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A0" w:rsidRDefault="005746A0" w:rsidP="005746A0">
      <w:pPr>
        <w:jc w:val="center"/>
        <w:rPr>
          <w:b/>
          <w:sz w:val="28"/>
          <w:szCs w:val="28"/>
        </w:rPr>
      </w:pPr>
      <w:r>
        <w:rPr>
          <w:b/>
          <w:sz w:val="28"/>
          <w:szCs w:val="28"/>
        </w:rPr>
        <w:t>МИНИСТЕРСТВО ОБРАЗОВАНИЯ И НАУКИ</w:t>
      </w:r>
    </w:p>
    <w:p w:rsidR="005746A0" w:rsidRDefault="005746A0" w:rsidP="005746A0">
      <w:pPr>
        <w:jc w:val="center"/>
        <w:rPr>
          <w:b/>
          <w:sz w:val="28"/>
        </w:rPr>
      </w:pPr>
      <w:r>
        <w:rPr>
          <w:b/>
          <w:sz w:val="28"/>
        </w:rPr>
        <w:t>ФЕДЕРАЛЬНОЕ ГОСУДАРСТВЕННОЕ БЮДЖЕТНОЕ ОБРАЗОВАТЕЛЬНОЕ УЧРЕЖДЕНИЕ ВЫСШЕГО ОБРАЗОВАНИЯ</w:t>
      </w:r>
    </w:p>
    <w:p w:rsidR="005746A0" w:rsidRDefault="005746A0" w:rsidP="005746A0">
      <w:pPr>
        <w:jc w:val="center"/>
        <w:rPr>
          <w:b/>
          <w:sz w:val="28"/>
        </w:rPr>
      </w:pPr>
      <w:r>
        <w:rPr>
          <w:b/>
          <w:sz w:val="28"/>
        </w:rPr>
        <w:t>«ТВЕРСКОЙ ГОСУДАРСТВЕННЫЙ УНИВЕРСИТЕТ»</w:t>
      </w:r>
    </w:p>
    <w:p w:rsidR="005746A0" w:rsidRDefault="005746A0" w:rsidP="005746A0">
      <w:pPr>
        <w:jc w:val="center"/>
        <w:rPr>
          <w:b/>
          <w:sz w:val="28"/>
        </w:rPr>
      </w:pPr>
    </w:p>
    <w:p w:rsidR="005746A0" w:rsidRDefault="005746A0" w:rsidP="005746A0">
      <w:pPr>
        <w:jc w:val="center"/>
        <w:rPr>
          <w:b/>
          <w:sz w:val="28"/>
        </w:rPr>
      </w:pPr>
      <w:r>
        <w:rPr>
          <w:b/>
          <w:sz w:val="28"/>
        </w:rPr>
        <w:t>ЮРИДИЧЕСКИЙ ФАКУЛЬТЕТ</w:t>
      </w:r>
    </w:p>
    <w:p w:rsidR="005746A0" w:rsidRDefault="005746A0" w:rsidP="005746A0">
      <w:pPr>
        <w:pStyle w:val="1"/>
        <w:rPr>
          <w:sz w:val="28"/>
        </w:rPr>
      </w:pPr>
    </w:p>
    <w:p w:rsidR="005746A0" w:rsidRPr="005746A0" w:rsidRDefault="005746A0" w:rsidP="005746A0">
      <w:pPr>
        <w:pStyle w:val="1"/>
        <w:rPr>
          <w:sz w:val="28"/>
        </w:rPr>
      </w:pPr>
      <w:bookmarkStart w:id="0" w:name="_Toc480663702"/>
      <w:bookmarkStart w:id="1" w:name="_Toc499412160"/>
      <w:bookmarkStart w:id="2" w:name="_Toc500358222"/>
      <w:r w:rsidRPr="005746A0">
        <w:rPr>
          <w:sz w:val="28"/>
        </w:rPr>
        <w:t xml:space="preserve">КАФЕДРА ГРАЖДАНСКОГО </w:t>
      </w:r>
      <w:bookmarkEnd w:id="0"/>
      <w:r w:rsidRPr="005746A0">
        <w:rPr>
          <w:sz w:val="28"/>
        </w:rPr>
        <w:t>ПРОЦЕССА И ПРАВООХРАНИТЕЛЬНОЙ ДЕЯТЕЛЬНОСТИ</w:t>
      </w:r>
      <w:bookmarkEnd w:id="1"/>
      <w:bookmarkEnd w:id="2"/>
    </w:p>
    <w:p w:rsidR="005746A0" w:rsidRDefault="005746A0" w:rsidP="005746A0">
      <w:pPr>
        <w:jc w:val="center"/>
        <w:rPr>
          <w:b/>
          <w:sz w:val="28"/>
        </w:rPr>
      </w:pPr>
      <w:r>
        <w:rPr>
          <w:b/>
          <w:sz w:val="28"/>
        </w:rPr>
        <w:t xml:space="preserve"> </w:t>
      </w:r>
    </w:p>
    <w:p w:rsidR="005746A0" w:rsidRDefault="005746A0" w:rsidP="005746A0">
      <w:pPr>
        <w:jc w:val="center"/>
        <w:rPr>
          <w:b/>
          <w:sz w:val="28"/>
        </w:rPr>
      </w:pPr>
      <w:r>
        <w:rPr>
          <w:b/>
          <w:sz w:val="28"/>
        </w:rPr>
        <w:t>40.03.01 Юриспруденция</w:t>
      </w:r>
    </w:p>
    <w:p w:rsidR="005746A0" w:rsidRDefault="005746A0" w:rsidP="005746A0">
      <w:pPr>
        <w:jc w:val="center"/>
        <w:rPr>
          <w:b/>
          <w:sz w:val="28"/>
        </w:rPr>
      </w:pPr>
    </w:p>
    <w:p w:rsidR="005746A0" w:rsidRDefault="005746A0" w:rsidP="005746A0">
      <w:pPr>
        <w:jc w:val="center"/>
        <w:rPr>
          <w:b/>
          <w:sz w:val="28"/>
        </w:rPr>
      </w:pPr>
    </w:p>
    <w:p w:rsidR="005746A0" w:rsidRDefault="005746A0" w:rsidP="005746A0">
      <w:pPr>
        <w:jc w:val="center"/>
        <w:rPr>
          <w:b/>
          <w:sz w:val="28"/>
        </w:rPr>
      </w:pPr>
    </w:p>
    <w:p w:rsidR="005746A0" w:rsidRDefault="005746A0" w:rsidP="005746A0">
      <w:pPr>
        <w:tabs>
          <w:tab w:val="left" w:pos="6354"/>
        </w:tabs>
        <w:rPr>
          <w:b/>
          <w:sz w:val="28"/>
        </w:rPr>
      </w:pPr>
      <w:r>
        <w:rPr>
          <w:b/>
          <w:sz w:val="28"/>
        </w:rPr>
        <w:tab/>
      </w:r>
    </w:p>
    <w:p w:rsidR="005746A0" w:rsidRDefault="005746A0" w:rsidP="005746A0">
      <w:pPr>
        <w:tabs>
          <w:tab w:val="left" w:pos="6354"/>
        </w:tabs>
        <w:rPr>
          <w:b/>
          <w:sz w:val="28"/>
        </w:rPr>
      </w:pPr>
    </w:p>
    <w:p w:rsidR="005746A0" w:rsidRDefault="005746A0" w:rsidP="005746A0">
      <w:pPr>
        <w:pStyle w:val="5"/>
        <w:rPr>
          <w:sz w:val="48"/>
        </w:rPr>
      </w:pPr>
      <w:r>
        <w:rPr>
          <w:sz w:val="48"/>
        </w:rPr>
        <w:t>КУРСОВАЯ РАБОТА</w:t>
      </w:r>
    </w:p>
    <w:p w:rsidR="005746A0" w:rsidRPr="005746A0" w:rsidRDefault="005746A0" w:rsidP="005746A0"/>
    <w:p w:rsidR="005746A0" w:rsidRDefault="005746A0" w:rsidP="005746A0">
      <w:pPr>
        <w:jc w:val="center"/>
        <w:rPr>
          <w:b/>
          <w:sz w:val="28"/>
        </w:rPr>
      </w:pPr>
    </w:p>
    <w:p w:rsidR="005746A0" w:rsidRDefault="005746A0" w:rsidP="005746A0">
      <w:pPr>
        <w:pStyle w:val="1"/>
        <w:rPr>
          <w:caps/>
        </w:rPr>
      </w:pPr>
      <w:bookmarkStart w:id="3" w:name="_Toc499412161"/>
      <w:bookmarkStart w:id="4" w:name="_Toc148327920"/>
      <w:bookmarkStart w:id="5" w:name="_Toc500358223"/>
      <w:r>
        <w:rPr>
          <w:caps/>
          <w:sz w:val="32"/>
          <w:szCs w:val="32"/>
        </w:rPr>
        <w:t>ПРИНЦИП ГЛАСНОСТИ</w:t>
      </w:r>
      <w:bookmarkEnd w:id="3"/>
      <w:bookmarkEnd w:id="5"/>
    </w:p>
    <w:bookmarkEnd w:id="4"/>
    <w:p w:rsidR="005746A0" w:rsidRDefault="005746A0" w:rsidP="005746A0">
      <w:pPr>
        <w:jc w:val="center"/>
        <w:rPr>
          <w:b/>
          <w:sz w:val="32"/>
        </w:rPr>
      </w:pPr>
    </w:p>
    <w:p w:rsidR="005746A0" w:rsidRDefault="005746A0" w:rsidP="005746A0">
      <w:pPr>
        <w:rPr>
          <w:sz w:val="36"/>
        </w:rPr>
      </w:pPr>
    </w:p>
    <w:p w:rsidR="005746A0" w:rsidRDefault="005746A0" w:rsidP="005746A0">
      <w:pPr>
        <w:rPr>
          <w:sz w:val="36"/>
        </w:rPr>
      </w:pPr>
    </w:p>
    <w:p w:rsidR="005746A0" w:rsidRDefault="005746A0" w:rsidP="005746A0">
      <w:pPr>
        <w:rPr>
          <w:sz w:val="36"/>
        </w:rPr>
      </w:pPr>
    </w:p>
    <w:p w:rsidR="005746A0" w:rsidRDefault="005746A0" w:rsidP="005746A0">
      <w:pPr>
        <w:pStyle w:val="2"/>
        <w:jc w:val="right"/>
      </w:pPr>
      <w:bookmarkStart w:id="6" w:name="_Toc480663704"/>
      <w:bookmarkStart w:id="7" w:name="_Toc499412162"/>
      <w:bookmarkStart w:id="8" w:name="_Toc500358224"/>
      <w:r>
        <w:t>Выполнил: студент 3 курса 31 гр.</w:t>
      </w:r>
      <w:bookmarkEnd w:id="6"/>
      <w:bookmarkEnd w:id="7"/>
      <w:bookmarkEnd w:id="8"/>
      <w:r>
        <w:t xml:space="preserve"> </w:t>
      </w:r>
    </w:p>
    <w:p w:rsidR="005746A0" w:rsidRDefault="005746A0" w:rsidP="005746A0">
      <w:pPr>
        <w:pStyle w:val="3"/>
      </w:pPr>
      <w:bookmarkStart w:id="9" w:name="_Toc480663705"/>
      <w:bookmarkStart w:id="10" w:name="_Toc499412163"/>
      <w:bookmarkStart w:id="11" w:name="_Toc500358225"/>
      <w:r>
        <w:t>Батраков Н. Е.</w:t>
      </w:r>
      <w:bookmarkEnd w:id="9"/>
      <w:bookmarkEnd w:id="10"/>
      <w:bookmarkEnd w:id="11"/>
    </w:p>
    <w:p w:rsidR="005746A0" w:rsidRDefault="005746A0" w:rsidP="005746A0">
      <w:pPr>
        <w:jc w:val="right"/>
        <w:rPr>
          <w:sz w:val="28"/>
        </w:rPr>
      </w:pPr>
    </w:p>
    <w:p w:rsidR="005746A0" w:rsidRDefault="005746A0" w:rsidP="005746A0">
      <w:pPr>
        <w:jc w:val="right"/>
        <w:rPr>
          <w:sz w:val="28"/>
        </w:rPr>
      </w:pPr>
    </w:p>
    <w:p w:rsidR="005746A0" w:rsidRDefault="005746A0" w:rsidP="005746A0">
      <w:pPr>
        <w:jc w:val="right"/>
        <w:rPr>
          <w:sz w:val="28"/>
        </w:rPr>
      </w:pPr>
      <w:r>
        <w:rPr>
          <w:sz w:val="28"/>
        </w:rPr>
        <w:t>Научный руководитель: к.ю.н., доцент</w:t>
      </w:r>
    </w:p>
    <w:p w:rsidR="005746A0" w:rsidRDefault="005746A0" w:rsidP="005746A0">
      <w:pPr>
        <w:jc w:val="right"/>
        <w:rPr>
          <w:sz w:val="28"/>
        </w:rPr>
      </w:pPr>
      <w:r>
        <w:rPr>
          <w:sz w:val="28"/>
        </w:rPr>
        <w:t>Федина А. С.</w:t>
      </w:r>
    </w:p>
    <w:p w:rsidR="005746A0" w:rsidRDefault="005746A0" w:rsidP="005746A0">
      <w:pPr>
        <w:jc w:val="right"/>
        <w:rPr>
          <w:sz w:val="28"/>
        </w:rPr>
      </w:pPr>
    </w:p>
    <w:p w:rsidR="005746A0" w:rsidRDefault="005746A0" w:rsidP="005746A0">
      <w:pPr>
        <w:jc w:val="right"/>
        <w:rPr>
          <w:sz w:val="28"/>
        </w:rPr>
      </w:pPr>
    </w:p>
    <w:p w:rsidR="005746A0" w:rsidRDefault="005746A0" w:rsidP="005746A0">
      <w:pPr>
        <w:jc w:val="right"/>
        <w:rPr>
          <w:sz w:val="28"/>
        </w:rPr>
      </w:pPr>
    </w:p>
    <w:p w:rsidR="005746A0" w:rsidRDefault="005746A0" w:rsidP="005746A0"/>
    <w:p w:rsidR="005746A0" w:rsidRDefault="005746A0" w:rsidP="005746A0"/>
    <w:p w:rsidR="005746A0" w:rsidRDefault="005746A0" w:rsidP="005746A0"/>
    <w:p w:rsidR="005746A0" w:rsidRDefault="005746A0" w:rsidP="005746A0"/>
    <w:p w:rsidR="005746A0" w:rsidRDefault="005746A0" w:rsidP="005746A0"/>
    <w:p w:rsidR="005746A0" w:rsidRDefault="005746A0" w:rsidP="005746A0"/>
    <w:p w:rsidR="005746A0" w:rsidRDefault="005746A0" w:rsidP="005746A0"/>
    <w:p w:rsidR="005746A0" w:rsidRDefault="005746A0" w:rsidP="005746A0"/>
    <w:p w:rsidR="005746A0" w:rsidRDefault="005746A0" w:rsidP="005746A0"/>
    <w:p w:rsidR="005746A0" w:rsidRDefault="005746A0" w:rsidP="005746A0">
      <w:pPr>
        <w:jc w:val="center"/>
        <w:rPr>
          <w:sz w:val="28"/>
          <w:szCs w:val="28"/>
        </w:rPr>
      </w:pPr>
    </w:p>
    <w:p w:rsidR="00EA444E" w:rsidRDefault="005746A0" w:rsidP="005746A0">
      <w:pPr>
        <w:jc w:val="center"/>
        <w:rPr>
          <w:sz w:val="28"/>
          <w:szCs w:val="28"/>
        </w:rPr>
      </w:pPr>
      <w:r>
        <w:rPr>
          <w:sz w:val="28"/>
          <w:szCs w:val="28"/>
        </w:rPr>
        <w:t>Тверь 2017</w:t>
      </w:r>
    </w:p>
    <w:p w:rsidR="005746A0" w:rsidRDefault="005746A0" w:rsidP="005746A0">
      <w:pPr>
        <w:spacing w:line="360" w:lineRule="auto"/>
        <w:jc w:val="center"/>
        <w:rPr>
          <w:sz w:val="36"/>
          <w:szCs w:val="36"/>
        </w:rPr>
      </w:pPr>
      <w:r>
        <w:rPr>
          <w:sz w:val="36"/>
          <w:szCs w:val="36"/>
        </w:rPr>
        <w:lastRenderedPageBreak/>
        <w:t>Оглавление</w:t>
      </w:r>
    </w:p>
    <w:p w:rsidR="00E86EA2" w:rsidRDefault="00E86EA2" w:rsidP="005746A0">
      <w:pPr>
        <w:spacing w:line="360" w:lineRule="auto"/>
        <w:jc w:val="center"/>
        <w:rPr>
          <w:sz w:val="36"/>
          <w:szCs w:val="36"/>
        </w:rPr>
      </w:pPr>
    </w:p>
    <w:sdt>
      <w:sdtPr>
        <w:rPr>
          <w:b/>
          <w:bCs/>
        </w:rPr>
        <w:id w:val="-784187476"/>
        <w:docPartObj>
          <w:docPartGallery w:val="Table of Contents"/>
          <w:docPartUnique/>
        </w:docPartObj>
      </w:sdtPr>
      <w:sdtEndPr>
        <w:rPr>
          <w:b w:val="0"/>
          <w:bCs w:val="0"/>
        </w:rPr>
      </w:sdtEndPr>
      <w:sdtContent>
        <w:p w:rsidR="00E86EA2" w:rsidRPr="00E86EA2" w:rsidRDefault="00626504" w:rsidP="00E86EA2">
          <w:pPr>
            <w:pStyle w:val="11"/>
            <w:tabs>
              <w:tab w:val="right" w:leader="dot" w:pos="9345"/>
            </w:tabs>
            <w:spacing w:line="360" w:lineRule="auto"/>
            <w:rPr>
              <w:rFonts w:eastAsiaTheme="minorEastAsia"/>
              <w:noProof/>
              <w:sz w:val="28"/>
              <w:szCs w:val="28"/>
            </w:rPr>
          </w:pPr>
          <w:r w:rsidRPr="00E86EA2">
            <w:rPr>
              <w:rFonts w:eastAsiaTheme="majorEastAsia"/>
              <w:color w:val="365F91" w:themeColor="accent1" w:themeShade="BF"/>
              <w:sz w:val="28"/>
              <w:szCs w:val="28"/>
            </w:rPr>
            <w:fldChar w:fldCharType="begin"/>
          </w:r>
          <w:r w:rsidRPr="00E86EA2">
            <w:rPr>
              <w:sz w:val="28"/>
              <w:szCs w:val="28"/>
            </w:rPr>
            <w:instrText xml:space="preserve"> TOC \o "1-3" \h \z \u </w:instrText>
          </w:r>
          <w:r w:rsidRPr="00E86EA2">
            <w:rPr>
              <w:rFonts w:eastAsiaTheme="majorEastAsia"/>
              <w:color w:val="365F91" w:themeColor="accent1" w:themeShade="BF"/>
              <w:sz w:val="28"/>
              <w:szCs w:val="28"/>
            </w:rPr>
            <w:fldChar w:fldCharType="separate"/>
          </w:r>
          <w:hyperlink w:anchor="_Toc500358226" w:history="1">
            <w:r w:rsidR="00E86EA2" w:rsidRPr="00E86EA2">
              <w:rPr>
                <w:rStyle w:val="ab"/>
                <w:noProof/>
                <w:sz w:val="28"/>
                <w:szCs w:val="28"/>
              </w:rPr>
              <w:t>Введение</w:t>
            </w:r>
            <w:r w:rsidR="00E86EA2" w:rsidRPr="00E86EA2">
              <w:rPr>
                <w:noProof/>
                <w:webHidden/>
                <w:sz w:val="28"/>
                <w:szCs w:val="28"/>
              </w:rPr>
              <w:tab/>
            </w:r>
            <w:r w:rsidR="00E86EA2" w:rsidRPr="00E86EA2">
              <w:rPr>
                <w:noProof/>
                <w:webHidden/>
                <w:sz w:val="28"/>
                <w:szCs w:val="28"/>
              </w:rPr>
              <w:fldChar w:fldCharType="begin"/>
            </w:r>
            <w:r w:rsidR="00E86EA2" w:rsidRPr="00E86EA2">
              <w:rPr>
                <w:noProof/>
                <w:webHidden/>
                <w:sz w:val="28"/>
                <w:szCs w:val="28"/>
              </w:rPr>
              <w:instrText xml:space="preserve"> PAGEREF _Toc500358226 \h </w:instrText>
            </w:r>
            <w:r w:rsidR="00E86EA2" w:rsidRPr="00E86EA2">
              <w:rPr>
                <w:noProof/>
                <w:webHidden/>
                <w:sz w:val="28"/>
                <w:szCs w:val="28"/>
              </w:rPr>
            </w:r>
            <w:r w:rsidR="00E86EA2" w:rsidRPr="00E86EA2">
              <w:rPr>
                <w:noProof/>
                <w:webHidden/>
                <w:sz w:val="28"/>
                <w:szCs w:val="28"/>
              </w:rPr>
              <w:fldChar w:fldCharType="separate"/>
            </w:r>
            <w:r w:rsidR="00EF4242">
              <w:rPr>
                <w:noProof/>
                <w:webHidden/>
                <w:sz w:val="28"/>
                <w:szCs w:val="28"/>
              </w:rPr>
              <w:t>3</w:t>
            </w:r>
            <w:r w:rsidR="00E86EA2" w:rsidRPr="00E86EA2">
              <w:rPr>
                <w:noProof/>
                <w:webHidden/>
                <w:sz w:val="28"/>
                <w:szCs w:val="28"/>
              </w:rPr>
              <w:fldChar w:fldCharType="end"/>
            </w:r>
          </w:hyperlink>
        </w:p>
        <w:p w:rsidR="00E86EA2" w:rsidRPr="00E86EA2" w:rsidRDefault="00E86EA2" w:rsidP="00E86EA2">
          <w:pPr>
            <w:pStyle w:val="11"/>
            <w:tabs>
              <w:tab w:val="right" w:leader="dot" w:pos="9345"/>
            </w:tabs>
            <w:spacing w:line="360" w:lineRule="auto"/>
            <w:rPr>
              <w:rFonts w:eastAsiaTheme="minorEastAsia"/>
              <w:noProof/>
              <w:sz w:val="28"/>
              <w:szCs w:val="28"/>
            </w:rPr>
          </w:pPr>
          <w:hyperlink w:anchor="_Toc500358227" w:history="1">
            <w:r w:rsidRPr="00E86EA2">
              <w:rPr>
                <w:rStyle w:val="ab"/>
                <w:noProof/>
                <w:sz w:val="28"/>
                <w:szCs w:val="28"/>
              </w:rPr>
              <w:t>§ 1. Понятие и значение принципа гласности</w:t>
            </w:r>
            <w:r w:rsidRPr="00E86EA2">
              <w:rPr>
                <w:noProof/>
                <w:webHidden/>
                <w:sz w:val="28"/>
                <w:szCs w:val="28"/>
              </w:rPr>
              <w:tab/>
            </w:r>
            <w:r w:rsidRPr="00E86EA2">
              <w:rPr>
                <w:noProof/>
                <w:webHidden/>
                <w:sz w:val="28"/>
                <w:szCs w:val="28"/>
              </w:rPr>
              <w:fldChar w:fldCharType="begin"/>
            </w:r>
            <w:r w:rsidRPr="00E86EA2">
              <w:rPr>
                <w:noProof/>
                <w:webHidden/>
                <w:sz w:val="28"/>
                <w:szCs w:val="28"/>
              </w:rPr>
              <w:instrText xml:space="preserve"> PAGEREF _Toc500358227 \h </w:instrText>
            </w:r>
            <w:r w:rsidRPr="00E86EA2">
              <w:rPr>
                <w:noProof/>
                <w:webHidden/>
                <w:sz w:val="28"/>
                <w:szCs w:val="28"/>
              </w:rPr>
            </w:r>
            <w:r w:rsidRPr="00E86EA2">
              <w:rPr>
                <w:noProof/>
                <w:webHidden/>
                <w:sz w:val="28"/>
                <w:szCs w:val="28"/>
              </w:rPr>
              <w:fldChar w:fldCharType="separate"/>
            </w:r>
            <w:r w:rsidR="00EF4242">
              <w:rPr>
                <w:noProof/>
                <w:webHidden/>
                <w:sz w:val="28"/>
                <w:szCs w:val="28"/>
              </w:rPr>
              <w:t>5</w:t>
            </w:r>
            <w:r w:rsidRPr="00E86EA2">
              <w:rPr>
                <w:noProof/>
                <w:webHidden/>
                <w:sz w:val="28"/>
                <w:szCs w:val="28"/>
              </w:rPr>
              <w:fldChar w:fldCharType="end"/>
            </w:r>
          </w:hyperlink>
        </w:p>
        <w:p w:rsidR="00E86EA2" w:rsidRPr="00E86EA2" w:rsidRDefault="00E86EA2" w:rsidP="00E86EA2">
          <w:pPr>
            <w:pStyle w:val="11"/>
            <w:tabs>
              <w:tab w:val="right" w:leader="dot" w:pos="9345"/>
            </w:tabs>
            <w:spacing w:line="360" w:lineRule="auto"/>
            <w:rPr>
              <w:rFonts w:eastAsiaTheme="minorEastAsia"/>
              <w:noProof/>
              <w:sz w:val="28"/>
              <w:szCs w:val="28"/>
            </w:rPr>
          </w:pPr>
          <w:hyperlink w:anchor="_Toc500358228" w:history="1">
            <w:r w:rsidRPr="00E86EA2">
              <w:rPr>
                <w:rStyle w:val="ab"/>
                <w:noProof/>
                <w:sz w:val="28"/>
                <w:szCs w:val="28"/>
              </w:rPr>
              <w:t>§ 2. Содержание принципа гласности</w:t>
            </w:r>
            <w:r w:rsidRPr="00E86EA2">
              <w:rPr>
                <w:noProof/>
                <w:webHidden/>
                <w:sz w:val="28"/>
                <w:szCs w:val="28"/>
              </w:rPr>
              <w:tab/>
            </w:r>
            <w:r w:rsidRPr="00E86EA2">
              <w:rPr>
                <w:noProof/>
                <w:webHidden/>
                <w:sz w:val="28"/>
                <w:szCs w:val="28"/>
              </w:rPr>
              <w:fldChar w:fldCharType="begin"/>
            </w:r>
            <w:r w:rsidRPr="00E86EA2">
              <w:rPr>
                <w:noProof/>
                <w:webHidden/>
                <w:sz w:val="28"/>
                <w:szCs w:val="28"/>
              </w:rPr>
              <w:instrText xml:space="preserve"> PAGEREF _Toc500358228 \h </w:instrText>
            </w:r>
            <w:r w:rsidRPr="00E86EA2">
              <w:rPr>
                <w:noProof/>
                <w:webHidden/>
                <w:sz w:val="28"/>
                <w:szCs w:val="28"/>
              </w:rPr>
            </w:r>
            <w:r w:rsidRPr="00E86EA2">
              <w:rPr>
                <w:noProof/>
                <w:webHidden/>
                <w:sz w:val="28"/>
                <w:szCs w:val="28"/>
              </w:rPr>
              <w:fldChar w:fldCharType="separate"/>
            </w:r>
            <w:r w:rsidR="00EF4242">
              <w:rPr>
                <w:noProof/>
                <w:webHidden/>
                <w:sz w:val="28"/>
                <w:szCs w:val="28"/>
              </w:rPr>
              <w:t>9</w:t>
            </w:r>
            <w:r w:rsidRPr="00E86EA2">
              <w:rPr>
                <w:noProof/>
                <w:webHidden/>
                <w:sz w:val="28"/>
                <w:szCs w:val="28"/>
              </w:rPr>
              <w:fldChar w:fldCharType="end"/>
            </w:r>
          </w:hyperlink>
        </w:p>
        <w:p w:rsidR="00E86EA2" w:rsidRPr="00E86EA2" w:rsidRDefault="00E86EA2" w:rsidP="00E86EA2">
          <w:pPr>
            <w:pStyle w:val="11"/>
            <w:tabs>
              <w:tab w:val="right" w:leader="dot" w:pos="9345"/>
            </w:tabs>
            <w:spacing w:line="360" w:lineRule="auto"/>
            <w:rPr>
              <w:rFonts w:eastAsiaTheme="minorEastAsia"/>
              <w:noProof/>
              <w:sz w:val="28"/>
              <w:szCs w:val="28"/>
            </w:rPr>
          </w:pPr>
          <w:hyperlink w:anchor="_Toc500358229" w:history="1">
            <w:r w:rsidRPr="00E86EA2">
              <w:rPr>
                <w:rStyle w:val="ab"/>
                <w:noProof/>
                <w:sz w:val="28"/>
                <w:szCs w:val="28"/>
              </w:rPr>
              <w:t>Заключение</w:t>
            </w:r>
            <w:r w:rsidRPr="00E86EA2">
              <w:rPr>
                <w:noProof/>
                <w:webHidden/>
                <w:sz w:val="28"/>
                <w:szCs w:val="28"/>
              </w:rPr>
              <w:tab/>
            </w:r>
            <w:r w:rsidRPr="00E86EA2">
              <w:rPr>
                <w:noProof/>
                <w:webHidden/>
                <w:sz w:val="28"/>
                <w:szCs w:val="28"/>
              </w:rPr>
              <w:fldChar w:fldCharType="begin"/>
            </w:r>
            <w:r w:rsidRPr="00E86EA2">
              <w:rPr>
                <w:noProof/>
                <w:webHidden/>
                <w:sz w:val="28"/>
                <w:szCs w:val="28"/>
              </w:rPr>
              <w:instrText xml:space="preserve"> PAGEREF _Toc500358229 \h </w:instrText>
            </w:r>
            <w:r w:rsidRPr="00E86EA2">
              <w:rPr>
                <w:noProof/>
                <w:webHidden/>
                <w:sz w:val="28"/>
                <w:szCs w:val="28"/>
              </w:rPr>
            </w:r>
            <w:r w:rsidRPr="00E86EA2">
              <w:rPr>
                <w:noProof/>
                <w:webHidden/>
                <w:sz w:val="28"/>
                <w:szCs w:val="28"/>
              </w:rPr>
              <w:fldChar w:fldCharType="separate"/>
            </w:r>
            <w:r w:rsidR="00EF4242">
              <w:rPr>
                <w:noProof/>
                <w:webHidden/>
                <w:sz w:val="28"/>
                <w:szCs w:val="28"/>
              </w:rPr>
              <w:t>22</w:t>
            </w:r>
            <w:r w:rsidRPr="00E86EA2">
              <w:rPr>
                <w:noProof/>
                <w:webHidden/>
                <w:sz w:val="28"/>
                <w:szCs w:val="28"/>
              </w:rPr>
              <w:fldChar w:fldCharType="end"/>
            </w:r>
          </w:hyperlink>
        </w:p>
        <w:p w:rsidR="00E86EA2" w:rsidRPr="00E86EA2" w:rsidRDefault="00E86EA2" w:rsidP="00E86EA2">
          <w:pPr>
            <w:pStyle w:val="11"/>
            <w:tabs>
              <w:tab w:val="right" w:leader="dot" w:pos="9345"/>
            </w:tabs>
            <w:spacing w:line="360" w:lineRule="auto"/>
            <w:rPr>
              <w:rFonts w:eastAsiaTheme="minorEastAsia"/>
              <w:noProof/>
              <w:sz w:val="28"/>
              <w:szCs w:val="28"/>
            </w:rPr>
          </w:pPr>
          <w:hyperlink w:anchor="_Toc500358230" w:history="1">
            <w:r w:rsidRPr="00E86EA2">
              <w:rPr>
                <w:rStyle w:val="ab"/>
                <w:noProof/>
                <w:sz w:val="28"/>
                <w:szCs w:val="28"/>
              </w:rPr>
              <w:t>Библиографический список</w:t>
            </w:r>
            <w:r w:rsidRPr="00E86EA2">
              <w:rPr>
                <w:noProof/>
                <w:webHidden/>
                <w:sz w:val="28"/>
                <w:szCs w:val="28"/>
              </w:rPr>
              <w:tab/>
            </w:r>
            <w:r w:rsidRPr="00E86EA2">
              <w:rPr>
                <w:noProof/>
                <w:webHidden/>
                <w:sz w:val="28"/>
                <w:szCs w:val="28"/>
              </w:rPr>
              <w:fldChar w:fldCharType="begin"/>
            </w:r>
            <w:r w:rsidRPr="00E86EA2">
              <w:rPr>
                <w:noProof/>
                <w:webHidden/>
                <w:sz w:val="28"/>
                <w:szCs w:val="28"/>
              </w:rPr>
              <w:instrText xml:space="preserve"> PAGEREF _Toc500358230 \h </w:instrText>
            </w:r>
            <w:r w:rsidRPr="00E86EA2">
              <w:rPr>
                <w:noProof/>
                <w:webHidden/>
                <w:sz w:val="28"/>
                <w:szCs w:val="28"/>
              </w:rPr>
            </w:r>
            <w:r w:rsidRPr="00E86EA2">
              <w:rPr>
                <w:noProof/>
                <w:webHidden/>
                <w:sz w:val="28"/>
                <w:szCs w:val="28"/>
              </w:rPr>
              <w:fldChar w:fldCharType="separate"/>
            </w:r>
            <w:r w:rsidR="00EF4242">
              <w:rPr>
                <w:noProof/>
                <w:webHidden/>
                <w:sz w:val="28"/>
                <w:szCs w:val="28"/>
              </w:rPr>
              <w:t>24</w:t>
            </w:r>
            <w:r w:rsidRPr="00E86EA2">
              <w:rPr>
                <w:noProof/>
                <w:webHidden/>
                <w:sz w:val="28"/>
                <w:szCs w:val="28"/>
              </w:rPr>
              <w:fldChar w:fldCharType="end"/>
            </w:r>
          </w:hyperlink>
        </w:p>
        <w:p w:rsidR="00E86EA2" w:rsidRPr="00E86EA2" w:rsidRDefault="00E86EA2" w:rsidP="00E86EA2">
          <w:pPr>
            <w:pStyle w:val="11"/>
            <w:tabs>
              <w:tab w:val="right" w:leader="dot" w:pos="9345"/>
            </w:tabs>
            <w:spacing w:line="360" w:lineRule="auto"/>
            <w:rPr>
              <w:rFonts w:eastAsiaTheme="minorEastAsia"/>
              <w:noProof/>
              <w:sz w:val="28"/>
              <w:szCs w:val="28"/>
            </w:rPr>
          </w:pPr>
          <w:hyperlink w:anchor="_Toc500358231" w:history="1">
            <w:r w:rsidRPr="00E86EA2">
              <w:rPr>
                <w:rStyle w:val="ab"/>
                <w:noProof/>
                <w:sz w:val="28"/>
                <w:szCs w:val="28"/>
              </w:rPr>
              <w:t>Приложение № 1</w:t>
            </w:r>
            <w:r w:rsidRPr="00E86EA2">
              <w:rPr>
                <w:noProof/>
                <w:webHidden/>
                <w:sz w:val="28"/>
                <w:szCs w:val="28"/>
              </w:rPr>
              <w:tab/>
            </w:r>
            <w:r w:rsidRPr="00E86EA2">
              <w:rPr>
                <w:noProof/>
                <w:webHidden/>
                <w:sz w:val="28"/>
                <w:szCs w:val="28"/>
              </w:rPr>
              <w:fldChar w:fldCharType="begin"/>
            </w:r>
            <w:r w:rsidRPr="00E86EA2">
              <w:rPr>
                <w:noProof/>
                <w:webHidden/>
                <w:sz w:val="28"/>
                <w:szCs w:val="28"/>
              </w:rPr>
              <w:instrText xml:space="preserve"> PAGEREF _Toc500358231 \h </w:instrText>
            </w:r>
            <w:r w:rsidRPr="00E86EA2">
              <w:rPr>
                <w:noProof/>
                <w:webHidden/>
                <w:sz w:val="28"/>
                <w:szCs w:val="28"/>
              </w:rPr>
            </w:r>
            <w:r w:rsidRPr="00E86EA2">
              <w:rPr>
                <w:noProof/>
                <w:webHidden/>
                <w:sz w:val="28"/>
                <w:szCs w:val="28"/>
              </w:rPr>
              <w:fldChar w:fldCharType="separate"/>
            </w:r>
            <w:r w:rsidR="00EF4242">
              <w:rPr>
                <w:noProof/>
                <w:webHidden/>
                <w:sz w:val="28"/>
                <w:szCs w:val="28"/>
              </w:rPr>
              <w:t>27</w:t>
            </w:r>
            <w:r w:rsidRPr="00E86EA2">
              <w:rPr>
                <w:noProof/>
                <w:webHidden/>
                <w:sz w:val="28"/>
                <w:szCs w:val="28"/>
              </w:rPr>
              <w:fldChar w:fldCharType="end"/>
            </w:r>
          </w:hyperlink>
        </w:p>
        <w:p w:rsidR="00E86EA2" w:rsidRPr="00E86EA2" w:rsidRDefault="00E86EA2" w:rsidP="00E86EA2">
          <w:pPr>
            <w:pStyle w:val="11"/>
            <w:tabs>
              <w:tab w:val="right" w:leader="dot" w:pos="9345"/>
            </w:tabs>
            <w:spacing w:line="360" w:lineRule="auto"/>
            <w:rPr>
              <w:rFonts w:eastAsiaTheme="minorEastAsia"/>
              <w:noProof/>
              <w:sz w:val="28"/>
              <w:szCs w:val="28"/>
            </w:rPr>
          </w:pPr>
          <w:hyperlink w:anchor="_Toc500358232" w:history="1">
            <w:r w:rsidRPr="00E86EA2">
              <w:rPr>
                <w:rStyle w:val="ab"/>
                <w:noProof/>
                <w:sz w:val="28"/>
                <w:szCs w:val="28"/>
              </w:rPr>
              <w:t>Приложение № 2</w:t>
            </w:r>
            <w:r w:rsidRPr="00E86EA2">
              <w:rPr>
                <w:noProof/>
                <w:webHidden/>
                <w:sz w:val="28"/>
                <w:szCs w:val="28"/>
              </w:rPr>
              <w:tab/>
            </w:r>
            <w:r w:rsidRPr="00E86EA2">
              <w:rPr>
                <w:noProof/>
                <w:webHidden/>
                <w:sz w:val="28"/>
                <w:szCs w:val="28"/>
              </w:rPr>
              <w:fldChar w:fldCharType="begin"/>
            </w:r>
            <w:r w:rsidRPr="00E86EA2">
              <w:rPr>
                <w:noProof/>
                <w:webHidden/>
                <w:sz w:val="28"/>
                <w:szCs w:val="28"/>
              </w:rPr>
              <w:instrText xml:space="preserve"> PAGEREF _Toc500358232 \h </w:instrText>
            </w:r>
            <w:r w:rsidRPr="00E86EA2">
              <w:rPr>
                <w:noProof/>
                <w:webHidden/>
                <w:sz w:val="28"/>
                <w:szCs w:val="28"/>
              </w:rPr>
            </w:r>
            <w:r w:rsidRPr="00E86EA2">
              <w:rPr>
                <w:noProof/>
                <w:webHidden/>
                <w:sz w:val="28"/>
                <w:szCs w:val="28"/>
              </w:rPr>
              <w:fldChar w:fldCharType="separate"/>
            </w:r>
            <w:r w:rsidR="00EF4242">
              <w:rPr>
                <w:noProof/>
                <w:webHidden/>
                <w:sz w:val="28"/>
                <w:szCs w:val="28"/>
              </w:rPr>
              <w:t>29</w:t>
            </w:r>
            <w:r w:rsidRPr="00E86EA2">
              <w:rPr>
                <w:noProof/>
                <w:webHidden/>
                <w:sz w:val="28"/>
                <w:szCs w:val="28"/>
              </w:rPr>
              <w:fldChar w:fldCharType="end"/>
            </w:r>
          </w:hyperlink>
        </w:p>
        <w:p w:rsidR="00E86EA2" w:rsidRPr="00E86EA2" w:rsidRDefault="00E86EA2" w:rsidP="00E86EA2">
          <w:pPr>
            <w:pStyle w:val="11"/>
            <w:tabs>
              <w:tab w:val="right" w:leader="dot" w:pos="9345"/>
            </w:tabs>
            <w:spacing w:line="360" w:lineRule="auto"/>
            <w:rPr>
              <w:rFonts w:eastAsiaTheme="minorEastAsia"/>
              <w:noProof/>
              <w:sz w:val="28"/>
              <w:szCs w:val="28"/>
            </w:rPr>
          </w:pPr>
          <w:hyperlink w:anchor="_Toc500358233" w:history="1">
            <w:r w:rsidRPr="00E86EA2">
              <w:rPr>
                <w:rStyle w:val="ab"/>
                <w:noProof/>
                <w:sz w:val="28"/>
                <w:szCs w:val="28"/>
              </w:rPr>
              <w:t>Приложение № 3</w:t>
            </w:r>
            <w:r w:rsidRPr="00E86EA2">
              <w:rPr>
                <w:noProof/>
                <w:webHidden/>
                <w:sz w:val="28"/>
                <w:szCs w:val="28"/>
              </w:rPr>
              <w:tab/>
            </w:r>
            <w:r w:rsidRPr="00E86EA2">
              <w:rPr>
                <w:noProof/>
                <w:webHidden/>
                <w:sz w:val="28"/>
                <w:szCs w:val="28"/>
              </w:rPr>
              <w:fldChar w:fldCharType="begin"/>
            </w:r>
            <w:r w:rsidRPr="00E86EA2">
              <w:rPr>
                <w:noProof/>
                <w:webHidden/>
                <w:sz w:val="28"/>
                <w:szCs w:val="28"/>
              </w:rPr>
              <w:instrText xml:space="preserve"> PAGEREF _Toc500358233 \h </w:instrText>
            </w:r>
            <w:r w:rsidRPr="00E86EA2">
              <w:rPr>
                <w:noProof/>
                <w:webHidden/>
                <w:sz w:val="28"/>
                <w:szCs w:val="28"/>
              </w:rPr>
            </w:r>
            <w:r w:rsidRPr="00E86EA2">
              <w:rPr>
                <w:noProof/>
                <w:webHidden/>
                <w:sz w:val="28"/>
                <w:szCs w:val="28"/>
              </w:rPr>
              <w:fldChar w:fldCharType="separate"/>
            </w:r>
            <w:r w:rsidR="00EF4242">
              <w:rPr>
                <w:noProof/>
                <w:webHidden/>
                <w:sz w:val="28"/>
                <w:szCs w:val="28"/>
              </w:rPr>
              <w:t>30</w:t>
            </w:r>
            <w:r w:rsidRPr="00E86EA2">
              <w:rPr>
                <w:noProof/>
                <w:webHidden/>
                <w:sz w:val="28"/>
                <w:szCs w:val="28"/>
              </w:rPr>
              <w:fldChar w:fldCharType="end"/>
            </w:r>
          </w:hyperlink>
        </w:p>
        <w:p w:rsidR="00E86EA2" w:rsidRPr="00E86EA2" w:rsidRDefault="00E86EA2" w:rsidP="00E86EA2">
          <w:pPr>
            <w:pStyle w:val="11"/>
            <w:tabs>
              <w:tab w:val="right" w:leader="dot" w:pos="9345"/>
            </w:tabs>
            <w:spacing w:line="360" w:lineRule="auto"/>
            <w:rPr>
              <w:rFonts w:eastAsiaTheme="minorEastAsia"/>
              <w:noProof/>
              <w:sz w:val="28"/>
              <w:szCs w:val="28"/>
            </w:rPr>
          </w:pPr>
          <w:hyperlink w:anchor="_Toc500358234" w:history="1">
            <w:r w:rsidRPr="00E86EA2">
              <w:rPr>
                <w:rStyle w:val="ab"/>
                <w:noProof/>
                <w:sz w:val="28"/>
                <w:szCs w:val="28"/>
              </w:rPr>
              <w:t>Приложение № 4</w:t>
            </w:r>
            <w:r w:rsidRPr="00E86EA2">
              <w:rPr>
                <w:noProof/>
                <w:webHidden/>
                <w:sz w:val="28"/>
                <w:szCs w:val="28"/>
              </w:rPr>
              <w:tab/>
            </w:r>
            <w:r w:rsidRPr="00E86EA2">
              <w:rPr>
                <w:noProof/>
                <w:webHidden/>
                <w:sz w:val="28"/>
                <w:szCs w:val="28"/>
              </w:rPr>
              <w:fldChar w:fldCharType="begin"/>
            </w:r>
            <w:r w:rsidRPr="00E86EA2">
              <w:rPr>
                <w:noProof/>
                <w:webHidden/>
                <w:sz w:val="28"/>
                <w:szCs w:val="28"/>
              </w:rPr>
              <w:instrText xml:space="preserve"> PAGEREF _Toc500358234 \h </w:instrText>
            </w:r>
            <w:r w:rsidRPr="00E86EA2">
              <w:rPr>
                <w:noProof/>
                <w:webHidden/>
                <w:sz w:val="28"/>
                <w:szCs w:val="28"/>
              </w:rPr>
            </w:r>
            <w:r w:rsidRPr="00E86EA2">
              <w:rPr>
                <w:noProof/>
                <w:webHidden/>
                <w:sz w:val="28"/>
                <w:szCs w:val="28"/>
              </w:rPr>
              <w:fldChar w:fldCharType="separate"/>
            </w:r>
            <w:r w:rsidR="00EF4242">
              <w:rPr>
                <w:noProof/>
                <w:webHidden/>
                <w:sz w:val="28"/>
                <w:szCs w:val="28"/>
              </w:rPr>
              <w:t>31</w:t>
            </w:r>
            <w:r w:rsidRPr="00E86EA2">
              <w:rPr>
                <w:noProof/>
                <w:webHidden/>
                <w:sz w:val="28"/>
                <w:szCs w:val="28"/>
              </w:rPr>
              <w:fldChar w:fldCharType="end"/>
            </w:r>
          </w:hyperlink>
        </w:p>
        <w:p w:rsidR="00626504" w:rsidRDefault="00626504" w:rsidP="00E86EA2">
          <w:pPr>
            <w:spacing w:line="360" w:lineRule="auto"/>
          </w:pPr>
          <w:r w:rsidRPr="00E86EA2">
            <w:rPr>
              <w:b/>
              <w:bCs/>
              <w:sz w:val="28"/>
              <w:szCs w:val="28"/>
            </w:rPr>
            <w:fldChar w:fldCharType="end"/>
          </w:r>
        </w:p>
      </w:sdtContent>
    </w:sdt>
    <w:p w:rsidR="005746A0" w:rsidRDefault="005746A0" w:rsidP="00626504">
      <w:pPr>
        <w:spacing w:line="360" w:lineRule="auto"/>
        <w:rPr>
          <w:sz w:val="36"/>
          <w:szCs w:val="36"/>
        </w:rPr>
      </w:pPr>
    </w:p>
    <w:p w:rsidR="005746A0" w:rsidRDefault="005746A0" w:rsidP="005746A0">
      <w:pPr>
        <w:spacing w:line="360" w:lineRule="auto"/>
        <w:jc w:val="center"/>
        <w:rPr>
          <w:sz w:val="36"/>
          <w:szCs w:val="36"/>
        </w:rPr>
      </w:pPr>
      <w:bookmarkStart w:id="12" w:name="_GoBack"/>
      <w:bookmarkEnd w:id="12"/>
    </w:p>
    <w:p w:rsidR="005746A0" w:rsidRDefault="005746A0" w:rsidP="005746A0">
      <w:pPr>
        <w:spacing w:line="360" w:lineRule="auto"/>
        <w:jc w:val="center"/>
        <w:rPr>
          <w:sz w:val="36"/>
          <w:szCs w:val="36"/>
        </w:rPr>
      </w:pPr>
    </w:p>
    <w:p w:rsidR="005746A0" w:rsidRDefault="005746A0" w:rsidP="005746A0">
      <w:pPr>
        <w:spacing w:line="360" w:lineRule="auto"/>
        <w:jc w:val="center"/>
        <w:rPr>
          <w:sz w:val="36"/>
          <w:szCs w:val="36"/>
        </w:rPr>
      </w:pPr>
    </w:p>
    <w:p w:rsidR="005746A0" w:rsidRDefault="005746A0" w:rsidP="005746A0">
      <w:pPr>
        <w:spacing w:line="360" w:lineRule="auto"/>
        <w:jc w:val="center"/>
        <w:rPr>
          <w:sz w:val="36"/>
          <w:szCs w:val="36"/>
        </w:rPr>
      </w:pPr>
    </w:p>
    <w:p w:rsidR="005746A0" w:rsidRDefault="005746A0" w:rsidP="005746A0">
      <w:pPr>
        <w:spacing w:line="360" w:lineRule="auto"/>
        <w:jc w:val="center"/>
        <w:rPr>
          <w:sz w:val="36"/>
          <w:szCs w:val="36"/>
        </w:rPr>
      </w:pPr>
    </w:p>
    <w:p w:rsidR="005746A0" w:rsidRDefault="005746A0" w:rsidP="005746A0">
      <w:pPr>
        <w:spacing w:line="360" w:lineRule="auto"/>
        <w:jc w:val="center"/>
        <w:rPr>
          <w:sz w:val="36"/>
          <w:szCs w:val="36"/>
        </w:rPr>
      </w:pPr>
    </w:p>
    <w:p w:rsidR="005746A0" w:rsidRDefault="005746A0" w:rsidP="005746A0">
      <w:pPr>
        <w:spacing w:line="360" w:lineRule="auto"/>
        <w:jc w:val="center"/>
        <w:rPr>
          <w:sz w:val="36"/>
          <w:szCs w:val="36"/>
        </w:rPr>
      </w:pPr>
    </w:p>
    <w:p w:rsidR="005746A0" w:rsidRDefault="005746A0" w:rsidP="005746A0">
      <w:pPr>
        <w:spacing w:line="360" w:lineRule="auto"/>
        <w:jc w:val="center"/>
        <w:rPr>
          <w:sz w:val="36"/>
          <w:szCs w:val="36"/>
        </w:rPr>
      </w:pPr>
    </w:p>
    <w:p w:rsidR="005746A0" w:rsidRDefault="005746A0" w:rsidP="005746A0">
      <w:pPr>
        <w:spacing w:line="360" w:lineRule="auto"/>
        <w:jc w:val="center"/>
        <w:rPr>
          <w:sz w:val="36"/>
          <w:szCs w:val="36"/>
        </w:rPr>
      </w:pPr>
    </w:p>
    <w:p w:rsidR="005746A0" w:rsidRDefault="005746A0" w:rsidP="005746A0">
      <w:pPr>
        <w:spacing w:line="360" w:lineRule="auto"/>
        <w:jc w:val="center"/>
        <w:rPr>
          <w:sz w:val="36"/>
          <w:szCs w:val="36"/>
        </w:rPr>
      </w:pPr>
    </w:p>
    <w:p w:rsidR="005746A0" w:rsidRDefault="005746A0" w:rsidP="005746A0">
      <w:pPr>
        <w:spacing w:line="360" w:lineRule="auto"/>
        <w:jc w:val="center"/>
        <w:rPr>
          <w:sz w:val="36"/>
          <w:szCs w:val="36"/>
        </w:rPr>
      </w:pPr>
    </w:p>
    <w:p w:rsidR="005746A0" w:rsidRDefault="005746A0" w:rsidP="00626504">
      <w:pPr>
        <w:pStyle w:val="1"/>
      </w:pPr>
      <w:bookmarkStart w:id="13" w:name="_Toc500358226"/>
      <w:r>
        <w:lastRenderedPageBreak/>
        <w:t>Введение</w:t>
      </w:r>
      <w:bookmarkEnd w:id="13"/>
    </w:p>
    <w:p w:rsidR="00B328A8" w:rsidRDefault="00B328A8" w:rsidP="005746A0">
      <w:pPr>
        <w:spacing w:line="360" w:lineRule="auto"/>
        <w:jc w:val="center"/>
        <w:rPr>
          <w:sz w:val="36"/>
          <w:szCs w:val="36"/>
        </w:rPr>
      </w:pPr>
    </w:p>
    <w:p w:rsidR="00B328A8" w:rsidRDefault="00B328A8" w:rsidP="00B328A8">
      <w:pPr>
        <w:shd w:val="clear" w:color="auto" w:fill="FFFFFF"/>
        <w:spacing w:line="360" w:lineRule="auto"/>
        <w:ind w:firstLine="708"/>
        <w:jc w:val="both"/>
        <w:textAlignment w:val="baseline"/>
        <w:rPr>
          <w:color w:val="30373B"/>
          <w:sz w:val="28"/>
          <w:szCs w:val="28"/>
        </w:rPr>
      </w:pPr>
      <w:r>
        <w:rPr>
          <w:color w:val="30373B"/>
          <w:sz w:val="28"/>
          <w:szCs w:val="28"/>
        </w:rPr>
        <w:t>В последние 15 лет</w:t>
      </w:r>
      <w:r w:rsidRPr="00B328A8">
        <w:rPr>
          <w:color w:val="30373B"/>
          <w:sz w:val="28"/>
          <w:szCs w:val="28"/>
        </w:rPr>
        <w:t xml:space="preserve"> в российском гражданском процессе произошли значительные изменения, связанные, прежде всего</w:t>
      </w:r>
      <w:r>
        <w:rPr>
          <w:color w:val="30373B"/>
          <w:sz w:val="28"/>
          <w:szCs w:val="28"/>
        </w:rPr>
        <w:t>,</w:t>
      </w:r>
      <w:r w:rsidRPr="00B328A8">
        <w:rPr>
          <w:color w:val="30373B"/>
          <w:sz w:val="28"/>
          <w:szCs w:val="28"/>
        </w:rPr>
        <w:t xml:space="preserve"> с принятием нового Гражданского процессуального кодекса Российской Федерации, который закрепил содержание принципа гласности</w:t>
      </w:r>
      <w:r>
        <w:rPr>
          <w:color w:val="30373B"/>
          <w:sz w:val="28"/>
          <w:szCs w:val="28"/>
        </w:rPr>
        <w:t xml:space="preserve">. </w:t>
      </w:r>
    </w:p>
    <w:p w:rsidR="00B328A8" w:rsidRPr="00B328A8" w:rsidRDefault="00B328A8" w:rsidP="00B328A8">
      <w:pPr>
        <w:shd w:val="clear" w:color="auto" w:fill="FFFFFF"/>
        <w:spacing w:line="360" w:lineRule="auto"/>
        <w:ind w:firstLine="708"/>
        <w:jc w:val="both"/>
        <w:textAlignment w:val="baseline"/>
        <w:rPr>
          <w:color w:val="30373B"/>
          <w:sz w:val="28"/>
          <w:szCs w:val="28"/>
        </w:rPr>
      </w:pPr>
      <w:r w:rsidRPr="00B328A8">
        <w:rPr>
          <w:color w:val="30373B"/>
          <w:sz w:val="28"/>
          <w:szCs w:val="28"/>
        </w:rPr>
        <w:t>В ходе практического развития судебной системы России постепенно шел процесс, во-первых, теоретического осмысления понятия и проблем гражданского судопроизводства, во-вторых, формирования его принципов и практических форм с целью обеспечить законный порядок судебной защиты гражданских прав личности.</w:t>
      </w:r>
    </w:p>
    <w:p w:rsidR="00B328A8" w:rsidRDefault="00B328A8" w:rsidP="00B328A8">
      <w:pPr>
        <w:shd w:val="clear" w:color="auto" w:fill="FFFFFF"/>
        <w:spacing w:line="360" w:lineRule="auto"/>
        <w:ind w:firstLine="708"/>
        <w:jc w:val="both"/>
        <w:textAlignment w:val="baseline"/>
        <w:rPr>
          <w:color w:val="30373B"/>
          <w:sz w:val="28"/>
          <w:szCs w:val="28"/>
        </w:rPr>
      </w:pPr>
      <w:r w:rsidRPr="00B328A8">
        <w:rPr>
          <w:color w:val="30373B"/>
          <w:sz w:val="28"/>
          <w:szCs w:val="28"/>
        </w:rPr>
        <w:t>Исторический анализ права России в области гражданского судопроизводства доказывает преемственность в развитии его наиболее существенных черт. К таким чертам относится в первую очередь гласность.</w:t>
      </w:r>
    </w:p>
    <w:p w:rsidR="00B328A8" w:rsidRPr="00B328A8" w:rsidRDefault="00B328A8" w:rsidP="00B328A8">
      <w:pPr>
        <w:shd w:val="clear" w:color="auto" w:fill="FFFFFF"/>
        <w:spacing w:line="360" w:lineRule="auto"/>
        <w:ind w:firstLine="708"/>
        <w:jc w:val="both"/>
        <w:textAlignment w:val="baseline"/>
        <w:rPr>
          <w:color w:val="30373B"/>
          <w:sz w:val="28"/>
          <w:szCs w:val="28"/>
        </w:rPr>
      </w:pPr>
      <w:r w:rsidRPr="00B328A8">
        <w:rPr>
          <w:color w:val="30373B"/>
          <w:sz w:val="28"/>
          <w:szCs w:val="28"/>
        </w:rPr>
        <w:t>В условиях быстро развивающихся общественно-экономических отношений, стремительного роста новых технических коммуникаций, в том числе компьютерных технологий, законодателю необходимо принять неотложные меры по усовершенствованию и законодательному закреплению дополнений, направленных на реализацию принципа гласности гражданского процесса. В противном случае процессуальные нормы не смогут соответствовать современным потребностям, будут тормозить ход общественно-экономического развития и вызывать недоверие к судам со стороны общества.</w:t>
      </w:r>
    </w:p>
    <w:p w:rsidR="00B328A8" w:rsidRDefault="00B328A8" w:rsidP="00B328A8">
      <w:pPr>
        <w:shd w:val="clear" w:color="auto" w:fill="FFFFFF"/>
        <w:spacing w:line="360" w:lineRule="auto"/>
        <w:ind w:firstLine="708"/>
        <w:jc w:val="both"/>
        <w:textAlignment w:val="baseline"/>
        <w:rPr>
          <w:color w:val="30373B"/>
          <w:sz w:val="28"/>
          <w:szCs w:val="28"/>
        </w:rPr>
      </w:pPr>
      <w:r w:rsidRPr="00B328A8">
        <w:rPr>
          <w:color w:val="30373B"/>
          <w:sz w:val="28"/>
          <w:szCs w:val="28"/>
        </w:rPr>
        <w:t>Тема актуальна не только для науки гражданского процессуального права. Потребность дальнейшего исследования и развития принципа гласности продиктована необходимостью укрепления гарантий правосудия, повышения качества рассмотрения и разрешения гражданских дел, усиления доверия граждан к судебной системе.</w:t>
      </w:r>
    </w:p>
    <w:p w:rsidR="00B328A8" w:rsidRPr="00B328A8" w:rsidRDefault="00B328A8" w:rsidP="00B328A8">
      <w:pPr>
        <w:shd w:val="clear" w:color="auto" w:fill="FFFFFF"/>
        <w:spacing w:line="360" w:lineRule="auto"/>
        <w:ind w:firstLine="708"/>
        <w:jc w:val="both"/>
        <w:textAlignment w:val="baseline"/>
        <w:rPr>
          <w:color w:val="30373B"/>
          <w:sz w:val="28"/>
          <w:szCs w:val="28"/>
        </w:rPr>
      </w:pPr>
      <w:r w:rsidRPr="00B328A8">
        <w:rPr>
          <w:color w:val="30373B"/>
          <w:sz w:val="28"/>
          <w:szCs w:val="28"/>
        </w:rPr>
        <w:lastRenderedPageBreak/>
        <w:t>Принципу гласности гражданского судопроизводства уделялось и уделяется достаточное внимание в российской науке гражданского процессуального права.</w:t>
      </w:r>
    </w:p>
    <w:p w:rsidR="005746A0" w:rsidRDefault="00B328A8" w:rsidP="00B328A8">
      <w:pPr>
        <w:spacing w:line="360" w:lineRule="auto"/>
        <w:ind w:firstLine="708"/>
        <w:jc w:val="both"/>
        <w:rPr>
          <w:color w:val="30373B"/>
          <w:sz w:val="28"/>
          <w:szCs w:val="28"/>
        </w:rPr>
      </w:pPr>
      <w:r w:rsidRPr="00C96CE4">
        <w:rPr>
          <w:color w:val="30373B"/>
          <w:sz w:val="28"/>
          <w:szCs w:val="28"/>
        </w:rPr>
        <w:t>Настоящая работа представляет собой попытку комплексного изучения принципа гласности и его проявления в гражданском судопроизводстве. </w:t>
      </w:r>
    </w:p>
    <w:p w:rsidR="0057405F" w:rsidRDefault="0057405F" w:rsidP="00B328A8">
      <w:pPr>
        <w:spacing w:line="360" w:lineRule="auto"/>
        <w:ind w:firstLine="708"/>
        <w:jc w:val="both"/>
        <w:rPr>
          <w:color w:val="30373B"/>
          <w:sz w:val="28"/>
          <w:szCs w:val="28"/>
        </w:rPr>
      </w:pPr>
      <w:r>
        <w:rPr>
          <w:color w:val="30373B"/>
          <w:sz w:val="28"/>
          <w:szCs w:val="28"/>
        </w:rPr>
        <w:t>В ходе данной работы будут изучены понятие и значение принципа гласности, содержание и реализация принципа гласности в гражданском судопроизводстве России. Также будет проанализирована судебная практика, составлены процессуальные документы</w:t>
      </w:r>
      <w:r w:rsidR="00501EA3">
        <w:rPr>
          <w:color w:val="30373B"/>
          <w:sz w:val="28"/>
          <w:szCs w:val="28"/>
        </w:rPr>
        <w:t xml:space="preserve"> и схема.</w:t>
      </w: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B328A8" w:rsidRDefault="00B328A8" w:rsidP="00B328A8">
      <w:pPr>
        <w:spacing w:line="360" w:lineRule="auto"/>
        <w:ind w:firstLine="708"/>
        <w:jc w:val="both"/>
        <w:rPr>
          <w:color w:val="30373B"/>
          <w:sz w:val="28"/>
          <w:szCs w:val="28"/>
        </w:rPr>
      </w:pPr>
    </w:p>
    <w:p w:rsidR="00501EA3" w:rsidRDefault="00501EA3" w:rsidP="00501EA3">
      <w:pPr>
        <w:spacing w:line="360" w:lineRule="auto"/>
        <w:rPr>
          <w:color w:val="30373B"/>
          <w:sz w:val="28"/>
          <w:szCs w:val="28"/>
        </w:rPr>
      </w:pPr>
    </w:p>
    <w:p w:rsidR="00B328A8" w:rsidRDefault="00B328A8" w:rsidP="00626504">
      <w:pPr>
        <w:pStyle w:val="1"/>
      </w:pPr>
      <w:bookmarkStart w:id="14" w:name="_Toc500358227"/>
      <w:r w:rsidRPr="00B328A8">
        <w:lastRenderedPageBreak/>
        <w:t>§</w:t>
      </w:r>
      <w:r w:rsidR="00216D78">
        <w:t xml:space="preserve"> </w:t>
      </w:r>
      <w:r w:rsidRPr="00B328A8">
        <w:t>1. Понятие и значение принципа гласности</w:t>
      </w:r>
      <w:bookmarkEnd w:id="14"/>
    </w:p>
    <w:p w:rsidR="00B328A8" w:rsidRDefault="00B328A8" w:rsidP="00B328A8">
      <w:pPr>
        <w:spacing w:line="360" w:lineRule="auto"/>
        <w:ind w:firstLine="708"/>
        <w:jc w:val="center"/>
        <w:rPr>
          <w:color w:val="30373B"/>
          <w:sz w:val="36"/>
          <w:szCs w:val="36"/>
        </w:rPr>
      </w:pPr>
    </w:p>
    <w:p w:rsidR="00B328A8" w:rsidRPr="00B328A8" w:rsidRDefault="00216D78" w:rsidP="00B328A8">
      <w:pPr>
        <w:spacing w:line="360" w:lineRule="auto"/>
        <w:ind w:firstLine="708"/>
        <w:jc w:val="both"/>
        <w:rPr>
          <w:sz w:val="28"/>
          <w:szCs w:val="28"/>
        </w:rPr>
      </w:pPr>
      <w:r>
        <w:rPr>
          <w:sz w:val="28"/>
          <w:szCs w:val="28"/>
        </w:rPr>
        <w:t xml:space="preserve">Многие учёные рассуждали о том, что представляет собой принцип гласности и какого его значение. </w:t>
      </w:r>
      <w:r w:rsidR="00B328A8" w:rsidRPr="00B328A8">
        <w:rPr>
          <w:sz w:val="28"/>
          <w:szCs w:val="28"/>
        </w:rPr>
        <w:t>Так, профессор Е.В. Васьковский выделял два принципа: гласность и публичность, последний считал шире первого. "Важнейшим проявлением его является право печатания отчетов о делах в прессе. Публичность относится только к судебным заседаниям, но не распространяется на процессуальные действия суда вне заседаний"</w:t>
      </w:r>
      <w:r>
        <w:rPr>
          <w:rStyle w:val="aa"/>
          <w:sz w:val="28"/>
          <w:szCs w:val="28"/>
        </w:rPr>
        <w:footnoteReference w:id="1"/>
      </w:r>
      <w:r w:rsidR="00B328A8" w:rsidRPr="00B328A8">
        <w:rPr>
          <w:sz w:val="28"/>
          <w:szCs w:val="28"/>
        </w:rPr>
        <w:t>.</w:t>
      </w:r>
    </w:p>
    <w:p w:rsidR="00B328A8" w:rsidRPr="00B328A8" w:rsidRDefault="00B328A8" w:rsidP="00B328A8">
      <w:pPr>
        <w:spacing w:line="360" w:lineRule="auto"/>
        <w:ind w:firstLine="708"/>
        <w:jc w:val="both"/>
        <w:rPr>
          <w:sz w:val="28"/>
          <w:szCs w:val="28"/>
        </w:rPr>
      </w:pPr>
      <w:r w:rsidRPr="00B328A8">
        <w:rPr>
          <w:sz w:val="28"/>
          <w:szCs w:val="28"/>
        </w:rPr>
        <w:t>Профессор К.И. Малышев отмечал, что "гласность производства есть такое устройство его, при котором разные акты процесса доступны для обозрения заинтересованным лицам и публике"</w:t>
      </w:r>
      <w:r w:rsidR="007D79F2">
        <w:rPr>
          <w:rStyle w:val="aa"/>
          <w:sz w:val="28"/>
          <w:szCs w:val="28"/>
        </w:rPr>
        <w:footnoteReference w:id="2"/>
      </w:r>
      <w:r w:rsidRPr="00B328A8">
        <w:rPr>
          <w:sz w:val="28"/>
          <w:szCs w:val="28"/>
        </w:rPr>
        <w:t>.</w:t>
      </w:r>
    </w:p>
    <w:p w:rsidR="00B328A8" w:rsidRPr="00B328A8" w:rsidRDefault="00B328A8" w:rsidP="00B328A8">
      <w:pPr>
        <w:spacing w:line="360" w:lineRule="auto"/>
        <w:ind w:firstLine="708"/>
        <w:jc w:val="both"/>
        <w:rPr>
          <w:sz w:val="28"/>
          <w:szCs w:val="28"/>
        </w:rPr>
      </w:pPr>
      <w:r w:rsidRPr="00B328A8">
        <w:rPr>
          <w:sz w:val="28"/>
          <w:szCs w:val="28"/>
        </w:rPr>
        <w:t>Профессор А.Х. Гольмстен считал, что гласность - это доступность процессуальных действий участникам процесса и лицам, не участвовавшим в процессе. Доступность достигается двумя путями:</w:t>
      </w:r>
    </w:p>
    <w:p w:rsidR="00B328A8" w:rsidRPr="00F077AE" w:rsidRDefault="00B328A8" w:rsidP="00F077AE">
      <w:pPr>
        <w:pStyle w:val="a7"/>
        <w:numPr>
          <w:ilvl w:val="0"/>
          <w:numId w:val="1"/>
        </w:numPr>
        <w:spacing w:line="360" w:lineRule="auto"/>
        <w:jc w:val="both"/>
        <w:rPr>
          <w:sz w:val="28"/>
          <w:szCs w:val="28"/>
        </w:rPr>
      </w:pPr>
      <w:r w:rsidRPr="00F077AE">
        <w:rPr>
          <w:sz w:val="28"/>
          <w:szCs w:val="28"/>
        </w:rPr>
        <w:t>дозволением присутствовать при совершении этих действий;</w:t>
      </w:r>
    </w:p>
    <w:p w:rsidR="00B328A8" w:rsidRPr="00F077AE" w:rsidRDefault="00B328A8" w:rsidP="00F077AE">
      <w:pPr>
        <w:pStyle w:val="a7"/>
        <w:numPr>
          <w:ilvl w:val="0"/>
          <w:numId w:val="1"/>
        </w:numPr>
        <w:spacing w:line="360" w:lineRule="auto"/>
        <w:jc w:val="both"/>
        <w:rPr>
          <w:sz w:val="28"/>
          <w:szCs w:val="28"/>
        </w:rPr>
      </w:pPr>
      <w:r w:rsidRPr="00F077AE">
        <w:rPr>
          <w:sz w:val="28"/>
          <w:szCs w:val="28"/>
        </w:rPr>
        <w:t>дозволением печатать в периодических изданиях как отчеты о судебных действиях, так и оценку этих действий</w:t>
      </w:r>
      <w:r w:rsidR="007D79F2">
        <w:rPr>
          <w:rStyle w:val="aa"/>
          <w:sz w:val="28"/>
          <w:szCs w:val="28"/>
        </w:rPr>
        <w:footnoteReference w:id="3"/>
      </w:r>
      <w:r w:rsidRPr="00F077AE">
        <w:rPr>
          <w:sz w:val="28"/>
          <w:szCs w:val="28"/>
        </w:rPr>
        <w:t>.</w:t>
      </w:r>
    </w:p>
    <w:p w:rsidR="00B328A8" w:rsidRPr="00B328A8" w:rsidRDefault="00B328A8" w:rsidP="00B328A8">
      <w:pPr>
        <w:spacing w:line="360" w:lineRule="auto"/>
        <w:ind w:firstLine="708"/>
        <w:jc w:val="both"/>
        <w:rPr>
          <w:sz w:val="28"/>
          <w:szCs w:val="28"/>
        </w:rPr>
      </w:pPr>
      <w:r w:rsidRPr="00B328A8">
        <w:rPr>
          <w:sz w:val="28"/>
          <w:szCs w:val="28"/>
        </w:rPr>
        <w:t>Следует отметить такую проблему принципа гласности, как отсутствие общего мнения относительно используемой терминологии. В современной доктрине, как и в дореволюционной, нет единого термина, характеризующего данное явление. При определении рассматриваемого принципа нередко используют такие термины, как "открытость", "прозрачность", "публичность", "транспарентность".</w:t>
      </w:r>
    </w:p>
    <w:p w:rsidR="00B328A8" w:rsidRPr="00B328A8" w:rsidRDefault="00B328A8" w:rsidP="00B328A8">
      <w:pPr>
        <w:spacing w:line="360" w:lineRule="auto"/>
        <w:ind w:firstLine="708"/>
        <w:jc w:val="both"/>
        <w:rPr>
          <w:sz w:val="28"/>
          <w:szCs w:val="28"/>
        </w:rPr>
      </w:pPr>
      <w:r w:rsidRPr="00B328A8">
        <w:rPr>
          <w:sz w:val="28"/>
          <w:szCs w:val="28"/>
        </w:rPr>
        <w:t>Г.Л. Осокина считает, что "гласность судебного процесса предпочтительнее обозначать таким термином, как "транспарентность", т.е. "прозрачность"</w:t>
      </w:r>
      <w:r w:rsidR="007D79F2">
        <w:rPr>
          <w:rStyle w:val="aa"/>
          <w:sz w:val="28"/>
          <w:szCs w:val="28"/>
        </w:rPr>
        <w:footnoteReference w:id="4"/>
      </w:r>
      <w:r w:rsidRPr="00B328A8">
        <w:rPr>
          <w:sz w:val="28"/>
          <w:szCs w:val="28"/>
        </w:rPr>
        <w:t>.</w:t>
      </w:r>
    </w:p>
    <w:p w:rsidR="00B328A8" w:rsidRPr="00B328A8" w:rsidRDefault="00B328A8" w:rsidP="00B328A8">
      <w:pPr>
        <w:spacing w:line="360" w:lineRule="auto"/>
        <w:ind w:firstLine="708"/>
        <w:jc w:val="both"/>
        <w:rPr>
          <w:sz w:val="28"/>
          <w:szCs w:val="28"/>
        </w:rPr>
      </w:pPr>
      <w:r w:rsidRPr="00B328A8">
        <w:rPr>
          <w:sz w:val="28"/>
          <w:szCs w:val="28"/>
        </w:rPr>
        <w:lastRenderedPageBreak/>
        <w:t>Фоменко Е.Г. высказывает идею об использовании именно термина "публичность"</w:t>
      </w:r>
      <w:r w:rsidR="007D79F2">
        <w:rPr>
          <w:rStyle w:val="aa"/>
          <w:sz w:val="28"/>
          <w:szCs w:val="28"/>
        </w:rPr>
        <w:footnoteReference w:id="5"/>
      </w:r>
      <w:r w:rsidRPr="00B328A8">
        <w:rPr>
          <w:sz w:val="28"/>
          <w:szCs w:val="28"/>
        </w:rPr>
        <w:t>. Некоторые ученые-процессуалисты называют два самостоятельных принципа: принцип гласности и принцип публичности.</w:t>
      </w:r>
    </w:p>
    <w:p w:rsidR="00B328A8" w:rsidRPr="00B328A8" w:rsidRDefault="00B328A8" w:rsidP="00B328A8">
      <w:pPr>
        <w:spacing w:line="360" w:lineRule="auto"/>
        <w:ind w:firstLine="708"/>
        <w:jc w:val="both"/>
        <w:rPr>
          <w:sz w:val="28"/>
          <w:szCs w:val="28"/>
        </w:rPr>
      </w:pPr>
      <w:r w:rsidRPr="00B328A8">
        <w:rPr>
          <w:sz w:val="28"/>
          <w:szCs w:val="28"/>
        </w:rPr>
        <w:t>В науке процессуального права нет единого взгляда относительно границ, в пределах которых реализуется принцип гласности. Некоторыми исследователями данный принцип рассматривается лишь как принцип открытости судебного разбирательства, другими - как принцип гражданского судопроизводства или принцип деятельности судов.</w:t>
      </w:r>
    </w:p>
    <w:p w:rsidR="00B328A8" w:rsidRPr="00B328A8" w:rsidRDefault="00B328A8" w:rsidP="00B328A8">
      <w:pPr>
        <w:spacing w:line="360" w:lineRule="auto"/>
        <w:ind w:firstLine="708"/>
        <w:jc w:val="both"/>
        <w:rPr>
          <w:sz w:val="28"/>
          <w:szCs w:val="28"/>
        </w:rPr>
      </w:pPr>
      <w:r w:rsidRPr="00B328A8">
        <w:rPr>
          <w:sz w:val="28"/>
          <w:szCs w:val="28"/>
        </w:rPr>
        <w:t>В.М. Шерстюк выделяет две формы реализации принципа гласности:</w:t>
      </w:r>
    </w:p>
    <w:p w:rsidR="00B328A8" w:rsidRPr="00F077AE" w:rsidRDefault="00B328A8" w:rsidP="00F077AE">
      <w:pPr>
        <w:pStyle w:val="a7"/>
        <w:numPr>
          <w:ilvl w:val="0"/>
          <w:numId w:val="2"/>
        </w:numPr>
        <w:spacing w:line="360" w:lineRule="auto"/>
        <w:jc w:val="both"/>
        <w:rPr>
          <w:sz w:val="28"/>
          <w:szCs w:val="28"/>
        </w:rPr>
      </w:pPr>
      <w:r w:rsidRPr="00F077AE">
        <w:rPr>
          <w:sz w:val="28"/>
          <w:szCs w:val="28"/>
        </w:rPr>
        <w:t>непосредственное восприятие информации в зале судебного заседания и право фиксировать ее различным образом;</w:t>
      </w:r>
    </w:p>
    <w:p w:rsidR="00B328A8" w:rsidRPr="00F077AE" w:rsidRDefault="00B328A8" w:rsidP="00F077AE">
      <w:pPr>
        <w:pStyle w:val="a7"/>
        <w:numPr>
          <w:ilvl w:val="0"/>
          <w:numId w:val="2"/>
        </w:numPr>
        <w:spacing w:line="360" w:lineRule="auto"/>
        <w:jc w:val="both"/>
        <w:rPr>
          <w:sz w:val="28"/>
          <w:szCs w:val="28"/>
        </w:rPr>
      </w:pPr>
      <w:r w:rsidRPr="00F077AE">
        <w:rPr>
          <w:sz w:val="28"/>
          <w:szCs w:val="28"/>
        </w:rPr>
        <w:t>восприятие информации о судебном процессе через средства массовой информации (опосредованное восприятие)</w:t>
      </w:r>
      <w:r w:rsidR="00E134AA">
        <w:rPr>
          <w:rStyle w:val="aa"/>
          <w:sz w:val="28"/>
          <w:szCs w:val="28"/>
        </w:rPr>
        <w:footnoteReference w:id="6"/>
      </w:r>
      <w:r w:rsidR="00F077AE" w:rsidRPr="00F077AE">
        <w:rPr>
          <w:sz w:val="28"/>
          <w:szCs w:val="28"/>
        </w:rPr>
        <w:t xml:space="preserve">. </w:t>
      </w:r>
    </w:p>
    <w:p w:rsidR="00B328A8" w:rsidRPr="00B328A8" w:rsidRDefault="00B328A8" w:rsidP="00B328A8">
      <w:pPr>
        <w:spacing w:line="360" w:lineRule="auto"/>
        <w:ind w:firstLine="708"/>
        <w:jc w:val="both"/>
        <w:rPr>
          <w:sz w:val="28"/>
          <w:szCs w:val="28"/>
        </w:rPr>
      </w:pPr>
      <w:r w:rsidRPr="00B328A8">
        <w:rPr>
          <w:sz w:val="28"/>
          <w:szCs w:val="28"/>
        </w:rPr>
        <w:t>Значение данного принципа для эффективной реализации задач гражданского судопроизводства отмечалось как дореволюционными, так и современными учеными-процессуалистами. Профессор Е.А. Нефедьев полагал, что "надзор со стороны заинтересованных лиц и со стороны публики действеннее всяких угроз за неправосудие, всяких ревизий и надзора со стороны начальства, так как надзор со стороны тяжущихся и публики оказывает нравственное воздействие на суд"</w:t>
      </w:r>
      <w:r w:rsidR="00EC6C0C">
        <w:rPr>
          <w:rStyle w:val="aa"/>
          <w:sz w:val="28"/>
          <w:szCs w:val="28"/>
        </w:rPr>
        <w:footnoteReference w:id="7"/>
      </w:r>
      <w:r w:rsidRPr="00B328A8">
        <w:rPr>
          <w:sz w:val="28"/>
          <w:szCs w:val="28"/>
        </w:rPr>
        <w:t>. Профессор Ю.С. Гамбаров писал, что "гласность", т.е. доступность процесса, как для всех заинтересованных в нем лиц, так и для публики ставит отправление правосудия под необходимый и действенный контроль обще</w:t>
      </w:r>
      <w:r w:rsidR="00EC6C0C">
        <w:rPr>
          <w:sz w:val="28"/>
          <w:szCs w:val="28"/>
        </w:rPr>
        <w:t xml:space="preserve">ства </w:t>
      </w:r>
      <w:r w:rsidRPr="00B328A8">
        <w:rPr>
          <w:sz w:val="28"/>
          <w:szCs w:val="28"/>
        </w:rPr>
        <w:t xml:space="preserve">и имеет вообще чрезвычайно </w:t>
      </w:r>
      <w:r w:rsidR="00EC6C0C">
        <w:rPr>
          <w:sz w:val="28"/>
          <w:szCs w:val="28"/>
        </w:rPr>
        <w:t>большое воспитательное значение</w:t>
      </w:r>
      <w:r w:rsidR="00EC6C0C">
        <w:rPr>
          <w:rStyle w:val="aa"/>
          <w:sz w:val="28"/>
          <w:szCs w:val="28"/>
        </w:rPr>
        <w:footnoteReference w:id="8"/>
      </w:r>
      <w:r w:rsidR="00F077AE" w:rsidRPr="00B328A8">
        <w:rPr>
          <w:sz w:val="28"/>
          <w:szCs w:val="28"/>
        </w:rPr>
        <w:t xml:space="preserve">. </w:t>
      </w:r>
    </w:p>
    <w:p w:rsidR="00B328A8" w:rsidRPr="00B328A8" w:rsidRDefault="00B328A8" w:rsidP="00B328A8">
      <w:pPr>
        <w:spacing w:line="360" w:lineRule="auto"/>
        <w:ind w:firstLine="708"/>
        <w:jc w:val="both"/>
        <w:rPr>
          <w:sz w:val="28"/>
          <w:szCs w:val="28"/>
        </w:rPr>
      </w:pPr>
      <w:r w:rsidRPr="00B328A8">
        <w:rPr>
          <w:sz w:val="28"/>
          <w:szCs w:val="28"/>
        </w:rPr>
        <w:t xml:space="preserve">В современной науке гражданского процесса также признается важная роль данного принципа. По словам Д.Я. Малешина, значение принципа </w:t>
      </w:r>
      <w:r w:rsidRPr="00B328A8">
        <w:rPr>
          <w:sz w:val="28"/>
          <w:szCs w:val="28"/>
        </w:rPr>
        <w:lastRenderedPageBreak/>
        <w:t>гласности трудно переоценить как в сфере судопроизводства, так и в общественной жизни. Отсутствие развитой системы информационной открытости правосудия лишает граждан возможности эффективно осуществлять свои конституционные права и свободы, ограничивает эффективную реализацию задач судопроизводства. Повышение открытости правосудия поможет как правовому просвещению, образованию населения, так и реализации установленных законом задач судопроизводства</w:t>
      </w:r>
      <w:r w:rsidR="00EC6C0C">
        <w:rPr>
          <w:rStyle w:val="aa"/>
          <w:sz w:val="28"/>
          <w:szCs w:val="28"/>
        </w:rPr>
        <w:footnoteReference w:id="9"/>
      </w:r>
      <w:r w:rsidRPr="00B328A8">
        <w:rPr>
          <w:sz w:val="28"/>
          <w:szCs w:val="28"/>
        </w:rPr>
        <w:t>.</w:t>
      </w:r>
    </w:p>
    <w:p w:rsidR="00B328A8" w:rsidRPr="00B328A8" w:rsidRDefault="00F077AE" w:rsidP="00B328A8">
      <w:pPr>
        <w:spacing w:line="360" w:lineRule="auto"/>
        <w:ind w:firstLine="708"/>
        <w:jc w:val="both"/>
        <w:rPr>
          <w:sz w:val="28"/>
          <w:szCs w:val="28"/>
        </w:rPr>
      </w:pPr>
      <w:r>
        <w:rPr>
          <w:sz w:val="28"/>
          <w:szCs w:val="28"/>
        </w:rPr>
        <w:t xml:space="preserve">Яковлев В.Ф. - </w:t>
      </w:r>
      <w:r w:rsidR="00B328A8" w:rsidRPr="00B328A8">
        <w:rPr>
          <w:sz w:val="28"/>
          <w:szCs w:val="28"/>
        </w:rPr>
        <w:t>председатель Высшего Арбитражного Суда Российской Федерации в отставке неоднократно отмечал необходимость обеспечения прозрачности судебной деятельности путем опубликования любого судебного решения, обеспечения их доступности для широкой публики, в том числе с использованием сети Интернет. Возможность осуществления общественного контроля за качеством правосудия способствует формированию доверия к судам</w:t>
      </w:r>
      <w:r w:rsidR="009C7622">
        <w:rPr>
          <w:rStyle w:val="aa"/>
          <w:sz w:val="28"/>
          <w:szCs w:val="28"/>
        </w:rPr>
        <w:footnoteReference w:id="10"/>
      </w:r>
      <w:r w:rsidR="00B328A8" w:rsidRPr="00B328A8">
        <w:rPr>
          <w:sz w:val="28"/>
          <w:szCs w:val="28"/>
        </w:rPr>
        <w:t>.</w:t>
      </w:r>
    </w:p>
    <w:p w:rsidR="00B328A8" w:rsidRPr="00B328A8" w:rsidRDefault="00B328A8" w:rsidP="00B328A8">
      <w:pPr>
        <w:spacing w:line="360" w:lineRule="auto"/>
        <w:ind w:firstLine="708"/>
        <w:jc w:val="both"/>
        <w:rPr>
          <w:sz w:val="28"/>
          <w:szCs w:val="28"/>
        </w:rPr>
      </w:pPr>
      <w:r w:rsidRPr="00B328A8">
        <w:rPr>
          <w:sz w:val="28"/>
          <w:szCs w:val="28"/>
        </w:rPr>
        <w:t xml:space="preserve">Таким </w:t>
      </w:r>
      <w:r w:rsidR="00626504">
        <w:rPr>
          <w:sz w:val="28"/>
          <w:szCs w:val="28"/>
        </w:rPr>
        <w:t>образом, мы считаем</w:t>
      </w:r>
      <w:r w:rsidRPr="00B328A8">
        <w:rPr>
          <w:sz w:val="28"/>
          <w:szCs w:val="28"/>
        </w:rPr>
        <w:t>, что использование термина "гласность" наиболее приемлемо для обозначения исследуемого принципа. Не только потому, что так исторически сложилось, но и</w:t>
      </w:r>
      <w:r w:rsidR="00F077AE">
        <w:rPr>
          <w:sz w:val="28"/>
          <w:szCs w:val="28"/>
        </w:rPr>
        <w:t xml:space="preserve"> потому, что</w:t>
      </w:r>
      <w:r w:rsidRPr="00B328A8">
        <w:rPr>
          <w:sz w:val="28"/>
          <w:szCs w:val="28"/>
        </w:rPr>
        <w:t xml:space="preserve"> в этимологическом значении "гласность" определяется как:</w:t>
      </w:r>
    </w:p>
    <w:p w:rsidR="00B328A8" w:rsidRPr="00F077AE" w:rsidRDefault="00B328A8" w:rsidP="00F077AE">
      <w:pPr>
        <w:pStyle w:val="a7"/>
        <w:numPr>
          <w:ilvl w:val="0"/>
          <w:numId w:val="3"/>
        </w:numPr>
        <w:spacing w:line="360" w:lineRule="auto"/>
        <w:jc w:val="both"/>
        <w:rPr>
          <w:sz w:val="28"/>
          <w:szCs w:val="28"/>
        </w:rPr>
      </w:pPr>
      <w:r w:rsidRPr="00F077AE">
        <w:rPr>
          <w:sz w:val="28"/>
          <w:szCs w:val="28"/>
        </w:rPr>
        <w:t>доступность общественному ознакомлению и обсуждению, контролю;</w:t>
      </w:r>
    </w:p>
    <w:p w:rsidR="00B328A8" w:rsidRPr="00F077AE" w:rsidRDefault="00B328A8" w:rsidP="00F077AE">
      <w:pPr>
        <w:pStyle w:val="a7"/>
        <w:numPr>
          <w:ilvl w:val="0"/>
          <w:numId w:val="3"/>
        </w:numPr>
        <w:spacing w:line="360" w:lineRule="auto"/>
        <w:jc w:val="both"/>
        <w:rPr>
          <w:sz w:val="28"/>
          <w:szCs w:val="28"/>
        </w:rPr>
      </w:pPr>
      <w:r w:rsidRPr="00F077AE">
        <w:rPr>
          <w:sz w:val="28"/>
          <w:szCs w:val="28"/>
        </w:rPr>
        <w:t>публичность;</w:t>
      </w:r>
    </w:p>
    <w:p w:rsidR="00B328A8" w:rsidRDefault="00B328A8" w:rsidP="00F077AE">
      <w:pPr>
        <w:pStyle w:val="a7"/>
        <w:numPr>
          <w:ilvl w:val="0"/>
          <w:numId w:val="3"/>
        </w:numPr>
        <w:spacing w:line="360" w:lineRule="auto"/>
        <w:jc w:val="both"/>
        <w:rPr>
          <w:sz w:val="28"/>
          <w:szCs w:val="28"/>
        </w:rPr>
      </w:pPr>
      <w:r w:rsidRPr="00F077AE">
        <w:rPr>
          <w:sz w:val="28"/>
          <w:szCs w:val="28"/>
        </w:rPr>
        <w:t>общеизвестность чего-либо, оглашение.</w:t>
      </w:r>
    </w:p>
    <w:p w:rsidR="00E86EA2" w:rsidRDefault="00E86EA2" w:rsidP="00E86EA2">
      <w:pPr>
        <w:spacing w:line="360" w:lineRule="auto"/>
        <w:ind w:firstLine="708"/>
        <w:jc w:val="both"/>
        <w:rPr>
          <w:sz w:val="28"/>
          <w:szCs w:val="28"/>
        </w:rPr>
      </w:pPr>
      <w:r>
        <w:rPr>
          <w:sz w:val="28"/>
          <w:szCs w:val="28"/>
        </w:rPr>
        <w:t>Говоря о развитии гражданского законодательства, необходимо упомянуть статью Шерстюка В. М., в которой он пишет о том, что п</w:t>
      </w:r>
      <w:r w:rsidRPr="00E86EA2">
        <w:rPr>
          <w:sz w:val="28"/>
          <w:szCs w:val="28"/>
        </w:rPr>
        <w:t>овышать эффективность гра</w:t>
      </w:r>
      <w:r>
        <w:rPr>
          <w:sz w:val="28"/>
          <w:szCs w:val="28"/>
        </w:rPr>
        <w:t xml:space="preserve">жданского судопроизводства </w:t>
      </w:r>
      <w:proofErr w:type="gramStart"/>
      <w:r w:rsidR="00A65362">
        <w:rPr>
          <w:sz w:val="28"/>
          <w:szCs w:val="28"/>
        </w:rPr>
        <w:t>надо</w:t>
      </w:r>
      <w:proofErr w:type="gramEnd"/>
      <w:r>
        <w:rPr>
          <w:sz w:val="28"/>
          <w:szCs w:val="28"/>
        </w:rPr>
        <w:t xml:space="preserve"> </w:t>
      </w:r>
      <w:r w:rsidRPr="00E86EA2">
        <w:rPr>
          <w:sz w:val="28"/>
          <w:szCs w:val="28"/>
        </w:rPr>
        <w:t xml:space="preserve">прежде всего за счет </w:t>
      </w:r>
      <w:r w:rsidRPr="00E86EA2">
        <w:rPr>
          <w:sz w:val="28"/>
          <w:szCs w:val="28"/>
        </w:rPr>
        <w:lastRenderedPageBreak/>
        <w:t>развития и</w:t>
      </w:r>
      <w:r>
        <w:rPr>
          <w:sz w:val="28"/>
          <w:szCs w:val="28"/>
        </w:rPr>
        <w:t xml:space="preserve"> совершенствования содержания в различных направлениях (</w:t>
      </w:r>
      <w:r w:rsidRPr="00E86EA2">
        <w:rPr>
          <w:sz w:val="28"/>
          <w:szCs w:val="28"/>
        </w:rPr>
        <w:t>в ширь и вглубь) принципов отрасли права</w:t>
      </w:r>
      <w:r>
        <w:rPr>
          <w:rStyle w:val="aa"/>
          <w:sz w:val="28"/>
          <w:szCs w:val="28"/>
        </w:rPr>
        <w:footnoteReference w:id="11"/>
      </w:r>
      <w:r>
        <w:rPr>
          <w:sz w:val="28"/>
          <w:szCs w:val="28"/>
        </w:rPr>
        <w:t>.</w:t>
      </w:r>
    </w:p>
    <w:p w:rsidR="00A65362" w:rsidRDefault="00A65362" w:rsidP="00E86EA2">
      <w:pPr>
        <w:spacing w:line="360" w:lineRule="auto"/>
        <w:ind w:firstLine="708"/>
        <w:jc w:val="both"/>
        <w:rPr>
          <w:sz w:val="28"/>
          <w:szCs w:val="28"/>
        </w:rPr>
      </w:pPr>
      <w:r>
        <w:rPr>
          <w:sz w:val="28"/>
          <w:szCs w:val="28"/>
        </w:rPr>
        <w:t>Критикуя концепцию нового ГПК РФ, автор статьи негодует по поводу того, что принципам в ней отведено всего несколько строк. А между тем возникшие за последние 10 лет изменения в экономике, политике и праве оказали значительное влияние на развитие принципов гражданского судопроизводства.</w:t>
      </w:r>
      <w:r w:rsidR="00667A27">
        <w:rPr>
          <w:sz w:val="28"/>
          <w:szCs w:val="28"/>
        </w:rPr>
        <w:t xml:space="preserve"> Принцип гласности подвергся этому влиянию сильнее, нежели другие принципы, вследствие развития информационных технологий и возрастания роли средств массовой информации.</w:t>
      </w:r>
    </w:p>
    <w:p w:rsidR="00E86EA2" w:rsidRPr="00E86EA2" w:rsidRDefault="00E86EA2" w:rsidP="00E86EA2">
      <w:pPr>
        <w:spacing w:line="360" w:lineRule="auto"/>
        <w:ind w:firstLine="708"/>
        <w:jc w:val="both"/>
        <w:rPr>
          <w:sz w:val="28"/>
          <w:szCs w:val="28"/>
        </w:rPr>
      </w:pPr>
    </w:p>
    <w:p w:rsidR="00F077AE" w:rsidRDefault="00F077AE" w:rsidP="00F077AE">
      <w:pPr>
        <w:spacing w:line="360" w:lineRule="auto"/>
        <w:ind w:left="708"/>
        <w:jc w:val="both"/>
        <w:rPr>
          <w:sz w:val="28"/>
          <w:szCs w:val="28"/>
        </w:rPr>
      </w:pPr>
    </w:p>
    <w:p w:rsidR="00F077AE" w:rsidRDefault="00F077AE" w:rsidP="00F077AE">
      <w:pPr>
        <w:spacing w:line="360" w:lineRule="auto"/>
        <w:ind w:left="708"/>
        <w:jc w:val="both"/>
        <w:rPr>
          <w:sz w:val="28"/>
          <w:szCs w:val="28"/>
        </w:rPr>
      </w:pPr>
    </w:p>
    <w:p w:rsidR="00F077AE" w:rsidRDefault="00F077AE" w:rsidP="00F077AE">
      <w:pPr>
        <w:spacing w:line="360" w:lineRule="auto"/>
        <w:ind w:left="708"/>
        <w:jc w:val="both"/>
        <w:rPr>
          <w:sz w:val="28"/>
          <w:szCs w:val="28"/>
        </w:rPr>
      </w:pPr>
    </w:p>
    <w:p w:rsidR="00F077AE" w:rsidRDefault="00F077AE" w:rsidP="00F077AE">
      <w:pPr>
        <w:spacing w:line="360" w:lineRule="auto"/>
        <w:ind w:left="708"/>
        <w:jc w:val="both"/>
        <w:rPr>
          <w:sz w:val="28"/>
          <w:szCs w:val="28"/>
        </w:rPr>
      </w:pPr>
    </w:p>
    <w:p w:rsidR="0088059D" w:rsidRDefault="0088059D" w:rsidP="0088059D">
      <w:pPr>
        <w:spacing w:line="360" w:lineRule="auto"/>
        <w:rPr>
          <w:sz w:val="28"/>
          <w:szCs w:val="28"/>
        </w:rPr>
      </w:pPr>
    </w:p>
    <w:p w:rsidR="00667A27" w:rsidRDefault="00667A27" w:rsidP="00626504">
      <w:pPr>
        <w:pStyle w:val="1"/>
      </w:pPr>
      <w:bookmarkStart w:id="15" w:name="_Toc500358228"/>
    </w:p>
    <w:p w:rsidR="00667A27" w:rsidRDefault="00667A27" w:rsidP="00626504">
      <w:pPr>
        <w:pStyle w:val="1"/>
      </w:pPr>
    </w:p>
    <w:p w:rsidR="00667A27" w:rsidRDefault="00667A27" w:rsidP="00626504">
      <w:pPr>
        <w:pStyle w:val="1"/>
      </w:pPr>
    </w:p>
    <w:p w:rsidR="00667A27" w:rsidRDefault="00667A27" w:rsidP="00626504">
      <w:pPr>
        <w:pStyle w:val="1"/>
      </w:pPr>
    </w:p>
    <w:p w:rsidR="00667A27" w:rsidRDefault="00667A27" w:rsidP="00626504">
      <w:pPr>
        <w:pStyle w:val="1"/>
      </w:pPr>
    </w:p>
    <w:p w:rsidR="00667A27" w:rsidRDefault="00667A27" w:rsidP="00626504">
      <w:pPr>
        <w:pStyle w:val="1"/>
      </w:pPr>
    </w:p>
    <w:p w:rsidR="00667A27" w:rsidRDefault="00667A27" w:rsidP="00626504">
      <w:pPr>
        <w:pStyle w:val="1"/>
      </w:pPr>
    </w:p>
    <w:p w:rsidR="00667A27" w:rsidRDefault="00667A27" w:rsidP="00626504">
      <w:pPr>
        <w:pStyle w:val="1"/>
      </w:pPr>
    </w:p>
    <w:p w:rsidR="00667A27" w:rsidRDefault="00667A27" w:rsidP="00626504">
      <w:pPr>
        <w:pStyle w:val="1"/>
      </w:pPr>
    </w:p>
    <w:p w:rsidR="00667A27" w:rsidRDefault="00667A27" w:rsidP="00626504">
      <w:pPr>
        <w:pStyle w:val="1"/>
      </w:pPr>
    </w:p>
    <w:p w:rsidR="00667A27" w:rsidRDefault="00667A27" w:rsidP="00626504">
      <w:pPr>
        <w:pStyle w:val="1"/>
      </w:pPr>
    </w:p>
    <w:p w:rsidR="00667A27" w:rsidRDefault="00667A27" w:rsidP="00626504">
      <w:pPr>
        <w:pStyle w:val="1"/>
      </w:pPr>
    </w:p>
    <w:p w:rsidR="00667A27" w:rsidRDefault="00667A27" w:rsidP="00626504">
      <w:pPr>
        <w:pStyle w:val="1"/>
      </w:pPr>
    </w:p>
    <w:p w:rsidR="00667A27" w:rsidRPr="00667A27" w:rsidRDefault="00667A27" w:rsidP="00667A27"/>
    <w:p w:rsidR="00F077AE" w:rsidRDefault="00216D78" w:rsidP="00626504">
      <w:pPr>
        <w:pStyle w:val="1"/>
      </w:pPr>
      <w:r w:rsidRPr="00216D78">
        <w:lastRenderedPageBreak/>
        <w:t>§ 2. Содержание принципа гласности</w:t>
      </w:r>
      <w:bookmarkEnd w:id="15"/>
    </w:p>
    <w:p w:rsidR="00557F3D" w:rsidRDefault="00557F3D" w:rsidP="009C7622">
      <w:pPr>
        <w:spacing w:line="360" w:lineRule="auto"/>
        <w:jc w:val="center"/>
        <w:rPr>
          <w:sz w:val="36"/>
          <w:szCs w:val="36"/>
        </w:rPr>
      </w:pPr>
    </w:p>
    <w:p w:rsidR="00557F3D" w:rsidRPr="00557F3D" w:rsidRDefault="00557F3D" w:rsidP="00585ECC">
      <w:pPr>
        <w:spacing w:line="360" w:lineRule="auto"/>
        <w:ind w:firstLine="708"/>
        <w:jc w:val="both"/>
        <w:rPr>
          <w:sz w:val="28"/>
          <w:szCs w:val="28"/>
        </w:rPr>
      </w:pPr>
      <w:r w:rsidRPr="00557F3D">
        <w:rPr>
          <w:sz w:val="28"/>
          <w:szCs w:val="28"/>
        </w:rPr>
        <w:t>Содержание принципа гласности правосудия заключается в открытом разбирательстве дел в суде, обеспечивающем доступность судебного процесса для лиц, не участвующих в судебном разбирательстве, но изъявивших желание присутствовать в судебном заседании.</w:t>
      </w:r>
    </w:p>
    <w:p w:rsidR="00557F3D" w:rsidRPr="00557F3D" w:rsidRDefault="00557F3D" w:rsidP="00585ECC">
      <w:pPr>
        <w:spacing w:line="360" w:lineRule="auto"/>
        <w:ind w:firstLine="708"/>
        <w:jc w:val="both"/>
        <w:rPr>
          <w:sz w:val="28"/>
          <w:szCs w:val="28"/>
        </w:rPr>
      </w:pPr>
      <w:r w:rsidRPr="00557F3D">
        <w:rPr>
          <w:sz w:val="28"/>
          <w:szCs w:val="28"/>
        </w:rPr>
        <w:t>Принцип гласности разбирательства дел в судах общей юрисдикции закреплен в статье 123 Конституции Российской Федерации, в статье 9 Федерального конституционного закона "О судебной системе Российской Федерации",</w:t>
      </w:r>
      <w:r>
        <w:rPr>
          <w:sz w:val="28"/>
          <w:szCs w:val="28"/>
        </w:rPr>
        <w:t xml:space="preserve"> </w:t>
      </w:r>
      <w:r w:rsidRPr="00557F3D">
        <w:rPr>
          <w:sz w:val="28"/>
          <w:szCs w:val="28"/>
        </w:rPr>
        <w:t>в статье 6 Европейской Конвенции о защите права человека и основных свобод от 4 ноября 1950 года, ратифицированной Россией 15 мая 1988 года, в статье 16 Международного пакта об экономических, социальных и культурных правах от 16 декабря 1966 года.</w:t>
      </w:r>
    </w:p>
    <w:p w:rsidR="00557F3D" w:rsidRPr="00557F3D" w:rsidRDefault="00557F3D" w:rsidP="00585ECC">
      <w:pPr>
        <w:spacing w:line="360" w:lineRule="auto"/>
        <w:ind w:firstLine="708"/>
        <w:jc w:val="both"/>
        <w:rPr>
          <w:sz w:val="28"/>
          <w:szCs w:val="28"/>
        </w:rPr>
      </w:pPr>
      <w:r w:rsidRPr="00557F3D">
        <w:rPr>
          <w:sz w:val="28"/>
          <w:szCs w:val="28"/>
        </w:rPr>
        <w:t>Положения данного принципа распространяются не только на стадию судебного разбирательства по первой инстанции, являющейся центральной в гражданском судопроизводстве, но и на все последующие стадии производства по делу в суде.</w:t>
      </w:r>
    </w:p>
    <w:p w:rsidR="00557F3D" w:rsidRPr="00557F3D" w:rsidRDefault="00557F3D" w:rsidP="00585ECC">
      <w:pPr>
        <w:spacing w:line="360" w:lineRule="auto"/>
        <w:ind w:firstLine="708"/>
        <w:jc w:val="both"/>
        <w:rPr>
          <w:sz w:val="28"/>
          <w:szCs w:val="28"/>
        </w:rPr>
      </w:pPr>
      <w:r w:rsidRPr="00557F3D">
        <w:rPr>
          <w:sz w:val="28"/>
          <w:szCs w:val="28"/>
        </w:rPr>
        <w:t>Так, Гражданский процессуал</w:t>
      </w:r>
      <w:r w:rsidR="00585ECC">
        <w:rPr>
          <w:sz w:val="28"/>
          <w:szCs w:val="28"/>
        </w:rPr>
        <w:t xml:space="preserve">ьный кодекс РФ </w:t>
      </w:r>
      <w:r w:rsidRPr="00557F3D">
        <w:rPr>
          <w:sz w:val="28"/>
          <w:szCs w:val="28"/>
        </w:rPr>
        <w:t xml:space="preserve"> устанавливает:</w:t>
      </w:r>
    </w:p>
    <w:p w:rsidR="00557F3D" w:rsidRPr="00557F3D" w:rsidRDefault="00557F3D" w:rsidP="00557F3D">
      <w:pPr>
        <w:pStyle w:val="a7"/>
        <w:numPr>
          <w:ilvl w:val="0"/>
          <w:numId w:val="4"/>
        </w:numPr>
        <w:spacing w:line="360" w:lineRule="auto"/>
        <w:jc w:val="both"/>
        <w:rPr>
          <w:sz w:val="28"/>
          <w:szCs w:val="28"/>
        </w:rPr>
      </w:pPr>
      <w:r w:rsidRPr="00557F3D">
        <w:rPr>
          <w:sz w:val="28"/>
          <w:szCs w:val="28"/>
        </w:rPr>
        <w:t>разбирательство дел во всех судах открытое;</w:t>
      </w:r>
    </w:p>
    <w:p w:rsidR="00557F3D" w:rsidRPr="00557F3D" w:rsidRDefault="00557F3D" w:rsidP="00557F3D">
      <w:pPr>
        <w:pStyle w:val="a7"/>
        <w:numPr>
          <w:ilvl w:val="0"/>
          <w:numId w:val="4"/>
        </w:numPr>
        <w:spacing w:line="360" w:lineRule="auto"/>
        <w:jc w:val="both"/>
        <w:rPr>
          <w:sz w:val="28"/>
          <w:szCs w:val="28"/>
        </w:rPr>
      </w:pPr>
      <w:r w:rsidRPr="00557F3D">
        <w:rPr>
          <w:sz w:val="28"/>
          <w:szCs w:val="28"/>
        </w:rPr>
        <w:t>лица, участвующие в деле, и граждане, присутствующие в открытом судебном заседании, имеют право в письменной форме, а также с помощью средств аудиозаписи фиксировать ход судебного разбирательства; фотосъемка, видеозапись, трансляция судебного заседания по радио и телевидению допускаются с разрешения суда;</w:t>
      </w:r>
    </w:p>
    <w:p w:rsidR="00557F3D" w:rsidRPr="00557F3D" w:rsidRDefault="00557F3D" w:rsidP="00557F3D">
      <w:pPr>
        <w:pStyle w:val="a7"/>
        <w:numPr>
          <w:ilvl w:val="0"/>
          <w:numId w:val="4"/>
        </w:numPr>
        <w:spacing w:line="360" w:lineRule="auto"/>
        <w:jc w:val="both"/>
        <w:rPr>
          <w:sz w:val="28"/>
          <w:szCs w:val="28"/>
        </w:rPr>
      </w:pPr>
      <w:r w:rsidRPr="00557F3D">
        <w:rPr>
          <w:sz w:val="28"/>
          <w:szCs w:val="28"/>
        </w:rPr>
        <w:t>решения судов объявляются публично, за исключением случаев, если такое объявление решений затрагивает права и законные интересы несовершеннолетних</w:t>
      </w:r>
      <w:r w:rsidR="00585ECC">
        <w:rPr>
          <w:rStyle w:val="aa"/>
          <w:sz w:val="28"/>
          <w:szCs w:val="28"/>
        </w:rPr>
        <w:footnoteReference w:id="12"/>
      </w:r>
      <w:r w:rsidRPr="00557F3D">
        <w:rPr>
          <w:sz w:val="28"/>
          <w:szCs w:val="28"/>
        </w:rPr>
        <w:t>.</w:t>
      </w:r>
    </w:p>
    <w:p w:rsidR="00FD01B4" w:rsidRDefault="00FD01B4" w:rsidP="00585ECC">
      <w:pPr>
        <w:spacing w:line="360" w:lineRule="auto"/>
        <w:ind w:firstLine="708"/>
        <w:jc w:val="both"/>
        <w:rPr>
          <w:sz w:val="28"/>
          <w:szCs w:val="28"/>
        </w:rPr>
      </w:pPr>
    </w:p>
    <w:p w:rsidR="00FD01B4" w:rsidRDefault="00B13BE7" w:rsidP="00585ECC">
      <w:pPr>
        <w:spacing w:line="360" w:lineRule="auto"/>
        <w:ind w:firstLine="708"/>
        <w:jc w:val="both"/>
        <w:rPr>
          <w:sz w:val="28"/>
          <w:szCs w:val="28"/>
        </w:rPr>
      </w:pPr>
      <w:r>
        <w:rPr>
          <w:sz w:val="28"/>
          <w:szCs w:val="28"/>
        </w:rPr>
        <w:lastRenderedPageBreak/>
        <w:t>Анализируя положения статьи 11 АПК РФ</w:t>
      </w:r>
      <w:r w:rsidR="005577DE">
        <w:rPr>
          <w:rStyle w:val="aa"/>
          <w:sz w:val="28"/>
          <w:szCs w:val="28"/>
        </w:rPr>
        <w:footnoteReference w:id="13"/>
      </w:r>
      <w:r>
        <w:rPr>
          <w:sz w:val="28"/>
          <w:szCs w:val="28"/>
        </w:rPr>
        <w:t xml:space="preserve"> и статьи 11 КАС РФ</w:t>
      </w:r>
      <w:r w:rsidR="005577DE">
        <w:rPr>
          <w:rStyle w:val="aa"/>
          <w:sz w:val="28"/>
          <w:szCs w:val="28"/>
        </w:rPr>
        <w:footnoteReference w:id="14"/>
      </w:r>
      <w:r>
        <w:rPr>
          <w:sz w:val="28"/>
          <w:szCs w:val="28"/>
        </w:rPr>
        <w:t>, можно сделать вывод о том, что содержание и реализация принципа гласности в арбитражном процессе и в административном судопроизводстве идентичны гражданскому судопроизводству. Одинаковыми являются основания проведения закрытого судебного заседания, процессуальные документы, порядок фиксации судебного заседания, а также допуск средств массовой информации в зал судебного заседания. Одним из немногих отличий является порядок и сроки опубликования судебных актов в сети «Интернет».</w:t>
      </w:r>
    </w:p>
    <w:p w:rsidR="00557F3D" w:rsidRPr="00557F3D" w:rsidRDefault="00557F3D" w:rsidP="00585ECC">
      <w:pPr>
        <w:spacing w:line="360" w:lineRule="auto"/>
        <w:ind w:firstLine="708"/>
        <w:jc w:val="both"/>
        <w:rPr>
          <w:sz w:val="28"/>
          <w:szCs w:val="28"/>
        </w:rPr>
      </w:pPr>
      <w:r w:rsidRPr="00557F3D">
        <w:rPr>
          <w:sz w:val="28"/>
          <w:szCs w:val="28"/>
        </w:rPr>
        <w:t>Открытое разбирательство оказывает сильное воздействие на судей, участвующих в деле лиц, их представителей и положительно влияет на соблюдение ими норм гражданского процессуального права. Слушание дел в закрытом заседании допускается в случаях, предусмотренных федеральным законом</w:t>
      </w:r>
      <w:r w:rsidR="00810F9D">
        <w:rPr>
          <w:rStyle w:val="aa"/>
          <w:sz w:val="28"/>
          <w:szCs w:val="28"/>
        </w:rPr>
        <w:footnoteReference w:id="15"/>
      </w:r>
      <w:r w:rsidRPr="00557F3D">
        <w:rPr>
          <w:sz w:val="28"/>
          <w:szCs w:val="28"/>
        </w:rPr>
        <w:t>. Граждане имеют право присутствовать при рассмотрении судами дел от начала и до конца во всех стадиях процесса (в суде первой инстанции,</w:t>
      </w:r>
      <w:r w:rsidR="00311E2E">
        <w:rPr>
          <w:sz w:val="28"/>
          <w:szCs w:val="28"/>
        </w:rPr>
        <w:t xml:space="preserve"> апелляционной,</w:t>
      </w:r>
      <w:r w:rsidRPr="00557F3D">
        <w:rPr>
          <w:sz w:val="28"/>
          <w:szCs w:val="28"/>
        </w:rPr>
        <w:t xml:space="preserve"> кассационной и надзорной инстанциях, при пересмотре решений по вновь открывшимся обстоятельствам) и лично воспринимать все происходящее в зале судебного заседания. </w:t>
      </w:r>
    </w:p>
    <w:p w:rsidR="00557F3D" w:rsidRPr="00557F3D" w:rsidRDefault="00557F3D" w:rsidP="00585ECC">
      <w:pPr>
        <w:spacing w:line="360" w:lineRule="auto"/>
        <w:ind w:firstLine="708"/>
        <w:jc w:val="both"/>
        <w:rPr>
          <w:sz w:val="28"/>
          <w:szCs w:val="28"/>
        </w:rPr>
      </w:pPr>
      <w:r w:rsidRPr="00557F3D">
        <w:rPr>
          <w:sz w:val="28"/>
          <w:szCs w:val="28"/>
        </w:rPr>
        <w:t>Однако принцип гласности правосудия нередко входит в противоречие с институтом неприкосновенности частной жизни лиц.</w:t>
      </w:r>
    </w:p>
    <w:p w:rsidR="00557F3D" w:rsidRPr="00557F3D" w:rsidRDefault="00557F3D" w:rsidP="00585ECC">
      <w:pPr>
        <w:spacing w:line="360" w:lineRule="auto"/>
        <w:ind w:firstLine="708"/>
        <w:jc w:val="both"/>
        <w:rPr>
          <w:sz w:val="28"/>
          <w:szCs w:val="28"/>
        </w:rPr>
      </w:pPr>
      <w:r w:rsidRPr="00557F3D">
        <w:rPr>
          <w:sz w:val="28"/>
          <w:szCs w:val="28"/>
        </w:rPr>
        <w:t>Конституция Российской Федерации устанавливает незыблемость конституционных прав и свобод. Часть 2 статьи 55 гласит: "В Российской Федерации не должны издаваться законы, отменяющие или умаляющие права и свободы человека и г</w:t>
      </w:r>
      <w:r w:rsidR="00311E2E">
        <w:rPr>
          <w:sz w:val="28"/>
          <w:szCs w:val="28"/>
        </w:rPr>
        <w:t>ражданина". Вместе с тем в части</w:t>
      </w:r>
      <w:r w:rsidRPr="00557F3D">
        <w:rPr>
          <w:sz w:val="28"/>
          <w:szCs w:val="28"/>
        </w:rPr>
        <w:t xml:space="preserve"> 3 статьи 55 Конституции прописан институт ограничения прав и свобод при наличии определенных оснований</w:t>
      </w:r>
      <w:r w:rsidR="0088059D">
        <w:rPr>
          <w:rStyle w:val="aa"/>
          <w:sz w:val="28"/>
          <w:szCs w:val="28"/>
        </w:rPr>
        <w:footnoteReference w:id="16"/>
      </w:r>
      <w:r w:rsidRPr="00557F3D">
        <w:rPr>
          <w:sz w:val="28"/>
          <w:szCs w:val="28"/>
        </w:rPr>
        <w:t>.</w:t>
      </w:r>
    </w:p>
    <w:p w:rsidR="00557F3D" w:rsidRPr="00557F3D" w:rsidRDefault="00557F3D" w:rsidP="00585ECC">
      <w:pPr>
        <w:spacing w:line="360" w:lineRule="auto"/>
        <w:ind w:firstLine="708"/>
        <w:jc w:val="both"/>
        <w:rPr>
          <w:sz w:val="28"/>
          <w:szCs w:val="28"/>
        </w:rPr>
      </w:pPr>
      <w:r w:rsidRPr="00557F3D">
        <w:rPr>
          <w:sz w:val="28"/>
          <w:szCs w:val="28"/>
        </w:rPr>
        <w:lastRenderedPageBreak/>
        <w:t>Так, в целях охраны тайны переписки и телеграфных сообщений личная переписка и личные телеграфные сообщения граждан могут быть оглашены в открытом судебном заседании только с согласия лиц, между которыми эта переписка и телеграфные сообщения происходили. В противном случае такая переписка и телеграфные сообщения оглашаются в закрытом судебном заседании.</w:t>
      </w:r>
    </w:p>
    <w:p w:rsidR="00557F3D" w:rsidRPr="00557F3D" w:rsidRDefault="00557F3D" w:rsidP="00585ECC">
      <w:pPr>
        <w:spacing w:line="360" w:lineRule="auto"/>
        <w:ind w:firstLine="708"/>
        <w:jc w:val="both"/>
        <w:rPr>
          <w:sz w:val="28"/>
          <w:szCs w:val="28"/>
        </w:rPr>
      </w:pPr>
      <w:r w:rsidRPr="00557F3D">
        <w:rPr>
          <w:sz w:val="28"/>
          <w:szCs w:val="28"/>
        </w:rPr>
        <w:t>Согласно части 2 статьи 10 ГПК РФ разбирательство в закрытых судебных заседаниях допускается и при удовлетворении ходатайства лица, участвующего в деле и ссылающегося на неприкосновенность частной жизни граждан или иные обстоятельства, гласное обсуждение которых способно повлечь за собой разглашение указанных тайн или нарушение прав и законных интересов гражданина</w:t>
      </w:r>
      <w:r w:rsidR="00C36693">
        <w:rPr>
          <w:rStyle w:val="aa"/>
          <w:sz w:val="28"/>
          <w:szCs w:val="28"/>
        </w:rPr>
        <w:footnoteReference w:id="17"/>
      </w:r>
      <w:r w:rsidRPr="00557F3D">
        <w:rPr>
          <w:sz w:val="28"/>
          <w:szCs w:val="28"/>
        </w:rPr>
        <w:t>.</w:t>
      </w:r>
    </w:p>
    <w:p w:rsidR="00557F3D" w:rsidRPr="00557F3D" w:rsidRDefault="00557F3D" w:rsidP="00585ECC">
      <w:pPr>
        <w:spacing w:line="360" w:lineRule="auto"/>
        <w:ind w:firstLine="708"/>
        <w:jc w:val="both"/>
        <w:rPr>
          <w:sz w:val="28"/>
          <w:szCs w:val="28"/>
        </w:rPr>
      </w:pPr>
      <w:r w:rsidRPr="00557F3D">
        <w:rPr>
          <w:sz w:val="28"/>
          <w:szCs w:val="28"/>
        </w:rPr>
        <w:t>В закрытом судебном заседании рассматриваются дела, содержащие сведения, составляющие государственную тайну, тайну усыновления (удочерения) ребенка, а также другие дела, если это предусмотрено федеральным законом. В соответствии с Семейным кодексом Российской Федерации в целях обеспечения охраняемой законом тайны усыновления дела об установлении усыновления (удочерения) ребенка подлежат рассмотрению и разрешению в закрытом судебном заседании, включая оглашение решения. Здесь могут присутствовать</w:t>
      </w:r>
      <w:r w:rsidR="0088059D" w:rsidRPr="0088059D">
        <w:t xml:space="preserve"> </w:t>
      </w:r>
      <w:r w:rsidR="0088059D" w:rsidRPr="0088059D">
        <w:rPr>
          <w:sz w:val="28"/>
          <w:szCs w:val="28"/>
        </w:rPr>
        <w:t>только</w:t>
      </w:r>
      <w:r w:rsidRPr="00557F3D">
        <w:rPr>
          <w:sz w:val="28"/>
          <w:szCs w:val="28"/>
        </w:rPr>
        <w:t xml:space="preserve"> участники процесса и их представители и в необходимых случаях, свидетели, эксперты, переводчики. Все остальные, присутствовавшие в зале, обязаны его покинуть. В этих же целях участвующие в рассмотрении дела лица должны быть предупреждены о необходимости сохранения в тайне ставших им известными сведений об усыновлении (удочерении)</w:t>
      </w:r>
      <w:r w:rsidR="0016735F">
        <w:rPr>
          <w:rStyle w:val="aa"/>
          <w:sz w:val="28"/>
          <w:szCs w:val="28"/>
        </w:rPr>
        <w:footnoteReference w:id="18"/>
      </w:r>
      <w:r w:rsidRPr="00557F3D">
        <w:rPr>
          <w:sz w:val="28"/>
          <w:szCs w:val="28"/>
        </w:rPr>
        <w:t>.</w:t>
      </w:r>
    </w:p>
    <w:p w:rsidR="00557F3D" w:rsidRPr="00557F3D" w:rsidRDefault="00557F3D" w:rsidP="00585ECC">
      <w:pPr>
        <w:spacing w:line="360" w:lineRule="auto"/>
        <w:ind w:firstLine="708"/>
        <w:jc w:val="both"/>
        <w:rPr>
          <w:sz w:val="28"/>
          <w:szCs w:val="28"/>
        </w:rPr>
      </w:pPr>
      <w:r w:rsidRPr="00557F3D">
        <w:rPr>
          <w:sz w:val="28"/>
          <w:szCs w:val="28"/>
        </w:rPr>
        <w:t xml:space="preserve">Изучение дел показало, что некоторые суды рассматривают дела указанной категории в открытом судебном заседании, а участвующие в </w:t>
      </w:r>
      <w:r w:rsidRPr="00557F3D">
        <w:rPr>
          <w:sz w:val="28"/>
          <w:szCs w:val="28"/>
        </w:rPr>
        <w:lastRenderedPageBreak/>
        <w:t>рассмотрении дела лица не предупреждаются об ответственности за разглашение тайны усыновления.</w:t>
      </w:r>
    </w:p>
    <w:p w:rsidR="00557F3D" w:rsidRPr="00557F3D" w:rsidRDefault="00557F3D" w:rsidP="00585ECC">
      <w:pPr>
        <w:spacing w:line="360" w:lineRule="auto"/>
        <w:ind w:firstLine="708"/>
        <w:jc w:val="both"/>
        <w:rPr>
          <w:sz w:val="28"/>
          <w:szCs w:val="28"/>
        </w:rPr>
      </w:pPr>
      <w:r w:rsidRPr="00557F3D">
        <w:rPr>
          <w:sz w:val="28"/>
          <w:szCs w:val="28"/>
        </w:rPr>
        <w:t xml:space="preserve">Так, по делу № 2-110/02 </w:t>
      </w:r>
      <w:proofErr w:type="spellStart"/>
      <w:r w:rsidRPr="00557F3D">
        <w:rPr>
          <w:sz w:val="28"/>
          <w:szCs w:val="28"/>
        </w:rPr>
        <w:t>Майнского</w:t>
      </w:r>
      <w:proofErr w:type="spellEnd"/>
      <w:r w:rsidRPr="00557F3D">
        <w:rPr>
          <w:sz w:val="28"/>
          <w:szCs w:val="28"/>
        </w:rPr>
        <w:t xml:space="preserve"> районного суда </w:t>
      </w:r>
      <w:proofErr w:type="spellStart"/>
      <w:r w:rsidRPr="00557F3D">
        <w:rPr>
          <w:sz w:val="28"/>
          <w:szCs w:val="28"/>
        </w:rPr>
        <w:t>Ульяноской</w:t>
      </w:r>
      <w:proofErr w:type="spellEnd"/>
      <w:r w:rsidRPr="00557F3D">
        <w:rPr>
          <w:sz w:val="28"/>
          <w:szCs w:val="28"/>
        </w:rPr>
        <w:t xml:space="preserve"> области по заявлению У. об усыновлении в деле нет предупреждения об ответственности за разглашение тайны усыновления.</w:t>
      </w:r>
    </w:p>
    <w:p w:rsidR="00557F3D" w:rsidRPr="00557F3D" w:rsidRDefault="00557F3D" w:rsidP="00585ECC">
      <w:pPr>
        <w:spacing w:line="360" w:lineRule="auto"/>
        <w:ind w:firstLine="708"/>
        <w:jc w:val="both"/>
        <w:rPr>
          <w:sz w:val="28"/>
          <w:szCs w:val="28"/>
        </w:rPr>
      </w:pPr>
      <w:r w:rsidRPr="00557F3D">
        <w:rPr>
          <w:sz w:val="28"/>
          <w:szCs w:val="28"/>
        </w:rPr>
        <w:t xml:space="preserve">Дело № 2-130/02 </w:t>
      </w:r>
      <w:proofErr w:type="spellStart"/>
      <w:r w:rsidRPr="00557F3D">
        <w:rPr>
          <w:sz w:val="28"/>
          <w:szCs w:val="28"/>
        </w:rPr>
        <w:t>Мелекесского</w:t>
      </w:r>
      <w:proofErr w:type="spellEnd"/>
      <w:r w:rsidRPr="00557F3D">
        <w:rPr>
          <w:sz w:val="28"/>
          <w:szCs w:val="28"/>
        </w:rPr>
        <w:t xml:space="preserve"> районного суда</w:t>
      </w:r>
      <w:r w:rsidR="0016735F">
        <w:rPr>
          <w:sz w:val="28"/>
          <w:szCs w:val="28"/>
        </w:rPr>
        <w:t xml:space="preserve"> Ульяновской области</w:t>
      </w:r>
      <w:r w:rsidRPr="00557F3D">
        <w:rPr>
          <w:sz w:val="28"/>
          <w:szCs w:val="28"/>
        </w:rPr>
        <w:t xml:space="preserve"> по заявлению В. об усыновлении было рассмотрено без участия прокурора. Заявление рассмотрено в открытом судебном заседании, участники процесса не предупреждены об ответственности за разглашение тайны усыновления.</w:t>
      </w:r>
    </w:p>
    <w:p w:rsidR="00557F3D" w:rsidRPr="00557F3D" w:rsidRDefault="00557F3D" w:rsidP="00585ECC">
      <w:pPr>
        <w:spacing w:line="360" w:lineRule="auto"/>
        <w:ind w:firstLine="708"/>
        <w:jc w:val="both"/>
        <w:rPr>
          <w:sz w:val="28"/>
          <w:szCs w:val="28"/>
        </w:rPr>
      </w:pPr>
      <w:r w:rsidRPr="00557F3D">
        <w:rPr>
          <w:sz w:val="28"/>
          <w:szCs w:val="28"/>
        </w:rPr>
        <w:t>Перечень сведений, составляющих государств</w:t>
      </w:r>
      <w:r w:rsidR="00077559">
        <w:rPr>
          <w:sz w:val="28"/>
          <w:szCs w:val="28"/>
        </w:rPr>
        <w:t xml:space="preserve">енную тайну, указан в статье 5 </w:t>
      </w:r>
      <w:r w:rsidRPr="00557F3D">
        <w:rPr>
          <w:sz w:val="28"/>
          <w:szCs w:val="28"/>
        </w:rPr>
        <w:t>З</w:t>
      </w:r>
      <w:r w:rsidR="00077559">
        <w:rPr>
          <w:sz w:val="28"/>
          <w:szCs w:val="28"/>
        </w:rPr>
        <w:t>акона РФ</w:t>
      </w:r>
      <w:r w:rsidRPr="00557F3D">
        <w:rPr>
          <w:sz w:val="28"/>
          <w:szCs w:val="28"/>
        </w:rPr>
        <w:t xml:space="preserve"> "О государственной тайне" от 21 июля 1993 года № 5485-1</w:t>
      </w:r>
      <w:r w:rsidR="00311E2E">
        <w:rPr>
          <w:sz w:val="28"/>
          <w:szCs w:val="28"/>
        </w:rPr>
        <w:t xml:space="preserve"> (</w:t>
      </w:r>
      <w:r w:rsidRPr="00557F3D">
        <w:rPr>
          <w:sz w:val="28"/>
          <w:szCs w:val="28"/>
        </w:rPr>
        <w:t>сведения в военной области, в области экономики, науки</w:t>
      </w:r>
      <w:r w:rsidR="00311E2E">
        <w:rPr>
          <w:sz w:val="28"/>
          <w:szCs w:val="28"/>
        </w:rPr>
        <w:t xml:space="preserve"> и техники, внешней политики)</w:t>
      </w:r>
      <w:r w:rsidR="0016735F">
        <w:rPr>
          <w:rStyle w:val="aa"/>
          <w:sz w:val="28"/>
          <w:szCs w:val="28"/>
        </w:rPr>
        <w:footnoteReference w:id="19"/>
      </w:r>
      <w:r w:rsidR="00311E2E">
        <w:rPr>
          <w:sz w:val="28"/>
          <w:szCs w:val="28"/>
        </w:rPr>
        <w:t xml:space="preserve">. </w:t>
      </w:r>
      <w:r w:rsidRPr="00557F3D">
        <w:rPr>
          <w:sz w:val="28"/>
          <w:szCs w:val="28"/>
        </w:rPr>
        <w:t>Так в закрытом судебном заседании гарни</w:t>
      </w:r>
      <w:r w:rsidR="00517B72">
        <w:rPr>
          <w:sz w:val="28"/>
          <w:szCs w:val="28"/>
        </w:rPr>
        <w:t>зонным военным судом 24 мая 2014</w:t>
      </w:r>
      <w:r w:rsidRPr="00557F3D">
        <w:rPr>
          <w:sz w:val="28"/>
          <w:szCs w:val="28"/>
        </w:rPr>
        <w:t xml:space="preserve"> года было рассмотрено гражданское дело Солтысяк С.Т. о выдаче ему заграничного паспорта, а именно, при прохождении военной службы в Вооруженных силах СССР и Российской Федерации Солтысяк С.Т. подписал договор об оформлении допуска к государственной тайне, предусматривающий ограничение его права на выезд за границу на пять лет. После увольнения с военной службы в запас заявитель обратился в паспортно-визовый отдел УВД МВД России с заявлением о выдаче заграничного паспорта, однако в удовлетворении просьбы было отказано в связи с тем, что его право на выезд из Российской Федерации временно ограничено и срок ограничения не истек.</w:t>
      </w:r>
    </w:p>
    <w:p w:rsidR="00557F3D" w:rsidRPr="00557F3D" w:rsidRDefault="00557F3D" w:rsidP="00585ECC">
      <w:pPr>
        <w:spacing w:line="360" w:lineRule="auto"/>
        <w:ind w:firstLine="708"/>
        <w:jc w:val="both"/>
        <w:rPr>
          <w:sz w:val="28"/>
          <w:szCs w:val="28"/>
        </w:rPr>
      </w:pPr>
      <w:r w:rsidRPr="00557F3D">
        <w:rPr>
          <w:sz w:val="28"/>
          <w:szCs w:val="28"/>
        </w:rPr>
        <w:t xml:space="preserve">По ходатайству лица, участвующего в деле, разбирательство в закрытых судебных заседаниях допускается, если в нем содержится ссылка на необходимость сохранения коммерческой или иной охраняемой законом тайны, неприкосновенность частной жизни граждан или иные обстоятельства, гласное обсуждение которых способно помешать </w:t>
      </w:r>
      <w:r w:rsidRPr="00557F3D">
        <w:rPr>
          <w:sz w:val="28"/>
          <w:szCs w:val="28"/>
        </w:rPr>
        <w:lastRenderedPageBreak/>
        <w:t>правильному разбирательству дела либо повлечь за собой разглашение указанных тайн или нарушение прав и законных интересов гражданина.</w:t>
      </w:r>
    </w:p>
    <w:p w:rsidR="00557F3D" w:rsidRPr="00557F3D" w:rsidRDefault="00557F3D" w:rsidP="00585ECC">
      <w:pPr>
        <w:spacing w:line="360" w:lineRule="auto"/>
        <w:ind w:firstLine="708"/>
        <w:jc w:val="both"/>
        <w:rPr>
          <w:sz w:val="28"/>
          <w:szCs w:val="28"/>
        </w:rPr>
      </w:pPr>
      <w:r w:rsidRPr="00557F3D">
        <w:rPr>
          <w:sz w:val="28"/>
          <w:szCs w:val="28"/>
        </w:rPr>
        <w:t>Перечень сведений, которые не могут составлять коммерческую тайну, утвержден Постановлением Правительства Российской Федерации от 5 декабря 1991 года № 35 (учредительные документы, документы о платежеспособности, документы об уплате налогов и обязательных платежах, сведения о численности, составе работающих, их заработной плате и условиях труда, а также о наличии свободных мест и так далее)</w:t>
      </w:r>
      <w:r w:rsidR="00077559">
        <w:rPr>
          <w:rStyle w:val="aa"/>
          <w:sz w:val="28"/>
          <w:szCs w:val="28"/>
        </w:rPr>
        <w:footnoteReference w:id="20"/>
      </w:r>
      <w:r w:rsidRPr="00557F3D">
        <w:rPr>
          <w:sz w:val="28"/>
          <w:szCs w:val="28"/>
        </w:rPr>
        <w:t>.</w:t>
      </w:r>
    </w:p>
    <w:p w:rsidR="00557F3D" w:rsidRPr="00557F3D" w:rsidRDefault="00557F3D" w:rsidP="00585ECC">
      <w:pPr>
        <w:spacing w:line="360" w:lineRule="auto"/>
        <w:ind w:firstLine="708"/>
        <w:jc w:val="both"/>
        <w:rPr>
          <w:sz w:val="28"/>
          <w:szCs w:val="28"/>
        </w:rPr>
      </w:pPr>
      <w:r w:rsidRPr="00557F3D">
        <w:rPr>
          <w:sz w:val="28"/>
          <w:szCs w:val="28"/>
        </w:rPr>
        <w:t>При разбирательстве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и переводчики. По действующему Кодексу эти лица должны быть предупреждены судом об ответственности за разглашение сведений, указанных в части 2 статьи 10 ГПК РФ.</w:t>
      </w:r>
    </w:p>
    <w:p w:rsidR="00557F3D" w:rsidRPr="00557F3D" w:rsidRDefault="00557F3D" w:rsidP="00585ECC">
      <w:pPr>
        <w:spacing w:line="360" w:lineRule="auto"/>
        <w:ind w:firstLine="708"/>
        <w:jc w:val="both"/>
        <w:rPr>
          <w:sz w:val="28"/>
          <w:szCs w:val="28"/>
        </w:rPr>
      </w:pPr>
      <w:r w:rsidRPr="00557F3D">
        <w:rPr>
          <w:sz w:val="28"/>
          <w:szCs w:val="28"/>
        </w:rPr>
        <w:t>Разбирательство дела в закрытом судебном заседании ведется с соблюдением всех правил судопроизводства. Решения судов объявляются публично, за исключением случаев, если такое объявление решений затрагивает права и законные интересы несовершеннолетних.</w:t>
      </w:r>
    </w:p>
    <w:p w:rsidR="00557F3D" w:rsidRPr="00557F3D" w:rsidRDefault="00557F3D" w:rsidP="00585ECC">
      <w:pPr>
        <w:spacing w:line="360" w:lineRule="auto"/>
        <w:ind w:firstLine="708"/>
        <w:jc w:val="both"/>
        <w:rPr>
          <w:sz w:val="28"/>
          <w:szCs w:val="28"/>
        </w:rPr>
      </w:pPr>
      <w:r w:rsidRPr="00557F3D">
        <w:rPr>
          <w:sz w:val="28"/>
          <w:szCs w:val="28"/>
        </w:rPr>
        <w:t>Указанные правила должны применяться и при исследовании звуко- и видеозаписей, носящих личный характер.</w:t>
      </w:r>
    </w:p>
    <w:p w:rsidR="00557F3D" w:rsidRPr="00557F3D" w:rsidRDefault="00557F3D" w:rsidP="00585ECC">
      <w:pPr>
        <w:spacing w:line="360" w:lineRule="auto"/>
        <w:ind w:firstLine="708"/>
        <w:jc w:val="both"/>
        <w:rPr>
          <w:sz w:val="28"/>
          <w:szCs w:val="28"/>
        </w:rPr>
      </w:pPr>
      <w:r w:rsidRPr="00557F3D">
        <w:rPr>
          <w:sz w:val="28"/>
          <w:szCs w:val="28"/>
        </w:rPr>
        <w:t>Действующее гражданское процессуальное законодательство не содержит ограничений для доступа в зал судебного заседания несовершеннолетних граждан. В зале суда могут присутствовать и лица, не достигшие 16 лет, например школьники для целей обучения.</w:t>
      </w:r>
    </w:p>
    <w:p w:rsidR="00557F3D" w:rsidRPr="00557F3D" w:rsidRDefault="00557F3D" w:rsidP="00585ECC">
      <w:pPr>
        <w:spacing w:line="360" w:lineRule="auto"/>
        <w:ind w:firstLine="708"/>
        <w:jc w:val="both"/>
        <w:rPr>
          <w:sz w:val="28"/>
          <w:szCs w:val="28"/>
        </w:rPr>
      </w:pPr>
      <w:r w:rsidRPr="00557F3D">
        <w:rPr>
          <w:sz w:val="28"/>
          <w:szCs w:val="28"/>
        </w:rPr>
        <w:t>Вместе с тем в законе говорится, что свидетель, не достигший шестнадцати лет, по окончании его допроса удаляется из зала судебного заседания, кроме случаев, когда суд признает необходимым присутствие этого свидетеля в зале заседания (ст. 179 ГПК РФ).</w:t>
      </w:r>
    </w:p>
    <w:p w:rsidR="00557F3D" w:rsidRPr="00557F3D" w:rsidRDefault="00557F3D" w:rsidP="00585ECC">
      <w:pPr>
        <w:spacing w:line="360" w:lineRule="auto"/>
        <w:ind w:firstLine="708"/>
        <w:jc w:val="both"/>
        <w:rPr>
          <w:sz w:val="28"/>
          <w:szCs w:val="28"/>
        </w:rPr>
      </w:pPr>
      <w:r w:rsidRPr="00557F3D">
        <w:rPr>
          <w:sz w:val="28"/>
          <w:szCs w:val="28"/>
        </w:rPr>
        <w:lastRenderedPageBreak/>
        <w:t>Ограничения гласности могут иметь место и в случае, предусмотренном ч. 5 ст. 159</w:t>
      </w:r>
      <w:r w:rsidR="00555E53">
        <w:rPr>
          <w:sz w:val="28"/>
          <w:szCs w:val="28"/>
        </w:rPr>
        <w:t xml:space="preserve"> ГПК РФ</w:t>
      </w:r>
      <w:r w:rsidRPr="00557F3D">
        <w:rPr>
          <w:sz w:val="28"/>
          <w:szCs w:val="28"/>
        </w:rPr>
        <w:t>, согласно которой при массовом нарушении порядка гражданами, присутствующими при разбирательстве дела, суд может удалить из зала судебного заседания всех граждан, не участвующих в деле.</w:t>
      </w:r>
    </w:p>
    <w:p w:rsidR="00557F3D" w:rsidRPr="00557F3D" w:rsidRDefault="00557F3D" w:rsidP="00585ECC">
      <w:pPr>
        <w:spacing w:line="360" w:lineRule="auto"/>
        <w:ind w:firstLine="708"/>
        <w:jc w:val="both"/>
        <w:rPr>
          <w:sz w:val="28"/>
          <w:szCs w:val="28"/>
        </w:rPr>
      </w:pPr>
      <w:r w:rsidRPr="00557F3D">
        <w:rPr>
          <w:sz w:val="28"/>
          <w:szCs w:val="28"/>
        </w:rPr>
        <w:t>Гражданский процессуальный кодекс Российской Федерации предусматривает две формы получения гражданами и должностными лицами информации из зала судебного заседания:</w:t>
      </w:r>
    </w:p>
    <w:p w:rsidR="00557F3D" w:rsidRPr="00555E53" w:rsidRDefault="00557F3D" w:rsidP="00555E53">
      <w:pPr>
        <w:pStyle w:val="a7"/>
        <w:numPr>
          <w:ilvl w:val="0"/>
          <w:numId w:val="5"/>
        </w:numPr>
        <w:spacing w:line="360" w:lineRule="auto"/>
        <w:jc w:val="both"/>
        <w:rPr>
          <w:sz w:val="28"/>
          <w:szCs w:val="28"/>
        </w:rPr>
      </w:pPr>
      <w:r w:rsidRPr="00555E53">
        <w:rPr>
          <w:sz w:val="28"/>
          <w:szCs w:val="28"/>
        </w:rPr>
        <w:t>непосредственное восприятие информации в зале судебного заседания и право фиксировать ее различным образом;</w:t>
      </w:r>
    </w:p>
    <w:p w:rsidR="00555E53" w:rsidRPr="00555E53" w:rsidRDefault="00557F3D" w:rsidP="00555E53">
      <w:pPr>
        <w:pStyle w:val="a7"/>
        <w:numPr>
          <w:ilvl w:val="0"/>
          <w:numId w:val="5"/>
        </w:numPr>
        <w:spacing w:line="360" w:lineRule="auto"/>
        <w:jc w:val="both"/>
        <w:rPr>
          <w:sz w:val="28"/>
          <w:szCs w:val="28"/>
        </w:rPr>
      </w:pPr>
      <w:r w:rsidRPr="00555E53">
        <w:rPr>
          <w:sz w:val="28"/>
          <w:szCs w:val="28"/>
        </w:rPr>
        <w:t xml:space="preserve">восприятие информации о судебном процессе через средства массовой информации (опосредованное восприятие). </w:t>
      </w:r>
    </w:p>
    <w:p w:rsidR="00557F3D" w:rsidRPr="00557F3D" w:rsidRDefault="00557F3D" w:rsidP="00585ECC">
      <w:pPr>
        <w:spacing w:line="360" w:lineRule="auto"/>
        <w:ind w:firstLine="708"/>
        <w:jc w:val="both"/>
        <w:rPr>
          <w:sz w:val="28"/>
          <w:szCs w:val="28"/>
        </w:rPr>
      </w:pPr>
      <w:r w:rsidRPr="00557F3D">
        <w:rPr>
          <w:sz w:val="28"/>
          <w:szCs w:val="28"/>
        </w:rPr>
        <w:t>Обе формы имеют общие задачи, дополняют одна другую, и противопоставлять их друг другу нет оснований.</w:t>
      </w:r>
    </w:p>
    <w:p w:rsidR="00557F3D" w:rsidRPr="00557F3D" w:rsidRDefault="00557F3D" w:rsidP="00585ECC">
      <w:pPr>
        <w:spacing w:line="360" w:lineRule="auto"/>
        <w:ind w:firstLine="708"/>
        <w:jc w:val="both"/>
        <w:rPr>
          <w:sz w:val="28"/>
          <w:szCs w:val="28"/>
        </w:rPr>
      </w:pPr>
      <w:r w:rsidRPr="00557F3D">
        <w:rPr>
          <w:sz w:val="28"/>
          <w:szCs w:val="28"/>
        </w:rPr>
        <w:t>Принцип гласности правосудия, с одной стороны, и принцип свободы слова и массовой информации (ст. 29 Конституции) - с другой, предполагают свободный доступ всех заинтересованных лиц, и прежде всего представителей СМИ, к судебной информации. Однако доступ к такой информации представителей СМИ должен иметь свои пределы.</w:t>
      </w:r>
    </w:p>
    <w:p w:rsidR="00557F3D" w:rsidRPr="00557F3D" w:rsidRDefault="00872C04" w:rsidP="00585ECC">
      <w:pPr>
        <w:spacing w:line="360" w:lineRule="auto"/>
        <w:ind w:firstLine="708"/>
        <w:jc w:val="both"/>
        <w:rPr>
          <w:sz w:val="28"/>
          <w:szCs w:val="28"/>
        </w:rPr>
      </w:pPr>
      <w:r>
        <w:rPr>
          <w:sz w:val="28"/>
          <w:szCs w:val="28"/>
        </w:rPr>
        <w:t>Т</w:t>
      </w:r>
      <w:r w:rsidR="00557F3D" w:rsidRPr="00557F3D">
        <w:rPr>
          <w:sz w:val="28"/>
          <w:szCs w:val="28"/>
        </w:rPr>
        <w:t>олько в исключительных случаях с согласия лиц, принимавших участие в деле, и при наличии ходатайства редакции журналист может ознакомиться с материалами дела.</w:t>
      </w:r>
    </w:p>
    <w:p w:rsidR="00557F3D" w:rsidRPr="00557F3D" w:rsidRDefault="00557F3D" w:rsidP="00594FE1">
      <w:pPr>
        <w:spacing w:line="360" w:lineRule="auto"/>
        <w:ind w:firstLine="708"/>
        <w:jc w:val="both"/>
        <w:rPr>
          <w:sz w:val="28"/>
          <w:szCs w:val="28"/>
        </w:rPr>
      </w:pPr>
      <w:r w:rsidRPr="00557F3D">
        <w:rPr>
          <w:sz w:val="28"/>
          <w:szCs w:val="28"/>
        </w:rPr>
        <w:t>В связи с активным внедрением в гражданское судопроизводство информационных технологий получать информацию возможно и иными способами, такими как: автоматизированная информационная система судов, сеть Интернет, информационно-правовые системы "КонсультантПлюс", "Гарант", "Кодекс" и другие структурные подразделения, создаваемые с соответствии с Федеральным законом от 22 декабря 2008 года N 262-ФЗ "Об обеспечении доступа к информации о деятельности судов в Россий</w:t>
      </w:r>
      <w:r w:rsidR="00555E53">
        <w:rPr>
          <w:sz w:val="28"/>
          <w:szCs w:val="28"/>
        </w:rPr>
        <w:t>ской Федерации", который вступил</w:t>
      </w:r>
      <w:r w:rsidRPr="00557F3D">
        <w:rPr>
          <w:sz w:val="28"/>
          <w:szCs w:val="28"/>
        </w:rPr>
        <w:t xml:space="preserve"> в силу с 1 июля 2010 года. Они являются </w:t>
      </w:r>
      <w:r w:rsidRPr="00557F3D">
        <w:rPr>
          <w:sz w:val="28"/>
          <w:szCs w:val="28"/>
        </w:rPr>
        <w:lastRenderedPageBreak/>
        <w:t>богатейшим каналом получения организациями и гражданами правовой информации, обеспечивают реальную информированность организаций и граждан о результатах работы суда, способствуют в значительной мере выполнению задач гражданского судопроизводства.</w:t>
      </w:r>
    </w:p>
    <w:p w:rsidR="00557F3D" w:rsidRPr="00557F3D" w:rsidRDefault="00557F3D" w:rsidP="00585ECC">
      <w:pPr>
        <w:spacing w:line="360" w:lineRule="auto"/>
        <w:ind w:firstLine="708"/>
        <w:jc w:val="both"/>
        <w:rPr>
          <w:sz w:val="28"/>
          <w:szCs w:val="28"/>
        </w:rPr>
      </w:pPr>
      <w:r w:rsidRPr="00557F3D">
        <w:rPr>
          <w:sz w:val="28"/>
          <w:szCs w:val="28"/>
        </w:rPr>
        <w:t>В настоящее время в целях реализация принципа гласности для предоставления полной информации о деятельности судов во всех областных и равных по компетенции судах общей юрисдикции созданы пресс-службы, в Интернете действует 2,5 тыс. официальных сайтов судов, осуществляется взаимодействие судов и средств массовой информации. Введена в действие информационная система судов общей юрисдикции "Государственная автоматизированная система Российской Федерации "Правосудие" (ГАС "Правосудие").</w:t>
      </w:r>
    </w:p>
    <w:p w:rsidR="00557F3D" w:rsidRPr="00557F3D" w:rsidRDefault="00557F3D" w:rsidP="00585ECC">
      <w:pPr>
        <w:spacing w:line="360" w:lineRule="auto"/>
        <w:ind w:firstLine="708"/>
        <w:jc w:val="both"/>
        <w:rPr>
          <w:sz w:val="28"/>
          <w:szCs w:val="28"/>
        </w:rPr>
      </w:pPr>
      <w:r w:rsidRPr="00557F3D">
        <w:rPr>
          <w:sz w:val="28"/>
          <w:szCs w:val="28"/>
        </w:rPr>
        <w:t>Закон</w:t>
      </w:r>
      <w:r w:rsidR="004D7A79">
        <w:rPr>
          <w:rStyle w:val="aa"/>
          <w:sz w:val="28"/>
          <w:szCs w:val="28"/>
        </w:rPr>
        <w:footnoteReference w:id="21"/>
      </w:r>
      <w:r w:rsidRPr="00557F3D">
        <w:rPr>
          <w:sz w:val="28"/>
          <w:szCs w:val="28"/>
        </w:rPr>
        <w:t xml:space="preserve"> закрепляет новые правовые (процессуальные) средства реализации принципа гласности в осуществлении правосудия. В нем определены основные принципы обеспечения доступа к информации о деятельности судов:</w:t>
      </w:r>
    </w:p>
    <w:p w:rsidR="00557F3D" w:rsidRPr="00555E53" w:rsidRDefault="00557F3D" w:rsidP="00555E53">
      <w:pPr>
        <w:pStyle w:val="a7"/>
        <w:numPr>
          <w:ilvl w:val="0"/>
          <w:numId w:val="6"/>
        </w:numPr>
        <w:spacing w:line="360" w:lineRule="auto"/>
        <w:jc w:val="both"/>
        <w:rPr>
          <w:sz w:val="28"/>
          <w:szCs w:val="28"/>
        </w:rPr>
      </w:pPr>
      <w:r w:rsidRPr="00555E53">
        <w:rPr>
          <w:sz w:val="28"/>
          <w:szCs w:val="28"/>
        </w:rPr>
        <w:t>открытость и доступность информации о деятельности судов, за исключением случаев, предусмотренных российским законодательством;</w:t>
      </w:r>
    </w:p>
    <w:p w:rsidR="00557F3D" w:rsidRPr="00555E53" w:rsidRDefault="00557F3D" w:rsidP="00555E53">
      <w:pPr>
        <w:pStyle w:val="a7"/>
        <w:numPr>
          <w:ilvl w:val="0"/>
          <w:numId w:val="6"/>
        </w:numPr>
        <w:spacing w:line="360" w:lineRule="auto"/>
        <w:jc w:val="both"/>
        <w:rPr>
          <w:sz w:val="28"/>
          <w:szCs w:val="28"/>
        </w:rPr>
      </w:pPr>
      <w:r w:rsidRPr="00555E53">
        <w:rPr>
          <w:sz w:val="28"/>
          <w:szCs w:val="28"/>
        </w:rPr>
        <w:t>достоверность информации о деятельности судов и своевременность ее предоставления;</w:t>
      </w:r>
    </w:p>
    <w:p w:rsidR="00557F3D" w:rsidRPr="00555E53" w:rsidRDefault="00557F3D" w:rsidP="00555E53">
      <w:pPr>
        <w:pStyle w:val="a7"/>
        <w:numPr>
          <w:ilvl w:val="0"/>
          <w:numId w:val="6"/>
        </w:numPr>
        <w:spacing w:line="360" w:lineRule="auto"/>
        <w:jc w:val="both"/>
        <w:rPr>
          <w:sz w:val="28"/>
          <w:szCs w:val="28"/>
        </w:rPr>
      </w:pPr>
      <w:r w:rsidRPr="00555E53">
        <w:rPr>
          <w:sz w:val="28"/>
          <w:szCs w:val="28"/>
        </w:rPr>
        <w:t>свобода поиска, получения, передачи и распространения такой информации любым законным способом;</w:t>
      </w:r>
    </w:p>
    <w:p w:rsidR="00557F3D" w:rsidRPr="00555E53" w:rsidRDefault="00557F3D" w:rsidP="00555E53">
      <w:pPr>
        <w:pStyle w:val="a7"/>
        <w:numPr>
          <w:ilvl w:val="0"/>
          <w:numId w:val="6"/>
        </w:numPr>
        <w:spacing w:line="360" w:lineRule="auto"/>
        <w:jc w:val="both"/>
        <w:rPr>
          <w:sz w:val="28"/>
          <w:szCs w:val="28"/>
        </w:rPr>
      </w:pPr>
      <w:r w:rsidRPr="00555E53">
        <w:rPr>
          <w:sz w:val="28"/>
          <w:szCs w:val="28"/>
        </w:rPr>
        <w:t>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557F3D" w:rsidRPr="00555E53" w:rsidRDefault="00557F3D" w:rsidP="00555E53">
      <w:pPr>
        <w:pStyle w:val="a7"/>
        <w:numPr>
          <w:ilvl w:val="0"/>
          <w:numId w:val="6"/>
        </w:numPr>
        <w:spacing w:line="360" w:lineRule="auto"/>
        <w:jc w:val="both"/>
        <w:rPr>
          <w:sz w:val="28"/>
          <w:szCs w:val="28"/>
        </w:rPr>
      </w:pPr>
      <w:r w:rsidRPr="00555E53">
        <w:rPr>
          <w:sz w:val="28"/>
          <w:szCs w:val="28"/>
        </w:rPr>
        <w:lastRenderedPageBreak/>
        <w:t>соблюдение прав и законных интересов участников судебного процесса при предоставлении информации о деятельности судов;</w:t>
      </w:r>
    </w:p>
    <w:p w:rsidR="00557F3D" w:rsidRPr="00555E53" w:rsidRDefault="00557F3D" w:rsidP="00555E53">
      <w:pPr>
        <w:pStyle w:val="a7"/>
        <w:numPr>
          <w:ilvl w:val="0"/>
          <w:numId w:val="6"/>
        </w:numPr>
        <w:spacing w:line="360" w:lineRule="auto"/>
        <w:jc w:val="both"/>
        <w:rPr>
          <w:sz w:val="28"/>
          <w:szCs w:val="28"/>
        </w:rPr>
      </w:pPr>
      <w:r w:rsidRPr="00555E53">
        <w:rPr>
          <w:sz w:val="28"/>
          <w:szCs w:val="28"/>
        </w:rPr>
        <w:t>невмешательство в осуществление правосудия при предоставлении информации такого рода.</w:t>
      </w:r>
    </w:p>
    <w:p w:rsidR="00557F3D" w:rsidRPr="00557F3D" w:rsidRDefault="00557F3D" w:rsidP="00585ECC">
      <w:pPr>
        <w:spacing w:line="360" w:lineRule="auto"/>
        <w:ind w:firstLine="708"/>
        <w:jc w:val="both"/>
        <w:rPr>
          <w:sz w:val="28"/>
          <w:szCs w:val="28"/>
        </w:rPr>
      </w:pPr>
      <w:r w:rsidRPr="00557F3D">
        <w:rPr>
          <w:sz w:val="28"/>
          <w:szCs w:val="28"/>
        </w:rPr>
        <w:t>Закон установил основные способы обеспечения доступа к информации о деятельности судов: присутствие граждан и представителей организаций в открытом судебном заседании, обнародование (опубликование) данной информации в средствах массовой информации, размещение информации в Интернете, в занимаемых судами помещениях, ознакомление с информацией о деятельности судов из архивных фондов, предоставление информации по запросу пользователей информацией.</w:t>
      </w:r>
    </w:p>
    <w:p w:rsidR="009D3C52" w:rsidRDefault="009D3C52" w:rsidP="004D7A79">
      <w:pPr>
        <w:spacing w:line="360" w:lineRule="auto"/>
        <w:ind w:firstLine="708"/>
        <w:jc w:val="both"/>
        <w:rPr>
          <w:sz w:val="28"/>
          <w:szCs w:val="28"/>
        </w:rPr>
      </w:pPr>
      <w:r>
        <w:rPr>
          <w:sz w:val="28"/>
          <w:szCs w:val="28"/>
        </w:rPr>
        <w:t xml:space="preserve">Одним из последних нововведений в данной области является трансляция судебных заседаний по радио, телевидению и в сети «Интернет». В июле 2017 года в </w:t>
      </w:r>
      <w:r w:rsidRPr="009D3C52">
        <w:rPr>
          <w:sz w:val="28"/>
          <w:szCs w:val="28"/>
        </w:rPr>
        <w:t>Федеральн</w:t>
      </w:r>
      <w:r>
        <w:rPr>
          <w:sz w:val="28"/>
          <w:szCs w:val="28"/>
        </w:rPr>
        <w:t xml:space="preserve">ый закон от 22.12.2008 N 262-ФЗ </w:t>
      </w:r>
      <w:r w:rsidRPr="009D3C52">
        <w:rPr>
          <w:sz w:val="28"/>
          <w:szCs w:val="28"/>
        </w:rPr>
        <w:t>"Об обеспечении доступа к информации о деятельности судов в Российской Федерации"</w:t>
      </w:r>
      <w:r>
        <w:rPr>
          <w:sz w:val="28"/>
          <w:szCs w:val="28"/>
        </w:rPr>
        <w:t xml:space="preserve"> были внесены соответствующие изменения</w:t>
      </w:r>
      <w:r w:rsidR="00EF3DF4">
        <w:rPr>
          <w:rStyle w:val="aa"/>
          <w:sz w:val="28"/>
          <w:szCs w:val="28"/>
        </w:rPr>
        <w:footnoteReference w:id="22"/>
      </w:r>
      <w:r>
        <w:rPr>
          <w:sz w:val="28"/>
          <w:szCs w:val="28"/>
        </w:rPr>
        <w:t xml:space="preserve">. </w:t>
      </w:r>
      <w:r w:rsidRPr="009D3C52">
        <w:rPr>
          <w:sz w:val="28"/>
          <w:szCs w:val="28"/>
        </w:rPr>
        <w:t>Трансляция открытого судебного заседания по радио, телевидению и в сети "Интернет" допускается с разрешения суда</w:t>
      </w:r>
      <w:r>
        <w:rPr>
          <w:sz w:val="28"/>
          <w:szCs w:val="28"/>
        </w:rPr>
        <w:t xml:space="preserve">. </w:t>
      </w:r>
      <w:r w:rsidRPr="009D3C52">
        <w:rPr>
          <w:sz w:val="28"/>
          <w:szCs w:val="28"/>
        </w:rPr>
        <w:t>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r>
        <w:rPr>
          <w:sz w:val="28"/>
          <w:szCs w:val="28"/>
        </w:rPr>
        <w:t xml:space="preserve"> </w:t>
      </w:r>
      <w:r w:rsidRPr="009D3C52">
        <w:rPr>
          <w:sz w:val="28"/>
          <w:szCs w:val="28"/>
        </w:rPr>
        <w:t>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557F3D" w:rsidRDefault="00557F3D" w:rsidP="004D7A79">
      <w:pPr>
        <w:spacing w:line="360" w:lineRule="auto"/>
        <w:ind w:firstLine="708"/>
        <w:jc w:val="both"/>
        <w:rPr>
          <w:sz w:val="28"/>
          <w:szCs w:val="28"/>
        </w:rPr>
      </w:pPr>
      <w:r w:rsidRPr="00557F3D">
        <w:rPr>
          <w:sz w:val="28"/>
          <w:szCs w:val="28"/>
        </w:rPr>
        <w:t xml:space="preserve">Законом довольно подробно регламентируется доступ к информации о </w:t>
      </w:r>
      <w:r w:rsidR="00555E53">
        <w:rPr>
          <w:sz w:val="28"/>
          <w:szCs w:val="28"/>
        </w:rPr>
        <w:t>судебной деятельности через сеть</w:t>
      </w:r>
      <w:r w:rsidRPr="00557F3D">
        <w:rPr>
          <w:sz w:val="28"/>
          <w:szCs w:val="28"/>
        </w:rPr>
        <w:t xml:space="preserve"> Интернет, а именно: какого рода </w:t>
      </w:r>
      <w:r w:rsidRPr="00557F3D">
        <w:rPr>
          <w:sz w:val="28"/>
          <w:szCs w:val="28"/>
        </w:rPr>
        <w:lastRenderedPageBreak/>
        <w:t>информация должна размещаться в сети, как организован доступ к размещенной в Интернете информации, особое внимание уделяется особенностям размещения текстов судебных актов, а так же вводит такое правовое средство реализации субъективного материального права на доступ к информации о деятельности судов, как запрос - обращение пользователя информации в соответствующие органы о предоставлении подобного рода информации.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9757F0" w:rsidRPr="00557F3D" w:rsidRDefault="009D3C52" w:rsidP="004D7A79">
      <w:pPr>
        <w:spacing w:line="360" w:lineRule="auto"/>
        <w:ind w:firstLine="708"/>
        <w:jc w:val="both"/>
        <w:rPr>
          <w:sz w:val="28"/>
          <w:szCs w:val="28"/>
        </w:rPr>
      </w:pPr>
      <w:r w:rsidRPr="009D3C52">
        <w:rPr>
          <w:sz w:val="28"/>
          <w:szCs w:val="28"/>
        </w:rPr>
        <w:t>Тексты судебных актов, за исключением приговоров и судебных актов арбитражных судов, размещаются в сети "Интернет" в разумный срок, но не позднее одного месяца после дня их принятия в окончательной форме.</w:t>
      </w:r>
    </w:p>
    <w:p w:rsidR="00557F3D" w:rsidRDefault="00557F3D" w:rsidP="00585ECC">
      <w:pPr>
        <w:spacing w:line="360" w:lineRule="auto"/>
        <w:ind w:firstLine="708"/>
        <w:jc w:val="both"/>
        <w:rPr>
          <w:sz w:val="28"/>
          <w:szCs w:val="28"/>
        </w:rPr>
      </w:pPr>
      <w:r w:rsidRPr="00557F3D">
        <w:rPr>
          <w:sz w:val="28"/>
          <w:szCs w:val="28"/>
        </w:rPr>
        <w:t>Законом предусмотрено опубликование текстов судебных актов судов в полном объеме, за исключением положений, содержащих сведения, составляющие государственную или иную охраняемую законом тайну. В соответствии с Законом при размещении судебных актов, вынесенных судами общей юрисдикции, в целях обеспечения безопасности участников судебного процесса, из указанных актов исключаются персональные данные. Вместо последних используются инициалы, псевдонимы или другие обозначения, не позволяющие идентифицировать участников судебного процесса.</w:t>
      </w:r>
    </w:p>
    <w:p w:rsidR="007B6EBD" w:rsidRPr="007B6EBD" w:rsidRDefault="007B6EBD" w:rsidP="007B6EBD">
      <w:pPr>
        <w:spacing w:line="360" w:lineRule="auto"/>
        <w:ind w:firstLine="708"/>
        <w:jc w:val="both"/>
        <w:rPr>
          <w:sz w:val="28"/>
          <w:szCs w:val="28"/>
        </w:rPr>
      </w:pPr>
      <w:r>
        <w:rPr>
          <w:sz w:val="28"/>
          <w:szCs w:val="28"/>
        </w:rPr>
        <w:t>Но с</w:t>
      </w:r>
      <w:r w:rsidRPr="007B6EBD">
        <w:rPr>
          <w:sz w:val="28"/>
          <w:szCs w:val="28"/>
        </w:rPr>
        <w:t xml:space="preserve"> 27 сентября 2017 г. вводится в действие новый порядок</w:t>
      </w:r>
      <w:r w:rsidR="009744EC">
        <w:rPr>
          <w:rStyle w:val="aa"/>
          <w:sz w:val="28"/>
          <w:szCs w:val="28"/>
        </w:rPr>
        <w:footnoteReference w:id="23"/>
      </w:r>
      <w:r w:rsidRPr="007B6EBD">
        <w:rPr>
          <w:sz w:val="28"/>
          <w:szCs w:val="28"/>
        </w:rPr>
        <w:t xml:space="preserve"> размещения текстов судебных актов на сайтах Верховного Суда РФ, судов общей </w:t>
      </w:r>
      <w:r>
        <w:rPr>
          <w:sz w:val="28"/>
          <w:szCs w:val="28"/>
        </w:rPr>
        <w:t>юрисдикции и арбитражных судов.</w:t>
      </w:r>
    </w:p>
    <w:p w:rsidR="007B6EBD" w:rsidRPr="007B6EBD" w:rsidRDefault="007B6EBD" w:rsidP="007B6EBD">
      <w:pPr>
        <w:spacing w:line="360" w:lineRule="auto"/>
        <w:ind w:firstLine="708"/>
        <w:jc w:val="both"/>
        <w:rPr>
          <w:sz w:val="28"/>
          <w:szCs w:val="28"/>
        </w:rPr>
      </w:pPr>
      <w:r>
        <w:rPr>
          <w:sz w:val="28"/>
          <w:szCs w:val="28"/>
        </w:rPr>
        <w:t>По новым правилам п</w:t>
      </w:r>
      <w:r w:rsidRPr="007B6EBD">
        <w:rPr>
          <w:sz w:val="28"/>
          <w:szCs w:val="28"/>
        </w:rPr>
        <w:t>ри размещении документ</w:t>
      </w:r>
      <w:r>
        <w:rPr>
          <w:sz w:val="28"/>
          <w:szCs w:val="28"/>
        </w:rPr>
        <w:t xml:space="preserve">ов из них не исключаются </w:t>
      </w:r>
      <w:r w:rsidRPr="007B6EBD">
        <w:rPr>
          <w:sz w:val="28"/>
          <w:szCs w:val="28"/>
        </w:rPr>
        <w:t xml:space="preserve">фамилии судей, прокуроров и адвокатов, осужденных, оправданных, некоторые данные об истцах и ответчиках. Также не </w:t>
      </w:r>
      <w:r w:rsidRPr="007B6EBD">
        <w:rPr>
          <w:sz w:val="28"/>
          <w:szCs w:val="28"/>
        </w:rPr>
        <w:lastRenderedPageBreak/>
        <w:t>скрываются суммы, присужденные гражданину. При этом предусмотрен ряд изъятий.</w:t>
      </w:r>
    </w:p>
    <w:p w:rsidR="004D7A79" w:rsidRDefault="004D7A79" w:rsidP="009744EC">
      <w:pPr>
        <w:spacing w:line="360" w:lineRule="auto"/>
        <w:ind w:firstLine="708"/>
        <w:jc w:val="both"/>
        <w:rPr>
          <w:sz w:val="28"/>
          <w:szCs w:val="28"/>
        </w:rPr>
      </w:pPr>
      <w:r>
        <w:rPr>
          <w:sz w:val="28"/>
          <w:szCs w:val="28"/>
        </w:rPr>
        <w:t xml:space="preserve">Содержание и реализация принципа гласности в гражданском процессе частично раскрываются и в Постановлении Пленума Верховного Суда РФ от </w:t>
      </w:r>
      <w:r w:rsidR="00845216" w:rsidRPr="00845216">
        <w:rPr>
          <w:sz w:val="28"/>
          <w:szCs w:val="28"/>
        </w:rPr>
        <w:t>13.12.2012 N 35 "Об открытости и гласности судопроизводства и о доступе к информации о деятельности судов"</w:t>
      </w:r>
      <w:r w:rsidR="00845216">
        <w:rPr>
          <w:sz w:val="28"/>
          <w:szCs w:val="28"/>
        </w:rPr>
        <w:t>.</w:t>
      </w:r>
    </w:p>
    <w:p w:rsidR="00845216" w:rsidRDefault="00845216" w:rsidP="00585ECC">
      <w:pPr>
        <w:spacing w:line="360" w:lineRule="auto"/>
        <w:ind w:firstLine="708"/>
        <w:jc w:val="both"/>
        <w:rPr>
          <w:sz w:val="28"/>
          <w:szCs w:val="28"/>
        </w:rPr>
      </w:pPr>
      <w:r w:rsidRPr="00845216">
        <w:rPr>
          <w:sz w:val="28"/>
          <w:szCs w:val="28"/>
        </w:rPr>
        <w:t>Открытость и гласность судопроизводства, своевременное, квалифицированное, объективное информирование общества о деят</w:t>
      </w:r>
      <w:r>
        <w:rPr>
          <w:sz w:val="28"/>
          <w:szCs w:val="28"/>
        </w:rPr>
        <w:t xml:space="preserve">ельности судов общей юрисдикции </w:t>
      </w:r>
      <w:r w:rsidRPr="00845216">
        <w:rPr>
          <w:sz w:val="28"/>
          <w:szCs w:val="28"/>
        </w:rPr>
        <w:t>способствуют повышению уровня правовой осведомленности о судоустройстве и судопроизводстве, являются гарантией справедливого судебного разбирательства, а также обеспечивают общественный контроль за функционированием судебной власти. Открытое судебное разбирательство является одним из средств поддержания доверия общества к суду</w:t>
      </w:r>
      <w:r>
        <w:rPr>
          <w:rStyle w:val="aa"/>
          <w:sz w:val="28"/>
          <w:szCs w:val="28"/>
        </w:rPr>
        <w:footnoteReference w:id="24"/>
      </w:r>
      <w:r w:rsidRPr="00845216">
        <w:rPr>
          <w:sz w:val="28"/>
          <w:szCs w:val="28"/>
        </w:rPr>
        <w:t>.</w:t>
      </w:r>
    </w:p>
    <w:p w:rsidR="00845216" w:rsidRDefault="00845216" w:rsidP="00585ECC">
      <w:pPr>
        <w:spacing w:line="360" w:lineRule="auto"/>
        <w:ind w:firstLine="708"/>
        <w:jc w:val="both"/>
        <w:rPr>
          <w:sz w:val="28"/>
          <w:szCs w:val="28"/>
        </w:rPr>
      </w:pPr>
      <w:r w:rsidRPr="00845216">
        <w:rPr>
          <w:sz w:val="28"/>
          <w:szCs w:val="28"/>
        </w:rPr>
        <w:t xml:space="preserve">Не допускается ограничение открытости и гласности судопроизводства, права на получение информации о деятельности судов по </w:t>
      </w:r>
      <w:r>
        <w:rPr>
          <w:sz w:val="28"/>
          <w:szCs w:val="28"/>
        </w:rPr>
        <w:t xml:space="preserve">дискриминационным </w:t>
      </w:r>
      <w:r w:rsidRPr="00845216">
        <w:rPr>
          <w:sz w:val="28"/>
          <w:szCs w:val="28"/>
        </w:rPr>
        <w:t>признакам</w:t>
      </w:r>
      <w:r>
        <w:rPr>
          <w:sz w:val="28"/>
          <w:szCs w:val="28"/>
        </w:rPr>
        <w:t>.</w:t>
      </w:r>
    </w:p>
    <w:p w:rsidR="008B16B8" w:rsidRDefault="008B16B8" w:rsidP="00585ECC">
      <w:pPr>
        <w:spacing w:line="360" w:lineRule="auto"/>
        <w:ind w:firstLine="708"/>
        <w:jc w:val="both"/>
        <w:rPr>
          <w:sz w:val="28"/>
          <w:szCs w:val="28"/>
        </w:rPr>
      </w:pPr>
      <w:r w:rsidRPr="008B16B8">
        <w:rPr>
          <w:sz w:val="28"/>
          <w:szCs w:val="28"/>
        </w:rPr>
        <w:t>Учитывая, что присутствие журналистов в открытом судебном заседании в целях получения сведений по делу является законным способом поиска и получения информации, а также что при осуществлении профессиональной деятельности журналист выполняет общественный долг</w:t>
      </w:r>
      <w:r>
        <w:rPr>
          <w:rStyle w:val="aa"/>
          <w:sz w:val="28"/>
          <w:szCs w:val="28"/>
        </w:rPr>
        <w:footnoteReference w:id="25"/>
      </w:r>
      <w:r w:rsidRPr="008B16B8">
        <w:rPr>
          <w:sz w:val="28"/>
          <w:szCs w:val="28"/>
        </w:rPr>
        <w:t>, не допускается чинение препятствий и отказ им в доступе в зал судебного заседания по мотиву профессиональной принадлежности, по причине отсутствия аккредитации и (или) по иным основаниям, не предусмотренным законом.</w:t>
      </w:r>
    </w:p>
    <w:p w:rsidR="00C36693" w:rsidRPr="00C36693" w:rsidRDefault="00C36693" w:rsidP="00C36693">
      <w:pPr>
        <w:spacing w:line="360" w:lineRule="auto"/>
        <w:ind w:firstLine="708"/>
        <w:jc w:val="both"/>
        <w:rPr>
          <w:sz w:val="28"/>
          <w:szCs w:val="28"/>
        </w:rPr>
      </w:pPr>
      <w:r w:rsidRPr="00C36693">
        <w:rPr>
          <w:sz w:val="28"/>
          <w:szCs w:val="28"/>
        </w:rPr>
        <w:t xml:space="preserve">О проведении разбирательства дела в закрытом судебном заседании суд выносит мотивированное определение или постановление, в котором </w:t>
      </w:r>
      <w:r w:rsidRPr="00C36693">
        <w:rPr>
          <w:sz w:val="28"/>
          <w:szCs w:val="28"/>
        </w:rPr>
        <w:lastRenderedPageBreak/>
        <w:t>должны быть указаны конкретные обстоятельства, препятствующие свободному доступу в зал судебного заседания лиц, не являющихся участниками процесса, представителей редакций средств ма</w:t>
      </w:r>
      <w:r>
        <w:rPr>
          <w:sz w:val="28"/>
          <w:szCs w:val="28"/>
        </w:rPr>
        <w:t>ссовой информации (журналистов)</w:t>
      </w:r>
      <w:r>
        <w:rPr>
          <w:rStyle w:val="aa"/>
          <w:sz w:val="28"/>
          <w:szCs w:val="28"/>
        </w:rPr>
        <w:footnoteReference w:id="26"/>
      </w:r>
      <w:r>
        <w:rPr>
          <w:sz w:val="28"/>
          <w:szCs w:val="28"/>
        </w:rPr>
        <w:t>.</w:t>
      </w:r>
    </w:p>
    <w:p w:rsidR="00C36693" w:rsidRDefault="00C36693" w:rsidP="00C36693">
      <w:pPr>
        <w:spacing w:line="360" w:lineRule="auto"/>
        <w:ind w:firstLine="708"/>
        <w:jc w:val="both"/>
        <w:rPr>
          <w:sz w:val="28"/>
          <w:szCs w:val="28"/>
        </w:rPr>
      </w:pPr>
      <w:r w:rsidRPr="00C36693">
        <w:rPr>
          <w:sz w:val="28"/>
          <w:szCs w:val="28"/>
        </w:rPr>
        <w:t>О проведении разбирательства дела в закрытом судебном заседании указывается в протоколе судебного заседания, если он ведется судом, и во вводной части принятого по делу судебного постановления</w:t>
      </w:r>
      <w:r>
        <w:rPr>
          <w:rStyle w:val="aa"/>
          <w:sz w:val="28"/>
          <w:szCs w:val="28"/>
        </w:rPr>
        <w:footnoteReference w:id="27"/>
      </w:r>
      <w:r w:rsidRPr="00C36693">
        <w:rPr>
          <w:sz w:val="28"/>
          <w:szCs w:val="28"/>
        </w:rPr>
        <w:t>.</w:t>
      </w:r>
    </w:p>
    <w:p w:rsidR="00C36693" w:rsidRDefault="0057405F" w:rsidP="00C36693">
      <w:pPr>
        <w:spacing w:line="360" w:lineRule="auto"/>
        <w:ind w:firstLine="708"/>
        <w:jc w:val="both"/>
        <w:rPr>
          <w:sz w:val="28"/>
          <w:szCs w:val="28"/>
        </w:rPr>
      </w:pPr>
      <w:r w:rsidRPr="0057405F">
        <w:rPr>
          <w:sz w:val="28"/>
          <w:szCs w:val="28"/>
        </w:rPr>
        <w:t>Каждый в случае спора о его гражданских правах и обязанностях или при предъявлении ему любого уголовного обвинения имеет право на справедливое и публичное разбирательство дела в разумный срок независимым и беспристрастным судом, созданным на основании закона. Судебное решение объявляется публично, однако пресса и публика могут не допускаться на судебные заседания в течение всего процесса или его части по соображениям морали, общественного порядка или национальной безопасности в демократическом обществе, а также когда того требуют интересы несовершеннолетних или для защиты частной жизни сторон, или - в той мере, в какой это, по мнению суда, строго необходимо - при особых обстоятельствах, когда гласность нарушала бы интересы правосудия</w:t>
      </w:r>
      <w:r>
        <w:rPr>
          <w:rStyle w:val="aa"/>
          <w:sz w:val="28"/>
          <w:szCs w:val="28"/>
        </w:rPr>
        <w:footnoteReference w:id="28"/>
      </w:r>
      <w:r w:rsidRPr="0057405F">
        <w:rPr>
          <w:sz w:val="28"/>
          <w:szCs w:val="28"/>
        </w:rPr>
        <w:t>.</w:t>
      </w:r>
    </w:p>
    <w:p w:rsidR="00667A27" w:rsidRDefault="00667A27" w:rsidP="00C36693">
      <w:pPr>
        <w:spacing w:line="360" w:lineRule="auto"/>
        <w:ind w:firstLine="708"/>
        <w:jc w:val="both"/>
        <w:rPr>
          <w:sz w:val="28"/>
          <w:szCs w:val="28"/>
        </w:rPr>
      </w:pPr>
      <w:r w:rsidRPr="00667A27">
        <w:rPr>
          <w:sz w:val="28"/>
          <w:szCs w:val="28"/>
        </w:rPr>
        <w:t>Относительно принц</w:t>
      </w:r>
      <w:r>
        <w:rPr>
          <w:sz w:val="28"/>
          <w:szCs w:val="28"/>
        </w:rPr>
        <w:t>ипа гласности высказывался и ЕСПЧ.</w:t>
      </w:r>
    </w:p>
    <w:p w:rsidR="00E03DFB" w:rsidRDefault="00E03DFB" w:rsidP="00C36693">
      <w:pPr>
        <w:spacing w:line="360" w:lineRule="auto"/>
        <w:ind w:firstLine="708"/>
        <w:jc w:val="both"/>
        <w:rPr>
          <w:sz w:val="28"/>
          <w:szCs w:val="28"/>
        </w:rPr>
      </w:pPr>
      <w:r w:rsidRPr="00E03DFB">
        <w:rPr>
          <w:sz w:val="28"/>
          <w:szCs w:val="28"/>
        </w:rPr>
        <w:t>Суд оценивает публичность судебного разбирательства исходя из гласности судебного процесса. Позиция ЕСПЧ в отношении данного требования состоит в том, что публичный характер судебного разбирательства защищает участников судопроизводства от "тайного отправления правосудия вне контроля со стороны общественности" и служит</w:t>
      </w:r>
      <w:r w:rsidR="00667A27">
        <w:rPr>
          <w:sz w:val="28"/>
          <w:szCs w:val="28"/>
        </w:rPr>
        <w:t xml:space="preserve"> </w:t>
      </w:r>
      <w:r w:rsidRPr="00E03DFB">
        <w:rPr>
          <w:sz w:val="28"/>
          <w:szCs w:val="28"/>
        </w:rPr>
        <w:t xml:space="preserve">одним из способов обеспечения доверия к судам - как </w:t>
      </w:r>
      <w:proofErr w:type="gramStart"/>
      <w:r w:rsidRPr="00E03DFB">
        <w:rPr>
          <w:sz w:val="28"/>
          <w:szCs w:val="28"/>
        </w:rPr>
        <w:t>к</w:t>
      </w:r>
      <w:proofErr w:type="gramEnd"/>
      <w:r w:rsidRPr="00E03DFB">
        <w:rPr>
          <w:sz w:val="28"/>
          <w:szCs w:val="28"/>
        </w:rPr>
        <w:t xml:space="preserve"> высшим, так и к нижестоящим</w:t>
      </w:r>
      <w:r>
        <w:rPr>
          <w:rStyle w:val="aa"/>
          <w:sz w:val="28"/>
          <w:szCs w:val="28"/>
        </w:rPr>
        <w:footnoteReference w:id="29"/>
      </w:r>
      <w:r>
        <w:rPr>
          <w:sz w:val="28"/>
          <w:szCs w:val="28"/>
        </w:rPr>
        <w:t>.</w:t>
      </w:r>
    </w:p>
    <w:p w:rsidR="009E5322" w:rsidRDefault="009E5322" w:rsidP="00C36693">
      <w:pPr>
        <w:spacing w:line="360" w:lineRule="auto"/>
        <w:ind w:firstLine="708"/>
        <w:jc w:val="both"/>
        <w:rPr>
          <w:sz w:val="28"/>
          <w:szCs w:val="28"/>
        </w:rPr>
      </w:pPr>
      <w:r>
        <w:rPr>
          <w:sz w:val="28"/>
          <w:szCs w:val="28"/>
        </w:rPr>
        <w:lastRenderedPageBreak/>
        <w:t>В</w:t>
      </w:r>
      <w:r w:rsidRPr="009E5322">
        <w:rPr>
          <w:sz w:val="28"/>
          <w:szCs w:val="28"/>
        </w:rPr>
        <w:t xml:space="preserve"> практике ЕСПЧ признается, что при рассмотрении дела судом первой инстанции публичное разбирательство предполагает право сторон лично предстать перед судом и устный характер судебного </w:t>
      </w:r>
      <w:proofErr w:type="gramStart"/>
      <w:r w:rsidRPr="009E5322">
        <w:rPr>
          <w:sz w:val="28"/>
          <w:szCs w:val="28"/>
        </w:rPr>
        <w:t>разбирательства</w:t>
      </w:r>
      <w:proofErr w:type="gramEnd"/>
      <w:r w:rsidRPr="009E5322">
        <w:rPr>
          <w:sz w:val="28"/>
          <w:szCs w:val="28"/>
        </w:rPr>
        <w:t xml:space="preserve"> по крайней мере в суде первой инстанции: "...принципы быстрого и эффективного судопроизводства уступают в своей значимости необходимости предоставления заявителю возможности устного освещения своей позиции п</w:t>
      </w:r>
      <w:r>
        <w:rPr>
          <w:sz w:val="28"/>
          <w:szCs w:val="28"/>
        </w:rPr>
        <w:t>о делу"</w:t>
      </w:r>
      <w:r>
        <w:rPr>
          <w:rStyle w:val="aa"/>
          <w:sz w:val="28"/>
          <w:szCs w:val="28"/>
        </w:rPr>
        <w:footnoteReference w:id="30"/>
      </w:r>
      <w:r w:rsidRPr="009E5322">
        <w:rPr>
          <w:sz w:val="28"/>
          <w:szCs w:val="28"/>
        </w:rPr>
        <w:t>. Обозначенное право приобретает особое значение, когда необходимая информация, имеющая значение для правильного разрешения дела, может быть получена только в ходе устных слушаний, когда суд рассматривает не только вопросы права, но и вопросы фак</w:t>
      </w:r>
      <w:r>
        <w:rPr>
          <w:sz w:val="28"/>
          <w:szCs w:val="28"/>
        </w:rPr>
        <w:t>та</w:t>
      </w:r>
      <w:r>
        <w:rPr>
          <w:rStyle w:val="aa"/>
          <w:sz w:val="28"/>
          <w:szCs w:val="28"/>
        </w:rPr>
        <w:footnoteReference w:id="31"/>
      </w:r>
      <w:r w:rsidRPr="009E5322">
        <w:rPr>
          <w:sz w:val="28"/>
          <w:szCs w:val="28"/>
        </w:rPr>
        <w:t>.</w:t>
      </w:r>
    </w:p>
    <w:p w:rsidR="002B2087" w:rsidRDefault="002B2087" w:rsidP="00C36693">
      <w:pPr>
        <w:spacing w:line="360" w:lineRule="auto"/>
        <w:ind w:firstLine="708"/>
        <w:jc w:val="both"/>
        <w:rPr>
          <w:sz w:val="28"/>
          <w:szCs w:val="28"/>
        </w:rPr>
      </w:pPr>
      <w:r w:rsidRPr="002B2087">
        <w:rPr>
          <w:sz w:val="28"/>
          <w:szCs w:val="28"/>
        </w:rPr>
        <w:t>Вместе с тем требование публичности судебного разбирательства не отождествляется полностью с устным порядком судопроизводства. При разрешении преимущественно вопросов права устные слушания не требуются, если об этом не ходатайствуют стороны и (или) отсутствуют подлежащие защите общественные интересы и интересы правосудия. Кроме того, отказ суда от проведения устных слушаний может быть обусловлен наличием в деле исключительных обстоятельств, допускающих его рассмотрение без заслушивания лиц</w:t>
      </w:r>
      <w:r>
        <w:rPr>
          <w:sz w:val="28"/>
          <w:szCs w:val="28"/>
        </w:rPr>
        <w:t xml:space="preserve">. </w:t>
      </w:r>
      <w:r w:rsidRPr="002B2087">
        <w:rPr>
          <w:sz w:val="28"/>
          <w:szCs w:val="28"/>
        </w:rPr>
        <w:t>Следует отметить, что в настоящее время не выработан даже примерный перечень таких исключений. По всей видимости, разрешение данного вопроса невозможно без оценки обстоятельств конкретного дела.</w:t>
      </w:r>
    </w:p>
    <w:p w:rsidR="00307890" w:rsidRDefault="00307890" w:rsidP="00C36693">
      <w:pPr>
        <w:spacing w:line="360" w:lineRule="auto"/>
        <w:ind w:firstLine="708"/>
        <w:jc w:val="both"/>
        <w:rPr>
          <w:sz w:val="28"/>
          <w:szCs w:val="28"/>
        </w:rPr>
      </w:pPr>
      <w:r w:rsidRPr="00307890">
        <w:rPr>
          <w:sz w:val="28"/>
          <w:szCs w:val="28"/>
        </w:rPr>
        <w:t xml:space="preserve">При рассмотрении дела </w:t>
      </w:r>
      <w:r>
        <w:rPr>
          <w:sz w:val="28"/>
          <w:szCs w:val="28"/>
        </w:rPr>
        <w:t xml:space="preserve">"Рякиб Бирюков против России" </w:t>
      </w:r>
      <w:r w:rsidRPr="00307890">
        <w:rPr>
          <w:sz w:val="28"/>
          <w:szCs w:val="28"/>
        </w:rPr>
        <w:t>ЕСПЧ установил, что имело место объявление только резолютивной части судебного решения по гражданскому делу заявителя. При этом общественность не получила доступа к мотивированному (полному) судебному решению и, соответственно, не могла уяснить причин и мотивов отклонения судом исковых требований заявителя.</w:t>
      </w:r>
      <w:r>
        <w:rPr>
          <w:sz w:val="28"/>
          <w:szCs w:val="28"/>
        </w:rPr>
        <w:t xml:space="preserve"> </w:t>
      </w:r>
      <w:r w:rsidRPr="00307890">
        <w:rPr>
          <w:sz w:val="28"/>
          <w:szCs w:val="28"/>
        </w:rPr>
        <w:t xml:space="preserve">ЕСПЧ постановил, что в </w:t>
      </w:r>
      <w:r w:rsidRPr="00307890">
        <w:rPr>
          <w:sz w:val="28"/>
          <w:szCs w:val="28"/>
        </w:rPr>
        <w:lastRenderedPageBreak/>
        <w:t>настоящем деле имело место нарушение права на справедливое судебное разбирательство</w:t>
      </w:r>
      <w:r>
        <w:rPr>
          <w:rStyle w:val="aa"/>
          <w:sz w:val="28"/>
          <w:szCs w:val="28"/>
        </w:rPr>
        <w:footnoteReference w:id="32"/>
      </w:r>
      <w:r w:rsidRPr="00307890">
        <w:rPr>
          <w:sz w:val="28"/>
          <w:szCs w:val="28"/>
        </w:rPr>
        <w:t>.</w:t>
      </w:r>
    </w:p>
    <w:p w:rsidR="00307890" w:rsidRPr="00307890" w:rsidRDefault="00307890" w:rsidP="00307890">
      <w:pPr>
        <w:spacing w:line="360" w:lineRule="auto"/>
        <w:ind w:firstLine="708"/>
        <w:jc w:val="both"/>
        <w:rPr>
          <w:sz w:val="28"/>
          <w:szCs w:val="28"/>
        </w:rPr>
      </w:pPr>
      <w:r w:rsidRPr="00307890">
        <w:rPr>
          <w:sz w:val="28"/>
          <w:szCs w:val="28"/>
        </w:rPr>
        <w:t>По итогам рассмотрения данного дела ЕСПЧ был сделан следующий вывод: названные аспекты публичности судебного разбирательства (публичность вынесения судебного решения и доступность судебных док</w:t>
      </w:r>
      <w:r>
        <w:rPr>
          <w:sz w:val="28"/>
          <w:szCs w:val="28"/>
        </w:rPr>
        <w:t>ументов) будут соблюдены, если:</w:t>
      </w:r>
    </w:p>
    <w:p w:rsidR="00307890" w:rsidRPr="00307890" w:rsidRDefault="00307890" w:rsidP="00307890">
      <w:pPr>
        <w:spacing w:line="360" w:lineRule="auto"/>
        <w:ind w:firstLine="708"/>
        <w:jc w:val="both"/>
        <w:rPr>
          <w:sz w:val="28"/>
          <w:szCs w:val="28"/>
        </w:rPr>
      </w:pPr>
      <w:r w:rsidRPr="00307890">
        <w:rPr>
          <w:sz w:val="28"/>
          <w:szCs w:val="28"/>
        </w:rPr>
        <w:t>1) текст полного (мотивированного) решения доступен для каждого</w:t>
      </w:r>
      <w:r>
        <w:rPr>
          <w:sz w:val="28"/>
          <w:szCs w:val="28"/>
        </w:rPr>
        <w:t>, кто хочет с ним ознакомиться;</w:t>
      </w:r>
    </w:p>
    <w:p w:rsidR="00307890" w:rsidRPr="00307890" w:rsidRDefault="00307890" w:rsidP="00307890">
      <w:pPr>
        <w:spacing w:line="360" w:lineRule="auto"/>
        <w:ind w:firstLine="708"/>
        <w:jc w:val="both"/>
        <w:rPr>
          <w:sz w:val="28"/>
          <w:szCs w:val="28"/>
        </w:rPr>
      </w:pPr>
      <w:r w:rsidRPr="00307890">
        <w:rPr>
          <w:sz w:val="28"/>
          <w:szCs w:val="28"/>
        </w:rPr>
        <w:t>2) полное решение суда первой инстанции оглашено в открытом судебном заседании, а суд вышестоящей инстанции пров</w:t>
      </w:r>
      <w:r>
        <w:rPr>
          <w:sz w:val="28"/>
          <w:szCs w:val="28"/>
        </w:rPr>
        <w:t>ел открытое судебное заседание;</w:t>
      </w:r>
    </w:p>
    <w:p w:rsidR="00307890" w:rsidRPr="00307890" w:rsidRDefault="00307890" w:rsidP="00307890">
      <w:pPr>
        <w:spacing w:line="360" w:lineRule="auto"/>
        <w:ind w:firstLine="708"/>
        <w:jc w:val="both"/>
        <w:rPr>
          <w:sz w:val="28"/>
          <w:szCs w:val="28"/>
        </w:rPr>
      </w:pPr>
      <w:r w:rsidRPr="00307890">
        <w:rPr>
          <w:sz w:val="28"/>
          <w:szCs w:val="28"/>
        </w:rPr>
        <w:t>3) любое интересующееся лицо может получить текст мотивированного (полного) решения по любому делу, а наиболее важные решения пуб</w:t>
      </w:r>
      <w:r>
        <w:rPr>
          <w:sz w:val="28"/>
          <w:szCs w:val="28"/>
        </w:rPr>
        <w:t>ликуются в официальном издании.</w:t>
      </w:r>
    </w:p>
    <w:p w:rsidR="00557F3D" w:rsidRPr="00557F3D" w:rsidRDefault="00557F3D" w:rsidP="00585ECC">
      <w:pPr>
        <w:spacing w:line="360" w:lineRule="auto"/>
        <w:ind w:firstLine="708"/>
        <w:jc w:val="both"/>
        <w:rPr>
          <w:sz w:val="28"/>
          <w:szCs w:val="28"/>
        </w:rPr>
      </w:pPr>
      <w:r w:rsidRPr="00557F3D">
        <w:rPr>
          <w:sz w:val="28"/>
          <w:szCs w:val="28"/>
        </w:rPr>
        <w:t>Таким образом, принцип гласности имеет важное значение в гражданском судопроизводстве, потому что он отражает сущность, ключевые начала, закономерности строения и развития гражданского процесса, является ориентиром нормативной деятельности, позволяет осуществлять правосудие, а так же является залогом вынесения законного и обоснованного решения.</w:t>
      </w:r>
    </w:p>
    <w:p w:rsidR="00E86EA2" w:rsidRDefault="00557F3D" w:rsidP="00E86EA2">
      <w:pPr>
        <w:spacing w:line="360" w:lineRule="auto"/>
        <w:ind w:firstLine="708"/>
        <w:jc w:val="both"/>
        <w:rPr>
          <w:sz w:val="28"/>
          <w:szCs w:val="28"/>
        </w:rPr>
      </w:pPr>
      <w:r w:rsidRPr="00557F3D">
        <w:rPr>
          <w:sz w:val="28"/>
          <w:szCs w:val="28"/>
        </w:rPr>
        <w:t xml:space="preserve">При этом в условиях развивающихся общественно-экономических отношений, стремительного роста новых технических коммуникаций, в том числе компьютерных технологий, законодатель принял меры по усовершенствованию и закреплению принципа гласности гражданского процесса. </w:t>
      </w:r>
      <w:bookmarkStart w:id="16" w:name="_Toc500358229"/>
    </w:p>
    <w:p w:rsidR="00E86EA2" w:rsidRPr="00E86EA2" w:rsidRDefault="00E86EA2" w:rsidP="00E86EA2">
      <w:pPr>
        <w:spacing w:line="360" w:lineRule="auto"/>
        <w:ind w:firstLine="708"/>
        <w:jc w:val="both"/>
        <w:rPr>
          <w:sz w:val="28"/>
          <w:szCs w:val="28"/>
        </w:rPr>
      </w:pPr>
    </w:p>
    <w:p w:rsidR="00EF4242" w:rsidRDefault="00EF4242" w:rsidP="00307890">
      <w:pPr>
        <w:pStyle w:val="1"/>
      </w:pPr>
    </w:p>
    <w:p w:rsidR="00EF4242" w:rsidRPr="00EF4242" w:rsidRDefault="00EF4242" w:rsidP="00EF4242"/>
    <w:p w:rsidR="009C7622" w:rsidRPr="009C7622" w:rsidRDefault="009C7622" w:rsidP="00307890">
      <w:pPr>
        <w:pStyle w:val="1"/>
      </w:pPr>
      <w:r w:rsidRPr="009C7622">
        <w:lastRenderedPageBreak/>
        <w:t>Заключение</w:t>
      </w:r>
      <w:bookmarkEnd w:id="16"/>
    </w:p>
    <w:p w:rsidR="009C7622" w:rsidRDefault="009C7622" w:rsidP="009C7622">
      <w:pPr>
        <w:spacing w:line="360" w:lineRule="auto"/>
        <w:jc w:val="center"/>
        <w:rPr>
          <w:sz w:val="36"/>
          <w:szCs w:val="36"/>
        </w:rPr>
      </w:pPr>
    </w:p>
    <w:p w:rsidR="009C7622" w:rsidRPr="009C7622" w:rsidRDefault="009C7622" w:rsidP="009C7622">
      <w:pPr>
        <w:spacing w:line="360" w:lineRule="auto"/>
        <w:ind w:firstLine="708"/>
        <w:jc w:val="both"/>
        <w:rPr>
          <w:sz w:val="28"/>
          <w:szCs w:val="28"/>
        </w:rPr>
      </w:pPr>
      <w:r w:rsidRPr="009C7622">
        <w:rPr>
          <w:sz w:val="28"/>
          <w:szCs w:val="28"/>
        </w:rPr>
        <w:t>Возникнув на основе новых взглядов на роль и значение судебной власти в обществе, принципы гражданского процесса становятся важными предпосылками дальнейшего развития и совершенствования гражданского процессуального законодательства в направлении, обеспечивающем надлежащую защиту судами прав граждан и организаций.</w:t>
      </w:r>
    </w:p>
    <w:p w:rsidR="009C7622" w:rsidRPr="009C7622" w:rsidRDefault="009C7622" w:rsidP="009C7622">
      <w:pPr>
        <w:spacing w:line="360" w:lineRule="auto"/>
        <w:ind w:firstLine="708"/>
        <w:jc w:val="both"/>
        <w:rPr>
          <w:sz w:val="28"/>
          <w:szCs w:val="28"/>
        </w:rPr>
      </w:pPr>
      <w:r w:rsidRPr="009C7622">
        <w:rPr>
          <w:sz w:val="28"/>
          <w:szCs w:val="28"/>
        </w:rPr>
        <w:t xml:space="preserve">Изучение развития принципа гласности гражданского судопроизводства в </w:t>
      </w:r>
      <w:proofErr w:type="gramStart"/>
      <w:r w:rsidRPr="009C7622">
        <w:rPr>
          <w:sz w:val="28"/>
          <w:szCs w:val="28"/>
        </w:rPr>
        <w:t>Х</w:t>
      </w:r>
      <w:proofErr w:type="gramEnd"/>
      <w:r w:rsidRPr="009C7622">
        <w:rPr>
          <w:sz w:val="28"/>
          <w:szCs w:val="28"/>
        </w:rPr>
        <w:t>VIII - начале XX века позволяет непосредственно использовать опыт гражданского судопроизводства России на современном этапе развития российской судебной системы. То, что было сделано в гражданской процессуальной доктрине и законодательстве дореволюционной России и сегодня может служить основой для рассмотрения стоящих перед теорией и практикой гражданского судопроизводства проблем.</w:t>
      </w:r>
    </w:p>
    <w:p w:rsidR="009C7622" w:rsidRPr="009C7622" w:rsidRDefault="009C7622" w:rsidP="009C7622">
      <w:pPr>
        <w:spacing w:line="360" w:lineRule="auto"/>
        <w:ind w:firstLine="708"/>
        <w:jc w:val="both"/>
        <w:rPr>
          <w:sz w:val="28"/>
          <w:szCs w:val="28"/>
        </w:rPr>
      </w:pPr>
      <w:r w:rsidRPr="009C7622">
        <w:rPr>
          <w:sz w:val="28"/>
          <w:szCs w:val="28"/>
        </w:rPr>
        <w:t>Под принципом гласности гражданского процесса, как правило, понимается такой порядок рассмотрения гражданских дел, при котором доступ в зал судебного заседания свободен для всех граждан, представителей прессы и др., а ход и результаты процесса могут свободно освещаться в печати или других средствах массовой информации.</w:t>
      </w:r>
    </w:p>
    <w:p w:rsidR="009C7622" w:rsidRPr="009C7622" w:rsidRDefault="009C7622" w:rsidP="009C7622">
      <w:pPr>
        <w:spacing w:line="360" w:lineRule="auto"/>
        <w:ind w:firstLine="708"/>
        <w:jc w:val="both"/>
        <w:rPr>
          <w:sz w:val="28"/>
          <w:szCs w:val="28"/>
        </w:rPr>
      </w:pPr>
      <w:r w:rsidRPr="009C7622">
        <w:rPr>
          <w:sz w:val="28"/>
          <w:szCs w:val="28"/>
        </w:rPr>
        <w:t>Однако принцип гласности правосудия нередко входит в противоречие с институтом неприкосновенности частной жизни лиц. В таких случаях имеет место коллизия названных конституционных положений. Какому из них отдать предпочтение, в каждом конкретном случае решает суд.</w:t>
      </w:r>
    </w:p>
    <w:p w:rsidR="00557F3D" w:rsidRDefault="009C7622" w:rsidP="009C7622">
      <w:pPr>
        <w:spacing w:line="360" w:lineRule="auto"/>
        <w:ind w:firstLine="708"/>
        <w:jc w:val="both"/>
        <w:rPr>
          <w:sz w:val="28"/>
          <w:szCs w:val="28"/>
        </w:rPr>
      </w:pPr>
      <w:r w:rsidRPr="009C7622">
        <w:rPr>
          <w:sz w:val="28"/>
          <w:szCs w:val="28"/>
        </w:rPr>
        <w:t>Думается, что принцип гласности судопроизводства состоит и в том, что информация о судебной деятельности не только должна быть доступна всем интересующимся лицам, но и правильно ими воспринимаема. Не случайно в доктрине гражданского процесса принцип гласности рассматривается в тесной связи с принципом устности и непосредственности судебного разбирательства.</w:t>
      </w:r>
      <w:r>
        <w:rPr>
          <w:sz w:val="28"/>
          <w:szCs w:val="28"/>
        </w:rPr>
        <w:t xml:space="preserve"> </w:t>
      </w:r>
    </w:p>
    <w:p w:rsidR="00216D78" w:rsidRDefault="009C7622" w:rsidP="009C7622">
      <w:pPr>
        <w:spacing w:line="360" w:lineRule="auto"/>
        <w:ind w:firstLine="708"/>
        <w:jc w:val="both"/>
        <w:rPr>
          <w:sz w:val="28"/>
          <w:szCs w:val="28"/>
        </w:rPr>
      </w:pPr>
      <w:r w:rsidRPr="009C7622">
        <w:rPr>
          <w:sz w:val="28"/>
          <w:szCs w:val="28"/>
        </w:rPr>
        <w:lastRenderedPageBreak/>
        <w:t xml:space="preserve">Принцип гласности имеет большое значение для обеспечения воспитательных и превентивных функций правосудия и является средством </w:t>
      </w:r>
      <w:proofErr w:type="gramStart"/>
      <w:r w:rsidRPr="009C7622">
        <w:rPr>
          <w:sz w:val="28"/>
          <w:szCs w:val="28"/>
        </w:rPr>
        <w:t>контроля за</w:t>
      </w:r>
      <w:proofErr w:type="gramEnd"/>
      <w:r w:rsidRPr="009C7622">
        <w:rPr>
          <w:sz w:val="28"/>
          <w:szCs w:val="28"/>
        </w:rPr>
        <w:t xml:space="preserve"> деятельностью суда, рассматривающего дело.</w:t>
      </w:r>
    </w:p>
    <w:p w:rsidR="00626504" w:rsidRDefault="00626504" w:rsidP="009C7622">
      <w:pPr>
        <w:spacing w:line="360" w:lineRule="auto"/>
        <w:ind w:firstLine="708"/>
        <w:jc w:val="both"/>
        <w:rPr>
          <w:sz w:val="28"/>
          <w:szCs w:val="28"/>
        </w:rPr>
      </w:pPr>
      <w:r>
        <w:rPr>
          <w:sz w:val="28"/>
          <w:szCs w:val="28"/>
        </w:rPr>
        <w:t>В данной работе мы изучили принцип гласности во всех его аспектах. Мы раскрыли его понятие и значение, выявили его содержание, проследили за его реализацией в российском гражданском процессе.</w:t>
      </w:r>
      <w:r w:rsidR="00416362">
        <w:rPr>
          <w:sz w:val="28"/>
          <w:szCs w:val="28"/>
        </w:rPr>
        <w:t xml:space="preserve"> В качестве приложений нами составлены процессуальные документы и схема, иллюстрирующая случаи рассмотрения гражданских дел в закрытом судебном заседании.</w:t>
      </w: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01EA3" w:rsidRDefault="00501EA3" w:rsidP="009C7622">
      <w:pPr>
        <w:spacing w:line="360" w:lineRule="auto"/>
        <w:ind w:firstLine="708"/>
        <w:jc w:val="both"/>
        <w:rPr>
          <w:sz w:val="28"/>
          <w:szCs w:val="28"/>
        </w:rPr>
      </w:pPr>
    </w:p>
    <w:p w:rsidR="00517B72" w:rsidRDefault="00501EA3" w:rsidP="00416362">
      <w:pPr>
        <w:pStyle w:val="1"/>
      </w:pPr>
      <w:bookmarkStart w:id="17" w:name="_Toc500358230"/>
      <w:r w:rsidRPr="00501EA3">
        <w:lastRenderedPageBreak/>
        <w:t>Библиографический список</w:t>
      </w:r>
      <w:bookmarkEnd w:id="17"/>
    </w:p>
    <w:p w:rsidR="008A0949" w:rsidRDefault="008A0949" w:rsidP="008A0949">
      <w:pPr>
        <w:spacing w:line="360" w:lineRule="auto"/>
        <w:ind w:firstLine="708"/>
        <w:jc w:val="center"/>
        <w:rPr>
          <w:sz w:val="36"/>
          <w:szCs w:val="36"/>
        </w:rPr>
      </w:pPr>
    </w:p>
    <w:p w:rsidR="00517B72" w:rsidRDefault="00501EA3" w:rsidP="008A0949">
      <w:pPr>
        <w:spacing w:line="360" w:lineRule="auto"/>
        <w:ind w:firstLine="708"/>
        <w:jc w:val="center"/>
        <w:rPr>
          <w:sz w:val="32"/>
          <w:szCs w:val="32"/>
        </w:rPr>
      </w:pPr>
      <w:r w:rsidRPr="00501EA3">
        <w:rPr>
          <w:sz w:val="32"/>
          <w:szCs w:val="32"/>
        </w:rPr>
        <w:t>Нормативные правовые акты</w:t>
      </w:r>
    </w:p>
    <w:p w:rsidR="00EF4242" w:rsidRDefault="00EF4242" w:rsidP="008A0949">
      <w:pPr>
        <w:spacing w:line="360" w:lineRule="auto"/>
        <w:ind w:firstLine="708"/>
        <w:jc w:val="center"/>
        <w:rPr>
          <w:sz w:val="32"/>
          <w:szCs w:val="32"/>
        </w:rPr>
      </w:pPr>
    </w:p>
    <w:p w:rsidR="00501EA3" w:rsidRPr="008A0949" w:rsidRDefault="00501EA3" w:rsidP="008A0949">
      <w:pPr>
        <w:pStyle w:val="a7"/>
        <w:numPr>
          <w:ilvl w:val="0"/>
          <w:numId w:val="9"/>
        </w:numPr>
        <w:spacing w:line="360" w:lineRule="auto"/>
        <w:jc w:val="both"/>
        <w:rPr>
          <w:sz w:val="28"/>
          <w:szCs w:val="28"/>
        </w:rPr>
      </w:pPr>
      <w:r w:rsidRPr="008A0949">
        <w:rPr>
          <w:sz w:val="28"/>
          <w:szCs w:val="28"/>
        </w:rPr>
        <w:t>Конвенция о защите прав человека и основных свобод</w:t>
      </w:r>
    </w:p>
    <w:p w:rsidR="00501EA3" w:rsidRPr="008A0949" w:rsidRDefault="00501EA3" w:rsidP="008A0949">
      <w:pPr>
        <w:pStyle w:val="a7"/>
        <w:numPr>
          <w:ilvl w:val="0"/>
          <w:numId w:val="9"/>
        </w:numPr>
        <w:spacing w:line="360" w:lineRule="auto"/>
        <w:jc w:val="both"/>
        <w:rPr>
          <w:sz w:val="28"/>
          <w:szCs w:val="28"/>
        </w:rPr>
      </w:pPr>
      <w:r w:rsidRPr="008A0949">
        <w:rPr>
          <w:sz w:val="28"/>
          <w:szCs w:val="28"/>
        </w:rPr>
        <w:t>Конституция Российской Федерации</w:t>
      </w:r>
    </w:p>
    <w:p w:rsidR="0012771E" w:rsidRPr="008A0949" w:rsidRDefault="0012771E" w:rsidP="00EF4242">
      <w:pPr>
        <w:pStyle w:val="a7"/>
        <w:numPr>
          <w:ilvl w:val="0"/>
          <w:numId w:val="9"/>
        </w:numPr>
        <w:spacing w:line="360" w:lineRule="auto"/>
        <w:jc w:val="both"/>
        <w:rPr>
          <w:sz w:val="28"/>
          <w:szCs w:val="28"/>
        </w:rPr>
      </w:pPr>
      <w:r w:rsidRPr="008A0949">
        <w:rPr>
          <w:sz w:val="28"/>
          <w:szCs w:val="28"/>
        </w:rPr>
        <w:t>Федеральный конституционный закон</w:t>
      </w:r>
      <w:r w:rsidR="00EF4242" w:rsidRPr="00EF4242">
        <w:t xml:space="preserve"> </w:t>
      </w:r>
      <w:r w:rsidR="00EF4242" w:rsidRPr="00EF4242">
        <w:rPr>
          <w:sz w:val="28"/>
          <w:szCs w:val="28"/>
        </w:rPr>
        <w:t>от 31 декабря 1996 г. N 1-ФКЗ</w:t>
      </w:r>
      <w:r w:rsidRPr="008A0949">
        <w:rPr>
          <w:sz w:val="28"/>
          <w:szCs w:val="28"/>
        </w:rPr>
        <w:t xml:space="preserve"> "О судебной системе Российской Федерации"</w:t>
      </w:r>
    </w:p>
    <w:p w:rsidR="00501EA3" w:rsidRDefault="0012771E" w:rsidP="008A0949">
      <w:pPr>
        <w:pStyle w:val="a7"/>
        <w:numPr>
          <w:ilvl w:val="0"/>
          <w:numId w:val="9"/>
        </w:numPr>
        <w:spacing w:line="360" w:lineRule="auto"/>
        <w:jc w:val="both"/>
        <w:rPr>
          <w:sz w:val="28"/>
          <w:szCs w:val="28"/>
        </w:rPr>
      </w:pPr>
      <w:r w:rsidRPr="008A0949">
        <w:rPr>
          <w:sz w:val="28"/>
          <w:szCs w:val="28"/>
        </w:rPr>
        <w:t>Семейный кодекс Российской Федерации от 29 декабря 1995 года № 223-ФЗ</w:t>
      </w:r>
    </w:p>
    <w:p w:rsidR="005577DE" w:rsidRPr="008A0949" w:rsidRDefault="005577DE" w:rsidP="005577DE">
      <w:pPr>
        <w:pStyle w:val="a7"/>
        <w:numPr>
          <w:ilvl w:val="0"/>
          <w:numId w:val="9"/>
        </w:numPr>
        <w:spacing w:line="360" w:lineRule="auto"/>
        <w:jc w:val="both"/>
        <w:rPr>
          <w:sz w:val="28"/>
          <w:szCs w:val="28"/>
        </w:rPr>
      </w:pPr>
      <w:r w:rsidRPr="005577DE">
        <w:rPr>
          <w:sz w:val="28"/>
          <w:szCs w:val="28"/>
        </w:rPr>
        <w:t>Арбитражный процессуальный кодекс Российской Федерации от 24 июля 2002 г. N 95-ФЗ</w:t>
      </w:r>
    </w:p>
    <w:p w:rsidR="0012771E" w:rsidRPr="008A0949" w:rsidRDefault="0012771E" w:rsidP="008A0949">
      <w:pPr>
        <w:pStyle w:val="a7"/>
        <w:numPr>
          <w:ilvl w:val="0"/>
          <w:numId w:val="9"/>
        </w:numPr>
        <w:spacing w:line="360" w:lineRule="auto"/>
        <w:jc w:val="both"/>
        <w:rPr>
          <w:sz w:val="28"/>
          <w:szCs w:val="28"/>
        </w:rPr>
      </w:pPr>
      <w:r w:rsidRPr="008A0949">
        <w:rPr>
          <w:sz w:val="28"/>
          <w:szCs w:val="28"/>
        </w:rPr>
        <w:t>Гражданский  процессуальный  кодекс РФ от 14 ноября 2002 года №138-ФЗ</w:t>
      </w:r>
    </w:p>
    <w:p w:rsidR="0012771E" w:rsidRDefault="0012771E" w:rsidP="008A0949">
      <w:pPr>
        <w:pStyle w:val="a7"/>
        <w:numPr>
          <w:ilvl w:val="0"/>
          <w:numId w:val="9"/>
        </w:numPr>
        <w:spacing w:line="360" w:lineRule="auto"/>
        <w:jc w:val="both"/>
        <w:rPr>
          <w:sz w:val="28"/>
          <w:szCs w:val="28"/>
        </w:rPr>
      </w:pPr>
      <w:r w:rsidRPr="008A0949">
        <w:rPr>
          <w:sz w:val="28"/>
          <w:szCs w:val="28"/>
        </w:rPr>
        <w:t>Федеральный закон от 22 декабря 2008 года № 262-ФЗ "Об обеспечении доступа к информации о деятельности судов в Российской Федерации"</w:t>
      </w:r>
    </w:p>
    <w:p w:rsidR="005577DE" w:rsidRDefault="005577DE" w:rsidP="005577DE">
      <w:pPr>
        <w:pStyle w:val="a7"/>
        <w:numPr>
          <w:ilvl w:val="0"/>
          <w:numId w:val="9"/>
        </w:numPr>
        <w:spacing w:line="360" w:lineRule="auto"/>
        <w:jc w:val="both"/>
        <w:rPr>
          <w:sz w:val="28"/>
          <w:szCs w:val="28"/>
        </w:rPr>
      </w:pPr>
      <w:r w:rsidRPr="005577DE">
        <w:rPr>
          <w:sz w:val="28"/>
          <w:szCs w:val="28"/>
        </w:rPr>
        <w:t>Кодекс административного судопроизводства Российской Федерации от 8 марта 2015 г. N 21-ФЗ</w:t>
      </w:r>
    </w:p>
    <w:p w:rsidR="00EF3DF4" w:rsidRPr="008A0949" w:rsidRDefault="00EF3DF4" w:rsidP="00EF3DF4">
      <w:pPr>
        <w:pStyle w:val="a7"/>
        <w:numPr>
          <w:ilvl w:val="0"/>
          <w:numId w:val="9"/>
        </w:numPr>
        <w:spacing w:line="360" w:lineRule="auto"/>
        <w:jc w:val="both"/>
        <w:rPr>
          <w:sz w:val="28"/>
          <w:szCs w:val="28"/>
        </w:rPr>
      </w:pPr>
      <w:r w:rsidRPr="00EF3DF4">
        <w:rPr>
          <w:sz w:val="28"/>
          <w:szCs w:val="28"/>
        </w:rPr>
        <w:t>Федеральный закон "О внесении изменений в отдельные законодательные акты Российской Федерации" от 29.07.</w:t>
      </w:r>
      <w:r>
        <w:rPr>
          <w:sz w:val="28"/>
          <w:szCs w:val="28"/>
        </w:rPr>
        <w:t>2017 N 223-ФЗ</w:t>
      </w:r>
    </w:p>
    <w:p w:rsidR="0012771E" w:rsidRPr="008A0949" w:rsidRDefault="0012771E" w:rsidP="008A0949">
      <w:pPr>
        <w:pStyle w:val="a7"/>
        <w:numPr>
          <w:ilvl w:val="0"/>
          <w:numId w:val="9"/>
        </w:numPr>
        <w:spacing w:line="360" w:lineRule="auto"/>
        <w:jc w:val="both"/>
        <w:rPr>
          <w:sz w:val="28"/>
          <w:szCs w:val="28"/>
        </w:rPr>
      </w:pPr>
      <w:r w:rsidRPr="008A0949">
        <w:rPr>
          <w:sz w:val="28"/>
          <w:szCs w:val="28"/>
        </w:rPr>
        <w:t>Закон РФ от 27.12.1991 N 2124-1 "О средствах массовой информации"</w:t>
      </w:r>
    </w:p>
    <w:p w:rsidR="0012771E" w:rsidRPr="008A0949" w:rsidRDefault="0012771E" w:rsidP="008A0949">
      <w:pPr>
        <w:pStyle w:val="a7"/>
        <w:numPr>
          <w:ilvl w:val="0"/>
          <w:numId w:val="9"/>
        </w:numPr>
        <w:spacing w:line="360" w:lineRule="auto"/>
        <w:jc w:val="both"/>
        <w:rPr>
          <w:sz w:val="28"/>
          <w:szCs w:val="28"/>
        </w:rPr>
      </w:pPr>
      <w:r w:rsidRPr="008A0949">
        <w:rPr>
          <w:sz w:val="28"/>
          <w:szCs w:val="28"/>
        </w:rPr>
        <w:t>Закон РФ от 21 июля 1993 года № 5485-1 "О государственной тайне"</w:t>
      </w:r>
    </w:p>
    <w:p w:rsidR="0012771E" w:rsidRDefault="0012771E" w:rsidP="008A0949">
      <w:pPr>
        <w:pStyle w:val="a7"/>
        <w:numPr>
          <w:ilvl w:val="0"/>
          <w:numId w:val="9"/>
        </w:numPr>
        <w:spacing w:line="360" w:lineRule="auto"/>
        <w:jc w:val="both"/>
        <w:rPr>
          <w:sz w:val="28"/>
          <w:szCs w:val="28"/>
        </w:rPr>
      </w:pPr>
      <w:r w:rsidRPr="008A0949">
        <w:rPr>
          <w:sz w:val="28"/>
          <w:szCs w:val="28"/>
        </w:rPr>
        <w:t>Постановление Правительства РСФСР от 5 декабря 1991 г. N 35 "О перечне сведений, которые не могут составлять коммерческую тайну"</w:t>
      </w:r>
    </w:p>
    <w:p w:rsidR="00EF4242" w:rsidRPr="008A0949" w:rsidRDefault="00EF4242" w:rsidP="00EF4242">
      <w:pPr>
        <w:pStyle w:val="a7"/>
        <w:spacing w:line="360" w:lineRule="auto"/>
        <w:jc w:val="both"/>
        <w:rPr>
          <w:sz w:val="28"/>
          <w:szCs w:val="28"/>
        </w:rPr>
      </w:pPr>
    </w:p>
    <w:p w:rsidR="0012771E" w:rsidRDefault="00011C50" w:rsidP="0012771E">
      <w:pPr>
        <w:spacing w:line="360" w:lineRule="auto"/>
        <w:ind w:firstLine="708"/>
        <w:jc w:val="center"/>
        <w:rPr>
          <w:sz w:val="32"/>
          <w:szCs w:val="32"/>
        </w:rPr>
      </w:pPr>
      <w:r>
        <w:rPr>
          <w:sz w:val="32"/>
          <w:szCs w:val="32"/>
        </w:rPr>
        <w:t>Научная</w:t>
      </w:r>
      <w:r w:rsidR="0012771E" w:rsidRPr="0012771E">
        <w:rPr>
          <w:sz w:val="32"/>
          <w:szCs w:val="32"/>
        </w:rPr>
        <w:t xml:space="preserve"> литература</w:t>
      </w:r>
    </w:p>
    <w:p w:rsidR="00EF4242" w:rsidRDefault="00EF4242" w:rsidP="0012771E">
      <w:pPr>
        <w:spacing w:line="360" w:lineRule="auto"/>
        <w:ind w:firstLine="708"/>
        <w:jc w:val="center"/>
        <w:rPr>
          <w:sz w:val="32"/>
          <w:szCs w:val="32"/>
        </w:rPr>
      </w:pPr>
    </w:p>
    <w:p w:rsidR="005D2026" w:rsidRPr="008A0949" w:rsidRDefault="005D2026" w:rsidP="008A0949">
      <w:pPr>
        <w:pStyle w:val="a7"/>
        <w:numPr>
          <w:ilvl w:val="0"/>
          <w:numId w:val="9"/>
        </w:numPr>
        <w:spacing w:line="360" w:lineRule="auto"/>
        <w:jc w:val="both"/>
        <w:rPr>
          <w:sz w:val="28"/>
          <w:szCs w:val="28"/>
        </w:rPr>
      </w:pPr>
      <w:r w:rsidRPr="008A0949">
        <w:rPr>
          <w:sz w:val="28"/>
          <w:szCs w:val="28"/>
        </w:rPr>
        <w:t>Васьковский Е.В. Учебник гражданс</w:t>
      </w:r>
      <w:r w:rsidR="00A65362">
        <w:rPr>
          <w:sz w:val="28"/>
          <w:szCs w:val="28"/>
        </w:rPr>
        <w:t>кого процесса. М. Зерцало. 2003</w:t>
      </w:r>
    </w:p>
    <w:p w:rsidR="005D2026" w:rsidRPr="008A0949" w:rsidRDefault="005D2026" w:rsidP="008A0949">
      <w:pPr>
        <w:pStyle w:val="a7"/>
        <w:numPr>
          <w:ilvl w:val="0"/>
          <w:numId w:val="9"/>
        </w:numPr>
        <w:spacing w:line="360" w:lineRule="auto"/>
        <w:jc w:val="both"/>
        <w:rPr>
          <w:sz w:val="28"/>
          <w:szCs w:val="28"/>
        </w:rPr>
      </w:pPr>
      <w:r w:rsidRPr="008A0949">
        <w:rPr>
          <w:sz w:val="28"/>
          <w:szCs w:val="28"/>
        </w:rPr>
        <w:lastRenderedPageBreak/>
        <w:t>Гамбаров Ю. С</w:t>
      </w:r>
      <w:r w:rsidR="00A65362">
        <w:rPr>
          <w:sz w:val="28"/>
          <w:szCs w:val="28"/>
        </w:rPr>
        <w:t>. Гражданский процесс. М., 1896</w:t>
      </w:r>
    </w:p>
    <w:p w:rsidR="005D2026" w:rsidRPr="008A0949" w:rsidRDefault="005D2026" w:rsidP="008A0949">
      <w:pPr>
        <w:pStyle w:val="a7"/>
        <w:numPr>
          <w:ilvl w:val="0"/>
          <w:numId w:val="9"/>
        </w:numPr>
        <w:spacing w:line="360" w:lineRule="auto"/>
        <w:jc w:val="both"/>
        <w:rPr>
          <w:sz w:val="28"/>
          <w:szCs w:val="28"/>
        </w:rPr>
      </w:pPr>
      <w:r w:rsidRPr="008A0949">
        <w:rPr>
          <w:sz w:val="28"/>
          <w:szCs w:val="28"/>
        </w:rPr>
        <w:t>Гольмстен А.Х. Учебник русского гражданского судопроизводства // Под ред. и с предисл. д.ю.н. М.К. Треушникова, д.ю.н. Ю.А. Поповой. К. 2004</w:t>
      </w:r>
    </w:p>
    <w:p w:rsidR="005D2026" w:rsidRPr="008A0949" w:rsidRDefault="005D2026" w:rsidP="008A0949">
      <w:pPr>
        <w:pStyle w:val="a7"/>
        <w:numPr>
          <w:ilvl w:val="0"/>
          <w:numId w:val="9"/>
        </w:numPr>
        <w:spacing w:line="360" w:lineRule="auto"/>
        <w:jc w:val="both"/>
        <w:rPr>
          <w:sz w:val="28"/>
          <w:szCs w:val="28"/>
        </w:rPr>
      </w:pPr>
      <w:r w:rsidRPr="008A0949">
        <w:rPr>
          <w:sz w:val="28"/>
          <w:szCs w:val="28"/>
        </w:rPr>
        <w:t>Малешин Д.Я. Концепция реформы открытости правосуд</w:t>
      </w:r>
      <w:r w:rsidR="00A65362">
        <w:rPr>
          <w:sz w:val="28"/>
          <w:szCs w:val="28"/>
        </w:rPr>
        <w:t>ия. Законодательство. 2006. N 5</w:t>
      </w:r>
    </w:p>
    <w:p w:rsidR="005D2026" w:rsidRPr="008A0949" w:rsidRDefault="005D2026" w:rsidP="008A0949">
      <w:pPr>
        <w:pStyle w:val="a7"/>
        <w:numPr>
          <w:ilvl w:val="0"/>
          <w:numId w:val="9"/>
        </w:numPr>
        <w:spacing w:line="360" w:lineRule="auto"/>
        <w:jc w:val="both"/>
        <w:rPr>
          <w:sz w:val="28"/>
          <w:szCs w:val="28"/>
        </w:rPr>
      </w:pPr>
      <w:r w:rsidRPr="008A0949">
        <w:rPr>
          <w:sz w:val="28"/>
          <w:szCs w:val="28"/>
        </w:rPr>
        <w:t>Малышев К.И. Курс гражданского суд</w:t>
      </w:r>
      <w:r w:rsidR="00A65362">
        <w:rPr>
          <w:sz w:val="28"/>
          <w:szCs w:val="28"/>
        </w:rPr>
        <w:t>опроизводства. Т. 1. СПб</w:t>
      </w:r>
      <w:proofErr w:type="gramStart"/>
      <w:r w:rsidR="00A65362">
        <w:rPr>
          <w:sz w:val="28"/>
          <w:szCs w:val="28"/>
        </w:rPr>
        <w:t xml:space="preserve">., </w:t>
      </w:r>
      <w:proofErr w:type="gramEnd"/>
      <w:r w:rsidR="00A65362">
        <w:rPr>
          <w:sz w:val="28"/>
          <w:szCs w:val="28"/>
        </w:rPr>
        <w:t>1836</w:t>
      </w:r>
    </w:p>
    <w:p w:rsidR="005D2026" w:rsidRPr="008A0949" w:rsidRDefault="005D2026" w:rsidP="008A0949">
      <w:pPr>
        <w:pStyle w:val="a7"/>
        <w:numPr>
          <w:ilvl w:val="0"/>
          <w:numId w:val="9"/>
        </w:numPr>
        <w:spacing w:line="360" w:lineRule="auto"/>
        <w:jc w:val="both"/>
        <w:rPr>
          <w:sz w:val="28"/>
          <w:szCs w:val="28"/>
        </w:rPr>
      </w:pPr>
      <w:r w:rsidRPr="008A0949">
        <w:rPr>
          <w:sz w:val="28"/>
          <w:szCs w:val="28"/>
        </w:rPr>
        <w:t>Нефедьев Е.А. Избранные труды по</w:t>
      </w:r>
      <w:r w:rsidR="00A65362">
        <w:rPr>
          <w:sz w:val="28"/>
          <w:szCs w:val="28"/>
        </w:rPr>
        <w:t xml:space="preserve"> гражданскому процессу. М. 2005</w:t>
      </w:r>
    </w:p>
    <w:p w:rsidR="005D2026" w:rsidRPr="008A0949" w:rsidRDefault="005D2026" w:rsidP="008A0949">
      <w:pPr>
        <w:pStyle w:val="a7"/>
        <w:numPr>
          <w:ilvl w:val="0"/>
          <w:numId w:val="9"/>
        </w:numPr>
        <w:spacing w:line="360" w:lineRule="auto"/>
        <w:jc w:val="both"/>
        <w:rPr>
          <w:sz w:val="28"/>
          <w:szCs w:val="28"/>
        </w:rPr>
      </w:pPr>
      <w:r w:rsidRPr="008A0949">
        <w:rPr>
          <w:sz w:val="28"/>
          <w:szCs w:val="28"/>
        </w:rPr>
        <w:t>Осокина Г.Л. Гражданский процесс: Учебник. Общая часть. М. Юрист. 2006</w:t>
      </w:r>
    </w:p>
    <w:p w:rsidR="005D2026" w:rsidRPr="008A0949" w:rsidRDefault="005D2026" w:rsidP="008A0949">
      <w:pPr>
        <w:pStyle w:val="a7"/>
        <w:numPr>
          <w:ilvl w:val="0"/>
          <w:numId w:val="9"/>
        </w:numPr>
        <w:spacing w:line="360" w:lineRule="auto"/>
        <w:jc w:val="both"/>
        <w:rPr>
          <w:sz w:val="28"/>
          <w:szCs w:val="28"/>
        </w:rPr>
      </w:pPr>
      <w:r w:rsidRPr="008A0949">
        <w:rPr>
          <w:sz w:val="28"/>
          <w:szCs w:val="28"/>
        </w:rPr>
        <w:t>Треушников М.К. Гражда</w:t>
      </w:r>
      <w:r w:rsidR="00A65362">
        <w:rPr>
          <w:sz w:val="28"/>
          <w:szCs w:val="28"/>
        </w:rPr>
        <w:t>нский процесс: Учебник. М. 2007</w:t>
      </w:r>
    </w:p>
    <w:p w:rsidR="005D2026" w:rsidRDefault="005D2026" w:rsidP="008A0949">
      <w:pPr>
        <w:pStyle w:val="a7"/>
        <w:numPr>
          <w:ilvl w:val="0"/>
          <w:numId w:val="9"/>
        </w:numPr>
        <w:spacing w:line="360" w:lineRule="auto"/>
        <w:jc w:val="both"/>
        <w:rPr>
          <w:sz w:val="28"/>
          <w:szCs w:val="28"/>
        </w:rPr>
      </w:pPr>
      <w:r w:rsidRPr="008A0949">
        <w:rPr>
          <w:sz w:val="28"/>
          <w:szCs w:val="28"/>
        </w:rPr>
        <w:t>Фоменко Е.Г. Принцип публичности гражданского процесса: исто</w:t>
      </w:r>
      <w:r w:rsidR="00A65362">
        <w:rPr>
          <w:sz w:val="28"/>
          <w:szCs w:val="28"/>
        </w:rPr>
        <w:t>ки и современность. Томск. 2006</w:t>
      </w:r>
    </w:p>
    <w:p w:rsidR="00A65362" w:rsidRDefault="00A65362" w:rsidP="00A65362">
      <w:pPr>
        <w:pStyle w:val="a7"/>
        <w:numPr>
          <w:ilvl w:val="0"/>
          <w:numId w:val="9"/>
        </w:numPr>
        <w:spacing w:line="360" w:lineRule="auto"/>
        <w:jc w:val="both"/>
        <w:rPr>
          <w:sz w:val="28"/>
          <w:szCs w:val="28"/>
        </w:rPr>
      </w:pPr>
      <w:r w:rsidRPr="00A65362">
        <w:rPr>
          <w:sz w:val="28"/>
          <w:szCs w:val="28"/>
        </w:rPr>
        <w:t>Шерстюк В. М. О концепции нового Гражданского процессуального кодекса Российской Федерации</w:t>
      </w:r>
    </w:p>
    <w:p w:rsidR="00EF4242" w:rsidRPr="008A0949" w:rsidRDefault="00EF4242" w:rsidP="00EF4242">
      <w:pPr>
        <w:pStyle w:val="a7"/>
        <w:spacing w:line="360" w:lineRule="auto"/>
        <w:jc w:val="both"/>
        <w:rPr>
          <w:sz w:val="28"/>
          <w:szCs w:val="28"/>
        </w:rPr>
      </w:pPr>
    </w:p>
    <w:p w:rsidR="00307890" w:rsidRDefault="005D2026" w:rsidP="00307890">
      <w:pPr>
        <w:spacing w:line="360" w:lineRule="auto"/>
        <w:jc w:val="center"/>
        <w:rPr>
          <w:sz w:val="32"/>
          <w:szCs w:val="32"/>
        </w:rPr>
      </w:pPr>
      <w:r w:rsidRPr="005D2026">
        <w:rPr>
          <w:sz w:val="32"/>
          <w:szCs w:val="32"/>
        </w:rPr>
        <w:t>Судебная практика</w:t>
      </w:r>
    </w:p>
    <w:p w:rsidR="00EF4242" w:rsidRPr="00307890" w:rsidRDefault="00EF4242" w:rsidP="00307890">
      <w:pPr>
        <w:spacing w:line="360" w:lineRule="auto"/>
        <w:jc w:val="center"/>
        <w:rPr>
          <w:sz w:val="32"/>
          <w:szCs w:val="32"/>
        </w:rPr>
      </w:pPr>
    </w:p>
    <w:p w:rsidR="009E5322" w:rsidRDefault="009E5322" w:rsidP="002B2087">
      <w:pPr>
        <w:pStyle w:val="a7"/>
        <w:numPr>
          <w:ilvl w:val="0"/>
          <w:numId w:val="9"/>
        </w:numPr>
        <w:spacing w:line="360" w:lineRule="auto"/>
        <w:jc w:val="both"/>
        <w:rPr>
          <w:sz w:val="28"/>
          <w:szCs w:val="28"/>
        </w:rPr>
      </w:pPr>
      <w:r w:rsidRPr="009E5322">
        <w:rPr>
          <w:sz w:val="28"/>
          <w:szCs w:val="28"/>
        </w:rPr>
        <w:t xml:space="preserve">Постановление ЕСПЧ от 11 июля 2002 г. по </w:t>
      </w:r>
      <w:r>
        <w:rPr>
          <w:sz w:val="28"/>
          <w:szCs w:val="28"/>
        </w:rPr>
        <w:t>делу "</w:t>
      </w:r>
      <w:proofErr w:type="spellStart"/>
      <w:r>
        <w:rPr>
          <w:sz w:val="28"/>
          <w:szCs w:val="28"/>
        </w:rPr>
        <w:t>Гоч</w:t>
      </w:r>
      <w:proofErr w:type="spellEnd"/>
      <w:r>
        <w:rPr>
          <w:sz w:val="28"/>
          <w:szCs w:val="28"/>
        </w:rPr>
        <w:t xml:space="preserve"> </w:t>
      </w:r>
      <w:proofErr w:type="gramStart"/>
      <w:r>
        <w:rPr>
          <w:sz w:val="28"/>
          <w:szCs w:val="28"/>
        </w:rPr>
        <w:t xml:space="preserve">( </w:t>
      </w:r>
      <w:proofErr w:type="spellStart"/>
      <w:proofErr w:type="gramEnd"/>
      <w:r>
        <w:rPr>
          <w:sz w:val="28"/>
          <w:szCs w:val="28"/>
        </w:rPr>
        <w:t>Goc</w:t>
      </w:r>
      <w:proofErr w:type="spellEnd"/>
      <w:r>
        <w:rPr>
          <w:sz w:val="28"/>
          <w:szCs w:val="28"/>
        </w:rPr>
        <w:t>) против Турции"</w:t>
      </w:r>
    </w:p>
    <w:p w:rsidR="009E5322" w:rsidRPr="002B2087" w:rsidRDefault="009E5322" w:rsidP="002B2087">
      <w:pPr>
        <w:pStyle w:val="a7"/>
        <w:numPr>
          <w:ilvl w:val="0"/>
          <w:numId w:val="9"/>
        </w:numPr>
        <w:spacing w:line="360" w:lineRule="auto"/>
        <w:jc w:val="both"/>
        <w:rPr>
          <w:sz w:val="28"/>
          <w:szCs w:val="28"/>
        </w:rPr>
      </w:pPr>
      <w:r w:rsidRPr="009E5322">
        <w:rPr>
          <w:sz w:val="28"/>
          <w:szCs w:val="28"/>
        </w:rPr>
        <w:t>Постановление ЕСПЧ</w:t>
      </w:r>
      <w:r>
        <w:rPr>
          <w:sz w:val="28"/>
          <w:szCs w:val="28"/>
        </w:rPr>
        <w:t xml:space="preserve"> от 12 ноября 2002 г. по делу "</w:t>
      </w:r>
      <w:proofErr w:type="spellStart"/>
      <w:r>
        <w:rPr>
          <w:sz w:val="28"/>
          <w:szCs w:val="28"/>
        </w:rPr>
        <w:t>Саломонссон</w:t>
      </w:r>
      <w:proofErr w:type="spellEnd"/>
      <w:r>
        <w:rPr>
          <w:sz w:val="28"/>
          <w:szCs w:val="28"/>
        </w:rPr>
        <w:t xml:space="preserve"> </w:t>
      </w:r>
      <w:r w:rsidR="002B2087" w:rsidRPr="002B2087">
        <w:rPr>
          <w:sz w:val="28"/>
          <w:szCs w:val="28"/>
        </w:rPr>
        <w:t>(</w:t>
      </w:r>
      <w:r w:rsidR="00A65362">
        <w:rPr>
          <w:sz w:val="28"/>
          <w:szCs w:val="28"/>
        </w:rPr>
        <w:t>Salomonsson) против Швеции"</w:t>
      </w:r>
    </w:p>
    <w:p w:rsidR="00E03DFB" w:rsidRDefault="00E03DFB" w:rsidP="00E03DFB">
      <w:pPr>
        <w:pStyle w:val="a7"/>
        <w:numPr>
          <w:ilvl w:val="0"/>
          <w:numId w:val="9"/>
        </w:numPr>
        <w:spacing w:line="360" w:lineRule="auto"/>
        <w:jc w:val="both"/>
        <w:rPr>
          <w:sz w:val="28"/>
          <w:szCs w:val="28"/>
        </w:rPr>
      </w:pPr>
      <w:r w:rsidRPr="00E03DFB">
        <w:rPr>
          <w:sz w:val="28"/>
          <w:szCs w:val="28"/>
        </w:rPr>
        <w:t>Постановление ЕСПЧ от 7 июня 2007 г. по делу "Загороднико</w:t>
      </w:r>
      <w:r w:rsidR="009E5322">
        <w:rPr>
          <w:sz w:val="28"/>
          <w:szCs w:val="28"/>
        </w:rPr>
        <w:t>в (Zagorodnikov) против России"</w:t>
      </w:r>
    </w:p>
    <w:p w:rsidR="00307890" w:rsidRDefault="00307890" w:rsidP="00307890">
      <w:pPr>
        <w:pStyle w:val="a7"/>
        <w:numPr>
          <w:ilvl w:val="0"/>
          <w:numId w:val="9"/>
        </w:numPr>
        <w:spacing w:line="360" w:lineRule="auto"/>
        <w:jc w:val="both"/>
        <w:rPr>
          <w:sz w:val="28"/>
          <w:szCs w:val="28"/>
        </w:rPr>
      </w:pPr>
      <w:r w:rsidRPr="00307890">
        <w:rPr>
          <w:sz w:val="28"/>
          <w:szCs w:val="28"/>
        </w:rPr>
        <w:t>Постановление ЕСПЧ от 17 января 2008 г. по дел</w:t>
      </w:r>
      <w:r>
        <w:rPr>
          <w:sz w:val="28"/>
          <w:szCs w:val="28"/>
        </w:rPr>
        <w:t>у "Рякиб Бирюков против России"</w:t>
      </w:r>
    </w:p>
    <w:p w:rsidR="005D2026" w:rsidRDefault="005D2026" w:rsidP="008A0949">
      <w:pPr>
        <w:pStyle w:val="a7"/>
        <w:numPr>
          <w:ilvl w:val="0"/>
          <w:numId w:val="9"/>
        </w:numPr>
        <w:spacing w:line="360" w:lineRule="auto"/>
        <w:jc w:val="both"/>
        <w:rPr>
          <w:sz w:val="28"/>
          <w:szCs w:val="28"/>
        </w:rPr>
      </w:pPr>
      <w:r w:rsidRPr="008A0949">
        <w:rPr>
          <w:sz w:val="28"/>
          <w:szCs w:val="28"/>
        </w:rPr>
        <w:t>Постановление Пленума Верховного Суда РФ от 13.12.2012 N 35 "Об открытости и гласности судопроизводства и о доступе к информации о деятельности судов"</w:t>
      </w:r>
    </w:p>
    <w:p w:rsidR="00CC1E7E" w:rsidRPr="00CC1E7E" w:rsidRDefault="00CC1E7E" w:rsidP="00CC1E7E">
      <w:pPr>
        <w:pStyle w:val="a7"/>
        <w:numPr>
          <w:ilvl w:val="0"/>
          <w:numId w:val="9"/>
        </w:numPr>
        <w:spacing w:line="360" w:lineRule="auto"/>
        <w:jc w:val="both"/>
        <w:rPr>
          <w:sz w:val="28"/>
          <w:szCs w:val="28"/>
        </w:rPr>
      </w:pPr>
      <w:r w:rsidRPr="00CC1E7E">
        <w:rPr>
          <w:sz w:val="28"/>
          <w:szCs w:val="28"/>
        </w:rPr>
        <w:lastRenderedPageBreak/>
        <w:t>Постановление Президиума Верховного Суда РФ от 27 сентября 2017 года «Об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w:t>
      </w:r>
    </w:p>
    <w:p w:rsidR="00517B72" w:rsidRDefault="00517B72" w:rsidP="008A0949">
      <w:pPr>
        <w:pStyle w:val="a7"/>
        <w:numPr>
          <w:ilvl w:val="0"/>
          <w:numId w:val="9"/>
        </w:numPr>
        <w:spacing w:line="360" w:lineRule="auto"/>
        <w:jc w:val="both"/>
        <w:rPr>
          <w:sz w:val="28"/>
          <w:szCs w:val="28"/>
        </w:rPr>
      </w:pPr>
      <w:r w:rsidRPr="008A0949">
        <w:rPr>
          <w:sz w:val="28"/>
          <w:szCs w:val="28"/>
        </w:rPr>
        <w:t>Обзор судебной практики Верховного Суда Российской Федерации за третий квартал 2011 года</w:t>
      </w:r>
    </w:p>
    <w:p w:rsidR="00517B72" w:rsidRPr="008A0949" w:rsidRDefault="00517B72" w:rsidP="008A0949">
      <w:pPr>
        <w:pStyle w:val="a7"/>
        <w:numPr>
          <w:ilvl w:val="0"/>
          <w:numId w:val="9"/>
        </w:numPr>
        <w:spacing w:line="360" w:lineRule="auto"/>
        <w:jc w:val="both"/>
        <w:rPr>
          <w:sz w:val="28"/>
          <w:szCs w:val="28"/>
        </w:rPr>
      </w:pPr>
      <w:r w:rsidRPr="008A0949">
        <w:rPr>
          <w:sz w:val="28"/>
          <w:szCs w:val="28"/>
        </w:rPr>
        <w:t>Доклад Председателя Высшего Арбитражного Суда Российской Федерации В.Ф. Яковлева на ит</w:t>
      </w:r>
      <w:r w:rsidR="00A65362">
        <w:rPr>
          <w:sz w:val="28"/>
          <w:szCs w:val="28"/>
        </w:rPr>
        <w:t xml:space="preserve">оговом совещании за 2000 год, </w:t>
      </w:r>
      <w:r w:rsidRPr="008A0949">
        <w:rPr>
          <w:sz w:val="28"/>
          <w:szCs w:val="28"/>
        </w:rPr>
        <w:t xml:space="preserve">Вестник Высшего Арбитражного Суда </w:t>
      </w:r>
      <w:r w:rsidR="00A65362">
        <w:rPr>
          <w:sz w:val="28"/>
          <w:szCs w:val="28"/>
        </w:rPr>
        <w:t>Российской Федерации. 2001. N 5</w:t>
      </w:r>
    </w:p>
    <w:p w:rsidR="00517B72" w:rsidRPr="008A0949" w:rsidRDefault="00517B72" w:rsidP="008A0949">
      <w:pPr>
        <w:pStyle w:val="a7"/>
        <w:numPr>
          <w:ilvl w:val="0"/>
          <w:numId w:val="9"/>
        </w:numPr>
        <w:spacing w:line="360" w:lineRule="auto"/>
        <w:jc w:val="both"/>
        <w:rPr>
          <w:sz w:val="28"/>
          <w:szCs w:val="28"/>
        </w:rPr>
      </w:pPr>
      <w:r w:rsidRPr="008A0949">
        <w:rPr>
          <w:sz w:val="28"/>
          <w:szCs w:val="28"/>
        </w:rPr>
        <w:t>Информационное письмо Ульяновского областного суда по результатам обобщения судебной практики по делам об усыновлении за 2012-2014 года</w:t>
      </w:r>
    </w:p>
    <w:p w:rsidR="009744EC" w:rsidRDefault="00011C50" w:rsidP="00CC1E7E">
      <w:pPr>
        <w:pStyle w:val="a7"/>
        <w:numPr>
          <w:ilvl w:val="0"/>
          <w:numId w:val="9"/>
        </w:numPr>
        <w:spacing w:line="360" w:lineRule="auto"/>
        <w:jc w:val="both"/>
        <w:rPr>
          <w:sz w:val="28"/>
          <w:szCs w:val="28"/>
        </w:rPr>
      </w:pPr>
      <w:r w:rsidRPr="008A0949">
        <w:rPr>
          <w:sz w:val="28"/>
          <w:szCs w:val="28"/>
        </w:rPr>
        <w:t>Решение Ленинского районного суда города Грозного Чече</w:t>
      </w:r>
      <w:r w:rsidR="00A65362">
        <w:rPr>
          <w:sz w:val="28"/>
          <w:szCs w:val="28"/>
        </w:rPr>
        <w:t>нской республики от 13.06.2017</w:t>
      </w:r>
    </w:p>
    <w:p w:rsidR="00EF4242" w:rsidRPr="00CC1E7E" w:rsidRDefault="00EF4242" w:rsidP="00EF4242">
      <w:pPr>
        <w:pStyle w:val="a7"/>
        <w:spacing w:line="360" w:lineRule="auto"/>
        <w:jc w:val="both"/>
        <w:rPr>
          <w:sz w:val="28"/>
          <w:szCs w:val="28"/>
        </w:rPr>
      </w:pPr>
    </w:p>
    <w:p w:rsidR="00011C50" w:rsidRDefault="00011C50" w:rsidP="00011C50">
      <w:pPr>
        <w:pStyle w:val="a7"/>
        <w:spacing w:line="360" w:lineRule="auto"/>
        <w:jc w:val="center"/>
        <w:rPr>
          <w:sz w:val="32"/>
          <w:szCs w:val="32"/>
        </w:rPr>
      </w:pPr>
      <w:r w:rsidRPr="008A0949">
        <w:rPr>
          <w:sz w:val="32"/>
          <w:szCs w:val="32"/>
        </w:rPr>
        <w:t>Интернет ресурсы</w:t>
      </w:r>
    </w:p>
    <w:p w:rsidR="00EF4242" w:rsidRDefault="00EF4242" w:rsidP="00011C50">
      <w:pPr>
        <w:pStyle w:val="a7"/>
        <w:spacing w:line="360" w:lineRule="auto"/>
        <w:jc w:val="center"/>
        <w:rPr>
          <w:sz w:val="32"/>
          <w:szCs w:val="32"/>
        </w:rPr>
      </w:pPr>
    </w:p>
    <w:p w:rsidR="008A0949" w:rsidRPr="008A0949" w:rsidRDefault="008A0949" w:rsidP="008A0949">
      <w:pPr>
        <w:pStyle w:val="a7"/>
        <w:numPr>
          <w:ilvl w:val="0"/>
          <w:numId w:val="10"/>
        </w:numPr>
        <w:spacing w:line="360" w:lineRule="auto"/>
        <w:rPr>
          <w:sz w:val="32"/>
          <w:szCs w:val="32"/>
        </w:rPr>
      </w:pPr>
      <w:r w:rsidRPr="008A0949">
        <w:rPr>
          <w:sz w:val="32"/>
          <w:szCs w:val="32"/>
        </w:rPr>
        <w:t>http://www.consultant.ru</w:t>
      </w:r>
    </w:p>
    <w:p w:rsidR="008A0949" w:rsidRPr="008A0949" w:rsidRDefault="008A0949" w:rsidP="008A0949">
      <w:pPr>
        <w:pStyle w:val="a7"/>
        <w:numPr>
          <w:ilvl w:val="0"/>
          <w:numId w:val="10"/>
        </w:numPr>
        <w:spacing w:line="360" w:lineRule="auto"/>
        <w:rPr>
          <w:sz w:val="32"/>
          <w:szCs w:val="32"/>
        </w:rPr>
      </w:pPr>
      <w:r w:rsidRPr="008A0949">
        <w:rPr>
          <w:sz w:val="32"/>
          <w:szCs w:val="32"/>
        </w:rPr>
        <w:t>http://www.garant.ru</w:t>
      </w:r>
    </w:p>
    <w:p w:rsidR="008A0949" w:rsidRPr="008A0949" w:rsidRDefault="008A0949" w:rsidP="008A0949">
      <w:pPr>
        <w:pStyle w:val="a7"/>
        <w:numPr>
          <w:ilvl w:val="0"/>
          <w:numId w:val="10"/>
        </w:numPr>
        <w:spacing w:line="360" w:lineRule="auto"/>
        <w:rPr>
          <w:sz w:val="32"/>
          <w:szCs w:val="32"/>
        </w:rPr>
      </w:pPr>
      <w:r w:rsidRPr="008A0949">
        <w:rPr>
          <w:sz w:val="32"/>
          <w:szCs w:val="32"/>
        </w:rPr>
        <w:t>http://sudact.ru</w:t>
      </w:r>
    </w:p>
    <w:p w:rsidR="008A0949" w:rsidRPr="008A0949" w:rsidRDefault="008A0949" w:rsidP="008A0949">
      <w:pPr>
        <w:pStyle w:val="a7"/>
        <w:numPr>
          <w:ilvl w:val="0"/>
          <w:numId w:val="10"/>
        </w:numPr>
        <w:spacing w:line="360" w:lineRule="auto"/>
        <w:rPr>
          <w:sz w:val="32"/>
          <w:szCs w:val="32"/>
        </w:rPr>
      </w:pPr>
      <w:r w:rsidRPr="008A0949">
        <w:rPr>
          <w:sz w:val="32"/>
          <w:szCs w:val="32"/>
        </w:rPr>
        <w:t>https://rospravosudie.com</w:t>
      </w:r>
    </w:p>
    <w:p w:rsidR="008A0949" w:rsidRDefault="008A0949" w:rsidP="008A0949">
      <w:pPr>
        <w:spacing w:line="360" w:lineRule="auto"/>
        <w:rPr>
          <w:sz w:val="32"/>
          <w:szCs w:val="32"/>
        </w:rPr>
      </w:pPr>
    </w:p>
    <w:p w:rsidR="00307890" w:rsidRDefault="00307890" w:rsidP="00307890">
      <w:pPr>
        <w:pStyle w:val="1"/>
        <w:jc w:val="left"/>
      </w:pPr>
    </w:p>
    <w:p w:rsidR="00307890" w:rsidRDefault="00307890" w:rsidP="00307890">
      <w:pPr>
        <w:pStyle w:val="1"/>
        <w:jc w:val="left"/>
      </w:pPr>
    </w:p>
    <w:p w:rsidR="00307890" w:rsidRDefault="00307890" w:rsidP="00307890">
      <w:pPr>
        <w:pStyle w:val="1"/>
        <w:jc w:val="left"/>
      </w:pPr>
    </w:p>
    <w:p w:rsidR="00307890" w:rsidRDefault="00307890" w:rsidP="00307890">
      <w:pPr>
        <w:pStyle w:val="1"/>
        <w:jc w:val="left"/>
      </w:pPr>
    </w:p>
    <w:p w:rsidR="009D4F5C" w:rsidRDefault="009D4F5C" w:rsidP="00307890">
      <w:pPr>
        <w:pStyle w:val="1"/>
        <w:jc w:val="left"/>
      </w:pPr>
    </w:p>
    <w:p w:rsidR="009D4F5C" w:rsidRPr="009D4F5C" w:rsidRDefault="009D4F5C" w:rsidP="009D4F5C"/>
    <w:p w:rsidR="00517B72" w:rsidRDefault="00517B72" w:rsidP="009D4F5C">
      <w:pPr>
        <w:pStyle w:val="1"/>
      </w:pPr>
      <w:bookmarkStart w:id="18" w:name="_Toc500358231"/>
      <w:r w:rsidRPr="00517B72">
        <w:lastRenderedPageBreak/>
        <w:t>Приложение № 1</w:t>
      </w:r>
      <w:bookmarkEnd w:id="18"/>
    </w:p>
    <w:p w:rsidR="00512203" w:rsidRDefault="00512203" w:rsidP="00517B72">
      <w:pPr>
        <w:spacing w:line="360" w:lineRule="auto"/>
        <w:jc w:val="center"/>
        <w:rPr>
          <w:sz w:val="36"/>
          <w:szCs w:val="36"/>
        </w:rPr>
      </w:pPr>
    </w:p>
    <w:p w:rsidR="00512203" w:rsidRDefault="00512203" w:rsidP="00512203">
      <w:pPr>
        <w:spacing w:line="360" w:lineRule="auto"/>
        <w:jc w:val="center"/>
        <w:rPr>
          <w:sz w:val="28"/>
          <w:szCs w:val="28"/>
        </w:rPr>
      </w:pPr>
      <w:r w:rsidRPr="00512203">
        <w:rPr>
          <w:sz w:val="28"/>
          <w:szCs w:val="28"/>
        </w:rPr>
        <w:t>ОПРЕДЛЕНИЕ</w:t>
      </w:r>
    </w:p>
    <w:p w:rsidR="00512203" w:rsidRDefault="00512203" w:rsidP="00512203">
      <w:pPr>
        <w:spacing w:line="360" w:lineRule="auto"/>
        <w:jc w:val="center"/>
        <w:rPr>
          <w:sz w:val="28"/>
          <w:szCs w:val="28"/>
        </w:rPr>
      </w:pPr>
      <w:r w:rsidRPr="00512203">
        <w:rPr>
          <w:sz w:val="28"/>
          <w:szCs w:val="28"/>
        </w:rPr>
        <w:t>о рассмотрении дела в закрытом судебном заседании</w:t>
      </w:r>
    </w:p>
    <w:p w:rsidR="00512203" w:rsidRDefault="00B16321" w:rsidP="00512203">
      <w:pPr>
        <w:spacing w:line="360" w:lineRule="auto"/>
        <w:jc w:val="center"/>
        <w:rPr>
          <w:sz w:val="28"/>
          <w:szCs w:val="28"/>
        </w:rPr>
      </w:pPr>
      <w:r>
        <w:rPr>
          <w:sz w:val="28"/>
          <w:szCs w:val="28"/>
        </w:rPr>
        <w:t xml:space="preserve">г. Тверь  </w:t>
      </w:r>
      <w:r w:rsidR="00512203">
        <w:rPr>
          <w:sz w:val="28"/>
          <w:szCs w:val="28"/>
        </w:rPr>
        <w:t>10 ноября 2017 года</w:t>
      </w:r>
    </w:p>
    <w:p w:rsidR="00512203" w:rsidRDefault="00B16321" w:rsidP="00512203">
      <w:pPr>
        <w:spacing w:line="360" w:lineRule="auto"/>
        <w:ind w:firstLine="708"/>
        <w:jc w:val="both"/>
        <w:rPr>
          <w:sz w:val="28"/>
          <w:szCs w:val="28"/>
        </w:rPr>
      </w:pPr>
      <w:r>
        <w:rPr>
          <w:sz w:val="28"/>
          <w:szCs w:val="28"/>
        </w:rPr>
        <w:t>Пролетарский</w:t>
      </w:r>
      <w:r w:rsidR="00512203">
        <w:rPr>
          <w:sz w:val="28"/>
          <w:szCs w:val="28"/>
        </w:rPr>
        <w:t xml:space="preserve"> </w:t>
      </w:r>
      <w:r w:rsidR="00512203" w:rsidRPr="00512203">
        <w:rPr>
          <w:sz w:val="28"/>
          <w:szCs w:val="28"/>
        </w:rPr>
        <w:t xml:space="preserve">районный суд </w:t>
      </w:r>
      <w:r>
        <w:rPr>
          <w:sz w:val="28"/>
          <w:szCs w:val="28"/>
        </w:rPr>
        <w:t xml:space="preserve"> г. Твери</w:t>
      </w:r>
      <w:r w:rsidR="00512203" w:rsidRPr="00512203">
        <w:rPr>
          <w:sz w:val="28"/>
          <w:szCs w:val="28"/>
        </w:rPr>
        <w:t xml:space="preserve"> под предсе</w:t>
      </w:r>
      <w:r w:rsidR="00512203">
        <w:rPr>
          <w:sz w:val="28"/>
          <w:szCs w:val="28"/>
        </w:rPr>
        <w:t>дательством судьи Батракова Н. Е.</w:t>
      </w:r>
      <w:r w:rsidR="00512203" w:rsidRPr="00512203">
        <w:rPr>
          <w:sz w:val="28"/>
          <w:szCs w:val="28"/>
        </w:rPr>
        <w:t xml:space="preserve">, рассмотрел исковое заявление истца Д. к ответчику П. об определении места жительства несовершеннолетних детей по его месту жительства,   </w:t>
      </w:r>
    </w:p>
    <w:p w:rsidR="00512203" w:rsidRDefault="00512203" w:rsidP="00512203">
      <w:pPr>
        <w:spacing w:line="360" w:lineRule="auto"/>
        <w:jc w:val="center"/>
        <w:rPr>
          <w:sz w:val="28"/>
          <w:szCs w:val="28"/>
        </w:rPr>
      </w:pPr>
      <w:r w:rsidRPr="00512203">
        <w:rPr>
          <w:sz w:val="28"/>
          <w:szCs w:val="28"/>
        </w:rPr>
        <w:t>УСТАНОВИЛ:</w:t>
      </w:r>
    </w:p>
    <w:p w:rsidR="00B16321" w:rsidRDefault="00512203" w:rsidP="00B16321">
      <w:pPr>
        <w:spacing w:line="360" w:lineRule="auto"/>
        <w:ind w:firstLine="708"/>
        <w:jc w:val="both"/>
        <w:rPr>
          <w:sz w:val="28"/>
          <w:szCs w:val="28"/>
        </w:rPr>
      </w:pPr>
      <w:r w:rsidRPr="00512203">
        <w:rPr>
          <w:sz w:val="28"/>
          <w:szCs w:val="28"/>
        </w:rPr>
        <w:t>Истец Д. обратился в суд к ответчику П. с исковым заявлением об определении места жительства несовершеннолетних детей по его месту жительства. В обоснование исковых требований истец ссылается о ненадлежащей заботе за детьми ответчиком П. – матерью несовершеннолетних детей Н. У. Также истец ссылается о неспособности ответчика полноценно воспитать несовершеннолетних детей. Моральные качества ответчика могут навредить психологическому развитию детей. Истцом заявлено ходатайство о приобщении к материалам дела видеозаписи с материальным носителем (CD-диском), негативно ха</w:t>
      </w:r>
      <w:r w:rsidR="00F22BA6">
        <w:rPr>
          <w:sz w:val="28"/>
          <w:szCs w:val="28"/>
        </w:rPr>
        <w:t>рактеризующие моральные качества</w:t>
      </w:r>
      <w:r w:rsidRPr="00512203">
        <w:rPr>
          <w:sz w:val="28"/>
          <w:szCs w:val="28"/>
        </w:rPr>
        <w:t xml:space="preserve"> ответчика. Протокольным определением ходатайство истца было удовлетворено. Суд решил исследовать доказательство путем просмотра видеозапись на персональном компьютере в зале судебного заседания.       </w:t>
      </w:r>
    </w:p>
    <w:p w:rsidR="00B16321" w:rsidRDefault="00512203" w:rsidP="00512203">
      <w:pPr>
        <w:spacing w:line="360" w:lineRule="auto"/>
        <w:ind w:firstLine="708"/>
        <w:jc w:val="both"/>
        <w:rPr>
          <w:sz w:val="28"/>
          <w:szCs w:val="28"/>
        </w:rPr>
      </w:pPr>
      <w:r w:rsidRPr="00512203">
        <w:rPr>
          <w:sz w:val="28"/>
          <w:szCs w:val="28"/>
        </w:rPr>
        <w:t>От истца и ответчика поступили устные ходатайства о рассмотрении дела в закрытом судебном заседании в части исследования доказательств, занесенные в протокол с</w:t>
      </w:r>
      <w:r w:rsidR="00B16321">
        <w:rPr>
          <w:sz w:val="28"/>
          <w:szCs w:val="28"/>
        </w:rPr>
        <w:t xml:space="preserve">удебного заседания от 10.11.2017 </w:t>
      </w:r>
      <w:r w:rsidRPr="00512203">
        <w:rPr>
          <w:sz w:val="28"/>
          <w:szCs w:val="28"/>
        </w:rPr>
        <w:t xml:space="preserve">г.          </w:t>
      </w:r>
    </w:p>
    <w:p w:rsidR="00512203" w:rsidRDefault="00512203" w:rsidP="00512203">
      <w:pPr>
        <w:spacing w:line="360" w:lineRule="auto"/>
        <w:ind w:firstLine="708"/>
        <w:jc w:val="both"/>
        <w:rPr>
          <w:sz w:val="28"/>
          <w:szCs w:val="28"/>
        </w:rPr>
      </w:pPr>
      <w:r w:rsidRPr="00512203">
        <w:rPr>
          <w:sz w:val="28"/>
          <w:szCs w:val="28"/>
        </w:rPr>
        <w:t xml:space="preserve">Согласно п. 2 ст. 10 ГПК РФ судебное разбирательство в закрытом судебном заседании осуществляется в том числе, при удовлетворении ходатайства лица, участвующего в деле и ссылающегося на необходимость сохранения коммерческой или иной охраняемой законом тайны, </w:t>
      </w:r>
      <w:r w:rsidRPr="00512203">
        <w:rPr>
          <w:sz w:val="28"/>
          <w:szCs w:val="28"/>
        </w:rPr>
        <w:lastRenderedPageBreak/>
        <w:t xml:space="preserve">неприкосновенность частной жизни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       </w:t>
      </w:r>
    </w:p>
    <w:p w:rsidR="00B16321" w:rsidRDefault="00512203" w:rsidP="00512203">
      <w:pPr>
        <w:spacing w:line="360" w:lineRule="auto"/>
        <w:ind w:firstLine="708"/>
        <w:jc w:val="both"/>
        <w:rPr>
          <w:sz w:val="28"/>
          <w:szCs w:val="28"/>
        </w:rPr>
      </w:pPr>
      <w:r w:rsidRPr="00512203">
        <w:rPr>
          <w:sz w:val="28"/>
          <w:szCs w:val="28"/>
        </w:rPr>
        <w:t xml:space="preserve"> Согласно п. 4 ст. 10 ГПК РФ о разбирательстве дела в закрытом судебном заседании в отношении всего или части судебного разбирательства суд выносит мотивированное определение.        </w:t>
      </w:r>
    </w:p>
    <w:p w:rsidR="00B16321" w:rsidRDefault="00512203" w:rsidP="00512203">
      <w:pPr>
        <w:spacing w:line="360" w:lineRule="auto"/>
        <w:ind w:firstLine="708"/>
        <w:jc w:val="both"/>
        <w:rPr>
          <w:sz w:val="28"/>
          <w:szCs w:val="28"/>
        </w:rPr>
      </w:pPr>
      <w:r w:rsidRPr="00512203">
        <w:rPr>
          <w:sz w:val="28"/>
          <w:szCs w:val="28"/>
        </w:rPr>
        <w:t>Из пояснений истца Д. (протокол с</w:t>
      </w:r>
      <w:r w:rsidR="00B16321">
        <w:rPr>
          <w:sz w:val="28"/>
          <w:szCs w:val="28"/>
        </w:rPr>
        <w:t>удебного заседания от 10.11.2017</w:t>
      </w:r>
      <w:r w:rsidRPr="00512203">
        <w:rPr>
          <w:sz w:val="28"/>
          <w:szCs w:val="28"/>
        </w:rPr>
        <w:t>г.) следует, что содержимое видеозаписи касается личной жизни ответчика П.        Возражений от пр</w:t>
      </w:r>
      <w:r w:rsidR="00B16321">
        <w:rPr>
          <w:sz w:val="28"/>
          <w:szCs w:val="28"/>
        </w:rPr>
        <w:t xml:space="preserve">едставителя третьего лица – </w:t>
      </w:r>
      <w:r w:rsidRPr="00512203">
        <w:rPr>
          <w:sz w:val="28"/>
          <w:szCs w:val="28"/>
        </w:rPr>
        <w:t>отдела опеки и попечительства возражений в части рассмотрения дела в закрытом судебном заседании, не поступало (протокол с</w:t>
      </w:r>
      <w:r w:rsidR="00B16321">
        <w:rPr>
          <w:sz w:val="28"/>
          <w:szCs w:val="28"/>
        </w:rPr>
        <w:t>удебного заседания от 10.11.2017</w:t>
      </w:r>
      <w:r w:rsidRPr="00512203">
        <w:rPr>
          <w:sz w:val="28"/>
          <w:szCs w:val="28"/>
        </w:rPr>
        <w:t xml:space="preserve">г.).      </w:t>
      </w:r>
    </w:p>
    <w:p w:rsidR="00512203" w:rsidRDefault="00512203" w:rsidP="00512203">
      <w:pPr>
        <w:spacing w:line="360" w:lineRule="auto"/>
        <w:ind w:firstLine="708"/>
        <w:jc w:val="both"/>
        <w:rPr>
          <w:sz w:val="28"/>
          <w:szCs w:val="28"/>
        </w:rPr>
      </w:pPr>
      <w:r w:rsidRPr="00512203">
        <w:rPr>
          <w:sz w:val="28"/>
          <w:szCs w:val="28"/>
        </w:rPr>
        <w:t xml:space="preserve"> Поскольку просмотр видеозаписи касается личной жизни ответчика П., суд считает возможным удовлетворить ходатайства истца Д. и ответчика П. о рассмотрении дела в закрытом судебном заседании в части исследования доказательств (просмотр видеозаписи, решение иных вопросов, связанных с данным доказательством).   </w:t>
      </w:r>
    </w:p>
    <w:p w:rsidR="00512203" w:rsidRDefault="00512203" w:rsidP="00512203">
      <w:pPr>
        <w:spacing w:line="360" w:lineRule="auto"/>
        <w:ind w:firstLine="708"/>
        <w:jc w:val="both"/>
        <w:rPr>
          <w:sz w:val="28"/>
          <w:szCs w:val="28"/>
        </w:rPr>
      </w:pPr>
      <w:r w:rsidRPr="00512203">
        <w:rPr>
          <w:sz w:val="28"/>
          <w:szCs w:val="28"/>
        </w:rPr>
        <w:t xml:space="preserve">Руководствуясь ст. 10 ГПК РФ, </w:t>
      </w:r>
    </w:p>
    <w:p w:rsidR="00512203" w:rsidRDefault="00512203" w:rsidP="00512203">
      <w:pPr>
        <w:spacing w:line="360" w:lineRule="auto"/>
        <w:ind w:firstLine="708"/>
        <w:jc w:val="center"/>
        <w:rPr>
          <w:sz w:val="28"/>
          <w:szCs w:val="28"/>
        </w:rPr>
      </w:pPr>
      <w:r w:rsidRPr="00512203">
        <w:rPr>
          <w:sz w:val="28"/>
          <w:szCs w:val="28"/>
        </w:rPr>
        <w:t>ОПРЕДЕЛИЛ:</w:t>
      </w:r>
    </w:p>
    <w:p w:rsidR="00512203" w:rsidRPr="00B16321" w:rsidRDefault="00512203" w:rsidP="00B16321">
      <w:pPr>
        <w:spacing w:line="360" w:lineRule="auto"/>
        <w:ind w:left="708" w:firstLine="708"/>
        <w:jc w:val="both"/>
        <w:rPr>
          <w:sz w:val="28"/>
          <w:szCs w:val="28"/>
        </w:rPr>
      </w:pPr>
      <w:r w:rsidRPr="00B16321">
        <w:rPr>
          <w:sz w:val="28"/>
          <w:szCs w:val="28"/>
        </w:rPr>
        <w:t xml:space="preserve">Рассмотреть гражданское дело в закрытом судебном заседании в части исследования доказательств – просмотр видеозаписи, а также обсуждений вопроса приобщения доказательств к материалам дела.  </w:t>
      </w:r>
    </w:p>
    <w:p w:rsidR="00512203" w:rsidRPr="00B16321" w:rsidRDefault="00512203" w:rsidP="00B16321">
      <w:pPr>
        <w:spacing w:line="360" w:lineRule="auto"/>
        <w:ind w:left="708" w:firstLine="708"/>
        <w:jc w:val="both"/>
        <w:rPr>
          <w:sz w:val="28"/>
          <w:szCs w:val="28"/>
        </w:rPr>
      </w:pPr>
      <w:r w:rsidRPr="00B16321">
        <w:rPr>
          <w:sz w:val="28"/>
          <w:szCs w:val="28"/>
        </w:rPr>
        <w:t xml:space="preserve">Предупредить стороны, третьих лиц об установленной действующим законодательством Российской Федерации ответственности за разглашение сведений.  </w:t>
      </w:r>
    </w:p>
    <w:p w:rsidR="00512203" w:rsidRDefault="00512203" w:rsidP="00B16321">
      <w:pPr>
        <w:spacing w:line="360" w:lineRule="auto"/>
        <w:ind w:left="708" w:firstLine="708"/>
        <w:jc w:val="both"/>
        <w:rPr>
          <w:sz w:val="28"/>
          <w:szCs w:val="28"/>
        </w:rPr>
      </w:pPr>
      <w:r w:rsidRPr="00B16321">
        <w:rPr>
          <w:sz w:val="28"/>
          <w:szCs w:val="28"/>
        </w:rPr>
        <w:t xml:space="preserve">Удалить присутствующих лиц из зала судебного заседания.   </w:t>
      </w:r>
    </w:p>
    <w:p w:rsidR="00B16321" w:rsidRPr="00B16321" w:rsidRDefault="00B16321" w:rsidP="00B16321">
      <w:pPr>
        <w:spacing w:line="360" w:lineRule="auto"/>
        <w:ind w:left="708"/>
        <w:jc w:val="both"/>
        <w:rPr>
          <w:sz w:val="28"/>
          <w:szCs w:val="28"/>
        </w:rPr>
      </w:pPr>
    </w:p>
    <w:p w:rsidR="00512203" w:rsidRPr="00512203" w:rsidRDefault="00512203" w:rsidP="00512203">
      <w:pPr>
        <w:spacing w:line="360" w:lineRule="auto"/>
        <w:jc w:val="both"/>
        <w:rPr>
          <w:sz w:val="28"/>
          <w:szCs w:val="28"/>
        </w:rPr>
      </w:pPr>
      <w:r w:rsidRPr="00512203">
        <w:rPr>
          <w:sz w:val="28"/>
          <w:szCs w:val="28"/>
        </w:rPr>
        <w:t>Судья ________________ Батраков Н. Е.</w:t>
      </w:r>
    </w:p>
    <w:p w:rsidR="009D4F5C" w:rsidRDefault="009D4F5C" w:rsidP="009D4F5C">
      <w:pPr>
        <w:pStyle w:val="1"/>
        <w:jc w:val="left"/>
      </w:pPr>
    </w:p>
    <w:p w:rsidR="009D4F5C" w:rsidRPr="009D4F5C" w:rsidRDefault="009D4F5C" w:rsidP="009D4F5C"/>
    <w:p w:rsidR="00501EA3" w:rsidRDefault="00B16321" w:rsidP="00626504">
      <w:pPr>
        <w:pStyle w:val="1"/>
      </w:pPr>
      <w:bookmarkStart w:id="19" w:name="_Toc500358232"/>
      <w:r w:rsidRPr="00B16321">
        <w:lastRenderedPageBreak/>
        <w:t>Приложение № 2</w:t>
      </w:r>
      <w:bookmarkEnd w:id="19"/>
    </w:p>
    <w:p w:rsidR="00B13B76" w:rsidRPr="00B16321" w:rsidRDefault="00B13B76" w:rsidP="00B16321">
      <w:pPr>
        <w:spacing w:line="360" w:lineRule="auto"/>
        <w:ind w:firstLine="708"/>
        <w:jc w:val="center"/>
        <w:rPr>
          <w:sz w:val="36"/>
          <w:szCs w:val="36"/>
        </w:rPr>
      </w:pPr>
    </w:p>
    <w:p w:rsidR="00B13B76" w:rsidRPr="00B13B76" w:rsidRDefault="00B13B76" w:rsidP="00B13B76">
      <w:pPr>
        <w:spacing w:line="360" w:lineRule="auto"/>
        <w:ind w:firstLine="708"/>
        <w:jc w:val="center"/>
        <w:rPr>
          <w:sz w:val="28"/>
          <w:szCs w:val="28"/>
        </w:rPr>
      </w:pPr>
      <w:r>
        <w:rPr>
          <w:sz w:val="28"/>
          <w:szCs w:val="28"/>
        </w:rPr>
        <w:t>Р Е Ш Е Н И Е</w:t>
      </w:r>
    </w:p>
    <w:p w:rsidR="00B13B76" w:rsidRPr="00B13B76" w:rsidRDefault="00B13B76" w:rsidP="00B13B76">
      <w:pPr>
        <w:spacing w:line="360" w:lineRule="auto"/>
        <w:ind w:firstLine="708"/>
        <w:jc w:val="both"/>
        <w:rPr>
          <w:sz w:val="28"/>
          <w:szCs w:val="28"/>
        </w:rPr>
      </w:pPr>
      <w:r>
        <w:rPr>
          <w:sz w:val="28"/>
          <w:szCs w:val="28"/>
        </w:rPr>
        <w:t xml:space="preserve">13 июня 2017 года </w:t>
      </w:r>
    </w:p>
    <w:p w:rsidR="00011C50" w:rsidRDefault="00B13B76" w:rsidP="00B13B76">
      <w:pPr>
        <w:spacing w:line="360" w:lineRule="auto"/>
        <w:ind w:firstLine="708"/>
        <w:jc w:val="both"/>
        <w:rPr>
          <w:sz w:val="28"/>
          <w:szCs w:val="28"/>
        </w:rPr>
      </w:pPr>
      <w:r w:rsidRPr="00B13B76">
        <w:rPr>
          <w:sz w:val="28"/>
          <w:szCs w:val="28"/>
        </w:rPr>
        <w:t>Ленинский районный су</w:t>
      </w:r>
      <w:r>
        <w:rPr>
          <w:sz w:val="28"/>
          <w:szCs w:val="28"/>
        </w:rPr>
        <w:t>д</w:t>
      </w:r>
      <w:r w:rsidR="00011C50">
        <w:rPr>
          <w:sz w:val="28"/>
          <w:szCs w:val="28"/>
        </w:rPr>
        <w:t xml:space="preserve"> г. Грозного</w:t>
      </w:r>
      <w:r>
        <w:rPr>
          <w:sz w:val="28"/>
          <w:szCs w:val="28"/>
        </w:rPr>
        <w:t xml:space="preserve"> Чеченской Республики </w:t>
      </w:r>
    </w:p>
    <w:p w:rsidR="00B13B76" w:rsidRPr="00B13B76" w:rsidRDefault="00B13B76" w:rsidP="00B13B76">
      <w:pPr>
        <w:spacing w:line="360" w:lineRule="auto"/>
        <w:ind w:firstLine="708"/>
        <w:jc w:val="both"/>
        <w:rPr>
          <w:sz w:val="28"/>
          <w:szCs w:val="28"/>
        </w:rPr>
      </w:pPr>
      <w:r>
        <w:rPr>
          <w:sz w:val="28"/>
          <w:szCs w:val="28"/>
        </w:rPr>
        <w:t>в составе:</w:t>
      </w:r>
    </w:p>
    <w:p w:rsidR="00B13B76" w:rsidRPr="00B13B76" w:rsidRDefault="00B13B76" w:rsidP="00B13B76">
      <w:pPr>
        <w:spacing w:line="360" w:lineRule="auto"/>
        <w:ind w:firstLine="708"/>
        <w:jc w:val="both"/>
        <w:rPr>
          <w:sz w:val="28"/>
          <w:szCs w:val="28"/>
        </w:rPr>
      </w:pPr>
      <w:r w:rsidRPr="00B13B76">
        <w:rPr>
          <w:sz w:val="28"/>
          <w:szCs w:val="28"/>
        </w:rPr>
        <w:t>председател</w:t>
      </w:r>
      <w:r>
        <w:rPr>
          <w:sz w:val="28"/>
          <w:szCs w:val="28"/>
        </w:rPr>
        <w:t>ьствующего судьи Дадакова С.С.,</w:t>
      </w:r>
    </w:p>
    <w:p w:rsidR="00B13B76" w:rsidRPr="00B13B76" w:rsidRDefault="00B13B76" w:rsidP="00B13B76">
      <w:pPr>
        <w:spacing w:line="360" w:lineRule="auto"/>
        <w:ind w:firstLine="708"/>
        <w:jc w:val="both"/>
        <w:rPr>
          <w:sz w:val="28"/>
          <w:szCs w:val="28"/>
        </w:rPr>
      </w:pPr>
      <w:r>
        <w:rPr>
          <w:sz w:val="28"/>
          <w:szCs w:val="28"/>
        </w:rPr>
        <w:t xml:space="preserve">при секретаре </w:t>
      </w:r>
      <w:r w:rsidR="00011C50">
        <w:rPr>
          <w:sz w:val="28"/>
          <w:szCs w:val="28"/>
        </w:rPr>
        <w:t>Лавровой А. С.</w:t>
      </w:r>
      <w:r>
        <w:rPr>
          <w:sz w:val="28"/>
          <w:szCs w:val="28"/>
        </w:rPr>
        <w:t>,</w:t>
      </w:r>
    </w:p>
    <w:p w:rsidR="00B13B76" w:rsidRPr="00B13B76" w:rsidRDefault="00011C50" w:rsidP="00B13B76">
      <w:pPr>
        <w:spacing w:line="360" w:lineRule="auto"/>
        <w:ind w:firstLine="708"/>
        <w:jc w:val="both"/>
        <w:rPr>
          <w:sz w:val="28"/>
          <w:szCs w:val="28"/>
        </w:rPr>
      </w:pPr>
      <w:r>
        <w:rPr>
          <w:sz w:val="28"/>
          <w:szCs w:val="28"/>
        </w:rPr>
        <w:t>с участием заявителя ФИО</w:t>
      </w:r>
      <w:r w:rsidR="00B13B76">
        <w:rPr>
          <w:sz w:val="28"/>
          <w:szCs w:val="28"/>
        </w:rPr>
        <w:t>,</w:t>
      </w:r>
    </w:p>
    <w:p w:rsidR="00B13B76" w:rsidRPr="00B13B76" w:rsidRDefault="00011C50" w:rsidP="00B13B76">
      <w:pPr>
        <w:spacing w:line="360" w:lineRule="auto"/>
        <w:ind w:firstLine="708"/>
        <w:jc w:val="both"/>
        <w:rPr>
          <w:sz w:val="28"/>
          <w:szCs w:val="28"/>
        </w:rPr>
      </w:pPr>
      <w:r>
        <w:rPr>
          <w:sz w:val="28"/>
          <w:szCs w:val="28"/>
        </w:rPr>
        <w:t>прокурора Петрова П. Ю.</w:t>
      </w:r>
      <w:r w:rsidR="00B13B76">
        <w:rPr>
          <w:sz w:val="28"/>
          <w:szCs w:val="28"/>
        </w:rPr>
        <w:t>,</w:t>
      </w:r>
    </w:p>
    <w:p w:rsidR="00B13B76" w:rsidRPr="00B13B76" w:rsidRDefault="00B13B76" w:rsidP="00B13B76">
      <w:pPr>
        <w:spacing w:line="360" w:lineRule="auto"/>
        <w:ind w:firstLine="708"/>
        <w:jc w:val="both"/>
        <w:rPr>
          <w:sz w:val="28"/>
          <w:szCs w:val="28"/>
        </w:rPr>
      </w:pPr>
      <w:r w:rsidRPr="00B13B76">
        <w:rPr>
          <w:sz w:val="28"/>
          <w:szCs w:val="28"/>
        </w:rPr>
        <w:t>представителя органа</w:t>
      </w:r>
      <w:r w:rsidR="00011C50">
        <w:rPr>
          <w:sz w:val="28"/>
          <w:szCs w:val="28"/>
        </w:rPr>
        <w:t xml:space="preserve"> опеки и попечительства Потапенко Н. М.</w:t>
      </w:r>
      <w:r>
        <w:rPr>
          <w:sz w:val="28"/>
          <w:szCs w:val="28"/>
        </w:rPr>
        <w:t xml:space="preserve">, </w:t>
      </w:r>
    </w:p>
    <w:p w:rsidR="00B13B76" w:rsidRPr="00B13B76" w:rsidRDefault="00B13B76" w:rsidP="00B13B76">
      <w:pPr>
        <w:spacing w:line="360" w:lineRule="auto"/>
        <w:ind w:firstLine="708"/>
        <w:jc w:val="both"/>
        <w:rPr>
          <w:sz w:val="28"/>
          <w:szCs w:val="28"/>
        </w:rPr>
      </w:pPr>
      <w:r w:rsidRPr="00B13B76">
        <w:rPr>
          <w:sz w:val="28"/>
          <w:szCs w:val="28"/>
        </w:rPr>
        <w:t xml:space="preserve">рассмотрел в </w:t>
      </w:r>
      <w:r w:rsidRPr="00011C50">
        <w:rPr>
          <w:b/>
          <w:sz w:val="28"/>
          <w:szCs w:val="28"/>
          <w:u w:val="thick"/>
        </w:rPr>
        <w:t>закрытом судебном заседании</w:t>
      </w:r>
      <w:r w:rsidRPr="00B13B76">
        <w:rPr>
          <w:sz w:val="28"/>
          <w:szCs w:val="28"/>
        </w:rPr>
        <w:t xml:space="preserve"> гражданское дело №</w:t>
      </w:r>
      <w:r w:rsidR="00011C50">
        <w:rPr>
          <w:sz w:val="28"/>
          <w:szCs w:val="28"/>
        </w:rPr>
        <w:t xml:space="preserve"> 20034</w:t>
      </w:r>
      <w:r w:rsidRPr="00B13B76">
        <w:rPr>
          <w:sz w:val="28"/>
          <w:szCs w:val="28"/>
        </w:rPr>
        <w:t xml:space="preserve"> по заявлен</w:t>
      </w:r>
      <w:r w:rsidR="00011C50">
        <w:rPr>
          <w:sz w:val="28"/>
          <w:szCs w:val="28"/>
        </w:rPr>
        <w:t>ию ФИО</w:t>
      </w:r>
      <w:r>
        <w:rPr>
          <w:sz w:val="28"/>
          <w:szCs w:val="28"/>
        </w:rPr>
        <w:t xml:space="preserve"> об удочерении ребенка, </w:t>
      </w:r>
    </w:p>
    <w:p w:rsidR="00B13B76" w:rsidRPr="00B13B76" w:rsidRDefault="00B13B76" w:rsidP="00A62B38">
      <w:pPr>
        <w:spacing w:line="360" w:lineRule="auto"/>
        <w:ind w:firstLine="708"/>
        <w:jc w:val="center"/>
        <w:rPr>
          <w:sz w:val="28"/>
          <w:szCs w:val="28"/>
        </w:rPr>
      </w:pPr>
      <w:r>
        <w:rPr>
          <w:sz w:val="28"/>
          <w:szCs w:val="28"/>
        </w:rPr>
        <w:t>У С Т А Н О В И Л:</w:t>
      </w:r>
    </w:p>
    <w:p w:rsidR="00501EA3" w:rsidRDefault="00B13B76" w:rsidP="00B13B76">
      <w:pPr>
        <w:spacing w:line="360" w:lineRule="auto"/>
        <w:ind w:firstLine="708"/>
        <w:jc w:val="both"/>
        <w:rPr>
          <w:sz w:val="28"/>
          <w:szCs w:val="28"/>
        </w:rPr>
      </w:pPr>
      <w:r w:rsidRPr="00B13B76">
        <w:rPr>
          <w:sz w:val="28"/>
          <w:szCs w:val="28"/>
        </w:rPr>
        <w:t>Заявитель обратилась в суд с заявлением об усыновлении ребенка, указывая при эт</w:t>
      </w:r>
      <w:r>
        <w:rPr>
          <w:sz w:val="28"/>
          <w:szCs w:val="28"/>
        </w:rPr>
        <w:t>ом следующее…</w:t>
      </w:r>
    </w:p>
    <w:p w:rsidR="008A0949" w:rsidRDefault="008A0949" w:rsidP="00B13B76">
      <w:pPr>
        <w:spacing w:line="360" w:lineRule="auto"/>
        <w:ind w:firstLine="708"/>
        <w:jc w:val="both"/>
        <w:rPr>
          <w:sz w:val="28"/>
          <w:szCs w:val="28"/>
        </w:rPr>
      </w:pPr>
    </w:p>
    <w:p w:rsidR="008A0949" w:rsidRDefault="008A0949" w:rsidP="00B13B76">
      <w:pPr>
        <w:spacing w:line="360" w:lineRule="auto"/>
        <w:ind w:firstLine="708"/>
        <w:jc w:val="both"/>
        <w:rPr>
          <w:sz w:val="28"/>
          <w:szCs w:val="28"/>
        </w:rPr>
      </w:pPr>
    </w:p>
    <w:p w:rsidR="008A0949" w:rsidRDefault="008A0949" w:rsidP="00B13B76">
      <w:pPr>
        <w:spacing w:line="360" w:lineRule="auto"/>
        <w:ind w:firstLine="708"/>
        <w:jc w:val="both"/>
        <w:rPr>
          <w:sz w:val="28"/>
          <w:szCs w:val="28"/>
        </w:rPr>
      </w:pPr>
    </w:p>
    <w:p w:rsidR="008A0949" w:rsidRDefault="008A0949" w:rsidP="00B13B76">
      <w:pPr>
        <w:spacing w:line="360" w:lineRule="auto"/>
        <w:ind w:firstLine="708"/>
        <w:jc w:val="both"/>
        <w:rPr>
          <w:sz w:val="28"/>
          <w:szCs w:val="28"/>
        </w:rPr>
      </w:pPr>
    </w:p>
    <w:p w:rsidR="008A0949" w:rsidRDefault="008A0949" w:rsidP="00B13B76">
      <w:pPr>
        <w:spacing w:line="360" w:lineRule="auto"/>
        <w:ind w:firstLine="708"/>
        <w:jc w:val="both"/>
        <w:rPr>
          <w:sz w:val="28"/>
          <w:szCs w:val="28"/>
        </w:rPr>
      </w:pPr>
    </w:p>
    <w:p w:rsidR="008A0949" w:rsidRDefault="008A0949" w:rsidP="00B13B76">
      <w:pPr>
        <w:spacing w:line="360" w:lineRule="auto"/>
        <w:ind w:firstLine="708"/>
        <w:jc w:val="both"/>
        <w:rPr>
          <w:sz w:val="28"/>
          <w:szCs w:val="28"/>
        </w:rPr>
      </w:pPr>
    </w:p>
    <w:p w:rsidR="008A0949" w:rsidRDefault="008A0949" w:rsidP="00B13B76">
      <w:pPr>
        <w:spacing w:line="360" w:lineRule="auto"/>
        <w:ind w:firstLine="708"/>
        <w:jc w:val="both"/>
        <w:rPr>
          <w:sz w:val="28"/>
          <w:szCs w:val="28"/>
        </w:rPr>
      </w:pPr>
    </w:p>
    <w:p w:rsidR="008A0949" w:rsidRDefault="008A0949" w:rsidP="00B13B76">
      <w:pPr>
        <w:spacing w:line="360" w:lineRule="auto"/>
        <w:ind w:firstLine="708"/>
        <w:jc w:val="both"/>
        <w:rPr>
          <w:sz w:val="28"/>
          <w:szCs w:val="28"/>
        </w:rPr>
      </w:pPr>
    </w:p>
    <w:p w:rsidR="008A0949" w:rsidRDefault="008A0949" w:rsidP="00B13B76">
      <w:pPr>
        <w:spacing w:line="360" w:lineRule="auto"/>
        <w:ind w:firstLine="708"/>
        <w:jc w:val="both"/>
        <w:rPr>
          <w:sz w:val="28"/>
          <w:szCs w:val="28"/>
        </w:rPr>
      </w:pPr>
    </w:p>
    <w:p w:rsidR="008A0949" w:rsidRDefault="008A0949" w:rsidP="00B13B76">
      <w:pPr>
        <w:spacing w:line="360" w:lineRule="auto"/>
        <w:ind w:firstLine="708"/>
        <w:jc w:val="both"/>
        <w:rPr>
          <w:sz w:val="28"/>
          <w:szCs w:val="28"/>
        </w:rPr>
      </w:pPr>
    </w:p>
    <w:p w:rsidR="008A0949" w:rsidRDefault="008A0949" w:rsidP="00B13B76">
      <w:pPr>
        <w:spacing w:line="360" w:lineRule="auto"/>
        <w:ind w:firstLine="708"/>
        <w:jc w:val="both"/>
        <w:rPr>
          <w:sz w:val="28"/>
          <w:szCs w:val="28"/>
        </w:rPr>
      </w:pPr>
    </w:p>
    <w:p w:rsidR="008A0949" w:rsidRDefault="008A0949" w:rsidP="00B13B76">
      <w:pPr>
        <w:spacing w:line="360" w:lineRule="auto"/>
        <w:ind w:firstLine="708"/>
        <w:jc w:val="both"/>
        <w:rPr>
          <w:sz w:val="28"/>
          <w:szCs w:val="28"/>
        </w:rPr>
      </w:pPr>
    </w:p>
    <w:p w:rsidR="008A0949" w:rsidRDefault="008A0949" w:rsidP="00B13B76">
      <w:pPr>
        <w:spacing w:line="360" w:lineRule="auto"/>
        <w:ind w:firstLine="708"/>
        <w:jc w:val="both"/>
        <w:rPr>
          <w:sz w:val="28"/>
          <w:szCs w:val="28"/>
        </w:rPr>
      </w:pPr>
    </w:p>
    <w:p w:rsidR="009D4F5C" w:rsidRPr="009D4F5C" w:rsidRDefault="009D4F5C" w:rsidP="009D4F5C"/>
    <w:p w:rsidR="008A0949" w:rsidRDefault="008A0949" w:rsidP="00626504">
      <w:pPr>
        <w:pStyle w:val="1"/>
      </w:pPr>
      <w:bookmarkStart w:id="20" w:name="_Toc500358233"/>
      <w:r w:rsidRPr="008A0949">
        <w:lastRenderedPageBreak/>
        <w:t>Приложение № 3</w:t>
      </w:r>
      <w:bookmarkEnd w:id="20"/>
    </w:p>
    <w:p w:rsidR="00A62B38" w:rsidRDefault="00A62B38" w:rsidP="008A0949">
      <w:pPr>
        <w:spacing w:line="360" w:lineRule="auto"/>
        <w:ind w:firstLine="708"/>
        <w:jc w:val="center"/>
        <w:rPr>
          <w:sz w:val="36"/>
          <w:szCs w:val="36"/>
        </w:rPr>
      </w:pPr>
    </w:p>
    <w:p w:rsidR="001E3EFC" w:rsidRPr="001E3EFC" w:rsidRDefault="001E3EFC" w:rsidP="001E3EFC">
      <w:pPr>
        <w:spacing w:line="360" w:lineRule="auto"/>
        <w:ind w:firstLine="708"/>
        <w:jc w:val="right"/>
        <w:rPr>
          <w:sz w:val="28"/>
          <w:szCs w:val="28"/>
        </w:rPr>
      </w:pPr>
      <w:r w:rsidRPr="001E3EFC">
        <w:rPr>
          <w:sz w:val="28"/>
          <w:szCs w:val="28"/>
        </w:rPr>
        <w:t xml:space="preserve">В </w:t>
      </w:r>
      <w:r>
        <w:rPr>
          <w:sz w:val="28"/>
          <w:szCs w:val="28"/>
        </w:rPr>
        <w:t>Пролетарский районный суд г. Твери</w:t>
      </w:r>
    </w:p>
    <w:p w:rsidR="00F22BA6" w:rsidRDefault="001E3EFC" w:rsidP="001E3EFC">
      <w:pPr>
        <w:spacing w:line="360" w:lineRule="auto"/>
        <w:ind w:firstLine="708"/>
        <w:jc w:val="right"/>
        <w:rPr>
          <w:sz w:val="28"/>
          <w:szCs w:val="28"/>
        </w:rPr>
      </w:pPr>
      <w:r w:rsidRPr="001E3EFC">
        <w:rPr>
          <w:sz w:val="28"/>
          <w:szCs w:val="28"/>
        </w:rPr>
        <w:t xml:space="preserve">от </w:t>
      </w:r>
      <w:r>
        <w:rPr>
          <w:sz w:val="28"/>
          <w:szCs w:val="28"/>
        </w:rPr>
        <w:t xml:space="preserve">Иванова Н. Е. </w:t>
      </w:r>
    </w:p>
    <w:p w:rsidR="001E3EFC" w:rsidRPr="001E3EFC" w:rsidRDefault="001E3EFC" w:rsidP="001E3EFC">
      <w:pPr>
        <w:spacing w:line="360" w:lineRule="auto"/>
        <w:ind w:firstLine="708"/>
        <w:jc w:val="right"/>
        <w:rPr>
          <w:sz w:val="28"/>
          <w:szCs w:val="28"/>
        </w:rPr>
      </w:pPr>
      <w:r>
        <w:rPr>
          <w:sz w:val="28"/>
          <w:szCs w:val="28"/>
        </w:rPr>
        <w:t>г. Тверь, ул. Советская, д. 15, кв. 10.</w:t>
      </w:r>
    </w:p>
    <w:p w:rsidR="001E3EFC" w:rsidRPr="001E3EFC" w:rsidRDefault="001E3EFC" w:rsidP="001E3EFC">
      <w:pPr>
        <w:spacing w:line="360" w:lineRule="auto"/>
        <w:ind w:firstLine="708"/>
        <w:rPr>
          <w:sz w:val="28"/>
          <w:szCs w:val="28"/>
        </w:rPr>
      </w:pPr>
    </w:p>
    <w:p w:rsidR="001E3EFC" w:rsidRPr="001E3EFC" w:rsidRDefault="001E3EFC" w:rsidP="001E3EFC">
      <w:pPr>
        <w:spacing w:line="360" w:lineRule="auto"/>
        <w:ind w:firstLine="708"/>
        <w:jc w:val="center"/>
        <w:rPr>
          <w:sz w:val="28"/>
          <w:szCs w:val="28"/>
        </w:rPr>
      </w:pPr>
      <w:r w:rsidRPr="001E3EFC">
        <w:rPr>
          <w:sz w:val="28"/>
          <w:szCs w:val="28"/>
        </w:rPr>
        <w:t>ХОДАТАЙСТВО</w:t>
      </w:r>
    </w:p>
    <w:p w:rsidR="001E3EFC" w:rsidRPr="001E3EFC" w:rsidRDefault="001E3EFC" w:rsidP="001E3EFC">
      <w:pPr>
        <w:spacing w:line="360" w:lineRule="auto"/>
        <w:ind w:firstLine="708"/>
        <w:jc w:val="center"/>
        <w:rPr>
          <w:sz w:val="28"/>
          <w:szCs w:val="28"/>
        </w:rPr>
      </w:pPr>
      <w:r w:rsidRPr="001E3EFC">
        <w:rPr>
          <w:sz w:val="28"/>
          <w:szCs w:val="28"/>
        </w:rPr>
        <w:t>о закрытом судебном заседании</w:t>
      </w:r>
    </w:p>
    <w:p w:rsidR="001E3EFC" w:rsidRPr="001E3EFC" w:rsidRDefault="001E3EFC" w:rsidP="001E3EFC">
      <w:pPr>
        <w:spacing w:line="360" w:lineRule="auto"/>
        <w:ind w:firstLine="708"/>
        <w:rPr>
          <w:sz w:val="28"/>
          <w:szCs w:val="28"/>
        </w:rPr>
      </w:pPr>
    </w:p>
    <w:p w:rsidR="001E3EFC" w:rsidRPr="001E3EFC" w:rsidRDefault="001E3EFC" w:rsidP="001E3EFC">
      <w:pPr>
        <w:spacing w:line="360" w:lineRule="auto"/>
        <w:ind w:firstLine="708"/>
        <w:jc w:val="both"/>
        <w:rPr>
          <w:sz w:val="28"/>
          <w:szCs w:val="28"/>
        </w:rPr>
      </w:pPr>
      <w:r w:rsidRPr="001E3EFC">
        <w:rPr>
          <w:sz w:val="28"/>
          <w:szCs w:val="28"/>
        </w:rPr>
        <w:t>В производстве</w:t>
      </w:r>
      <w:r w:rsidR="00F22BA6">
        <w:rPr>
          <w:sz w:val="28"/>
          <w:szCs w:val="28"/>
        </w:rPr>
        <w:t xml:space="preserve"> районного</w:t>
      </w:r>
      <w:r w:rsidRPr="001E3EFC">
        <w:rPr>
          <w:sz w:val="28"/>
          <w:szCs w:val="28"/>
        </w:rPr>
        <w:t xml:space="preserve"> суда находится гра</w:t>
      </w:r>
      <w:r>
        <w:rPr>
          <w:sz w:val="28"/>
          <w:szCs w:val="28"/>
        </w:rPr>
        <w:t xml:space="preserve">жданское дело по иску Иванова Н. Е. к Ивановой А. А. об определении места жительства несовершеннолетних детей. </w:t>
      </w:r>
    </w:p>
    <w:p w:rsidR="001E3EFC" w:rsidRPr="001E3EFC" w:rsidRDefault="001E3EFC" w:rsidP="001E3EFC">
      <w:pPr>
        <w:spacing w:line="360" w:lineRule="auto"/>
        <w:ind w:firstLine="708"/>
        <w:jc w:val="both"/>
        <w:rPr>
          <w:sz w:val="28"/>
          <w:szCs w:val="28"/>
        </w:rPr>
      </w:pPr>
      <w:r w:rsidRPr="001E3EFC">
        <w:rPr>
          <w:sz w:val="28"/>
          <w:szCs w:val="28"/>
        </w:rPr>
        <w:t>Предметом обсуждения в судебном заседании станут сведения</w:t>
      </w:r>
      <w:r w:rsidR="00F22BA6">
        <w:rPr>
          <w:sz w:val="28"/>
          <w:szCs w:val="28"/>
        </w:rPr>
        <w:t xml:space="preserve"> о личной жизни ответчика, о его моральных качествах. </w:t>
      </w:r>
      <w:r w:rsidRPr="001E3EFC">
        <w:rPr>
          <w:sz w:val="28"/>
          <w:szCs w:val="28"/>
        </w:rPr>
        <w:t xml:space="preserve">С целью обеспечения </w:t>
      </w:r>
      <w:r w:rsidR="00A62B38">
        <w:rPr>
          <w:sz w:val="28"/>
          <w:szCs w:val="28"/>
        </w:rPr>
        <w:t xml:space="preserve">неприкосновенности частной жизни, </w:t>
      </w:r>
      <w:r w:rsidRPr="001E3EFC">
        <w:rPr>
          <w:sz w:val="28"/>
          <w:szCs w:val="28"/>
        </w:rPr>
        <w:t>тайны сведений, г</w:t>
      </w:r>
      <w:r w:rsidR="00F22BA6">
        <w:rPr>
          <w:sz w:val="28"/>
          <w:szCs w:val="28"/>
        </w:rPr>
        <w:t>ласное обсуждение которых может</w:t>
      </w:r>
      <w:r w:rsidR="00A62B38">
        <w:rPr>
          <w:sz w:val="28"/>
          <w:szCs w:val="28"/>
        </w:rPr>
        <w:t xml:space="preserve"> привести к их разглашению</w:t>
      </w:r>
      <w:r w:rsidR="00F22BA6">
        <w:rPr>
          <w:sz w:val="28"/>
          <w:szCs w:val="28"/>
        </w:rPr>
        <w:t xml:space="preserve">, </w:t>
      </w:r>
      <w:r w:rsidRPr="001E3EFC">
        <w:rPr>
          <w:sz w:val="28"/>
          <w:szCs w:val="28"/>
        </w:rPr>
        <w:t>рассмотрение дела необходимо провести</w:t>
      </w:r>
      <w:r>
        <w:rPr>
          <w:sz w:val="28"/>
          <w:szCs w:val="28"/>
        </w:rPr>
        <w:t xml:space="preserve"> в закрытом судебном заседании.</w:t>
      </w:r>
    </w:p>
    <w:p w:rsidR="001E3EFC" w:rsidRPr="001E3EFC" w:rsidRDefault="001E3EFC" w:rsidP="001E3EFC">
      <w:pPr>
        <w:spacing w:line="360" w:lineRule="auto"/>
        <w:ind w:firstLine="708"/>
        <w:jc w:val="both"/>
        <w:rPr>
          <w:sz w:val="28"/>
          <w:szCs w:val="28"/>
        </w:rPr>
      </w:pPr>
      <w:r w:rsidRPr="001E3EFC">
        <w:rPr>
          <w:sz w:val="28"/>
          <w:szCs w:val="28"/>
        </w:rPr>
        <w:t>Руководствуясь статьей 10 Гражданско</w:t>
      </w:r>
      <w:r>
        <w:rPr>
          <w:sz w:val="28"/>
          <w:szCs w:val="28"/>
        </w:rPr>
        <w:t xml:space="preserve">го процессуального кодекса РФ, </w:t>
      </w:r>
    </w:p>
    <w:p w:rsidR="001E3EFC" w:rsidRPr="001E3EFC" w:rsidRDefault="001E3EFC" w:rsidP="001E3EFC">
      <w:pPr>
        <w:spacing w:line="360" w:lineRule="auto"/>
        <w:ind w:firstLine="708"/>
        <w:jc w:val="both"/>
        <w:rPr>
          <w:sz w:val="28"/>
          <w:szCs w:val="28"/>
        </w:rPr>
      </w:pPr>
      <w:r>
        <w:rPr>
          <w:sz w:val="28"/>
          <w:szCs w:val="28"/>
        </w:rPr>
        <w:t>Прошу:</w:t>
      </w:r>
    </w:p>
    <w:p w:rsidR="001E3EFC" w:rsidRPr="001E3EFC" w:rsidRDefault="001E3EFC" w:rsidP="001E3EFC">
      <w:pPr>
        <w:spacing w:line="360" w:lineRule="auto"/>
        <w:ind w:firstLine="708"/>
        <w:jc w:val="both"/>
        <w:rPr>
          <w:sz w:val="28"/>
          <w:szCs w:val="28"/>
        </w:rPr>
      </w:pPr>
      <w:r w:rsidRPr="001E3EFC">
        <w:rPr>
          <w:sz w:val="28"/>
          <w:szCs w:val="28"/>
        </w:rPr>
        <w:t>Рассмотреть гражданское дело по иску</w:t>
      </w:r>
      <w:r w:rsidR="00F22BA6" w:rsidRPr="00F22BA6">
        <w:t xml:space="preserve"> </w:t>
      </w:r>
      <w:r w:rsidR="00F22BA6" w:rsidRPr="00F22BA6">
        <w:rPr>
          <w:sz w:val="28"/>
          <w:szCs w:val="28"/>
        </w:rPr>
        <w:t>Ив</w:t>
      </w:r>
      <w:r w:rsidR="00F22BA6">
        <w:rPr>
          <w:sz w:val="28"/>
          <w:szCs w:val="28"/>
        </w:rPr>
        <w:t xml:space="preserve">анова Н. Е. </w:t>
      </w:r>
      <w:r w:rsidRPr="001E3EFC">
        <w:rPr>
          <w:sz w:val="28"/>
          <w:szCs w:val="28"/>
        </w:rPr>
        <w:t xml:space="preserve">к </w:t>
      </w:r>
      <w:r w:rsidR="00F22BA6" w:rsidRPr="00F22BA6">
        <w:rPr>
          <w:sz w:val="28"/>
          <w:szCs w:val="28"/>
        </w:rPr>
        <w:t xml:space="preserve">Ивановой А. А. </w:t>
      </w:r>
      <w:r w:rsidRPr="001E3EFC">
        <w:rPr>
          <w:sz w:val="28"/>
          <w:szCs w:val="28"/>
        </w:rPr>
        <w:t>о</w:t>
      </w:r>
      <w:r w:rsidR="00F22BA6">
        <w:rPr>
          <w:sz w:val="28"/>
          <w:szCs w:val="28"/>
        </w:rPr>
        <w:t>б</w:t>
      </w:r>
      <w:r w:rsidR="00F22BA6" w:rsidRPr="00F22BA6">
        <w:t xml:space="preserve"> </w:t>
      </w:r>
      <w:r w:rsidR="00F22BA6" w:rsidRPr="00F22BA6">
        <w:rPr>
          <w:sz w:val="28"/>
          <w:szCs w:val="28"/>
        </w:rPr>
        <w:t>определении места жительства несовершеннолетних детей</w:t>
      </w:r>
      <w:r w:rsidRPr="001E3EFC">
        <w:rPr>
          <w:sz w:val="28"/>
          <w:szCs w:val="28"/>
        </w:rPr>
        <w:t xml:space="preserve"> в </w:t>
      </w:r>
      <w:r>
        <w:rPr>
          <w:sz w:val="28"/>
          <w:szCs w:val="28"/>
        </w:rPr>
        <w:t xml:space="preserve">закрытом судебном заседании. </w:t>
      </w:r>
    </w:p>
    <w:p w:rsidR="001E3EFC" w:rsidRDefault="001E3EFC" w:rsidP="001E3EFC">
      <w:pPr>
        <w:spacing w:line="360" w:lineRule="auto"/>
        <w:ind w:firstLine="708"/>
        <w:jc w:val="both"/>
        <w:rPr>
          <w:sz w:val="28"/>
          <w:szCs w:val="28"/>
        </w:rPr>
      </w:pPr>
      <w:r w:rsidRPr="001E3EFC">
        <w:rPr>
          <w:sz w:val="28"/>
          <w:szCs w:val="28"/>
        </w:rPr>
        <w:t>Перечень прил</w:t>
      </w:r>
      <w:r>
        <w:rPr>
          <w:sz w:val="28"/>
          <w:szCs w:val="28"/>
        </w:rPr>
        <w:t>агаемых к заявлению документов:</w:t>
      </w:r>
    </w:p>
    <w:p w:rsidR="00A62B38" w:rsidRPr="001E3EFC" w:rsidRDefault="00A62B38" w:rsidP="001E3EFC">
      <w:pPr>
        <w:spacing w:line="360" w:lineRule="auto"/>
        <w:ind w:firstLine="708"/>
        <w:jc w:val="both"/>
        <w:rPr>
          <w:sz w:val="28"/>
          <w:szCs w:val="28"/>
        </w:rPr>
      </w:pPr>
      <w:r>
        <w:rPr>
          <w:sz w:val="28"/>
          <w:szCs w:val="28"/>
        </w:rPr>
        <w:t>Видеозапись, содержащаяся на электронном носителе.</w:t>
      </w:r>
    </w:p>
    <w:p w:rsidR="001E3EFC" w:rsidRPr="001E3EFC" w:rsidRDefault="001E3EFC" w:rsidP="001E3EFC">
      <w:pPr>
        <w:spacing w:line="360" w:lineRule="auto"/>
        <w:ind w:firstLine="708"/>
        <w:rPr>
          <w:sz w:val="28"/>
          <w:szCs w:val="28"/>
        </w:rPr>
      </w:pPr>
    </w:p>
    <w:p w:rsidR="008A0949" w:rsidRDefault="001E3EFC" w:rsidP="001E3EFC">
      <w:pPr>
        <w:spacing w:line="360" w:lineRule="auto"/>
        <w:ind w:firstLine="708"/>
        <w:rPr>
          <w:sz w:val="28"/>
          <w:szCs w:val="28"/>
        </w:rPr>
      </w:pPr>
      <w:r>
        <w:rPr>
          <w:sz w:val="28"/>
          <w:szCs w:val="28"/>
        </w:rPr>
        <w:t xml:space="preserve">Дата подачи заявления   05.11.2017                   </w:t>
      </w:r>
      <w:r w:rsidRPr="001E3EFC">
        <w:rPr>
          <w:sz w:val="28"/>
          <w:szCs w:val="28"/>
        </w:rPr>
        <w:t>Подпись _______</w:t>
      </w:r>
    </w:p>
    <w:p w:rsidR="00A62B38" w:rsidRDefault="00A62B38" w:rsidP="001E3EFC">
      <w:pPr>
        <w:spacing w:line="360" w:lineRule="auto"/>
        <w:ind w:firstLine="708"/>
        <w:rPr>
          <w:sz w:val="28"/>
          <w:szCs w:val="28"/>
        </w:rPr>
      </w:pPr>
    </w:p>
    <w:p w:rsidR="00A62B38" w:rsidRDefault="00A62B38" w:rsidP="001E3EFC">
      <w:pPr>
        <w:spacing w:line="360" w:lineRule="auto"/>
        <w:ind w:firstLine="708"/>
        <w:rPr>
          <w:sz w:val="28"/>
          <w:szCs w:val="28"/>
        </w:rPr>
      </w:pPr>
    </w:p>
    <w:p w:rsidR="00A62B38" w:rsidRDefault="00A62B38" w:rsidP="001E3EFC">
      <w:pPr>
        <w:spacing w:line="360" w:lineRule="auto"/>
        <w:ind w:firstLine="708"/>
        <w:rPr>
          <w:sz w:val="28"/>
          <w:szCs w:val="28"/>
        </w:rPr>
      </w:pPr>
    </w:p>
    <w:p w:rsidR="00A62B38" w:rsidRDefault="00A62B38" w:rsidP="00626504">
      <w:pPr>
        <w:pStyle w:val="1"/>
      </w:pPr>
      <w:bookmarkStart w:id="21" w:name="_Toc500358234"/>
      <w:r w:rsidRPr="00A62B38">
        <w:lastRenderedPageBreak/>
        <w:t>Приложение № 4</w:t>
      </w:r>
      <w:bookmarkEnd w:id="21"/>
    </w:p>
    <w:p w:rsidR="00A62B38" w:rsidRPr="00A62B38" w:rsidRDefault="00810F9D" w:rsidP="00A62B38">
      <w:pPr>
        <w:spacing w:line="360" w:lineRule="auto"/>
        <w:ind w:firstLine="708"/>
        <w:rPr>
          <w:sz w:val="36"/>
          <w:szCs w:val="36"/>
        </w:rPr>
      </w:pPr>
      <w:r>
        <w:rPr>
          <w:noProof/>
          <w:sz w:val="36"/>
          <w:szCs w:val="36"/>
        </w:rPr>
        <mc:AlternateContent>
          <mc:Choice Requires="wps">
            <w:drawing>
              <wp:anchor distT="0" distB="0" distL="114300" distR="114300" simplePos="0" relativeHeight="251671552" behindDoc="0" locked="0" layoutInCell="1" allowOverlap="1" wp14:anchorId="72CB7826" wp14:editId="02CD3555">
                <wp:simplePos x="0" y="0"/>
                <wp:positionH relativeFrom="column">
                  <wp:posOffset>2042685</wp:posOffset>
                </wp:positionH>
                <wp:positionV relativeFrom="paragraph">
                  <wp:posOffset>5626376</wp:posOffset>
                </wp:positionV>
                <wp:extent cx="4157980" cy="3402965"/>
                <wp:effectExtent l="0" t="0" r="13970" b="2603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4157980" cy="3402965"/>
                        </a:xfrm>
                        <a:prstGeom prst="roundRect">
                          <a:avLst/>
                        </a:prstGeom>
                      </wps:spPr>
                      <wps:style>
                        <a:lnRef idx="2">
                          <a:schemeClr val="dk1"/>
                        </a:lnRef>
                        <a:fillRef idx="1">
                          <a:schemeClr val="lt1"/>
                        </a:fillRef>
                        <a:effectRef idx="0">
                          <a:schemeClr val="dk1"/>
                        </a:effectRef>
                        <a:fontRef idx="minor">
                          <a:schemeClr val="dk1"/>
                        </a:fontRef>
                      </wps:style>
                      <wps:txbx>
                        <w:txbxContent>
                          <w:p w:rsidR="00482DF9" w:rsidRPr="009E6F29" w:rsidRDefault="00482DF9" w:rsidP="009E6F29">
                            <w:pPr>
                              <w:spacing w:line="360" w:lineRule="auto"/>
                              <w:jc w:val="center"/>
                              <w:rPr>
                                <w:sz w:val="28"/>
                                <w:szCs w:val="28"/>
                              </w:rPr>
                            </w:pPr>
                            <w:r w:rsidRPr="009E6F29">
                              <w:rPr>
                                <w:sz w:val="28"/>
                                <w:szCs w:val="28"/>
                              </w:rPr>
                              <w:t>При удовлетворении ходатайства лица, участвующего в деле и ссылающегося на необходимость сохранения коммерческой или иной охраняемой законом тайны, неприкосновенность частной жизни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6" style="position:absolute;left:0;text-align:left;margin-left:160.85pt;margin-top:443pt;width:327.4pt;height:26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" fillcolor="white [3201]" strokecolor="black [3200]" strokeweight="2pt">
                <v:textbox>
                  <w:txbxContent>
                    <w:p w:rsidR="00482DF9" w:rsidRPr="009E6F29" w:rsidRDefault="00482DF9" w:rsidP="009E6F29">
                      <w:pPr>
                        <w:spacing w:line="360" w:lineRule="auto"/>
                        <w:jc w:val="center"/>
                        <w:rPr>
                          <w:sz w:val="28"/>
                          <w:szCs w:val="28"/>
                        </w:rPr>
                      </w:pPr>
                      <w:r w:rsidRPr="009E6F29">
                        <w:rPr>
                          <w:sz w:val="28"/>
                          <w:szCs w:val="28"/>
                        </w:rPr>
                        <w:t>При удовлетворении ходатайства лица, участвующего в деле и ссылающегося на необходимость сохранения коммерческой или иной охраняемой законом тайны, неприкосновенность частной жизни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
                  </w:txbxContent>
                </v:textbox>
              </v:roundrect>
            </w:pict>
          </mc:Fallback>
        </mc:AlternateContent>
      </w:r>
      <w:r>
        <w:rPr>
          <w:noProof/>
          <w:sz w:val="36"/>
          <w:szCs w:val="36"/>
        </w:rPr>
        <mc:AlternateContent>
          <mc:Choice Requires="wps">
            <w:drawing>
              <wp:anchor distT="0" distB="0" distL="114300" distR="114300" simplePos="0" relativeHeight="251674624" behindDoc="0" locked="0" layoutInCell="1" allowOverlap="1" wp14:anchorId="5B9A8C45" wp14:editId="53042315">
                <wp:simplePos x="0" y="0"/>
                <wp:positionH relativeFrom="column">
                  <wp:posOffset>1050290</wp:posOffset>
                </wp:positionH>
                <wp:positionV relativeFrom="paragraph">
                  <wp:posOffset>7297420</wp:posOffset>
                </wp:positionV>
                <wp:extent cx="906145" cy="461010"/>
                <wp:effectExtent l="0" t="19050" r="46355" b="34290"/>
                <wp:wrapNone/>
                <wp:docPr id="14" name="Стрелка вправо 14"/>
                <wp:cNvGraphicFramePr/>
                <a:graphic xmlns:a="http://schemas.openxmlformats.org/drawingml/2006/main">
                  <a:graphicData uri="http://schemas.microsoft.com/office/word/2010/wordprocessingShape">
                    <wps:wsp>
                      <wps:cNvSpPr/>
                      <wps:spPr>
                        <a:xfrm>
                          <a:off x="0" y="0"/>
                          <a:ext cx="906145" cy="46101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4" o:spid="_x0000_s1026" type="#_x0000_t13" style="position:absolute;margin-left:82.7pt;margin-top:574.6pt;width:71.35pt;height:36.3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" adj="16105" fillcolor="white [3201]" strokecolor="black [3200]" strokeweight="2pt"/>
            </w:pict>
          </mc:Fallback>
        </mc:AlternateContent>
      </w:r>
      <w:r>
        <w:rPr>
          <w:noProof/>
          <w:sz w:val="36"/>
          <w:szCs w:val="36"/>
        </w:rPr>
        <mc:AlternateContent>
          <mc:Choice Requires="wps">
            <w:drawing>
              <wp:anchor distT="0" distB="0" distL="114300" distR="114300" simplePos="0" relativeHeight="251673600" behindDoc="0" locked="0" layoutInCell="1" allowOverlap="1" wp14:anchorId="60C2CBAC" wp14:editId="2C0C66AB">
                <wp:simplePos x="0" y="0"/>
                <wp:positionH relativeFrom="column">
                  <wp:posOffset>-587375</wp:posOffset>
                </wp:positionH>
                <wp:positionV relativeFrom="paragraph">
                  <wp:posOffset>6096635</wp:posOffset>
                </wp:positionV>
                <wp:extent cx="1542415" cy="2249805"/>
                <wp:effectExtent l="419100" t="228600" r="400685" b="245745"/>
                <wp:wrapNone/>
                <wp:docPr id="11" name="Прямоугольник 11"/>
                <wp:cNvGraphicFramePr/>
                <a:graphic xmlns:a="http://schemas.openxmlformats.org/drawingml/2006/main">
                  <a:graphicData uri="http://schemas.microsoft.com/office/word/2010/wordprocessingShape">
                    <wps:wsp>
                      <wps:cNvSpPr/>
                      <wps:spPr>
                        <a:xfrm rot="1423372">
                          <a:off x="0" y="0"/>
                          <a:ext cx="1542415" cy="2249805"/>
                        </a:xfrm>
                        <a:prstGeom prst="rect">
                          <a:avLst/>
                        </a:prstGeom>
                      </wps:spPr>
                      <wps:style>
                        <a:lnRef idx="2">
                          <a:schemeClr val="dk1"/>
                        </a:lnRef>
                        <a:fillRef idx="1">
                          <a:schemeClr val="lt1"/>
                        </a:fillRef>
                        <a:effectRef idx="0">
                          <a:schemeClr val="dk1"/>
                        </a:effectRef>
                        <a:fontRef idx="minor">
                          <a:schemeClr val="dk1"/>
                        </a:fontRef>
                      </wps:style>
                      <wps:txbx>
                        <w:txbxContent>
                          <w:p w:rsidR="009E6F29" w:rsidRDefault="00810F9D" w:rsidP="00810F9D">
                            <w:pPr>
                              <w:spacing w:line="360" w:lineRule="auto"/>
                              <w:jc w:val="center"/>
                              <w:rPr>
                                <w:sz w:val="28"/>
                                <w:szCs w:val="28"/>
                              </w:rPr>
                            </w:pPr>
                            <w:r>
                              <w:rPr>
                                <w:sz w:val="28"/>
                                <w:szCs w:val="28"/>
                              </w:rPr>
                              <w:t>Ходатайство</w:t>
                            </w:r>
                          </w:p>
                          <w:p w:rsidR="00810F9D" w:rsidRPr="009E6F29" w:rsidRDefault="00810F9D" w:rsidP="00810F9D">
                            <w:pPr>
                              <w:spacing w:line="360" w:lineRule="auto"/>
                              <w:jc w:val="center"/>
                              <w:rPr>
                                <w:sz w:val="28"/>
                                <w:szCs w:val="28"/>
                              </w:rPr>
                            </w:pPr>
                            <w:r>
                              <w:rPr>
                                <w:sz w:val="28"/>
                                <w:szCs w:val="28"/>
                              </w:rPr>
                              <w:t>О закрытом судебном заседании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7" style="position:absolute;left:0;text-align:left;margin-left:-46.25pt;margin-top:480.05pt;width:121.45pt;height:177.15pt;rotation:1554702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" fillcolor="white [3201]" strokecolor="black [3200]" strokeweight="2pt">
                <v:textbox>
                  <w:txbxContent>
                    <w:p w:rsidR="009E6F29" w:rsidRDefault="00810F9D" w:rsidP="00810F9D">
                      <w:pPr>
                        <w:spacing w:line="360" w:lineRule="auto"/>
                        <w:jc w:val="center"/>
                        <w:rPr>
                          <w:sz w:val="28"/>
                          <w:szCs w:val="28"/>
                        </w:rPr>
                      </w:pPr>
                      <w:r>
                        <w:rPr>
                          <w:sz w:val="28"/>
                          <w:szCs w:val="28"/>
                        </w:rPr>
                        <w:t>Ходатайство</w:t>
                      </w:r>
                    </w:p>
                    <w:p w:rsidR="00810F9D" w:rsidRPr="009E6F29" w:rsidRDefault="00810F9D" w:rsidP="00810F9D">
                      <w:pPr>
                        <w:spacing w:line="360" w:lineRule="auto"/>
                        <w:jc w:val="center"/>
                        <w:rPr>
                          <w:sz w:val="28"/>
                          <w:szCs w:val="28"/>
                        </w:rPr>
                      </w:pPr>
                      <w:r>
                        <w:rPr>
                          <w:sz w:val="28"/>
                          <w:szCs w:val="28"/>
                        </w:rPr>
                        <w:t>О закрытом судебном заседании</w:t>
                      </w:r>
                    </w:p>
                  </w:txbxContent>
                </v:textbox>
              </v:rect>
            </w:pict>
          </mc:Fallback>
        </mc:AlternateContent>
      </w:r>
      <w:r>
        <w:rPr>
          <w:noProof/>
          <w:sz w:val="36"/>
          <w:szCs w:val="36"/>
        </w:rPr>
        <mc:AlternateContent>
          <mc:Choice Requires="wps">
            <w:drawing>
              <wp:anchor distT="0" distB="0" distL="114300" distR="114300" simplePos="0" relativeHeight="251672576" behindDoc="0" locked="0" layoutInCell="1" allowOverlap="1" wp14:anchorId="69D41A60" wp14:editId="0904C20D">
                <wp:simplePos x="0" y="0"/>
                <wp:positionH relativeFrom="column">
                  <wp:posOffset>3960385</wp:posOffset>
                </wp:positionH>
                <wp:positionV relativeFrom="paragraph">
                  <wp:posOffset>3139440</wp:posOffset>
                </wp:positionV>
                <wp:extent cx="1827530" cy="1939925"/>
                <wp:effectExtent l="0" t="0" r="20320" b="22225"/>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1827530" cy="1939925"/>
                        </a:xfrm>
                        <a:prstGeom prst="roundRect">
                          <a:avLst/>
                        </a:prstGeom>
                      </wps:spPr>
                      <wps:style>
                        <a:lnRef idx="2">
                          <a:schemeClr val="dk1"/>
                        </a:lnRef>
                        <a:fillRef idx="1">
                          <a:schemeClr val="lt1"/>
                        </a:fillRef>
                        <a:effectRef idx="0">
                          <a:schemeClr val="dk1"/>
                        </a:effectRef>
                        <a:fontRef idx="minor">
                          <a:schemeClr val="dk1"/>
                        </a:fontRef>
                      </wps:style>
                      <wps:txbx>
                        <w:txbxContent>
                          <w:p w:rsidR="00482DF9" w:rsidRPr="00482DF9" w:rsidRDefault="00482DF9" w:rsidP="009E6F29">
                            <w:pPr>
                              <w:spacing w:line="360" w:lineRule="auto"/>
                              <w:jc w:val="center"/>
                              <w:rPr>
                                <w:sz w:val="28"/>
                                <w:szCs w:val="28"/>
                              </w:rPr>
                            </w:pPr>
                            <w:r>
                              <w:rPr>
                                <w:sz w:val="28"/>
                                <w:szCs w:val="28"/>
                              </w:rPr>
                              <w:t>Другие дела</w:t>
                            </w:r>
                            <w:r w:rsidRPr="00482DF9">
                              <w:rPr>
                                <w:sz w:val="28"/>
                                <w:szCs w:val="28"/>
                              </w:rPr>
                              <w:t xml:space="preserve">, если это </w:t>
                            </w:r>
                            <w:r>
                              <w:rPr>
                                <w:sz w:val="28"/>
                                <w:szCs w:val="28"/>
                              </w:rPr>
                              <w:t xml:space="preserve">прямо </w:t>
                            </w:r>
                            <w:r w:rsidRPr="00482DF9">
                              <w:rPr>
                                <w:sz w:val="28"/>
                                <w:szCs w:val="28"/>
                              </w:rPr>
                              <w:t>предусмотрено федеральным законом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 o:spid="_x0000_s1028" style="position:absolute;left:0;text-align:left;margin-left:311.85pt;margin-top:247.2pt;width:143.9pt;height:1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" fillcolor="white [3201]" strokecolor="black [3200]" strokeweight="2pt">
                <v:textbox>
                  <w:txbxContent>
                    <w:p w:rsidR="00482DF9" w:rsidRPr="00482DF9" w:rsidRDefault="00482DF9" w:rsidP="009E6F29">
                      <w:pPr>
                        <w:spacing w:line="360" w:lineRule="auto"/>
                        <w:jc w:val="center"/>
                        <w:rPr>
                          <w:sz w:val="28"/>
                          <w:szCs w:val="28"/>
                        </w:rPr>
                      </w:pPr>
                      <w:r>
                        <w:rPr>
                          <w:sz w:val="28"/>
                          <w:szCs w:val="28"/>
                        </w:rPr>
                        <w:t>Другие дела</w:t>
                      </w:r>
                      <w:r w:rsidRPr="00482DF9">
                        <w:rPr>
                          <w:sz w:val="28"/>
                          <w:szCs w:val="28"/>
                        </w:rPr>
                        <w:t xml:space="preserve">, если это </w:t>
                      </w:r>
                      <w:r>
                        <w:rPr>
                          <w:sz w:val="28"/>
                          <w:szCs w:val="28"/>
                        </w:rPr>
                        <w:t xml:space="preserve">прямо </w:t>
                      </w:r>
                      <w:r w:rsidRPr="00482DF9">
                        <w:rPr>
                          <w:sz w:val="28"/>
                          <w:szCs w:val="28"/>
                        </w:rPr>
                        <w:t>предусмотрено федеральным законом</w:t>
                      </w:r>
                    </w:p>
                  </w:txbxContent>
                </v:textbox>
              </v:roundrect>
            </w:pict>
          </mc:Fallback>
        </mc:AlternateContent>
      </w:r>
      <w:r>
        <w:rPr>
          <w:noProof/>
          <w:sz w:val="36"/>
          <w:szCs w:val="36"/>
        </w:rPr>
        <mc:AlternateContent>
          <mc:Choice Requires="wps">
            <w:drawing>
              <wp:anchor distT="0" distB="0" distL="114300" distR="114300" simplePos="0" relativeHeight="251669504" behindDoc="0" locked="0" layoutInCell="1" allowOverlap="1" wp14:anchorId="169512CA" wp14:editId="6FFE8D59">
                <wp:simplePos x="0" y="0"/>
                <wp:positionH relativeFrom="column">
                  <wp:posOffset>1741805</wp:posOffset>
                </wp:positionH>
                <wp:positionV relativeFrom="paragraph">
                  <wp:posOffset>3138805</wp:posOffset>
                </wp:positionV>
                <wp:extent cx="2035175" cy="1939925"/>
                <wp:effectExtent l="0" t="0" r="22225" b="22225"/>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2035175" cy="1939925"/>
                        </a:xfrm>
                        <a:prstGeom prst="roundRect">
                          <a:avLst/>
                        </a:prstGeom>
                      </wps:spPr>
                      <wps:style>
                        <a:lnRef idx="2">
                          <a:schemeClr val="dk1"/>
                        </a:lnRef>
                        <a:fillRef idx="1">
                          <a:schemeClr val="lt1"/>
                        </a:fillRef>
                        <a:effectRef idx="0">
                          <a:schemeClr val="dk1"/>
                        </a:effectRef>
                        <a:fontRef idx="minor">
                          <a:schemeClr val="dk1"/>
                        </a:fontRef>
                      </wps:style>
                      <wps:txbx>
                        <w:txbxContent>
                          <w:p w:rsidR="00473556" w:rsidRPr="00482DF9" w:rsidRDefault="00473556" w:rsidP="009E6F29">
                            <w:pPr>
                              <w:spacing w:line="360" w:lineRule="auto"/>
                              <w:jc w:val="center"/>
                              <w:rPr>
                                <w:sz w:val="28"/>
                                <w:szCs w:val="28"/>
                              </w:rPr>
                            </w:pPr>
                            <w:r w:rsidRPr="00482DF9">
                              <w:rPr>
                                <w:sz w:val="28"/>
                                <w:szCs w:val="28"/>
                              </w:rPr>
                              <w:t>Дела, содержащие сведения, составляющие тайну усыновления (удочерения) ребенка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 o:spid="_x0000_s1029" style="position:absolute;left:0;text-align:left;margin-left:137.15pt;margin-top:247.15pt;width:160.25pt;height:1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" fillcolor="white [3201]" strokecolor="black [3200]" strokeweight="2pt">
                <v:textbox>
                  <w:txbxContent>
                    <w:p w:rsidR="00473556" w:rsidRPr="00482DF9" w:rsidRDefault="00473556" w:rsidP="009E6F29">
                      <w:pPr>
                        <w:spacing w:line="360" w:lineRule="auto"/>
                        <w:jc w:val="center"/>
                        <w:rPr>
                          <w:sz w:val="28"/>
                          <w:szCs w:val="28"/>
                        </w:rPr>
                      </w:pPr>
                      <w:r w:rsidRPr="00482DF9">
                        <w:rPr>
                          <w:sz w:val="28"/>
                          <w:szCs w:val="28"/>
                        </w:rPr>
                        <w:t>Дела, содержащие сведения, составляющие тайну усыновления (удочерения) ребенка</w:t>
                      </w:r>
                    </w:p>
                  </w:txbxContent>
                </v:textbox>
              </v:roundrect>
            </w:pict>
          </mc:Fallback>
        </mc:AlternateContent>
      </w:r>
      <w:r>
        <w:rPr>
          <w:noProof/>
          <w:sz w:val="36"/>
          <w:szCs w:val="36"/>
        </w:rPr>
        <mc:AlternateContent>
          <mc:Choice Requires="wps">
            <w:drawing>
              <wp:anchor distT="0" distB="0" distL="114300" distR="114300" simplePos="0" relativeHeight="251667456" behindDoc="0" locked="0" layoutInCell="1" allowOverlap="1" wp14:anchorId="1381717E" wp14:editId="67EBA04D">
                <wp:simplePos x="0" y="0"/>
                <wp:positionH relativeFrom="column">
                  <wp:posOffset>-381194</wp:posOffset>
                </wp:positionH>
                <wp:positionV relativeFrom="paragraph">
                  <wp:posOffset>3138805</wp:posOffset>
                </wp:positionV>
                <wp:extent cx="1939925" cy="1923415"/>
                <wp:effectExtent l="0" t="0" r="22225" b="19685"/>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1939925" cy="1923415"/>
                        </a:xfrm>
                        <a:prstGeom prst="roundRect">
                          <a:avLst/>
                        </a:prstGeom>
                      </wps:spPr>
                      <wps:style>
                        <a:lnRef idx="2">
                          <a:schemeClr val="dk1"/>
                        </a:lnRef>
                        <a:fillRef idx="1">
                          <a:schemeClr val="lt1"/>
                        </a:fillRef>
                        <a:effectRef idx="0">
                          <a:schemeClr val="dk1"/>
                        </a:effectRef>
                        <a:fontRef idx="minor">
                          <a:schemeClr val="dk1"/>
                        </a:fontRef>
                      </wps:style>
                      <wps:txbx>
                        <w:txbxContent>
                          <w:p w:rsidR="00473556" w:rsidRPr="00482DF9" w:rsidRDefault="00473556" w:rsidP="009E6F29">
                            <w:pPr>
                              <w:spacing w:line="360" w:lineRule="auto"/>
                              <w:jc w:val="center"/>
                              <w:rPr>
                                <w:sz w:val="28"/>
                                <w:szCs w:val="28"/>
                              </w:rPr>
                            </w:pPr>
                            <w:r w:rsidRPr="00482DF9">
                              <w:rPr>
                                <w:sz w:val="28"/>
                                <w:szCs w:val="28"/>
                              </w:rPr>
                              <w:t>Дела, содержащие сведения, составляющие государственную тайну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 o:spid="_x0000_s1030" style="position:absolute;left:0;text-align:left;margin-left:-30pt;margin-top:247.15pt;width:152.75pt;height:15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" fillcolor="white [3201]" strokecolor="black [3200]" strokeweight="2pt">
                <v:textbox>
                  <w:txbxContent>
                    <w:p w:rsidR="00473556" w:rsidRPr="00482DF9" w:rsidRDefault="00473556" w:rsidP="009E6F29">
                      <w:pPr>
                        <w:spacing w:line="360" w:lineRule="auto"/>
                        <w:jc w:val="center"/>
                        <w:rPr>
                          <w:sz w:val="28"/>
                          <w:szCs w:val="28"/>
                        </w:rPr>
                      </w:pPr>
                      <w:r w:rsidRPr="00482DF9">
                        <w:rPr>
                          <w:sz w:val="28"/>
                          <w:szCs w:val="28"/>
                        </w:rPr>
                        <w:t>Дела, содержащие сведения, составляющие государственную тайну</w:t>
                      </w:r>
                    </w:p>
                  </w:txbxContent>
                </v:textbox>
              </v:roundrect>
            </w:pict>
          </mc:Fallback>
        </mc:AlternateContent>
      </w:r>
      <w:r>
        <w:rPr>
          <w:noProof/>
          <w:sz w:val="36"/>
          <w:szCs w:val="36"/>
        </w:rPr>
        <mc:AlternateContent>
          <mc:Choice Requires="wps">
            <w:drawing>
              <wp:anchor distT="0" distB="0" distL="114300" distR="114300" simplePos="0" relativeHeight="251659264" behindDoc="0" locked="0" layoutInCell="1" allowOverlap="1" wp14:anchorId="55718649" wp14:editId="7F396FF7">
                <wp:simplePos x="0" y="0"/>
                <wp:positionH relativeFrom="column">
                  <wp:posOffset>707390</wp:posOffset>
                </wp:positionH>
                <wp:positionV relativeFrom="paragraph">
                  <wp:posOffset>37465</wp:posOffset>
                </wp:positionV>
                <wp:extent cx="4118610" cy="810895"/>
                <wp:effectExtent l="0" t="0" r="15240" b="2730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4118610" cy="810895"/>
                        </a:xfrm>
                        <a:prstGeom prst="roundRect">
                          <a:avLst/>
                        </a:prstGeom>
                      </wps:spPr>
                      <wps:style>
                        <a:lnRef idx="2">
                          <a:schemeClr val="dk1"/>
                        </a:lnRef>
                        <a:fillRef idx="1">
                          <a:schemeClr val="lt1"/>
                        </a:fillRef>
                        <a:effectRef idx="0">
                          <a:schemeClr val="dk1"/>
                        </a:effectRef>
                        <a:fontRef idx="minor">
                          <a:schemeClr val="dk1"/>
                        </a:fontRef>
                      </wps:style>
                      <wps:txbx>
                        <w:txbxContent>
                          <w:p w:rsidR="00473556" w:rsidRPr="00473556" w:rsidRDefault="00473556" w:rsidP="00473556">
                            <w:pPr>
                              <w:spacing w:line="360" w:lineRule="auto"/>
                              <w:jc w:val="center"/>
                              <w:rPr>
                                <w:sz w:val="32"/>
                                <w:szCs w:val="32"/>
                              </w:rPr>
                            </w:pPr>
                            <w:r w:rsidRPr="00473556">
                              <w:rPr>
                                <w:sz w:val="32"/>
                                <w:szCs w:val="32"/>
                              </w:rPr>
                              <w:t>Дела, рассматриваемые в закрытом судебном заседании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 o:spid="_x0000_s1031" style="position:absolute;left:0;text-align:left;margin-left:55.7pt;margin-top:2.95pt;width:324.3pt;height: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" fillcolor="white [3201]" strokecolor="black [3200]" strokeweight="2pt">
                <v:textbox>
                  <w:txbxContent>
                    <w:p w:rsidR="00473556" w:rsidRPr="00473556" w:rsidRDefault="00473556" w:rsidP="00473556">
                      <w:pPr>
                        <w:spacing w:line="360" w:lineRule="auto"/>
                        <w:jc w:val="center"/>
                        <w:rPr>
                          <w:sz w:val="32"/>
                          <w:szCs w:val="32"/>
                        </w:rPr>
                      </w:pPr>
                      <w:r w:rsidRPr="00473556">
                        <w:rPr>
                          <w:sz w:val="32"/>
                          <w:szCs w:val="32"/>
                        </w:rPr>
                        <w:t>Дела, рассматриваемые в закрытом судебном заседании</w:t>
                      </w:r>
                    </w:p>
                  </w:txbxContent>
                </v:textbox>
              </v:roundrect>
            </w:pict>
          </mc:Fallback>
        </mc:AlternateContent>
      </w:r>
      <w:r w:rsidR="00482DF9">
        <w:rPr>
          <w:noProof/>
          <w:sz w:val="36"/>
          <w:szCs w:val="36"/>
        </w:rPr>
        <mc:AlternateContent>
          <mc:Choice Requires="wps">
            <w:drawing>
              <wp:anchor distT="0" distB="0" distL="114300" distR="114300" simplePos="0" relativeHeight="251666432" behindDoc="0" locked="0" layoutInCell="1" allowOverlap="1" wp14:anchorId="29397B17" wp14:editId="1D33EDDC">
                <wp:simplePos x="0" y="0"/>
                <wp:positionH relativeFrom="column">
                  <wp:posOffset>4101465</wp:posOffset>
                </wp:positionH>
                <wp:positionV relativeFrom="paragraph">
                  <wp:posOffset>1350010</wp:posOffset>
                </wp:positionV>
                <wp:extent cx="731520" cy="1375410"/>
                <wp:effectExtent l="19050" t="0" r="11430" b="34290"/>
                <wp:wrapNone/>
                <wp:docPr id="5" name="Стрелка вниз 5"/>
                <wp:cNvGraphicFramePr/>
                <a:graphic xmlns:a="http://schemas.openxmlformats.org/drawingml/2006/main">
                  <a:graphicData uri="http://schemas.microsoft.com/office/word/2010/wordprocessingShape">
                    <wps:wsp>
                      <wps:cNvSpPr/>
                      <wps:spPr>
                        <a:xfrm>
                          <a:off x="0" y="0"/>
                          <a:ext cx="731520" cy="137541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 o:spid="_x0000_s1026" type="#_x0000_t67" style="position:absolute;margin-left:322.95pt;margin-top:106.3pt;width:57.6pt;height:108.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" adj="15856" fillcolor="white [3201]" strokecolor="black [3200]" strokeweight="2pt"/>
            </w:pict>
          </mc:Fallback>
        </mc:AlternateContent>
      </w:r>
      <w:r w:rsidR="00482DF9">
        <w:rPr>
          <w:noProof/>
          <w:sz w:val="36"/>
          <w:szCs w:val="36"/>
        </w:rPr>
        <mc:AlternateContent>
          <mc:Choice Requires="wps">
            <w:drawing>
              <wp:anchor distT="0" distB="0" distL="114300" distR="114300" simplePos="0" relativeHeight="251660288" behindDoc="0" locked="0" layoutInCell="1" allowOverlap="1" wp14:anchorId="6C38D5DB" wp14:editId="5B711098">
                <wp:simplePos x="0" y="0"/>
                <wp:positionH relativeFrom="column">
                  <wp:posOffset>732155</wp:posOffset>
                </wp:positionH>
                <wp:positionV relativeFrom="paragraph">
                  <wp:posOffset>1350010</wp:posOffset>
                </wp:positionV>
                <wp:extent cx="731520" cy="1375410"/>
                <wp:effectExtent l="19050" t="0" r="11430" b="34290"/>
                <wp:wrapNone/>
                <wp:docPr id="2" name="Стрелка вниз 2"/>
                <wp:cNvGraphicFramePr/>
                <a:graphic xmlns:a="http://schemas.openxmlformats.org/drawingml/2006/main">
                  <a:graphicData uri="http://schemas.microsoft.com/office/word/2010/wordprocessingShape">
                    <wps:wsp>
                      <wps:cNvSpPr/>
                      <wps:spPr>
                        <a:xfrm>
                          <a:off x="0" y="0"/>
                          <a:ext cx="731520" cy="137541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2" o:spid="_x0000_s1026" type="#_x0000_t67" style="position:absolute;margin-left:57.65pt;margin-top:106.3pt;width:57.6pt;height:108.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" adj="15856" fillcolor="white [3201]" strokecolor="black [3200]" strokeweight="2pt"/>
            </w:pict>
          </mc:Fallback>
        </mc:AlternateContent>
      </w:r>
      <w:r w:rsidR="00482DF9">
        <w:rPr>
          <w:noProof/>
          <w:sz w:val="36"/>
          <w:szCs w:val="36"/>
        </w:rPr>
        <mc:AlternateContent>
          <mc:Choice Requires="wps">
            <w:drawing>
              <wp:anchor distT="0" distB="0" distL="114300" distR="114300" simplePos="0" relativeHeight="251664384" behindDoc="0" locked="0" layoutInCell="1" allowOverlap="1" wp14:anchorId="1B966F90" wp14:editId="7542A0B4">
                <wp:simplePos x="0" y="0"/>
                <wp:positionH relativeFrom="column">
                  <wp:posOffset>1891665</wp:posOffset>
                </wp:positionH>
                <wp:positionV relativeFrom="paragraph">
                  <wp:posOffset>1350010</wp:posOffset>
                </wp:positionV>
                <wp:extent cx="731520" cy="1375410"/>
                <wp:effectExtent l="19050" t="0" r="11430" b="34290"/>
                <wp:wrapNone/>
                <wp:docPr id="4" name="Стрелка вниз 4"/>
                <wp:cNvGraphicFramePr/>
                <a:graphic xmlns:a="http://schemas.openxmlformats.org/drawingml/2006/main">
                  <a:graphicData uri="http://schemas.microsoft.com/office/word/2010/wordprocessingShape">
                    <wps:wsp>
                      <wps:cNvSpPr/>
                      <wps:spPr>
                        <a:xfrm>
                          <a:off x="0" y="0"/>
                          <a:ext cx="731520" cy="137541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4" o:spid="_x0000_s1026" type="#_x0000_t67" style="position:absolute;margin-left:148.95pt;margin-top:106.3pt;width:57.6pt;height:108.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" adj="15856" fillcolor="white [3201]" strokecolor="black [3200]" strokeweight="2pt"/>
            </w:pict>
          </mc:Fallback>
        </mc:AlternateContent>
      </w:r>
      <w:r w:rsidR="00482DF9">
        <w:rPr>
          <w:noProof/>
          <w:sz w:val="36"/>
          <w:szCs w:val="36"/>
        </w:rPr>
        <mc:AlternateContent>
          <mc:Choice Requires="wps">
            <w:drawing>
              <wp:anchor distT="0" distB="0" distL="114300" distR="114300" simplePos="0" relativeHeight="251662336" behindDoc="0" locked="0" layoutInCell="1" allowOverlap="1" wp14:anchorId="181C1ED7" wp14:editId="09D7E4EB">
                <wp:simplePos x="0" y="0"/>
                <wp:positionH relativeFrom="column">
                  <wp:posOffset>3005455</wp:posOffset>
                </wp:positionH>
                <wp:positionV relativeFrom="paragraph">
                  <wp:posOffset>1350010</wp:posOffset>
                </wp:positionV>
                <wp:extent cx="731520" cy="1375410"/>
                <wp:effectExtent l="19050" t="0" r="11430" b="34290"/>
                <wp:wrapNone/>
                <wp:docPr id="3" name="Стрелка вниз 3"/>
                <wp:cNvGraphicFramePr/>
                <a:graphic xmlns:a="http://schemas.openxmlformats.org/drawingml/2006/main">
                  <a:graphicData uri="http://schemas.microsoft.com/office/word/2010/wordprocessingShape">
                    <wps:wsp>
                      <wps:cNvSpPr/>
                      <wps:spPr>
                        <a:xfrm>
                          <a:off x="0" y="0"/>
                          <a:ext cx="731520" cy="137541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3" o:spid="_x0000_s1026" type="#_x0000_t67" style="position:absolute;margin-left:236.65pt;margin-top:106.3pt;width:57.6pt;height:108.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" adj="15856" fillcolor="white [3201]" strokecolor="black [3200]" strokeweight="2pt"/>
            </w:pict>
          </mc:Fallback>
        </mc:AlternateContent>
      </w:r>
    </w:p>
    <w:sectPr w:rsidR="00A62B38" w:rsidRPr="00A62B38" w:rsidSect="00416362">
      <w:foot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B29" w:rsidRDefault="005E3B29" w:rsidP="005746A0">
      <w:r>
        <w:separator/>
      </w:r>
    </w:p>
  </w:endnote>
  <w:endnote w:type="continuationSeparator" w:id="0">
    <w:p w:rsidR="005E3B29" w:rsidRDefault="005E3B29" w:rsidP="0057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189262"/>
      <w:docPartObj>
        <w:docPartGallery w:val="Page Numbers (Bottom of Page)"/>
        <w:docPartUnique/>
      </w:docPartObj>
    </w:sdtPr>
    <w:sdtEndPr/>
    <w:sdtContent>
      <w:p w:rsidR="005746A0" w:rsidRDefault="005746A0">
        <w:pPr>
          <w:pStyle w:val="a5"/>
          <w:jc w:val="center"/>
        </w:pPr>
        <w:r>
          <w:fldChar w:fldCharType="begin"/>
        </w:r>
        <w:r>
          <w:instrText>PAGE   \* MERGEFORMAT</w:instrText>
        </w:r>
        <w:r>
          <w:fldChar w:fldCharType="separate"/>
        </w:r>
        <w:r w:rsidR="00EF4242">
          <w:rPr>
            <w:noProof/>
          </w:rPr>
          <w:t>2</w:t>
        </w:r>
        <w:r>
          <w:fldChar w:fldCharType="end"/>
        </w:r>
      </w:p>
    </w:sdtContent>
  </w:sdt>
  <w:p w:rsidR="005746A0" w:rsidRDefault="005746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B29" w:rsidRDefault="005E3B29" w:rsidP="005746A0">
      <w:r>
        <w:separator/>
      </w:r>
    </w:p>
  </w:footnote>
  <w:footnote w:type="continuationSeparator" w:id="0">
    <w:p w:rsidR="005E3B29" w:rsidRDefault="005E3B29" w:rsidP="005746A0">
      <w:r>
        <w:continuationSeparator/>
      </w:r>
    </w:p>
  </w:footnote>
  <w:footnote w:id="1">
    <w:p w:rsidR="00216D78" w:rsidRPr="007D79F2" w:rsidRDefault="00216D78" w:rsidP="009C7622">
      <w:pPr>
        <w:pStyle w:val="a8"/>
        <w:ind w:firstLine="708"/>
        <w:jc w:val="both"/>
        <w:rPr>
          <w:sz w:val="22"/>
          <w:szCs w:val="22"/>
        </w:rPr>
      </w:pPr>
      <w:r>
        <w:rPr>
          <w:rStyle w:val="aa"/>
        </w:rPr>
        <w:footnoteRef/>
      </w:r>
      <w:r>
        <w:t xml:space="preserve"> </w:t>
      </w:r>
      <w:r w:rsidR="007D79F2" w:rsidRPr="007D79F2">
        <w:rPr>
          <w:sz w:val="22"/>
          <w:szCs w:val="22"/>
        </w:rPr>
        <w:t>Васьковский Е.В. Учебник гражданского процесса. М. Зерцало. 2003.</w:t>
      </w:r>
    </w:p>
  </w:footnote>
  <w:footnote w:id="2">
    <w:p w:rsidR="007D79F2" w:rsidRDefault="007D79F2" w:rsidP="009C7622">
      <w:pPr>
        <w:pStyle w:val="a8"/>
        <w:ind w:firstLine="708"/>
        <w:jc w:val="both"/>
      </w:pPr>
      <w:r>
        <w:rPr>
          <w:rStyle w:val="aa"/>
        </w:rPr>
        <w:footnoteRef/>
      </w:r>
      <w:r>
        <w:t xml:space="preserve"> </w:t>
      </w:r>
      <w:r w:rsidRPr="007D79F2">
        <w:rPr>
          <w:sz w:val="22"/>
          <w:szCs w:val="22"/>
        </w:rPr>
        <w:t>Малышев К.И. Курс гражданского судопроизводства. Т. 1. СПб</w:t>
      </w:r>
      <w:proofErr w:type="gramStart"/>
      <w:r w:rsidRPr="007D79F2">
        <w:rPr>
          <w:sz w:val="22"/>
          <w:szCs w:val="22"/>
        </w:rPr>
        <w:t xml:space="preserve">., </w:t>
      </w:r>
      <w:proofErr w:type="gramEnd"/>
      <w:r w:rsidRPr="007D79F2">
        <w:rPr>
          <w:sz w:val="22"/>
          <w:szCs w:val="22"/>
        </w:rPr>
        <w:t>1836</w:t>
      </w:r>
      <w:r>
        <w:rPr>
          <w:sz w:val="22"/>
          <w:szCs w:val="22"/>
        </w:rPr>
        <w:t>.</w:t>
      </w:r>
    </w:p>
  </w:footnote>
  <w:footnote w:id="3">
    <w:p w:rsidR="007D79F2" w:rsidRDefault="007D79F2" w:rsidP="009C7622">
      <w:pPr>
        <w:pStyle w:val="a8"/>
        <w:ind w:firstLine="708"/>
        <w:jc w:val="both"/>
      </w:pPr>
      <w:r>
        <w:rPr>
          <w:rStyle w:val="aa"/>
        </w:rPr>
        <w:footnoteRef/>
      </w:r>
      <w:r>
        <w:t xml:space="preserve"> </w:t>
      </w:r>
      <w:r w:rsidRPr="007D79F2">
        <w:rPr>
          <w:sz w:val="22"/>
          <w:szCs w:val="22"/>
        </w:rPr>
        <w:t>Гольмстен А.Х. Учебник русского гражданского судопроизводства // Под ред. и с предисл. д.ю.н. М.К. Треушникова, д.ю.н. Ю.А. Поповой. К. 2004</w:t>
      </w:r>
      <w:r>
        <w:rPr>
          <w:sz w:val="22"/>
          <w:szCs w:val="22"/>
        </w:rPr>
        <w:t>.</w:t>
      </w:r>
    </w:p>
  </w:footnote>
  <w:footnote w:id="4">
    <w:p w:rsidR="007D79F2" w:rsidRDefault="007D79F2" w:rsidP="009C7622">
      <w:pPr>
        <w:pStyle w:val="a8"/>
        <w:ind w:firstLine="708"/>
        <w:jc w:val="both"/>
      </w:pPr>
      <w:r>
        <w:rPr>
          <w:rStyle w:val="aa"/>
        </w:rPr>
        <w:footnoteRef/>
      </w:r>
      <w:r>
        <w:t xml:space="preserve"> </w:t>
      </w:r>
      <w:r w:rsidRPr="007D79F2">
        <w:rPr>
          <w:sz w:val="22"/>
          <w:szCs w:val="22"/>
        </w:rPr>
        <w:t>Осокина Г.Л. Гражданский процесс: Учебник. Общая часть. М. Юрист. 2006</w:t>
      </w:r>
    </w:p>
  </w:footnote>
  <w:footnote w:id="5">
    <w:p w:rsidR="007D79F2" w:rsidRDefault="007D79F2" w:rsidP="009C7622">
      <w:pPr>
        <w:pStyle w:val="a8"/>
        <w:ind w:firstLine="708"/>
        <w:jc w:val="both"/>
      </w:pPr>
      <w:r>
        <w:rPr>
          <w:rStyle w:val="aa"/>
        </w:rPr>
        <w:footnoteRef/>
      </w:r>
      <w:r>
        <w:t xml:space="preserve"> </w:t>
      </w:r>
      <w:r w:rsidRPr="007D79F2">
        <w:rPr>
          <w:sz w:val="22"/>
          <w:szCs w:val="22"/>
        </w:rPr>
        <w:t>Фоменко Е.Г. Принцип публичности гражданского процесса: истоки и современность. Томск. 2006</w:t>
      </w:r>
      <w:r>
        <w:rPr>
          <w:sz w:val="22"/>
          <w:szCs w:val="22"/>
        </w:rPr>
        <w:t>.</w:t>
      </w:r>
    </w:p>
  </w:footnote>
  <w:footnote w:id="6">
    <w:p w:rsidR="00E134AA" w:rsidRDefault="00E134AA" w:rsidP="009C7622">
      <w:pPr>
        <w:pStyle w:val="a8"/>
        <w:ind w:firstLine="708"/>
        <w:jc w:val="both"/>
      </w:pPr>
      <w:r>
        <w:rPr>
          <w:rStyle w:val="aa"/>
        </w:rPr>
        <w:footnoteRef/>
      </w:r>
      <w:r>
        <w:t xml:space="preserve"> </w:t>
      </w:r>
      <w:r w:rsidR="00EC6C0C" w:rsidRPr="00EC6C0C">
        <w:rPr>
          <w:sz w:val="22"/>
          <w:szCs w:val="22"/>
        </w:rPr>
        <w:t>Треушников М.К. Гражданский процесс: Учебник. М. 2007.</w:t>
      </w:r>
    </w:p>
  </w:footnote>
  <w:footnote w:id="7">
    <w:p w:rsidR="00EC6C0C" w:rsidRDefault="00EC6C0C" w:rsidP="009C7622">
      <w:pPr>
        <w:pStyle w:val="a8"/>
        <w:ind w:firstLine="708"/>
        <w:jc w:val="both"/>
      </w:pPr>
      <w:r>
        <w:rPr>
          <w:rStyle w:val="aa"/>
        </w:rPr>
        <w:footnoteRef/>
      </w:r>
      <w:r>
        <w:t xml:space="preserve"> </w:t>
      </w:r>
      <w:r w:rsidRPr="00EC6C0C">
        <w:rPr>
          <w:sz w:val="22"/>
          <w:szCs w:val="22"/>
        </w:rPr>
        <w:t>Нефедьев Е.А. Избранные труды по гражданскому процессу. М. 2005.</w:t>
      </w:r>
    </w:p>
  </w:footnote>
  <w:footnote w:id="8">
    <w:p w:rsidR="00EC6C0C" w:rsidRPr="00EC6C0C" w:rsidRDefault="00EC6C0C" w:rsidP="009C7622">
      <w:pPr>
        <w:pStyle w:val="a8"/>
        <w:ind w:firstLine="708"/>
        <w:jc w:val="both"/>
        <w:rPr>
          <w:sz w:val="22"/>
          <w:szCs w:val="22"/>
        </w:rPr>
      </w:pPr>
      <w:r w:rsidRPr="00EC6C0C">
        <w:rPr>
          <w:rStyle w:val="aa"/>
          <w:sz w:val="22"/>
          <w:szCs w:val="22"/>
        </w:rPr>
        <w:footnoteRef/>
      </w:r>
      <w:r w:rsidRPr="00EC6C0C">
        <w:rPr>
          <w:sz w:val="22"/>
          <w:szCs w:val="22"/>
        </w:rPr>
        <w:t xml:space="preserve"> Гамбаров Ю. С. Гражданский процесс. М., 1896.</w:t>
      </w:r>
    </w:p>
  </w:footnote>
  <w:footnote w:id="9">
    <w:p w:rsidR="00EC6C0C" w:rsidRPr="00585ECC" w:rsidRDefault="00EC6C0C" w:rsidP="009C7622">
      <w:pPr>
        <w:pStyle w:val="a8"/>
        <w:ind w:firstLine="708"/>
        <w:jc w:val="both"/>
        <w:rPr>
          <w:sz w:val="22"/>
          <w:szCs w:val="22"/>
        </w:rPr>
      </w:pPr>
      <w:r w:rsidRPr="00585ECC">
        <w:rPr>
          <w:rStyle w:val="aa"/>
          <w:sz w:val="22"/>
          <w:szCs w:val="22"/>
        </w:rPr>
        <w:footnoteRef/>
      </w:r>
      <w:r w:rsidRPr="00585ECC">
        <w:rPr>
          <w:sz w:val="22"/>
          <w:szCs w:val="22"/>
        </w:rPr>
        <w:t xml:space="preserve"> Малешин Д.Я. Концепция реформы открытости правосудия. Законодательство. 2006. N 5.</w:t>
      </w:r>
    </w:p>
  </w:footnote>
  <w:footnote w:id="10">
    <w:p w:rsidR="009C7622" w:rsidRDefault="009C7622" w:rsidP="009C7622">
      <w:pPr>
        <w:pStyle w:val="a8"/>
        <w:ind w:firstLine="708"/>
        <w:jc w:val="both"/>
      </w:pPr>
      <w:r w:rsidRPr="00585ECC">
        <w:rPr>
          <w:rStyle w:val="aa"/>
          <w:sz w:val="22"/>
          <w:szCs w:val="22"/>
        </w:rPr>
        <w:footnoteRef/>
      </w:r>
      <w:r w:rsidRPr="00585ECC">
        <w:rPr>
          <w:sz w:val="22"/>
          <w:szCs w:val="22"/>
        </w:rPr>
        <w:t xml:space="preserve"> Доклад Председателя Высшего Арбитражного Суда Российской Федерации В.Ф. Яковлева на итоговом совещании за 2000 год // Вестник Высшего Арбитражного Суда Российской Федерации. 2001. N 5.</w:t>
      </w:r>
    </w:p>
  </w:footnote>
  <w:footnote w:id="11">
    <w:p w:rsidR="00E86EA2" w:rsidRPr="00E86EA2" w:rsidRDefault="00E86EA2" w:rsidP="00E86EA2">
      <w:pPr>
        <w:pStyle w:val="a8"/>
        <w:ind w:firstLine="708"/>
        <w:jc w:val="both"/>
        <w:rPr>
          <w:sz w:val="22"/>
          <w:szCs w:val="22"/>
        </w:rPr>
      </w:pPr>
      <w:r w:rsidRPr="00E86EA2">
        <w:rPr>
          <w:rStyle w:val="aa"/>
          <w:sz w:val="22"/>
          <w:szCs w:val="22"/>
        </w:rPr>
        <w:footnoteRef/>
      </w:r>
      <w:r w:rsidRPr="00E86EA2">
        <w:rPr>
          <w:sz w:val="22"/>
          <w:szCs w:val="22"/>
        </w:rPr>
        <w:t xml:space="preserve"> Шерстюк В. М. О концепции нового Гражданского процессуального кодекса Российской Федерации, журнал «Законодательство», 2015, № 2.</w:t>
      </w:r>
    </w:p>
  </w:footnote>
  <w:footnote w:id="12">
    <w:p w:rsidR="00585ECC" w:rsidRDefault="00585ECC" w:rsidP="0088059D">
      <w:pPr>
        <w:pStyle w:val="a8"/>
        <w:ind w:firstLine="708"/>
        <w:jc w:val="both"/>
      </w:pPr>
      <w:r>
        <w:rPr>
          <w:rStyle w:val="aa"/>
        </w:rPr>
        <w:footnoteRef/>
      </w:r>
      <w:r>
        <w:t xml:space="preserve"> </w:t>
      </w:r>
      <w:r w:rsidRPr="00585ECC">
        <w:rPr>
          <w:sz w:val="22"/>
          <w:szCs w:val="22"/>
        </w:rPr>
        <w:t xml:space="preserve">Гражданский </w:t>
      </w:r>
      <w:r w:rsidR="0088059D">
        <w:rPr>
          <w:sz w:val="22"/>
          <w:szCs w:val="22"/>
        </w:rPr>
        <w:t xml:space="preserve"> </w:t>
      </w:r>
      <w:r w:rsidRPr="00585ECC">
        <w:rPr>
          <w:sz w:val="22"/>
          <w:szCs w:val="22"/>
        </w:rPr>
        <w:t>процессуальный</w:t>
      </w:r>
      <w:r w:rsidR="0088059D">
        <w:rPr>
          <w:sz w:val="22"/>
          <w:szCs w:val="22"/>
        </w:rPr>
        <w:t xml:space="preserve"> </w:t>
      </w:r>
      <w:r w:rsidRPr="00585ECC">
        <w:rPr>
          <w:sz w:val="22"/>
          <w:szCs w:val="22"/>
        </w:rPr>
        <w:t xml:space="preserve"> кодекс РФ от 14 ноября 2002 года №138-ФЗ</w:t>
      </w:r>
      <w:r>
        <w:rPr>
          <w:sz w:val="22"/>
          <w:szCs w:val="22"/>
        </w:rPr>
        <w:t xml:space="preserve">, СЗ РФ </w:t>
      </w:r>
      <w:r w:rsidRPr="00585ECC">
        <w:rPr>
          <w:sz w:val="22"/>
          <w:szCs w:val="22"/>
        </w:rPr>
        <w:t>от 18 ноября 2002 г. N 46 ст. 4532</w:t>
      </w:r>
      <w:r w:rsidR="0088059D">
        <w:rPr>
          <w:sz w:val="22"/>
          <w:szCs w:val="22"/>
        </w:rPr>
        <w:t>.</w:t>
      </w:r>
    </w:p>
  </w:footnote>
  <w:footnote w:id="13">
    <w:p w:rsidR="005577DE" w:rsidRPr="005577DE" w:rsidRDefault="005577DE" w:rsidP="005577DE">
      <w:pPr>
        <w:pStyle w:val="a8"/>
        <w:ind w:firstLine="708"/>
        <w:jc w:val="both"/>
        <w:rPr>
          <w:sz w:val="22"/>
          <w:szCs w:val="22"/>
        </w:rPr>
      </w:pPr>
      <w:r w:rsidRPr="005577DE">
        <w:rPr>
          <w:rStyle w:val="aa"/>
          <w:sz w:val="22"/>
          <w:szCs w:val="22"/>
        </w:rPr>
        <w:footnoteRef/>
      </w:r>
      <w:r w:rsidRPr="005577DE">
        <w:rPr>
          <w:sz w:val="22"/>
          <w:szCs w:val="22"/>
        </w:rPr>
        <w:t xml:space="preserve"> Арбитражный процессуальный кодекс Российской Федерации от 24 июля 2002 г. N 95-ФЗ, </w:t>
      </w:r>
      <w:r>
        <w:rPr>
          <w:sz w:val="22"/>
          <w:szCs w:val="22"/>
        </w:rPr>
        <w:t>Собрание</w:t>
      </w:r>
      <w:r w:rsidRPr="005577DE">
        <w:rPr>
          <w:sz w:val="22"/>
          <w:szCs w:val="22"/>
        </w:rPr>
        <w:t xml:space="preserve"> законодательства Российской Федерации от 29 июля 2002 г. N 30 ст. 3012</w:t>
      </w:r>
      <w:r>
        <w:rPr>
          <w:sz w:val="22"/>
          <w:szCs w:val="22"/>
        </w:rPr>
        <w:t>.</w:t>
      </w:r>
    </w:p>
  </w:footnote>
  <w:footnote w:id="14">
    <w:p w:rsidR="005577DE" w:rsidRDefault="005577DE" w:rsidP="005577DE">
      <w:pPr>
        <w:pStyle w:val="a8"/>
        <w:ind w:firstLine="708"/>
        <w:jc w:val="both"/>
      </w:pPr>
      <w:r w:rsidRPr="005577DE">
        <w:rPr>
          <w:rStyle w:val="aa"/>
          <w:sz w:val="22"/>
          <w:szCs w:val="22"/>
        </w:rPr>
        <w:footnoteRef/>
      </w:r>
      <w:r w:rsidRPr="005577DE">
        <w:rPr>
          <w:sz w:val="22"/>
          <w:szCs w:val="22"/>
        </w:rPr>
        <w:t xml:space="preserve"> Кодекс административного судопроизводства Российской Федерации от 8 марта 2015 г. N 21-ФЗ, </w:t>
      </w:r>
      <w:r>
        <w:rPr>
          <w:sz w:val="22"/>
          <w:szCs w:val="22"/>
        </w:rPr>
        <w:t>Собрание</w:t>
      </w:r>
      <w:r w:rsidRPr="005577DE">
        <w:rPr>
          <w:sz w:val="22"/>
          <w:szCs w:val="22"/>
        </w:rPr>
        <w:t xml:space="preserve"> законодательства Российской Федерации от 9 марта 2015 г. N 10 ст. 1391</w:t>
      </w:r>
      <w:r>
        <w:rPr>
          <w:sz w:val="22"/>
          <w:szCs w:val="22"/>
        </w:rPr>
        <w:t>.</w:t>
      </w:r>
    </w:p>
  </w:footnote>
  <w:footnote w:id="15">
    <w:p w:rsidR="00810F9D" w:rsidRPr="00810F9D" w:rsidRDefault="00810F9D" w:rsidP="00810F9D">
      <w:pPr>
        <w:pStyle w:val="a8"/>
        <w:ind w:firstLine="708"/>
        <w:rPr>
          <w:sz w:val="22"/>
          <w:szCs w:val="22"/>
        </w:rPr>
      </w:pPr>
      <w:r w:rsidRPr="00810F9D">
        <w:rPr>
          <w:rStyle w:val="aa"/>
          <w:sz w:val="22"/>
          <w:szCs w:val="22"/>
        </w:rPr>
        <w:footnoteRef/>
      </w:r>
      <w:r w:rsidRPr="00810F9D">
        <w:rPr>
          <w:sz w:val="22"/>
          <w:szCs w:val="22"/>
        </w:rPr>
        <w:t xml:space="preserve"> Приложение № 4</w:t>
      </w:r>
    </w:p>
  </w:footnote>
  <w:footnote w:id="16">
    <w:p w:rsidR="0088059D" w:rsidRDefault="0088059D" w:rsidP="0088059D">
      <w:pPr>
        <w:pStyle w:val="a8"/>
        <w:ind w:firstLine="708"/>
        <w:jc w:val="both"/>
      </w:pPr>
      <w:r>
        <w:rPr>
          <w:rStyle w:val="aa"/>
        </w:rPr>
        <w:footnoteRef/>
      </w:r>
      <w:r>
        <w:t xml:space="preserve"> </w:t>
      </w:r>
      <w:r w:rsidRPr="0088059D">
        <w:rPr>
          <w:sz w:val="22"/>
          <w:szCs w:val="22"/>
        </w:rPr>
        <w:t>Конституция Российской Федерации, СЗ РФ от 4 августа 2014 г. N 31 ст. 4398.</w:t>
      </w:r>
    </w:p>
  </w:footnote>
  <w:footnote w:id="17">
    <w:p w:rsidR="00C36693" w:rsidRPr="00C36693" w:rsidRDefault="00C36693" w:rsidP="00C36693">
      <w:pPr>
        <w:pStyle w:val="a8"/>
        <w:ind w:firstLine="708"/>
        <w:jc w:val="both"/>
        <w:rPr>
          <w:sz w:val="22"/>
          <w:szCs w:val="22"/>
        </w:rPr>
      </w:pPr>
      <w:r w:rsidRPr="00C36693">
        <w:rPr>
          <w:rStyle w:val="aa"/>
          <w:sz w:val="22"/>
          <w:szCs w:val="22"/>
        </w:rPr>
        <w:footnoteRef/>
      </w:r>
      <w:r w:rsidRPr="00C36693">
        <w:rPr>
          <w:sz w:val="22"/>
          <w:szCs w:val="22"/>
        </w:rPr>
        <w:t xml:space="preserve"> Приложение № 3.</w:t>
      </w:r>
    </w:p>
  </w:footnote>
  <w:footnote w:id="18">
    <w:p w:rsidR="0016735F" w:rsidRPr="0016735F" w:rsidRDefault="0016735F" w:rsidP="0016735F">
      <w:pPr>
        <w:pStyle w:val="a8"/>
        <w:ind w:firstLine="708"/>
        <w:jc w:val="both"/>
        <w:rPr>
          <w:sz w:val="22"/>
          <w:szCs w:val="22"/>
        </w:rPr>
      </w:pPr>
      <w:r w:rsidRPr="0016735F">
        <w:rPr>
          <w:rStyle w:val="aa"/>
          <w:sz w:val="22"/>
          <w:szCs w:val="22"/>
        </w:rPr>
        <w:footnoteRef/>
      </w:r>
      <w:r w:rsidRPr="0016735F">
        <w:rPr>
          <w:sz w:val="22"/>
          <w:szCs w:val="22"/>
        </w:rPr>
        <w:t xml:space="preserve"> Семейный кодекс Российской Федерации от 29 декабря 1995 года № 223-ФЗ, СЗ РФ от 1 января 1996 г. N 1 ст. 16.</w:t>
      </w:r>
    </w:p>
  </w:footnote>
  <w:footnote w:id="19">
    <w:p w:rsidR="0016735F" w:rsidRPr="00077559" w:rsidRDefault="0016735F" w:rsidP="00077559">
      <w:pPr>
        <w:pStyle w:val="a8"/>
        <w:ind w:firstLine="708"/>
        <w:jc w:val="both"/>
        <w:rPr>
          <w:sz w:val="22"/>
          <w:szCs w:val="22"/>
        </w:rPr>
      </w:pPr>
      <w:r w:rsidRPr="00077559">
        <w:rPr>
          <w:rStyle w:val="aa"/>
          <w:sz w:val="22"/>
          <w:szCs w:val="22"/>
        </w:rPr>
        <w:footnoteRef/>
      </w:r>
      <w:r w:rsidRPr="00077559">
        <w:rPr>
          <w:sz w:val="22"/>
          <w:szCs w:val="22"/>
        </w:rPr>
        <w:t xml:space="preserve"> З</w:t>
      </w:r>
      <w:r w:rsidR="00077559" w:rsidRPr="00077559">
        <w:rPr>
          <w:sz w:val="22"/>
          <w:szCs w:val="22"/>
        </w:rPr>
        <w:t>акон РФ</w:t>
      </w:r>
      <w:r w:rsidRPr="00077559">
        <w:rPr>
          <w:sz w:val="22"/>
          <w:szCs w:val="22"/>
        </w:rPr>
        <w:t xml:space="preserve"> от 21 июля 1993 года № 5485-1 "О государственной тайне"</w:t>
      </w:r>
      <w:r w:rsidR="00077559" w:rsidRPr="00077559">
        <w:rPr>
          <w:sz w:val="22"/>
          <w:szCs w:val="22"/>
        </w:rPr>
        <w:t>, "Российская газета" от 21 сентября 1993 г. N 182</w:t>
      </w:r>
      <w:r w:rsidR="00077559">
        <w:rPr>
          <w:sz w:val="22"/>
          <w:szCs w:val="22"/>
        </w:rPr>
        <w:t>.</w:t>
      </w:r>
    </w:p>
  </w:footnote>
  <w:footnote w:id="20">
    <w:p w:rsidR="00077559" w:rsidRPr="00077559" w:rsidRDefault="00077559" w:rsidP="00077559">
      <w:pPr>
        <w:pStyle w:val="a8"/>
        <w:ind w:firstLine="708"/>
        <w:jc w:val="both"/>
        <w:rPr>
          <w:sz w:val="22"/>
          <w:szCs w:val="22"/>
        </w:rPr>
      </w:pPr>
      <w:r w:rsidRPr="00077559">
        <w:rPr>
          <w:rStyle w:val="aa"/>
          <w:sz w:val="22"/>
          <w:szCs w:val="22"/>
        </w:rPr>
        <w:footnoteRef/>
      </w:r>
      <w:r w:rsidRPr="00077559">
        <w:rPr>
          <w:sz w:val="22"/>
          <w:szCs w:val="22"/>
        </w:rPr>
        <w:t xml:space="preserve"> П</w:t>
      </w:r>
      <w:r>
        <w:rPr>
          <w:sz w:val="22"/>
          <w:szCs w:val="22"/>
        </w:rPr>
        <w:t>остановление</w:t>
      </w:r>
      <w:r w:rsidRPr="00077559">
        <w:rPr>
          <w:sz w:val="22"/>
          <w:szCs w:val="22"/>
        </w:rPr>
        <w:t xml:space="preserve"> Правительства РСФСР от 5 декабря 1991 г. N 35 "О перечне сведений, которые не могут составлять коммерческую тайну", </w:t>
      </w:r>
      <w:r w:rsidR="00594FE1">
        <w:rPr>
          <w:sz w:val="22"/>
          <w:szCs w:val="22"/>
        </w:rPr>
        <w:t>СП</w:t>
      </w:r>
      <w:r w:rsidRPr="00077559">
        <w:rPr>
          <w:sz w:val="22"/>
          <w:szCs w:val="22"/>
        </w:rPr>
        <w:t xml:space="preserve"> </w:t>
      </w:r>
      <w:r>
        <w:rPr>
          <w:sz w:val="22"/>
          <w:szCs w:val="22"/>
        </w:rPr>
        <w:t xml:space="preserve"> </w:t>
      </w:r>
      <w:r w:rsidRPr="00077559">
        <w:rPr>
          <w:sz w:val="22"/>
          <w:szCs w:val="22"/>
        </w:rPr>
        <w:t>Правительства РФ</w:t>
      </w:r>
      <w:r w:rsidR="00594FE1">
        <w:rPr>
          <w:sz w:val="22"/>
          <w:szCs w:val="22"/>
        </w:rPr>
        <w:t>, 1992, N 1-2, ст. 7.</w:t>
      </w:r>
    </w:p>
  </w:footnote>
  <w:footnote w:id="21">
    <w:p w:rsidR="004D7A79" w:rsidRPr="004D7A79" w:rsidRDefault="004D7A79" w:rsidP="004D7A79">
      <w:pPr>
        <w:pStyle w:val="a8"/>
        <w:ind w:firstLine="708"/>
        <w:jc w:val="both"/>
        <w:rPr>
          <w:sz w:val="22"/>
          <w:szCs w:val="22"/>
        </w:rPr>
      </w:pPr>
      <w:r w:rsidRPr="004D7A79">
        <w:rPr>
          <w:rStyle w:val="aa"/>
          <w:sz w:val="22"/>
          <w:szCs w:val="22"/>
        </w:rPr>
        <w:footnoteRef/>
      </w:r>
      <w:r w:rsidRPr="004D7A79">
        <w:rPr>
          <w:sz w:val="22"/>
          <w:szCs w:val="22"/>
        </w:rPr>
        <w:t xml:space="preserve"> ФЗ от 22 декабря 2008 года № 262-ФЗ "Об обеспечении доступа к информации о деятельности судов в Российской Федерации"</w:t>
      </w:r>
      <w:r>
        <w:rPr>
          <w:sz w:val="22"/>
          <w:szCs w:val="22"/>
        </w:rPr>
        <w:t>, Собрание</w:t>
      </w:r>
      <w:r w:rsidRPr="004D7A79">
        <w:rPr>
          <w:sz w:val="22"/>
          <w:szCs w:val="22"/>
        </w:rPr>
        <w:t xml:space="preserve"> законодательства Российской Федерации от 29 декабря 2008 г. N 52 (часть I) ст. 6217</w:t>
      </w:r>
      <w:r>
        <w:rPr>
          <w:sz w:val="22"/>
          <w:szCs w:val="22"/>
        </w:rPr>
        <w:t>.</w:t>
      </w:r>
    </w:p>
  </w:footnote>
  <w:footnote w:id="22">
    <w:p w:rsidR="00EF3DF4" w:rsidRPr="00EF3DF4" w:rsidRDefault="00EF3DF4" w:rsidP="00EF3DF4">
      <w:pPr>
        <w:pStyle w:val="a8"/>
        <w:ind w:firstLine="708"/>
        <w:jc w:val="both"/>
        <w:rPr>
          <w:sz w:val="22"/>
          <w:szCs w:val="22"/>
        </w:rPr>
      </w:pPr>
      <w:r w:rsidRPr="00EF3DF4">
        <w:rPr>
          <w:rStyle w:val="aa"/>
          <w:sz w:val="22"/>
          <w:szCs w:val="22"/>
        </w:rPr>
        <w:footnoteRef/>
      </w:r>
      <w:r>
        <w:rPr>
          <w:sz w:val="22"/>
          <w:szCs w:val="22"/>
        </w:rPr>
        <w:t xml:space="preserve"> </w:t>
      </w:r>
      <w:r w:rsidRPr="00EF3DF4">
        <w:rPr>
          <w:sz w:val="22"/>
          <w:szCs w:val="22"/>
        </w:rPr>
        <w:t>Федеральный закон "О внесении изменений в отдельные законодательные акты Российской Федерации" от 29.07.2017 N 223-ФЗ</w:t>
      </w:r>
      <w:r>
        <w:rPr>
          <w:sz w:val="22"/>
          <w:szCs w:val="22"/>
        </w:rPr>
        <w:t>.</w:t>
      </w:r>
    </w:p>
  </w:footnote>
  <w:footnote w:id="23">
    <w:p w:rsidR="009744EC" w:rsidRPr="009744EC" w:rsidRDefault="009744EC" w:rsidP="009744EC">
      <w:pPr>
        <w:pStyle w:val="a8"/>
        <w:ind w:firstLine="708"/>
        <w:jc w:val="both"/>
        <w:rPr>
          <w:sz w:val="22"/>
          <w:szCs w:val="22"/>
        </w:rPr>
      </w:pPr>
      <w:r w:rsidRPr="009744EC">
        <w:rPr>
          <w:rStyle w:val="aa"/>
          <w:sz w:val="22"/>
          <w:szCs w:val="22"/>
        </w:rPr>
        <w:footnoteRef/>
      </w:r>
      <w:r w:rsidRPr="009744EC">
        <w:rPr>
          <w:sz w:val="22"/>
          <w:szCs w:val="22"/>
        </w:rPr>
        <w:t xml:space="preserve"> Постановление Президиума Верховного Суда РФ от 27 сентября 2017 г. 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w:t>
      </w:r>
      <w:r>
        <w:rPr>
          <w:sz w:val="22"/>
          <w:szCs w:val="22"/>
        </w:rPr>
        <w:t xml:space="preserve">, </w:t>
      </w:r>
    </w:p>
  </w:footnote>
  <w:footnote w:id="24">
    <w:p w:rsidR="00845216" w:rsidRPr="00845216" w:rsidRDefault="00845216" w:rsidP="00845216">
      <w:pPr>
        <w:pStyle w:val="a8"/>
        <w:ind w:firstLine="708"/>
        <w:jc w:val="both"/>
        <w:rPr>
          <w:sz w:val="22"/>
          <w:szCs w:val="22"/>
        </w:rPr>
      </w:pPr>
      <w:r w:rsidRPr="00845216">
        <w:rPr>
          <w:rStyle w:val="aa"/>
          <w:sz w:val="22"/>
          <w:szCs w:val="22"/>
        </w:rPr>
        <w:footnoteRef/>
      </w:r>
      <w:r w:rsidRPr="00845216">
        <w:rPr>
          <w:sz w:val="22"/>
          <w:szCs w:val="22"/>
        </w:rPr>
        <w:t xml:space="preserve"> Постановление Пленума Верховного Суда РФ от 13.12.2012 N 35 "Об открытости и гласности судопроизводства и о доступе к информации о деятельности судов"</w:t>
      </w:r>
      <w:r>
        <w:rPr>
          <w:sz w:val="22"/>
          <w:szCs w:val="22"/>
        </w:rPr>
        <w:t>, "Российская газета</w:t>
      </w:r>
      <w:r w:rsidRPr="00845216">
        <w:rPr>
          <w:sz w:val="22"/>
          <w:szCs w:val="22"/>
        </w:rPr>
        <w:t>" от 19 декабря 2012 г. N 292</w:t>
      </w:r>
      <w:r>
        <w:rPr>
          <w:sz w:val="22"/>
          <w:szCs w:val="22"/>
        </w:rPr>
        <w:t>.</w:t>
      </w:r>
    </w:p>
  </w:footnote>
  <w:footnote w:id="25">
    <w:p w:rsidR="008B16B8" w:rsidRPr="008B16B8" w:rsidRDefault="008B16B8" w:rsidP="008B16B8">
      <w:pPr>
        <w:pStyle w:val="a8"/>
        <w:ind w:firstLine="708"/>
        <w:jc w:val="both"/>
        <w:rPr>
          <w:sz w:val="22"/>
          <w:szCs w:val="22"/>
        </w:rPr>
      </w:pPr>
      <w:r w:rsidRPr="008B16B8">
        <w:rPr>
          <w:rStyle w:val="aa"/>
          <w:sz w:val="22"/>
          <w:szCs w:val="22"/>
        </w:rPr>
        <w:footnoteRef/>
      </w:r>
      <w:r w:rsidRPr="008B16B8">
        <w:rPr>
          <w:sz w:val="22"/>
          <w:szCs w:val="22"/>
        </w:rPr>
        <w:t xml:space="preserve"> Закон РФ от 27.12.1991 N 2124-1 "О средствах массовой информации", </w:t>
      </w:r>
      <w:r>
        <w:rPr>
          <w:sz w:val="22"/>
          <w:szCs w:val="22"/>
        </w:rPr>
        <w:t>"Российская газета</w:t>
      </w:r>
      <w:r w:rsidRPr="008B16B8">
        <w:rPr>
          <w:sz w:val="22"/>
          <w:szCs w:val="22"/>
        </w:rPr>
        <w:t>" от 8 февраля 1992 г. N 32</w:t>
      </w:r>
      <w:r>
        <w:rPr>
          <w:sz w:val="22"/>
          <w:szCs w:val="22"/>
        </w:rPr>
        <w:t>.</w:t>
      </w:r>
    </w:p>
  </w:footnote>
  <w:footnote w:id="26">
    <w:p w:rsidR="00C36693" w:rsidRPr="00C36693" w:rsidRDefault="00C36693" w:rsidP="00C36693">
      <w:pPr>
        <w:pStyle w:val="a8"/>
        <w:ind w:firstLine="708"/>
        <w:jc w:val="both"/>
        <w:rPr>
          <w:sz w:val="22"/>
          <w:szCs w:val="22"/>
        </w:rPr>
      </w:pPr>
      <w:r w:rsidRPr="00C36693">
        <w:rPr>
          <w:rStyle w:val="aa"/>
          <w:sz w:val="22"/>
          <w:szCs w:val="22"/>
        </w:rPr>
        <w:footnoteRef/>
      </w:r>
      <w:r w:rsidRPr="00C36693">
        <w:rPr>
          <w:sz w:val="22"/>
          <w:szCs w:val="22"/>
        </w:rPr>
        <w:t xml:space="preserve"> Приложение № 1.</w:t>
      </w:r>
    </w:p>
  </w:footnote>
  <w:footnote w:id="27">
    <w:p w:rsidR="00C36693" w:rsidRPr="00C36693" w:rsidRDefault="00C36693" w:rsidP="00C36693">
      <w:pPr>
        <w:pStyle w:val="a8"/>
        <w:ind w:firstLine="708"/>
        <w:jc w:val="both"/>
        <w:rPr>
          <w:sz w:val="22"/>
          <w:szCs w:val="22"/>
        </w:rPr>
      </w:pPr>
      <w:r w:rsidRPr="00C36693">
        <w:rPr>
          <w:rStyle w:val="aa"/>
          <w:sz w:val="22"/>
          <w:szCs w:val="22"/>
        </w:rPr>
        <w:footnoteRef/>
      </w:r>
      <w:r w:rsidRPr="00C36693">
        <w:rPr>
          <w:sz w:val="22"/>
          <w:szCs w:val="22"/>
        </w:rPr>
        <w:t xml:space="preserve"> Приложение № 2.</w:t>
      </w:r>
    </w:p>
  </w:footnote>
  <w:footnote w:id="28">
    <w:p w:rsidR="0057405F" w:rsidRPr="0057405F" w:rsidRDefault="0057405F" w:rsidP="0057405F">
      <w:pPr>
        <w:pStyle w:val="a8"/>
        <w:ind w:firstLine="708"/>
        <w:jc w:val="both"/>
        <w:rPr>
          <w:sz w:val="22"/>
          <w:szCs w:val="22"/>
        </w:rPr>
      </w:pPr>
      <w:r w:rsidRPr="0057405F">
        <w:rPr>
          <w:rStyle w:val="aa"/>
          <w:sz w:val="22"/>
          <w:szCs w:val="22"/>
        </w:rPr>
        <w:footnoteRef/>
      </w:r>
      <w:r w:rsidRPr="0057405F">
        <w:rPr>
          <w:sz w:val="22"/>
          <w:szCs w:val="22"/>
        </w:rPr>
        <w:t xml:space="preserve"> "Конвенция о защите прав человека и основных свобод" (Заключена в г. Риме 04.11.1950)</w:t>
      </w:r>
    </w:p>
  </w:footnote>
  <w:footnote w:id="29">
    <w:p w:rsidR="00E03DFB" w:rsidRDefault="00E03DFB" w:rsidP="00E03DFB">
      <w:pPr>
        <w:pStyle w:val="a8"/>
        <w:ind w:firstLine="708"/>
      </w:pPr>
      <w:r>
        <w:rPr>
          <w:rStyle w:val="aa"/>
        </w:rPr>
        <w:footnoteRef/>
      </w:r>
      <w:r>
        <w:t xml:space="preserve"> </w:t>
      </w:r>
      <w:r w:rsidRPr="00E03DFB">
        <w:rPr>
          <w:sz w:val="22"/>
          <w:szCs w:val="22"/>
        </w:rPr>
        <w:t>Постановление ЕСПЧ от 7 июня 2007 г. по делу "Загородников (Zagorodnikov) против России".</w:t>
      </w:r>
    </w:p>
  </w:footnote>
  <w:footnote w:id="30">
    <w:p w:rsidR="009E5322" w:rsidRPr="009E5322" w:rsidRDefault="009E5322" w:rsidP="009E5322">
      <w:pPr>
        <w:pStyle w:val="a8"/>
        <w:ind w:firstLine="708"/>
        <w:jc w:val="both"/>
        <w:rPr>
          <w:sz w:val="22"/>
          <w:szCs w:val="22"/>
        </w:rPr>
      </w:pPr>
      <w:r w:rsidRPr="009E5322">
        <w:rPr>
          <w:rStyle w:val="aa"/>
          <w:sz w:val="22"/>
          <w:szCs w:val="22"/>
        </w:rPr>
        <w:footnoteRef/>
      </w:r>
      <w:r w:rsidRPr="009E5322">
        <w:rPr>
          <w:sz w:val="22"/>
          <w:szCs w:val="22"/>
        </w:rPr>
        <w:t xml:space="preserve"> Постановление ЕСПЧ от 11 июля 2002 г. по делу "</w:t>
      </w:r>
      <w:proofErr w:type="spellStart"/>
      <w:r w:rsidRPr="009E5322">
        <w:rPr>
          <w:sz w:val="22"/>
          <w:szCs w:val="22"/>
        </w:rPr>
        <w:t>Гоч</w:t>
      </w:r>
      <w:proofErr w:type="spellEnd"/>
      <w:r w:rsidRPr="009E5322">
        <w:rPr>
          <w:sz w:val="22"/>
          <w:szCs w:val="22"/>
        </w:rPr>
        <w:t xml:space="preserve"> </w:t>
      </w:r>
      <w:proofErr w:type="gramStart"/>
      <w:r w:rsidRPr="009E5322">
        <w:rPr>
          <w:sz w:val="22"/>
          <w:szCs w:val="22"/>
        </w:rPr>
        <w:t xml:space="preserve">( </w:t>
      </w:r>
      <w:proofErr w:type="spellStart"/>
      <w:proofErr w:type="gramEnd"/>
      <w:r w:rsidRPr="009E5322">
        <w:rPr>
          <w:sz w:val="22"/>
          <w:szCs w:val="22"/>
        </w:rPr>
        <w:t>Goc</w:t>
      </w:r>
      <w:proofErr w:type="spellEnd"/>
      <w:r w:rsidRPr="009E5322">
        <w:rPr>
          <w:sz w:val="22"/>
          <w:szCs w:val="22"/>
        </w:rPr>
        <w:t>) против Турции".</w:t>
      </w:r>
    </w:p>
  </w:footnote>
  <w:footnote w:id="31">
    <w:p w:rsidR="009E5322" w:rsidRDefault="009E5322" w:rsidP="009E5322">
      <w:pPr>
        <w:pStyle w:val="a8"/>
        <w:ind w:firstLine="708"/>
        <w:jc w:val="both"/>
      </w:pPr>
      <w:r w:rsidRPr="009E5322">
        <w:rPr>
          <w:rStyle w:val="aa"/>
          <w:sz w:val="22"/>
          <w:szCs w:val="22"/>
        </w:rPr>
        <w:footnoteRef/>
      </w:r>
      <w:r w:rsidRPr="009E5322">
        <w:rPr>
          <w:sz w:val="22"/>
          <w:szCs w:val="22"/>
        </w:rPr>
        <w:t xml:space="preserve"> Постановление ЕСПЧ от 12 ноября 2002 г. по делу " Саломонссон </w:t>
      </w:r>
      <w:proofErr w:type="gramStart"/>
      <w:r w:rsidRPr="009E5322">
        <w:rPr>
          <w:sz w:val="22"/>
          <w:szCs w:val="22"/>
        </w:rPr>
        <w:t xml:space="preserve">( </w:t>
      </w:r>
      <w:proofErr w:type="gramEnd"/>
      <w:r w:rsidRPr="009E5322">
        <w:rPr>
          <w:sz w:val="22"/>
          <w:szCs w:val="22"/>
        </w:rPr>
        <w:t>Salomonsson) против Швеции".</w:t>
      </w:r>
    </w:p>
  </w:footnote>
  <w:footnote w:id="32">
    <w:p w:rsidR="00307890" w:rsidRPr="00307890" w:rsidRDefault="00307890" w:rsidP="00307890">
      <w:pPr>
        <w:pStyle w:val="a8"/>
        <w:ind w:firstLine="708"/>
        <w:jc w:val="both"/>
        <w:rPr>
          <w:sz w:val="22"/>
          <w:szCs w:val="22"/>
        </w:rPr>
      </w:pPr>
      <w:r w:rsidRPr="00307890">
        <w:rPr>
          <w:rStyle w:val="aa"/>
          <w:sz w:val="22"/>
          <w:szCs w:val="22"/>
        </w:rPr>
        <w:footnoteRef/>
      </w:r>
      <w:r w:rsidRPr="00307890">
        <w:rPr>
          <w:sz w:val="22"/>
          <w:szCs w:val="22"/>
        </w:rPr>
        <w:t xml:space="preserve"> </w:t>
      </w:r>
      <w:r>
        <w:rPr>
          <w:sz w:val="22"/>
          <w:szCs w:val="22"/>
        </w:rPr>
        <w:t>Постановление ЕСПЧ</w:t>
      </w:r>
      <w:r w:rsidRPr="00307890">
        <w:rPr>
          <w:sz w:val="22"/>
          <w:szCs w:val="22"/>
        </w:rPr>
        <w:t xml:space="preserve"> от 17 января 2008 г. по делу "Рякиб Бирюков против России".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4FB"/>
    <w:multiLevelType w:val="hybridMultilevel"/>
    <w:tmpl w:val="C062E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6155B3"/>
    <w:multiLevelType w:val="hybridMultilevel"/>
    <w:tmpl w:val="F098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351485"/>
    <w:multiLevelType w:val="hybridMultilevel"/>
    <w:tmpl w:val="F14E0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6A1F1C"/>
    <w:multiLevelType w:val="hybridMultilevel"/>
    <w:tmpl w:val="6A860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D477B6"/>
    <w:multiLevelType w:val="hybridMultilevel"/>
    <w:tmpl w:val="977038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F051F4F"/>
    <w:multiLevelType w:val="hybridMultilevel"/>
    <w:tmpl w:val="A4B092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31E274C2"/>
    <w:multiLevelType w:val="hybridMultilevel"/>
    <w:tmpl w:val="21868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ED7322"/>
    <w:multiLevelType w:val="hybridMultilevel"/>
    <w:tmpl w:val="78C22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3D84202"/>
    <w:multiLevelType w:val="hybridMultilevel"/>
    <w:tmpl w:val="142C19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680E29B7"/>
    <w:multiLevelType w:val="hybridMultilevel"/>
    <w:tmpl w:val="20F6E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9"/>
  </w:num>
  <w:num w:numId="5">
    <w:abstractNumId w:val="2"/>
  </w:num>
  <w:num w:numId="6">
    <w:abstractNumId w:val="3"/>
  </w:num>
  <w:num w:numId="7">
    <w:abstractNumId w:val="1"/>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A0"/>
    <w:rsid w:val="00011C50"/>
    <w:rsid w:val="00015EDC"/>
    <w:rsid w:val="0002257A"/>
    <w:rsid w:val="00022BDA"/>
    <w:rsid w:val="00023E13"/>
    <w:rsid w:val="000524C5"/>
    <w:rsid w:val="00056043"/>
    <w:rsid w:val="0006295A"/>
    <w:rsid w:val="00062F58"/>
    <w:rsid w:val="00067DD2"/>
    <w:rsid w:val="00077559"/>
    <w:rsid w:val="00082570"/>
    <w:rsid w:val="00086A40"/>
    <w:rsid w:val="00093A34"/>
    <w:rsid w:val="00094FB3"/>
    <w:rsid w:val="000A4869"/>
    <w:rsid w:val="000B43F1"/>
    <w:rsid w:val="000B53D6"/>
    <w:rsid w:val="000C4914"/>
    <w:rsid w:val="000C4C38"/>
    <w:rsid w:val="000F3EFC"/>
    <w:rsid w:val="000F40ED"/>
    <w:rsid w:val="000F4D43"/>
    <w:rsid w:val="000F6617"/>
    <w:rsid w:val="001155F6"/>
    <w:rsid w:val="00123898"/>
    <w:rsid w:val="00124CA7"/>
    <w:rsid w:val="0012771E"/>
    <w:rsid w:val="00145793"/>
    <w:rsid w:val="001478BD"/>
    <w:rsid w:val="00155DDA"/>
    <w:rsid w:val="001649EE"/>
    <w:rsid w:val="0016735F"/>
    <w:rsid w:val="00173668"/>
    <w:rsid w:val="0017619F"/>
    <w:rsid w:val="00177355"/>
    <w:rsid w:val="00181CFA"/>
    <w:rsid w:val="00183EFE"/>
    <w:rsid w:val="00186D69"/>
    <w:rsid w:val="001A105C"/>
    <w:rsid w:val="001A3EB4"/>
    <w:rsid w:val="001A4A97"/>
    <w:rsid w:val="001B0097"/>
    <w:rsid w:val="001B1404"/>
    <w:rsid w:val="001C1EC8"/>
    <w:rsid w:val="001E3EFC"/>
    <w:rsid w:val="001F14CA"/>
    <w:rsid w:val="001F3E72"/>
    <w:rsid w:val="002117D7"/>
    <w:rsid w:val="0021510D"/>
    <w:rsid w:val="00216D78"/>
    <w:rsid w:val="00237A06"/>
    <w:rsid w:val="002512CA"/>
    <w:rsid w:val="00274A8E"/>
    <w:rsid w:val="002838C5"/>
    <w:rsid w:val="002A3F03"/>
    <w:rsid w:val="002A601E"/>
    <w:rsid w:val="002B2087"/>
    <w:rsid w:val="002F602A"/>
    <w:rsid w:val="002F6991"/>
    <w:rsid w:val="0030048D"/>
    <w:rsid w:val="003051C6"/>
    <w:rsid w:val="00307890"/>
    <w:rsid w:val="00311E2E"/>
    <w:rsid w:val="00325773"/>
    <w:rsid w:val="003413CA"/>
    <w:rsid w:val="003479B0"/>
    <w:rsid w:val="003639F2"/>
    <w:rsid w:val="00363AD9"/>
    <w:rsid w:val="00366099"/>
    <w:rsid w:val="00372B00"/>
    <w:rsid w:val="0037495C"/>
    <w:rsid w:val="00377DB6"/>
    <w:rsid w:val="00382971"/>
    <w:rsid w:val="003A7C75"/>
    <w:rsid w:val="003B6F54"/>
    <w:rsid w:val="003D6952"/>
    <w:rsid w:val="003E1F47"/>
    <w:rsid w:val="00405D88"/>
    <w:rsid w:val="0040678E"/>
    <w:rsid w:val="00416362"/>
    <w:rsid w:val="00422659"/>
    <w:rsid w:val="0043689F"/>
    <w:rsid w:val="0043714A"/>
    <w:rsid w:val="00437311"/>
    <w:rsid w:val="0045756C"/>
    <w:rsid w:val="0046520C"/>
    <w:rsid w:val="00473556"/>
    <w:rsid w:val="00473FAA"/>
    <w:rsid w:val="00476E45"/>
    <w:rsid w:val="00481205"/>
    <w:rsid w:val="00482678"/>
    <w:rsid w:val="00482DF9"/>
    <w:rsid w:val="00486584"/>
    <w:rsid w:val="00486B08"/>
    <w:rsid w:val="004923D5"/>
    <w:rsid w:val="00493015"/>
    <w:rsid w:val="004A1744"/>
    <w:rsid w:val="004A65AD"/>
    <w:rsid w:val="004B6DED"/>
    <w:rsid w:val="004B7B38"/>
    <w:rsid w:val="004C6096"/>
    <w:rsid w:val="004C65AE"/>
    <w:rsid w:val="004C7C3E"/>
    <w:rsid w:val="004D7A79"/>
    <w:rsid w:val="004E6DB1"/>
    <w:rsid w:val="004E6EE0"/>
    <w:rsid w:val="004F10DC"/>
    <w:rsid w:val="00501EA3"/>
    <w:rsid w:val="00504145"/>
    <w:rsid w:val="00512203"/>
    <w:rsid w:val="00517B72"/>
    <w:rsid w:val="0053042E"/>
    <w:rsid w:val="0053240C"/>
    <w:rsid w:val="00555E53"/>
    <w:rsid w:val="005577DE"/>
    <w:rsid w:val="00557F3D"/>
    <w:rsid w:val="00561345"/>
    <w:rsid w:val="0057405F"/>
    <w:rsid w:val="005746A0"/>
    <w:rsid w:val="00585ECC"/>
    <w:rsid w:val="00594FE1"/>
    <w:rsid w:val="005A17E9"/>
    <w:rsid w:val="005A26F8"/>
    <w:rsid w:val="005A616E"/>
    <w:rsid w:val="005D2026"/>
    <w:rsid w:val="005E3B29"/>
    <w:rsid w:val="005E6378"/>
    <w:rsid w:val="005F18B6"/>
    <w:rsid w:val="00605D26"/>
    <w:rsid w:val="006078EA"/>
    <w:rsid w:val="00612B97"/>
    <w:rsid w:val="00626504"/>
    <w:rsid w:val="00627B2B"/>
    <w:rsid w:val="00627B49"/>
    <w:rsid w:val="006301A3"/>
    <w:rsid w:val="00634FB6"/>
    <w:rsid w:val="00641F52"/>
    <w:rsid w:val="00647D4D"/>
    <w:rsid w:val="00665373"/>
    <w:rsid w:val="00667A27"/>
    <w:rsid w:val="00676D07"/>
    <w:rsid w:val="006A265E"/>
    <w:rsid w:val="006A4FBA"/>
    <w:rsid w:val="006A5B4C"/>
    <w:rsid w:val="006C02AB"/>
    <w:rsid w:val="006C3F6C"/>
    <w:rsid w:val="006D3DCD"/>
    <w:rsid w:val="006D561A"/>
    <w:rsid w:val="006E18D5"/>
    <w:rsid w:val="00725F05"/>
    <w:rsid w:val="00731474"/>
    <w:rsid w:val="007439C7"/>
    <w:rsid w:val="00753837"/>
    <w:rsid w:val="00755129"/>
    <w:rsid w:val="007657C4"/>
    <w:rsid w:val="007A6CF7"/>
    <w:rsid w:val="007B6EBD"/>
    <w:rsid w:val="007D79F2"/>
    <w:rsid w:val="007F6FB7"/>
    <w:rsid w:val="00800331"/>
    <w:rsid w:val="00810F9D"/>
    <w:rsid w:val="0083140C"/>
    <w:rsid w:val="00832484"/>
    <w:rsid w:val="00834E55"/>
    <w:rsid w:val="00834EF2"/>
    <w:rsid w:val="00836A60"/>
    <w:rsid w:val="00837D23"/>
    <w:rsid w:val="00845216"/>
    <w:rsid w:val="00851B76"/>
    <w:rsid w:val="00857C55"/>
    <w:rsid w:val="00872C04"/>
    <w:rsid w:val="0088059D"/>
    <w:rsid w:val="00894E34"/>
    <w:rsid w:val="008973F9"/>
    <w:rsid w:val="008A0949"/>
    <w:rsid w:val="008B0DE5"/>
    <w:rsid w:val="008B16B8"/>
    <w:rsid w:val="008B3B19"/>
    <w:rsid w:val="008B476C"/>
    <w:rsid w:val="008B59B9"/>
    <w:rsid w:val="008E28C4"/>
    <w:rsid w:val="008E76C1"/>
    <w:rsid w:val="008F79DA"/>
    <w:rsid w:val="009028BC"/>
    <w:rsid w:val="00915EE8"/>
    <w:rsid w:val="00934B29"/>
    <w:rsid w:val="00935E8C"/>
    <w:rsid w:val="00936D4C"/>
    <w:rsid w:val="0095421A"/>
    <w:rsid w:val="00955DF7"/>
    <w:rsid w:val="00956D95"/>
    <w:rsid w:val="00970838"/>
    <w:rsid w:val="009744EC"/>
    <w:rsid w:val="009757F0"/>
    <w:rsid w:val="009831B8"/>
    <w:rsid w:val="00985925"/>
    <w:rsid w:val="009B657E"/>
    <w:rsid w:val="009C68FB"/>
    <w:rsid w:val="009C7622"/>
    <w:rsid w:val="009D380C"/>
    <w:rsid w:val="009D3C52"/>
    <w:rsid w:val="009D4F5C"/>
    <w:rsid w:val="009D7C98"/>
    <w:rsid w:val="009E505C"/>
    <w:rsid w:val="009E5322"/>
    <w:rsid w:val="009E6A68"/>
    <w:rsid w:val="009E6F29"/>
    <w:rsid w:val="009F2BD0"/>
    <w:rsid w:val="009F33DA"/>
    <w:rsid w:val="009F3C98"/>
    <w:rsid w:val="00A003A1"/>
    <w:rsid w:val="00A053C6"/>
    <w:rsid w:val="00A06F21"/>
    <w:rsid w:val="00A12F29"/>
    <w:rsid w:val="00A24012"/>
    <w:rsid w:val="00A3073D"/>
    <w:rsid w:val="00A42BE9"/>
    <w:rsid w:val="00A457CB"/>
    <w:rsid w:val="00A56D61"/>
    <w:rsid w:val="00A62B38"/>
    <w:rsid w:val="00A65362"/>
    <w:rsid w:val="00A76420"/>
    <w:rsid w:val="00A96A10"/>
    <w:rsid w:val="00AB7829"/>
    <w:rsid w:val="00AD7D54"/>
    <w:rsid w:val="00AF7AC8"/>
    <w:rsid w:val="00B00E4B"/>
    <w:rsid w:val="00B07F40"/>
    <w:rsid w:val="00B12636"/>
    <w:rsid w:val="00B13B76"/>
    <w:rsid w:val="00B13BE7"/>
    <w:rsid w:val="00B16321"/>
    <w:rsid w:val="00B275E4"/>
    <w:rsid w:val="00B30D0D"/>
    <w:rsid w:val="00B328A8"/>
    <w:rsid w:val="00B34D50"/>
    <w:rsid w:val="00B354F3"/>
    <w:rsid w:val="00B46D60"/>
    <w:rsid w:val="00B57590"/>
    <w:rsid w:val="00B62066"/>
    <w:rsid w:val="00B72829"/>
    <w:rsid w:val="00B7400E"/>
    <w:rsid w:val="00B8434B"/>
    <w:rsid w:val="00BA3B18"/>
    <w:rsid w:val="00BA410D"/>
    <w:rsid w:val="00BB43C1"/>
    <w:rsid w:val="00BC53D1"/>
    <w:rsid w:val="00BC6E08"/>
    <w:rsid w:val="00BF5583"/>
    <w:rsid w:val="00C0641F"/>
    <w:rsid w:val="00C36693"/>
    <w:rsid w:val="00C53D87"/>
    <w:rsid w:val="00C64B37"/>
    <w:rsid w:val="00C66AA1"/>
    <w:rsid w:val="00C71859"/>
    <w:rsid w:val="00C74501"/>
    <w:rsid w:val="00C86C86"/>
    <w:rsid w:val="00C955FF"/>
    <w:rsid w:val="00CC121D"/>
    <w:rsid w:val="00CC1E7E"/>
    <w:rsid w:val="00CC2781"/>
    <w:rsid w:val="00CD779E"/>
    <w:rsid w:val="00CE5243"/>
    <w:rsid w:val="00CF1E28"/>
    <w:rsid w:val="00D00EA9"/>
    <w:rsid w:val="00D1497C"/>
    <w:rsid w:val="00D22400"/>
    <w:rsid w:val="00D42304"/>
    <w:rsid w:val="00D537AC"/>
    <w:rsid w:val="00D61824"/>
    <w:rsid w:val="00D6268B"/>
    <w:rsid w:val="00D83C3D"/>
    <w:rsid w:val="00D95206"/>
    <w:rsid w:val="00D96E2A"/>
    <w:rsid w:val="00DA11A5"/>
    <w:rsid w:val="00DA3B5F"/>
    <w:rsid w:val="00DA6672"/>
    <w:rsid w:val="00DB6F95"/>
    <w:rsid w:val="00DC336C"/>
    <w:rsid w:val="00DC5799"/>
    <w:rsid w:val="00DE620E"/>
    <w:rsid w:val="00E03DFB"/>
    <w:rsid w:val="00E04DCC"/>
    <w:rsid w:val="00E120FE"/>
    <w:rsid w:val="00E134AA"/>
    <w:rsid w:val="00E14EF4"/>
    <w:rsid w:val="00E202F2"/>
    <w:rsid w:val="00E2632C"/>
    <w:rsid w:val="00E5083F"/>
    <w:rsid w:val="00E52105"/>
    <w:rsid w:val="00E61F9C"/>
    <w:rsid w:val="00E74590"/>
    <w:rsid w:val="00E77551"/>
    <w:rsid w:val="00E869DD"/>
    <w:rsid w:val="00E86EA2"/>
    <w:rsid w:val="00E92B4F"/>
    <w:rsid w:val="00EA444E"/>
    <w:rsid w:val="00EC024F"/>
    <w:rsid w:val="00EC394A"/>
    <w:rsid w:val="00EC414A"/>
    <w:rsid w:val="00EC5A95"/>
    <w:rsid w:val="00EC6C0C"/>
    <w:rsid w:val="00EC70C3"/>
    <w:rsid w:val="00EC72A1"/>
    <w:rsid w:val="00ED7D2D"/>
    <w:rsid w:val="00EF3DF4"/>
    <w:rsid w:val="00EF4242"/>
    <w:rsid w:val="00EF57FD"/>
    <w:rsid w:val="00F02825"/>
    <w:rsid w:val="00F0516A"/>
    <w:rsid w:val="00F077AE"/>
    <w:rsid w:val="00F22BA6"/>
    <w:rsid w:val="00F26D96"/>
    <w:rsid w:val="00F326A9"/>
    <w:rsid w:val="00F519C5"/>
    <w:rsid w:val="00F51C20"/>
    <w:rsid w:val="00F62DF1"/>
    <w:rsid w:val="00F71E21"/>
    <w:rsid w:val="00F76A4D"/>
    <w:rsid w:val="00F90330"/>
    <w:rsid w:val="00F90BA9"/>
    <w:rsid w:val="00F95565"/>
    <w:rsid w:val="00F96155"/>
    <w:rsid w:val="00FB3298"/>
    <w:rsid w:val="00FC4F6D"/>
    <w:rsid w:val="00FC5DFE"/>
    <w:rsid w:val="00FC60C6"/>
    <w:rsid w:val="00FD01B4"/>
    <w:rsid w:val="00FD6276"/>
    <w:rsid w:val="00FF7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46A0"/>
    <w:pPr>
      <w:keepNext/>
      <w:jc w:val="center"/>
      <w:outlineLvl w:val="0"/>
    </w:pPr>
    <w:rPr>
      <w:b/>
      <w:sz w:val="36"/>
      <w:szCs w:val="20"/>
    </w:rPr>
  </w:style>
  <w:style w:type="paragraph" w:styleId="2">
    <w:name w:val="heading 2"/>
    <w:basedOn w:val="a"/>
    <w:next w:val="a"/>
    <w:link w:val="20"/>
    <w:semiHidden/>
    <w:unhideWhenUsed/>
    <w:qFormat/>
    <w:rsid w:val="005746A0"/>
    <w:pPr>
      <w:keepNext/>
      <w:jc w:val="both"/>
      <w:outlineLvl w:val="1"/>
    </w:pPr>
    <w:rPr>
      <w:sz w:val="28"/>
      <w:szCs w:val="20"/>
    </w:rPr>
  </w:style>
  <w:style w:type="paragraph" w:styleId="3">
    <w:name w:val="heading 3"/>
    <w:basedOn w:val="a"/>
    <w:next w:val="a"/>
    <w:link w:val="30"/>
    <w:semiHidden/>
    <w:unhideWhenUsed/>
    <w:qFormat/>
    <w:rsid w:val="005746A0"/>
    <w:pPr>
      <w:keepNext/>
      <w:jc w:val="right"/>
      <w:outlineLvl w:val="2"/>
    </w:pPr>
    <w:rPr>
      <w:sz w:val="28"/>
      <w:szCs w:val="20"/>
    </w:rPr>
  </w:style>
  <w:style w:type="paragraph" w:styleId="5">
    <w:name w:val="heading 5"/>
    <w:basedOn w:val="a"/>
    <w:next w:val="a"/>
    <w:link w:val="50"/>
    <w:semiHidden/>
    <w:unhideWhenUsed/>
    <w:qFormat/>
    <w:rsid w:val="005746A0"/>
    <w:pPr>
      <w:keepNext/>
      <w:jc w:val="center"/>
      <w:outlineLvl w:val="4"/>
    </w:pPr>
    <w:rPr>
      <w:b/>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46A0"/>
    <w:rPr>
      <w:rFonts w:ascii="Times New Roman" w:eastAsia="Times New Roman" w:hAnsi="Times New Roman" w:cs="Times New Roman"/>
      <w:b/>
      <w:sz w:val="36"/>
      <w:szCs w:val="20"/>
      <w:lang w:eastAsia="ru-RU"/>
    </w:rPr>
  </w:style>
  <w:style w:type="character" w:customStyle="1" w:styleId="20">
    <w:name w:val="Заголовок 2 Знак"/>
    <w:basedOn w:val="a0"/>
    <w:link w:val="2"/>
    <w:semiHidden/>
    <w:rsid w:val="005746A0"/>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5746A0"/>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5746A0"/>
    <w:rPr>
      <w:rFonts w:ascii="Times New Roman" w:eastAsia="Times New Roman" w:hAnsi="Times New Roman" w:cs="Times New Roman"/>
      <w:b/>
      <w:sz w:val="56"/>
      <w:szCs w:val="24"/>
      <w:lang w:eastAsia="ru-RU"/>
    </w:rPr>
  </w:style>
  <w:style w:type="paragraph" w:styleId="a3">
    <w:name w:val="header"/>
    <w:basedOn w:val="a"/>
    <w:link w:val="a4"/>
    <w:uiPriority w:val="99"/>
    <w:unhideWhenUsed/>
    <w:rsid w:val="005746A0"/>
    <w:pPr>
      <w:tabs>
        <w:tab w:val="center" w:pos="4677"/>
        <w:tab w:val="right" w:pos="9355"/>
      </w:tabs>
    </w:pPr>
  </w:style>
  <w:style w:type="character" w:customStyle="1" w:styleId="a4">
    <w:name w:val="Верхний колонтитул Знак"/>
    <w:basedOn w:val="a0"/>
    <w:link w:val="a3"/>
    <w:uiPriority w:val="99"/>
    <w:rsid w:val="005746A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746A0"/>
    <w:pPr>
      <w:tabs>
        <w:tab w:val="center" w:pos="4677"/>
        <w:tab w:val="right" w:pos="9355"/>
      </w:tabs>
    </w:pPr>
  </w:style>
  <w:style w:type="character" w:customStyle="1" w:styleId="a6">
    <w:name w:val="Нижний колонтитул Знак"/>
    <w:basedOn w:val="a0"/>
    <w:link w:val="a5"/>
    <w:uiPriority w:val="99"/>
    <w:rsid w:val="005746A0"/>
    <w:rPr>
      <w:rFonts w:ascii="Times New Roman" w:eastAsia="Times New Roman" w:hAnsi="Times New Roman" w:cs="Times New Roman"/>
      <w:sz w:val="24"/>
      <w:szCs w:val="24"/>
      <w:lang w:eastAsia="ru-RU"/>
    </w:rPr>
  </w:style>
  <w:style w:type="paragraph" w:styleId="a7">
    <w:name w:val="List Paragraph"/>
    <w:basedOn w:val="a"/>
    <w:uiPriority w:val="34"/>
    <w:qFormat/>
    <w:rsid w:val="00F077AE"/>
    <w:pPr>
      <w:ind w:left="720"/>
      <w:contextualSpacing/>
    </w:pPr>
  </w:style>
  <w:style w:type="paragraph" w:styleId="a8">
    <w:name w:val="footnote text"/>
    <w:basedOn w:val="a"/>
    <w:link w:val="a9"/>
    <w:uiPriority w:val="99"/>
    <w:semiHidden/>
    <w:unhideWhenUsed/>
    <w:rsid w:val="00216D78"/>
    <w:rPr>
      <w:sz w:val="20"/>
      <w:szCs w:val="20"/>
    </w:rPr>
  </w:style>
  <w:style w:type="character" w:customStyle="1" w:styleId="a9">
    <w:name w:val="Текст сноски Знак"/>
    <w:basedOn w:val="a0"/>
    <w:link w:val="a8"/>
    <w:uiPriority w:val="99"/>
    <w:semiHidden/>
    <w:rsid w:val="00216D78"/>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216D78"/>
    <w:rPr>
      <w:vertAlign w:val="superscript"/>
    </w:rPr>
  </w:style>
  <w:style w:type="character" w:styleId="ab">
    <w:name w:val="Hyperlink"/>
    <w:basedOn w:val="a0"/>
    <w:uiPriority w:val="99"/>
    <w:unhideWhenUsed/>
    <w:rsid w:val="008A0949"/>
    <w:rPr>
      <w:color w:val="0000FF" w:themeColor="hyperlink"/>
      <w:u w:val="single"/>
    </w:rPr>
  </w:style>
  <w:style w:type="paragraph" w:styleId="ac">
    <w:name w:val="TOC Heading"/>
    <w:basedOn w:val="1"/>
    <w:next w:val="a"/>
    <w:uiPriority w:val="39"/>
    <w:unhideWhenUsed/>
    <w:qFormat/>
    <w:rsid w:val="00626504"/>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1">
    <w:name w:val="toc 1"/>
    <w:basedOn w:val="a"/>
    <w:next w:val="a"/>
    <w:autoRedefine/>
    <w:uiPriority w:val="39"/>
    <w:unhideWhenUsed/>
    <w:rsid w:val="00626504"/>
    <w:pPr>
      <w:spacing w:after="100"/>
    </w:pPr>
  </w:style>
  <w:style w:type="paragraph" w:styleId="21">
    <w:name w:val="toc 2"/>
    <w:basedOn w:val="a"/>
    <w:next w:val="a"/>
    <w:autoRedefine/>
    <w:uiPriority w:val="39"/>
    <w:unhideWhenUsed/>
    <w:rsid w:val="00626504"/>
    <w:pPr>
      <w:spacing w:after="100"/>
      <w:ind w:left="240"/>
    </w:pPr>
  </w:style>
  <w:style w:type="paragraph" w:styleId="31">
    <w:name w:val="toc 3"/>
    <w:basedOn w:val="a"/>
    <w:next w:val="a"/>
    <w:autoRedefine/>
    <w:uiPriority w:val="39"/>
    <w:unhideWhenUsed/>
    <w:rsid w:val="00626504"/>
    <w:pPr>
      <w:spacing w:after="100"/>
      <w:ind w:left="480"/>
    </w:pPr>
  </w:style>
  <w:style w:type="paragraph" w:styleId="ad">
    <w:name w:val="Balloon Text"/>
    <w:basedOn w:val="a"/>
    <w:link w:val="ae"/>
    <w:uiPriority w:val="99"/>
    <w:semiHidden/>
    <w:unhideWhenUsed/>
    <w:rsid w:val="00626504"/>
    <w:rPr>
      <w:rFonts w:ascii="Tahoma" w:hAnsi="Tahoma" w:cs="Tahoma"/>
      <w:sz w:val="16"/>
      <w:szCs w:val="16"/>
    </w:rPr>
  </w:style>
  <w:style w:type="character" w:customStyle="1" w:styleId="ae">
    <w:name w:val="Текст выноски Знак"/>
    <w:basedOn w:val="a0"/>
    <w:link w:val="ad"/>
    <w:uiPriority w:val="99"/>
    <w:semiHidden/>
    <w:rsid w:val="0062650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46A0"/>
    <w:pPr>
      <w:keepNext/>
      <w:jc w:val="center"/>
      <w:outlineLvl w:val="0"/>
    </w:pPr>
    <w:rPr>
      <w:b/>
      <w:sz w:val="36"/>
      <w:szCs w:val="20"/>
    </w:rPr>
  </w:style>
  <w:style w:type="paragraph" w:styleId="2">
    <w:name w:val="heading 2"/>
    <w:basedOn w:val="a"/>
    <w:next w:val="a"/>
    <w:link w:val="20"/>
    <w:semiHidden/>
    <w:unhideWhenUsed/>
    <w:qFormat/>
    <w:rsid w:val="005746A0"/>
    <w:pPr>
      <w:keepNext/>
      <w:jc w:val="both"/>
      <w:outlineLvl w:val="1"/>
    </w:pPr>
    <w:rPr>
      <w:sz w:val="28"/>
      <w:szCs w:val="20"/>
    </w:rPr>
  </w:style>
  <w:style w:type="paragraph" w:styleId="3">
    <w:name w:val="heading 3"/>
    <w:basedOn w:val="a"/>
    <w:next w:val="a"/>
    <w:link w:val="30"/>
    <w:semiHidden/>
    <w:unhideWhenUsed/>
    <w:qFormat/>
    <w:rsid w:val="005746A0"/>
    <w:pPr>
      <w:keepNext/>
      <w:jc w:val="right"/>
      <w:outlineLvl w:val="2"/>
    </w:pPr>
    <w:rPr>
      <w:sz w:val="28"/>
      <w:szCs w:val="20"/>
    </w:rPr>
  </w:style>
  <w:style w:type="paragraph" w:styleId="5">
    <w:name w:val="heading 5"/>
    <w:basedOn w:val="a"/>
    <w:next w:val="a"/>
    <w:link w:val="50"/>
    <w:semiHidden/>
    <w:unhideWhenUsed/>
    <w:qFormat/>
    <w:rsid w:val="005746A0"/>
    <w:pPr>
      <w:keepNext/>
      <w:jc w:val="center"/>
      <w:outlineLvl w:val="4"/>
    </w:pPr>
    <w:rPr>
      <w:b/>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46A0"/>
    <w:rPr>
      <w:rFonts w:ascii="Times New Roman" w:eastAsia="Times New Roman" w:hAnsi="Times New Roman" w:cs="Times New Roman"/>
      <w:b/>
      <w:sz w:val="36"/>
      <w:szCs w:val="20"/>
      <w:lang w:eastAsia="ru-RU"/>
    </w:rPr>
  </w:style>
  <w:style w:type="character" w:customStyle="1" w:styleId="20">
    <w:name w:val="Заголовок 2 Знак"/>
    <w:basedOn w:val="a0"/>
    <w:link w:val="2"/>
    <w:semiHidden/>
    <w:rsid w:val="005746A0"/>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5746A0"/>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5746A0"/>
    <w:rPr>
      <w:rFonts w:ascii="Times New Roman" w:eastAsia="Times New Roman" w:hAnsi="Times New Roman" w:cs="Times New Roman"/>
      <w:b/>
      <w:sz w:val="56"/>
      <w:szCs w:val="24"/>
      <w:lang w:eastAsia="ru-RU"/>
    </w:rPr>
  </w:style>
  <w:style w:type="paragraph" w:styleId="a3">
    <w:name w:val="header"/>
    <w:basedOn w:val="a"/>
    <w:link w:val="a4"/>
    <w:uiPriority w:val="99"/>
    <w:unhideWhenUsed/>
    <w:rsid w:val="005746A0"/>
    <w:pPr>
      <w:tabs>
        <w:tab w:val="center" w:pos="4677"/>
        <w:tab w:val="right" w:pos="9355"/>
      </w:tabs>
    </w:pPr>
  </w:style>
  <w:style w:type="character" w:customStyle="1" w:styleId="a4">
    <w:name w:val="Верхний колонтитул Знак"/>
    <w:basedOn w:val="a0"/>
    <w:link w:val="a3"/>
    <w:uiPriority w:val="99"/>
    <w:rsid w:val="005746A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746A0"/>
    <w:pPr>
      <w:tabs>
        <w:tab w:val="center" w:pos="4677"/>
        <w:tab w:val="right" w:pos="9355"/>
      </w:tabs>
    </w:pPr>
  </w:style>
  <w:style w:type="character" w:customStyle="1" w:styleId="a6">
    <w:name w:val="Нижний колонтитул Знак"/>
    <w:basedOn w:val="a0"/>
    <w:link w:val="a5"/>
    <w:uiPriority w:val="99"/>
    <w:rsid w:val="005746A0"/>
    <w:rPr>
      <w:rFonts w:ascii="Times New Roman" w:eastAsia="Times New Roman" w:hAnsi="Times New Roman" w:cs="Times New Roman"/>
      <w:sz w:val="24"/>
      <w:szCs w:val="24"/>
      <w:lang w:eastAsia="ru-RU"/>
    </w:rPr>
  </w:style>
  <w:style w:type="paragraph" w:styleId="a7">
    <w:name w:val="List Paragraph"/>
    <w:basedOn w:val="a"/>
    <w:uiPriority w:val="34"/>
    <w:qFormat/>
    <w:rsid w:val="00F077AE"/>
    <w:pPr>
      <w:ind w:left="720"/>
      <w:contextualSpacing/>
    </w:pPr>
  </w:style>
  <w:style w:type="paragraph" w:styleId="a8">
    <w:name w:val="footnote text"/>
    <w:basedOn w:val="a"/>
    <w:link w:val="a9"/>
    <w:uiPriority w:val="99"/>
    <w:semiHidden/>
    <w:unhideWhenUsed/>
    <w:rsid w:val="00216D78"/>
    <w:rPr>
      <w:sz w:val="20"/>
      <w:szCs w:val="20"/>
    </w:rPr>
  </w:style>
  <w:style w:type="character" w:customStyle="1" w:styleId="a9">
    <w:name w:val="Текст сноски Знак"/>
    <w:basedOn w:val="a0"/>
    <w:link w:val="a8"/>
    <w:uiPriority w:val="99"/>
    <w:semiHidden/>
    <w:rsid w:val="00216D78"/>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216D78"/>
    <w:rPr>
      <w:vertAlign w:val="superscript"/>
    </w:rPr>
  </w:style>
  <w:style w:type="character" w:styleId="ab">
    <w:name w:val="Hyperlink"/>
    <w:basedOn w:val="a0"/>
    <w:uiPriority w:val="99"/>
    <w:unhideWhenUsed/>
    <w:rsid w:val="008A0949"/>
    <w:rPr>
      <w:color w:val="0000FF" w:themeColor="hyperlink"/>
      <w:u w:val="single"/>
    </w:rPr>
  </w:style>
  <w:style w:type="paragraph" w:styleId="ac">
    <w:name w:val="TOC Heading"/>
    <w:basedOn w:val="1"/>
    <w:next w:val="a"/>
    <w:uiPriority w:val="39"/>
    <w:unhideWhenUsed/>
    <w:qFormat/>
    <w:rsid w:val="00626504"/>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1">
    <w:name w:val="toc 1"/>
    <w:basedOn w:val="a"/>
    <w:next w:val="a"/>
    <w:autoRedefine/>
    <w:uiPriority w:val="39"/>
    <w:unhideWhenUsed/>
    <w:rsid w:val="00626504"/>
    <w:pPr>
      <w:spacing w:after="100"/>
    </w:pPr>
  </w:style>
  <w:style w:type="paragraph" w:styleId="21">
    <w:name w:val="toc 2"/>
    <w:basedOn w:val="a"/>
    <w:next w:val="a"/>
    <w:autoRedefine/>
    <w:uiPriority w:val="39"/>
    <w:unhideWhenUsed/>
    <w:rsid w:val="00626504"/>
    <w:pPr>
      <w:spacing w:after="100"/>
      <w:ind w:left="240"/>
    </w:pPr>
  </w:style>
  <w:style w:type="paragraph" w:styleId="31">
    <w:name w:val="toc 3"/>
    <w:basedOn w:val="a"/>
    <w:next w:val="a"/>
    <w:autoRedefine/>
    <w:uiPriority w:val="39"/>
    <w:unhideWhenUsed/>
    <w:rsid w:val="00626504"/>
    <w:pPr>
      <w:spacing w:after="100"/>
      <w:ind w:left="480"/>
    </w:pPr>
  </w:style>
  <w:style w:type="paragraph" w:styleId="ad">
    <w:name w:val="Balloon Text"/>
    <w:basedOn w:val="a"/>
    <w:link w:val="ae"/>
    <w:uiPriority w:val="99"/>
    <w:semiHidden/>
    <w:unhideWhenUsed/>
    <w:rsid w:val="00626504"/>
    <w:rPr>
      <w:rFonts w:ascii="Tahoma" w:hAnsi="Tahoma" w:cs="Tahoma"/>
      <w:sz w:val="16"/>
      <w:szCs w:val="16"/>
    </w:rPr>
  </w:style>
  <w:style w:type="character" w:customStyle="1" w:styleId="ae">
    <w:name w:val="Текст выноски Знак"/>
    <w:basedOn w:val="a0"/>
    <w:link w:val="ad"/>
    <w:uiPriority w:val="99"/>
    <w:semiHidden/>
    <w:rsid w:val="0062650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59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C9B64-B50C-4DCA-A266-C591E934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1</Pages>
  <Words>5984</Words>
  <Characters>34113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Никита</cp:lastModifiedBy>
  <cp:revision>9</cp:revision>
  <dcterms:created xsi:type="dcterms:W3CDTF">2017-11-25T11:29:00Z</dcterms:created>
  <dcterms:modified xsi:type="dcterms:W3CDTF">2017-12-06T19:07:00Z</dcterms:modified>
</cp:coreProperties>
</file>