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E2" w:rsidRPr="003776D9" w:rsidRDefault="005B66E2" w:rsidP="005B66E2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776D9">
        <w:rPr>
          <w:rFonts w:ascii="Times New Roman" w:hAnsi="Times New Roman" w:cs="Times New Roman"/>
          <w:b/>
        </w:rPr>
        <w:t xml:space="preserve">Заполните таблицу: 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3969"/>
      </w:tblGrid>
      <w:tr w:rsidR="005B66E2" w:rsidRPr="003776D9" w:rsidTr="008C025C">
        <w:tc>
          <w:tcPr>
            <w:tcW w:w="2411" w:type="dxa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Виды   природопользования </w:t>
            </w:r>
          </w:p>
        </w:tc>
        <w:tc>
          <w:tcPr>
            <w:tcW w:w="4819" w:type="dxa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Для каких целей предоставляются в пользование;</w:t>
            </w:r>
          </w:p>
        </w:tc>
        <w:tc>
          <w:tcPr>
            <w:tcW w:w="3969" w:type="dxa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Основания возникновения и  прекращения; </w:t>
            </w:r>
          </w:p>
        </w:tc>
      </w:tr>
      <w:tr w:rsidR="005B66E2" w:rsidRPr="003776D9" w:rsidTr="008C025C">
        <w:trPr>
          <w:trHeight w:val="325"/>
        </w:trPr>
        <w:tc>
          <w:tcPr>
            <w:tcW w:w="2411" w:type="dxa"/>
            <w:vMerge w:val="restart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 Лесопользование </w:t>
            </w:r>
          </w:p>
        </w:tc>
        <w:tc>
          <w:tcPr>
            <w:tcW w:w="4819" w:type="dxa"/>
          </w:tcPr>
          <w:p w:rsidR="005B66E2" w:rsidRPr="003776D9" w:rsidRDefault="005B66E2" w:rsidP="003D3767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1)</w:t>
            </w:r>
            <w:r w:rsidR="003D3767" w:rsidRPr="003776D9">
              <w:rPr>
                <w:rFonts w:ascii="Times New Roman" w:hAnsi="Times New Roman" w:cs="Times New Roman"/>
              </w:rPr>
              <w:t xml:space="preserve"> Дл</w:t>
            </w:r>
            <w:r w:rsidRPr="003776D9">
              <w:rPr>
                <w:rFonts w:ascii="Times New Roman" w:hAnsi="Times New Roman" w:cs="Times New Roman"/>
              </w:rPr>
              <w:t>я целей отопления, возведения строений и иных собственных нужд.(п.1 ст. 30 ЛК РФ)</w:t>
            </w:r>
          </w:p>
        </w:tc>
        <w:tc>
          <w:tcPr>
            <w:tcW w:w="3969" w:type="dxa"/>
          </w:tcPr>
          <w:p w:rsidR="005B66E2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Договор</w:t>
            </w:r>
            <w:r w:rsidR="005B66E2" w:rsidRPr="003776D9">
              <w:rPr>
                <w:rFonts w:ascii="Times New Roman" w:hAnsi="Times New Roman" w:cs="Times New Roman"/>
              </w:rPr>
              <w:t> купли-продажи лесных насаждений. (п.4 ст. 30 ЛК РФ)</w:t>
            </w:r>
          </w:p>
          <w:p w:rsidR="005B66E2" w:rsidRPr="003776D9" w:rsidRDefault="003D3767" w:rsidP="003D3767">
            <w:pPr>
              <w:jc w:val="both"/>
              <w:rPr>
                <w:rFonts w:ascii="Times New Roman" w:hAnsi="Times New Roman" w:cs="Times New Roman"/>
              </w:rPr>
            </w:pPr>
            <w:bookmarkStart w:id="1" w:name="dst113"/>
            <w:bookmarkEnd w:id="1"/>
            <w:r w:rsidRPr="003776D9">
              <w:rPr>
                <w:rFonts w:ascii="Times New Roman" w:hAnsi="Times New Roman" w:cs="Times New Roman"/>
              </w:rPr>
              <w:t>Невыполнение гражданами, юридическими лицами, осуществляющими использование лесов, </w:t>
            </w:r>
            <w:hyperlink r:id="rId5" w:anchor="dst100581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лесохозяйственного регламента</w:t>
              </w:r>
            </w:hyperlink>
            <w:r w:rsidRPr="003776D9">
              <w:rPr>
                <w:rFonts w:ascii="Times New Roman" w:hAnsi="Times New Roman" w:cs="Times New Roman"/>
              </w:rPr>
              <w:t> и </w:t>
            </w:r>
            <w:hyperlink r:id="rId6" w:anchor="dst100593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проекта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освоения лесов (п.2 ст.24 ЛК РФ)</w:t>
            </w:r>
          </w:p>
        </w:tc>
      </w:tr>
      <w:tr w:rsidR="005B66E2" w:rsidRPr="003776D9" w:rsidTr="008C025C">
        <w:trPr>
          <w:trHeight w:val="30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2) Заготовка и сбор </w:t>
            </w:r>
            <w:proofErr w:type="spellStart"/>
            <w:r w:rsidRPr="003776D9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3776D9">
              <w:rPr>
                <w:rFonts w:ascii="Times New Roman" w:hAnsi="Times New Roman" w:cs="Times New Roman"/>
              </w:rPr>
              <w:t xml:space="preserve"> лесных ресурсов. (п.1 ст. 32 ЛК РФ)</w:t>
            </w:r>
          </w:p>
        </w:tc>
        <w:tc>
          <w:tcPr>
            <w:tcW w:w="3969" w:type="dxa"/>
          </w:tcPr>
          <w:p w:rsidR="005B66E2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Договор</w:t>
            </w:r>
            <w:r w:rsidR="005B66E2" w:rsidRPr="003776D9">
              <w:rPr>
                <w:rFonts w:ascii="Times New Roman" w:hAnsi="Times New Roman" w:cs="Times New Roman"/>
              </w:rPr>
              <w:t xml:space="preserve"> аренды лесных участков +   В исключительных случаях, предусмотренных законами субъектов Российской Федерации - на основании договоров купли-продажи лесных насаждений без предоставления лесных участков. (п.4 и 5 ст.32 ЛК РФ)</w:t>
            </w:r>
          </w:p>
          <w:p w:rsidR="003D3767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Невыполнение гражданами, юридическими лицами, осуществляющими использование лесов, </w:t>
            </w:r>
            <w:hyperlink r:id="rId7" w:anchor="dst100581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лесохозяйственного регламента</w:t>
              </w:r>
            </w:hyperlink>
            <w:r w:rsidRPr="003776D9">
              <w:rPr>
                <w:rFonts w:ascii="Times New Roman" w:hAnsi="Times New Roman" w:cs="Times New Roman"/>
              </w:rPr>
              <w:t> и </w:t>
            </w:r>
            <w:hyperlink r:id="rId8" w:anchor="dst100593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проекта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освоения лесов (п.2 ст.24 ЛК РФ)</w:t>
            </w:r>
          </w:p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E2" w:rsidRPr="003776D9" w:rsidTr="008C025C">
        <w:trPr>
          <w:trHeight w:val="28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3)</w:t>
            </w:r>
            <w:r w:rsidRPr="003776D9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</w:rPr>
              <w:t>Заготовка пищевых лесных ресурсов и сбор лекарственных растений</w:t>
            </w:r>
            <w:r w:rsidR="00862B99" w:rsidRPr="003776D9">
              <w:rPr>
                <w:rFonts w:ascii="Times New Roman" w:hAnsi="Times New Roman" w:cs="Times New Roman"/>
              </w:rPr>
              <w:t xml:space="preserve"> (п.1 ст. 34 ЛК РФ) </w:t>
            </w:r>
          </w:p>
        </w:tc>
        <w:tc>
          <w:tcPr>
            <w:tcW w:w="3969" w:type="dxa"/>
          </w:tcPr>
          <w:p w:rsidR="005B66E2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Договор</w:t>
            </w:r>
            <w:r w:rsidR="00862B99" w:rsidRPr="003776D9">
              <w:rPr>
                <w:rFonts w:ascii="Times New Roman" w:hAnsi="Times New Roman" w:cs="Times New Roman"/>
              </w:rPr>
              <w:t xml:space="preserve"> аренды лесных участков (п.3 ст.34 ЛК РФ)</w:t>
            </w:r>
          </w:p>
          <w:p w:rsidR="003D3767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Невыполнение гражданами, юридическими лицами, осуществляющими использование лесов, </w:t>
            </w:r>
            <w:hyperlink r:id="rId9" w:anchor="dst100581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лесохозяйственного регламента</w:t>
              </w:r>
            </w:hyperlink>
            <w:r w:rsidRPr="003776D9">
              <w:rPr>
                <w:rFonts w:ascii="Times New Roman" w:hAnsi="Times New Roman" w:cs="Times New Roman"/>
              </w:rPr>
              <w:t> и </w:t>
            </w:r>
            <w:hyperlink r:id="rId10" w:anchor="dst100593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проекта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освоения лесов (п.2 ст.24 ЛК РФ)</w:t>
            </w:r>
          </w:p>
        </w:tc>
      </w:tr>
      <w:tr w:rsidR="005B66E2" w:rsidRPr="003776D9" w:rsidTr="008C025C">
        <w:trPr>
          <w:trHeight w:val="30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62B9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4)</w:t>
            </w:r>
            <w:r w:rsidRPr="003776D9">
              <w:rPr>
                <w:rFonts w:ascii="Times New Roman" w:hAnsi="Times New Roman" w:cs="Times New Roman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  <w:b/>
                <w:bCs/>
              </w:rPr>
              <w:t> </w:t>
            </w:r>
            <w:r w:rsidRPr="003776D9">
              <w:rPr>
                <w:rFonts w:ascii="Times New Roman" w:hAnsi="Times New Roman" w:cs="Times New Roman"/>
                <w:bCs/>
              </w:rPr>
              <w:t>Использование лесов для ведения сельского хозяйства (ст.38 ЛК РФ)</w:t>
            </w:r>
          </w:p>
        </w:tc>
        <w:tc>
          <w:tcPr>
            <w:tcW w:w="3969" w:type="dxa"/>
          </w:tcPr>
          <w:p w:rsidR="005B66E2" w:rsidRPr="003776D9" w:rsidRDefault="003D3767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Договор</w:t>
            </w:r>
            <w:r w:rsidR="00862B99" w:rsidRPr="003776D9">
              <w:rPr>
                <w:rFonts w:ascii="Times New Roman" w:hAnsi="Times New Roman" w:cs="Times New Roman"/>
              </w:rPr>
              <w:t xml:space="preserve"> аренды лесных участков (п.3 ст. 38 ЛК РФ)</w:t>
            </w:r>
          </w:p>
          <w:p w:rsidR="00862B99" w:rsidRPr="003776D9" w:rsidRDefault="00862B9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Для использования лесов гражданами в целях осуществления сельскохозяйственной деятельности (в том числе пчеловодства) для собственных нужд лесные участки </w:t>
            </w:r>
            <w:hyperlink r:id="rId11" w:anchor="dst100009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предоставляются</w:t>
              </w:r>
            </w:hyperlink>
            <w:r w:rsidRPr="003776D9">
              <w:rPr>
                <w:rFonts w:ascii="Times New Roman" w:hAnsi="Times New Roman" w:cs="Times New Roman"/>
              </w:rPr>
              <w:t> </w:t>
            </w:r>
            <w:r w:rsidRPr="003776D9">
              <w:rPr>
                <w:rFonts w:ascii="Times New Roman" w:hAnsi="Times New Roman" w:cs="Times New Roman"/>
                <w:b/>
              </w:rPr>
              <w:t>в безвозмездное пользование</w:t>
            </w:r>
            <w:r w:rsidRPr="003776D9">
              <w:rPr>
                <w:rFonts w:ascii="Times New Roman" w:hAnsi="Times New Roman" w:cs="Times New Roman"/>
              </w:rPr>
              <w:t xml:space="preserve"> или </w:t>
            </w:r>
            <w:r w:rsidRPr="003776D9">
              <w:rPr>
                <w:rFonts w:ascii="Times New Roman" w:hAnsi="Times New Roman" w:cs="Times New Roman"/>
                <w:b/>
              </w:rPr>
              <w:t>устанавливается сервитут</w:t>
            </w:r>
            <w:r w:rsidRPr="003776D9">
              <w:rPr>
                <w:rFonts w:ascii="Times New Roman" w:hAnsi="Times New Roman" w:cs="Times New Roman"/>
              </w:rPr>
              <w:t xml:space="preserve"> в случаях, определенных Земельным </w:t>
            </w:r>
            <w:hyperlink r:id="rId12" w:anchor="dst100182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кодексом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 Российской Федерации и </w:t>
            </w:r>
            <w:r w:rsidRPr="003776D9">
              <w:rPr>
                <w:rFonts w:ascii="Times New Roman" w:hAnsi="Times New Roman" w:cs="Times New Roman"/>
              </w:rPr>
              <w:lastRenderedPageBreak/>
              <w:t>Гражданским </w:t>
            </w:r>
            <w:hyperlink r:id="rId13" w:anchor="dst101415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кодексом</w:t>
              </w:r>
            </w:hyperlink>
            <w:r w:rsidRPr="003776D9">
              <w:rPr>
                <w:rFonts w:ascii="Times New Roman" w:hAnsi="Times New Roman" w:cs="Times New Roman"/>
              </w:rPr>
              <w:t> Российской Федерации. (п.3.1 ст. 38 ЛК РФ)</w:t>
            </w:r>
          </w:p>
          <w:p w:rsidR="00861065" w:rsidRPr="003776D9" w:rsidRDefault="00861065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Невыполнение гражданами, юридическими лицами, осуществляющими использование лесов, </w:t>
            </w:r>
            <w:hyperlink r:id="rId14" w:anchor="dst100581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лесохозяйственного регламента</w:t>
              </w:r>
            </w:hyperlink>
            <w:r w:rsidRPr="003776D9">
              <w:rPr>
                <w:rFonts w:ascii="Times New Roman" w:hAnsi="Times New Roman" w:cs="Times New Roman"/>
              </w:rPr>
              <w:t> и </w:t>
            </w:r>
            <w:hyperlink r:id="rId15" w:anchor="dst100593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проекта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освоения лесов (п.2 ст.24 ЛК РФ)</w:t>
            </w:r>
          </w:p>
        </w:tc>
      </w:tr>
      <w:tr w:rsidR="005B66E2" w:rsidRPr="003776D9" w:rsidTr="008C025C">
        <w:trPr>
          <w:trHeight w:val="25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62B9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5)</w:t>
            </w:r>
            <w:r w:rsidRPr="003776D9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</w:rPr>
              <w:t>Использование лесов для осуществления видов деятельности в сфере охотничьего хозяйства (ст. 36 ЛК РФ)</w:t>
            </w:r>
          </w:p>
        </w:tc>
        <w:tc>
          <w:tcPr>
            <w:tcW w:w="3969" w:type="dxa"/>
          </w:tcPr>
          <w:p w:rsidR="005B66E2" w:rsidRPr="003776D9" w:rsidRDefault="00861065" w:rsidP="005B66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76D9">
              <w:rPr>
                <w:rFonts w:ascii="Times New Roman" w:hAnsi="Times New Roman" w:cs="Times New Roman"/>
              </w:rPr>
              <w:t>Охотхозяйственные</w:t>
            </w:r>
            <w:proofErr w:type="spellEnd"/>
            <w:r w:rsidRPr="003776D9">
              <w:rPr>
                <w:rFonts w:ascii="Times New Roman" w:hAnsi="Times New Roman" w:cs="Times New Roman"/>
              </w:rPr>
              <w:t xml:space="preserve"> соглашения</w:t>
            </w:r>
            <w:r w:rsidR="00862B99" w:rsidRPr="003776D9">
              <w:rPr>
                <w:rFonts w:ascii="Times New Roman" w:hAnsi="Times New Roman" w:cs="Times New Roman"/>
              </w:rPr>
              <w:t xml:space="preserve"> с предоставлением или без предоставления лесных участков (п.1 ст. 36 ЛК РФ)</w:t>
            </w:r>
          </w:p>
          <w:p w:rsidR="00861065" w:rsidRPr="003776D9" w:rsidRDefault="00861065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Невыполнение гражданами, юридическими лицами, осуществляющими использование лесов, </w:t>
            </w:r>
            <w:hyperlink r:id="rId16" w:anchor="dst100581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лесохозяйственного регламента</w:t>
              </w:r>
            </w:hyperlink>
            <w:r w:rsidRPr="003776D9">
              <w:rPr>
                <w:rFonts w:ascii="Times New Roman" w:hAnsi="Times New Roman" w:cs="Times New Roman"/>
              </w:rPr>
              <w:t> и </w:t>
            </w:r>
            <w:hyperlink r:id="rId17" w:anchor="dst100593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проекта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освоения лесов (п.2 ст.24 ЛК РФ)</w:t>
            </w:r>
          </w:p>
        </w:tc>
      </w:tr>
      <w:tr w:rsidR="005B66E2" w:rsidRPr="003776D9" w:rsidTr="008C025C">
        <w:trPr>
          <w:trHeight w:val="225"/>
        </w:trPr>
        <w:tc>
          <w:tcPr>
            <w:tcW w:w="2411" w:type="dxa"/>
            <w:vMerge w:val="restart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Водопользование  </w:t>
            </w:r>
          </w:p>
        </w:tc>
        <w:tc>
          <w:tcPr>
            <w:tcW w:w="4819" w:type="dxa"/>
          </w:tcPr>
          <w:p w:rsidR="005B66E2" w:rsidRPr="003776D9" w:rsidRDefault="00862B9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1)Использование водных объектов для целей сброса сточных, в том числе дренажных, вод (ст. 44 ВК РФ)</w:t>
            </w:r>
          </w:p>
        </w:tc>
        <w:tc>
          <w:tcPr>
            <w:tcW w:w="396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На основании решения</w:t>
            </w:r>
            <w:r w:rsidR="00862B99" w:rsidRPr="003776D9">
              <w:rPr>
                <w:rFonts w:ascii="Times New Roman" w:hAnsi="Times New Roman" w:cs="Times New Roman"/>
              </w:rPr>
              <w:t xml:space="preserve"> о предоставлении водных объектов в пользование</w:t>
            </w:r>
            <w:r w:rsidRPr="003776D9">
              <w:rPr>
                <w:rFonts w:ascii="Times New Roman" w:hAnsi="Times New Roman" w:cs="Times New Roman"/>
              </w:rPr>
              <w:t xml:space="preserve"> (п.3 ст. 11 ВК РФ)</w:t>
            </w:r>
          </w:p>
          <w:p w:rsidR="00861065" w:rsidRPr="003776D9" w:rsidRDefault="00DD1E2F" w:rsidP="00DD1E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76D9">
              <w:rPr>
                <w:rFonts w:ascii="Times New Roman" w:hAnsi="Times New Roman" w:cs="Times New Roman"/>
              </w:rPr>
              <w:t>Право пользования подземными водными объектами прекращается по основаниям и в порядке, которые установлены </w:t>
            </w:r>
            <w:hyperlink r:id="rId18" w:anchor="dst100227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 о недрах (п.2 ст. 10 ВК РФ) – </w:t>
            </w:r>
            <w:r w:rsidRPr="003776D9">
              <w:rPr>
                <w:rFonts w:ascii="Times New Roman" w:hAnsi="Times New Roman" w:cs="Times New Roman"/>
                <w:b/>
              </w:rPr>
              <w:t xml:space="preserve">Основания прекращения смотреть в разделе недропользования! </w:t>
            </w:r>
          </w:p>
        </w:tc>
      </w:tr>
      <w:tr w:rsidR="005B66E2" w:rsidRPr="003776D9" w:rsidTr="008C025C">
        <w:trPr>
          <w:trHeight w:val="238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2)</w:t>
            </w:r>
            <w:r w:rsidRPr="003776D9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</w:rPr>
              <w:t>Использование водных объектов для целей производства электрической энергии (ст.46 ВК РФ)</w:t>
            </w:r>
          </w:p>
        </w:tc>
        <w:tc>
          <w:tcPr>
            <w:tcW w:w="396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На основании договоров водопользования (п. 2 ст. 11 ВК РФ)</w:t>
            </w:r>
          </w:p>
          <w:p w:rsidR="00DD1E2F" w:rsidRPr="003776D9" w:rsidRDefault="00DD1E2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смотреть в разделе недропользования!</w:t>
            </w:r>
          </w:p>
        </w:tc>
      </w:tr>
      <w:tr w:rsidR="005B66E2" w:rsidRPr="003776D9" w:rsidTr="008C025C">
        <w:trPr>
          <w:trHeight w:val="19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3)</w:t>
            </w:r>
            <w:r w:rsidRPr="003776D9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</w:rPr>
              <w:t>Использование поверхностных водных объектов для целей морского, внутреннего водного транспорта (ст. 47 ВК РФ)</w:t>
            </w:r>
          </w:p>
        </w:tc>
        <w:tc>
          <w:tcPr>
            <w:tcW w:w="396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Осуществляется без предоставления водных объектов в пользование (п.3 ст. 11 ВК РФ)</w:t>
            </w:r>
          </w:p>
          <w:p w:rsidR="00DD1E2F" w:rsidRPr="003776D9" w:rsidRDefault="00DD1E2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смотреть в разделе недропользования!</w:t>
            </w:r>
          </w:p>
        </w:tc>
      </w:tr>
      <w:tr w:rsidR="005B66E2" w:rsidRPr="003776D9" w:rsidTr="008C025C">
        <w:trPr>
          <w:trHeight w:val="13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4)Использование водных объектов </w:t>
            </w:r>
            <w:proofErr w:type="spellStart"/>
            <w:r w:rsidRPr="003776D9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3776D9">
              <w:rPr>
                <w:rFonts w:ascii="Times New Roman" w:hAnsi="Times New Roman" w:cs="Times New Roman"/>
              </w:rPr>
              <w:t xml:space="preserve"> значения для целей рыболовства и </w:t>
            </w:r>
            <w:proofErr w:type="spellStart"/>
            <w:r w:rsidRPr="003776D9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3776D9">
              <w:rPr>
                <w:rFonts w:ascii="Times New Roman" w:hAnsi="Times New Roman" w:cs="Times New Roman"/>
              </w:rPr>
              <w:t xml:space="preserve"> (рыбоводства) (ст.51.1 ВК РФ)</w:t>
            </w:r>
          </w:p>
        </w:tc>
        <w:tc>
          <w:tcPr>
            <w:tcW w:w="396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Осуществляется без предоставления водных объектов в пользование (п.3 ст. 11 ВК РФ)</w:t>
            </w:r>
          </w:p>
          <w:p w:rsidR="00DD1E2F" w:rsidRPr="003776D9" w:rsidRDefault="00DD1E2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смотреть в разделе недропользования!</w:t>
            </w:r>
          </w:p>
        </w:tc>
      </w:tr>
      <w:tr w:rsidR="005B66E2" w:rsidRPr="003776D9" w:rsidTr="008C025C">
        <w:trPr>
          <w:trHeight w:val="30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5)</w:t>
            </w:r>
            <w:r w:rsidRPr="003776D9">
              <w:rPr>
                <w:rFonts w:ascii="Times New Roman" w:hAnsi="Times New Roman" w:cs="Times New Roman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  <w:bCs/>
              </w:rPr>
              <w:t>Использование водных объектов для лечебных и оздоровительных целей (ст.49 ВК РФ)</w:t>
            </w:r>
          </w:p>
        </w:tc>
        <w:tc>
          <w:tcPr>
            <w:tcW w:w="396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Осуществляется на основании договора водопользования, заключаемого без проведения аукциона (п.2 ст.49 ВК РФ)</w:t>
            </w:r>
          </w:p>
          <w:p w:rsidR="00DD1E2F" w:rsidRPr="003776D9" w:rsidRDefault="00DD1E2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lastRenderedPageBreak/>
              <w:t>Основания прекращения смотреть в разделе недропользования!</w:t>
            </w:r>
          </w:p>
        </w:tc>
      </w:tr>
      <w:tr w:rsidR="005B66E2" w:rsidRPr="003776D9" w:rsidTr="008C025C">
        <w:trPr>
          <w:trHeight w:val="165"/>
        </w:trPr>
        <w:tc>
          <w:tcPr>
            <w:tcW w:w="2411" w:type="dxa"/>
            <w:vMerge w:val="restart"/>
          </w:tcPr>
          <w:p w:rsidR="005B66E2" w:rsidRPr="003776D9" w:rsidRDefault="00C74F3E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lastRenderedPageBreak/>
              <w:t>Недропользование.</w:t>
            </w:r>
          </w:p>
          <w:p w:rsidR="00C74F3E" w:rsidRPr="003776D9" w:rsidRDefault="00C74F3E" w:rsidP="00297C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8B3E86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1)</w:t>
            </w:r>
            <w:r w:rsidRPr="003776D9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 </w:t>
            </w:r>
            <w:r w:rsidRPr="003776D9">
              <w:rPr>
                <w:rFonts w:ascii="Times New Roman" w:hAnsi="Times New Roman" w:cs="Times New Roman"/>
              </w:rPr>
              <w:t>регионального геологического изучения, включающего региональные геолого-геофизические работы, геологическую съемку и т.д. (ст. 6 Закона «О недрах».</w:t>
            </w:r>
          </w:p>
        </w:tc>
        <w:tc>
          <w:tcPr>
            <w:tcW w:w="3969" w:type="dxa"/>
          </w:tcPr>
          <w:p w:rsidR="005B66E2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Решением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(ст. 10.1 Закона «О недрах».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Право пользования недрами прекращается:</w:t>
            </w:r>
            <w:r w:rsidRPr="003776D9">
              <w:rPr>
                <w:rFonts w:ascii="Times New Roman" w:hAnsi="Times New Roman" w:cs="Times New Roman"/>
              </w:rPr>
              <w:t xml:space="preserve"> (ст. 20 Закона «О недрах»)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1) по истечении установленного в лицензии срока ее действия;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2) при отказе владельца лицензии от права пользования недрами;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3) при возникновении определенного условия (если оно зафиксировано в лицензии), с наступлением которого прекращается право пользования недрами;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4) в случае переоформления лицензии с нарушением условий, предусмотренных </w:t>
            </w:r>
            <w:hyperlink r:id="rId19" w:anchor="dst100206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статьей 17.1</w:t>
              </w:r>
            </w:hyperlink>
            <w:r w:rsidRPr="003776D9">
              <w:rPr>
                <w:rFonts w:ascii="Times New Roman" w:hAnsi="Times New Roman" w:cs="Times New Roman"/>
              </w:rPr>
              <w:t> Закона «О недрах»;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 5) в случаях, предусмотренных </w:t>
            </w:r>
            <w:hyperlink r:id="rId20" w:anchor="dst100376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3776D9">
              <w:rPr>
                <w:rFonts w:ascii="Times New Roman" w:hAnsi="Times New Roman" w:cs="Times New Roman"/>
              </w:rPr>
              <w:t> Российской Федерации о концессионных соглашениях, </w:t>
            </w:r>
            <w:hyperlink r:id="rId21" w:anchor="dst100542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3776D9">
              <w:rPr>
                <w:rFonts w:ascii="Times New Roman" w:hAnsi="Times New Roman" w:cs="Times New Roman"/>
              </w:rPr>
              <w:t xml:space="preserve"> Российской Федерации о государственно-частном партнерстве, </w:t>
            </w:r>
            <w:proofErr w:type="spellStart"/>
            <w:r w:rsidRPr="003776D9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3776D9">
              <w:rPr>
                <w:rFonts w:ascii="Times New Roman" w:hAnsi="Times New Roman" w:cs="Times New Roman"/>
              </w:rPr>
              <w:t>-частном партнерстве (ст.20 Закона «О недрах»)</w:t>
            </w:r>
          </w:p>
          <w:p w:rsidR="00297CA8" w:rsidRPr="003776D9" w:rsidRDefault="00297CA8" w:rsidP="00297C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E2" w:rsidRPr="003776D9" w:rsidTr="008C025C">
        <w:trPr>
          <w:trHeight w:val="33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751533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2) разведка и добыча полезных ископаемых (ст. 6)</w:t>
            </w:r>
          </w:p>
        </w:tc>
        <w:tc>
          <w:tcPr>
            <w:tcW w:w="3969" w:type="dxa"/>
          </w:tcPr>
          <w:p w:rsidR="005B66E2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Р</w:t>
            </w:r>
            <w:r w:rsidR="00751533" w:rsidRPr="003776D9">
              <w:rPr>
                <w:rFonts w:ascii="Times New Roman" w:hAnsi="Times New Roman" w:cs="Times New Roman"/>
              </w:rPr>
              <w:t>ешение Правительства Российской Федерации, принятое</w:t>
            </w:r>
            <w:r w:rsidR="003776D9">
              <w:rPr>
                <w:rFonts w:ascii="Times New Roman" w:hAnsi="Times New Roman" w:cs="Times New Roman"/>
              </w:rPr>
              <w:t xml:space="preserve"> без проведения</w:t>
            </w:r>
            <w:r w:rsidR="00751533" w:rsidRPr="003776D9">
              <w:rPr>
                <w:rFonts w:ascii="Times New Roman" w:hAnsi="Times New Roman" w:cs="Times New Roman"/>
              </w:rPr>
              <w:t xml:space="preserve"> аукциона (ст. 10.1)</w:t>
            </w:r>
          </w:p>
          <w:p w:rsidR="00751533" w:rsidRPr="003776D9" w:rsidRDefault="00751533" w:rsidP="00297CA8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Право п</w:t>
            </w:r>
            <w:r w:rsidR="00297CA8" w:rsidRPr="003776D9">
              <w:rPr>
                <w:rFonts w:ascii="Times New Roman" w:hAnsi="Times New Roman" w:cs="Times New Roman"/>
              </w:rPr>
              <w:t xml:space="preserve">ользования недрами прекращается – </w:t>
            </w:r>
            <w:r w:rsidR="00297CA8" w:rsidRPr="003776D9">
              <w:rPr>
                <w:rFonts w:ascii="Times New Roman" w:hAnsi="Times New Roman" w:cs="Times New Roman"/>
                <w:b/>
              </w:rPr>
              <w:t>смотреть выше!</w:t>
            </w:r>
          </w:p>
        </w:tc>
      </w:tr>
      <w:tr w:rsidR="005B66E2" w:rsidRPr="003776D9" w:rsidTr="008C025C">
        <w:trPr>
          <w:trHeight w:val="16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751533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3) сбор минералогических, палеонтологических и других геологических коллекционных материалов (ст.6) </w:t>
            </w:r>
          </w:p>
        </w:tc>
        <w:tc>
          <w:tcPr>
            <w:tcW w:w="3969" w:type="dxa"/>
          </w:tcPr>
          <w:p w:rsidR="005B66E2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Р</w:t>
            </w:r>
            <w:r w:rsidR="00751533" w:rsidRPr="003776D9">
              <w:rPr>
                <w:rFonts w:ascii="Times New Roman" w:hAnsi="Times New Roman" w:cs="Times New Roman"/>
              </w:rPr>
              <w:t xml:space="preserve">ешение органа исполнительной власти субъекта Российской Федерации, согласованное с федеральным органом управления государственным фондом </w:t>
            </w:r>
            <w:r w:rsidR="00751533" w:rsidRPr="003776D9">
              <w:rPr>
                <w:rFonts w:ascii="Times New Roman" w:hAnsi="Times New Roman" w:cs="Times New Roman"/>
              </w:rPr>
              <w:lastRenderedPageBreak/>
              <w:t>недр или его территориальным органом (ст.10.1)</w:t>
            </w:r>
          </w:p>
          <w:p w:rsidR="00297CA8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Право пользования недрами прекращается – </w:t>
            </w:r>
            <w:r w:rsidRPr="003776D9">
              <w:rPr>
                <w:rFonts w:ascii="Times New Roman" w:hAnsi="Times New Roman" w:cs="Times New Roman"/>
                <w:b/>
              </w:rPr>
              <w:t>смотреть выше!</w:t>
            </w:r>
          </w:p>
        </w:tc>
      </w:tr>
      <w:tr w:rsidR="005B66E2" w:rsidRPr="003776D9" w:rsidTr="008C025C">
        <w:trPr>
          <w:trHeight w:val="15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751533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4) строительство и эксплуатация подземных сооружений, не связанных с добычей полезных ископаемых (ст.6)</w:t>
            </w:r>
          </w:p>
        </w:tc>
        <w:tc>
          <w:tcPr>
            <w:tcW w:w="3969" w:type="dxa"/>
          </w:tcPr>
          <w:p w:rsidR="005B66E2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П</w:t>
            </w:r>
            <w:r w:rsidR="00751533" w:rsidRPr="003776D9">
              <w:rPr>
                <w:rFonts w:ascii="Times New Roman" w:hAnsi="Times New Roman" w:cs="Times New Roman"/>
              </w:rPr>
              <w:t>ринятое в соответствии с законодательством субъекта Российской Федерации решение органа государственной власти субъекта Российской Федерации (ст.10.1)</w:t>
            </w:r>
            <w:r w:rsidRPr="003776D9">
              <w:rPr>
                <w:rFonts w:ascii="Times New Roman" w:hAnsi="Times New Roman" w:cs="Times New Roman"/>
              </w:rPr>
              <w:t>.</w:t>
            </w:r>
          </w:p>
          <w:p w:rsidR="00297CA8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Право пользования недрами прекращается – </w:t>
            </w:r>
            <w:r w:rsidRPr="003776D9">
              <w:rPr>
                <w:rFonts w:ascii="Times New Roman" w:hAnsi="Times New Roman" w:cs="Times New Roman"/>
                <w:b/>
              </w:rPr>
              <w:t>смотреть выше!</w:t>
            </w:r>
          </w:p>
        </w:tc>
      </w:tr>
      <w:tr w:rsidR="005B66E2" w:rsidRPr="003776D9" w:rsidTr="008C025C">
        <w:trPr>
          <w:trHeight w:val="13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751533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5) образование особо охраняемых геологических объектов</w:t>
            </w:r>
          </w:p>
        </w:tc>
        <w:tc>
          <w:tcPr>
            <w:tcW w:w="3969" w:type="dxa"/>
          </w:tcPr>
          <w:p w:rsidR="005B66E2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Р</w:t>
            </w:r>
            <w:r w:rsidR="00751533" w:rsidRPr="003776D9">
              <w:rPr>
                <w:rFonts w:ascii="Times New Roman" w:hAnsi="Times New Roman" w:cs="Times New Roman"/>
              </w:rPr>
              <w:t>ешение комиссии,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</w:t>
            </w:r>
            <w:r w:rsidRPr="003776D9">
              <w:rPr>
                <w:rFonts w:ascii="Times New Roman" w:hAnsi="Times New Roman" w:cs="Times New Roman"/>
              </w:rPr>
              <w:t xml:space="preserve"> (ст. 10.1 Закона «О недрах»).</w:t>
            </w:r>
          </w:p>
          <w:p w:rsidR="00297CA8" w:rsidRPr="003776D9" w:rsidRDefault="00297CA8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 xml:space="preserve">Право пользования недрами прекращается – </w:t>
            </w:r>
            <w:r w:rsidRPr="003776D9">
              <w:rPr>
                <w:rFonts w:ascii="Times New Roman" w:hAnsi="Times New Roman" w:cs="Times New Roman"/>
                <w:b/>
              </w:rPr>
              <w:t>смотреть выше!</w:t>
            </w:r>
          </w:p>
        </w:tc>
      </w:tr>
      <w:tr w:rsidR="005B66E2" w:rsidRPr="003776D9" w:rsidTr="008C025C">
        <w:trPr>
          <w:trHeight w:val="270"/>
        </w:trPr>
        <w:tc>
          <w:tcPr>
            <w:tcW w:w="2411" w:type="dxa"/>
            <w:vMerge w:val="restart"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Пользование  объектами животного мира</w:t>
            </w:r>
          </w:p>
        </w:tc>
        <w:tc>
          <w:tcPr>
            <w:tcW w:w="4819" w:type="dxa"/>
          </w:tcPr>
          <w:p w:rsidR="005B66E2" w:rsidRPr="003776D9" w:rsidRDefault="00C74F3E" w:rsidP="00EB597B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1)</w:t>
            </w:r>
            <w:r w:rsidR="00EB597B" w:rsidRPr="003776D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EB597B" w:rsidRPr="003776D9">
              <w:rPr>
                <w:rFonts w:ascii="Times New Roman" w:hAnsi="Times New Roman" w:cs="Times New Roman"/>
              </w:rPr>
              <w:t xml:space="preserve">Пользование животным миром в научных, культурно-просветительных, воспитательных, рекреационных и эстетических целях (ст.44 ФЗ «О животном мире». </w:t>
            </w:r>
          </w:p>
        </w:tc>
        <w:tc>
          <w:tcPr>
            <w:tcW w:w="3969" w:type="dxa"/>
          </w:tcPr>
          <w:p w:rsidR="00297CA8" w:rsidRPr="003776D9" w:rsidRDefault="000035EF" w:rsidP="00EB597B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Без изъятия объектов животного мира из среды обитания допускается без специального разрешения и бесплатно</w:t>
            </w:r>
            <w:r w:rsidRPr="003776D9">
              <w:rPr>
                <w:rFonts w:ascii="Times New Roman" w:hAnsi="Times New Roman" w:cs="Times New Roman"/>
              </w:rPr>
              <w:t>, если эти методы не наносят вреда животному миру или среде его обитания и не нарушают прав пользователей животным миром, другими природными ресурсами, а также прав собственников земель, землевладельцев, землепользователей, за исключением случаев, когда такое пользование запрещено.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С изъятием объектов животного мира</w:t>
            </w:r>
            <w:r w:rsidRPr="003776D9">
              <w:rPr>
                <w:rFonts w:ascii="Times New Roman" w:hAnsi="Times New Roman" w:cs="Times New Roman"/>
              </w:rPr>
              <w:t xml:space="preserve">, не отнесенных к охотничьим ресурсам, из природной среды </w:t>
            </w:r>
            <w:r w:rsidRPr="003776D9">
              <w:rPr>
                <w:rFonts w:ascii="Times New Roman" w:hAnsi="Times New Roman" w:cs="Times New Roman"/>
                <w:b/>
              </w:rPr>
              <w:t xml:space="preserve">допускается по разрешениям, </w:t>
            </w:r>
            <w:r w:rsidRPr="003776D9">
              <w:rPr>
                <w:rFonts w:ascii="Times New Roman" w:hAnsi="Times New Roman" w:cs="Times New Roman"/>
              </w:rPr>
              <w:t>выдаваемым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(ст. 44 ФЗ).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</w:t>
            </w:r>
            <w:r w:rsidRPr="003776D9">
              <w:rPr>
                <w:rFonts w:ascii="Times New Roman" w:hAnsi="Times New Roman" w:cs="Times New Roman"/>
              </w:rPr>
              <w:t xml:space="preserve"> в случаях: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lastRenderedPageBreak/>
              <w:t>отказа от пользования;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bookmarkStart w:id="2" w:name="dst100325"/>
            <w:bookmarkEnd w:id="2"/>
            <w:r w:rsidRPr="003776D9">
              <w:rPr>
                <w:rFonts w:ascii="Times New Roman" w:hAnsi="Times New Roman" w:cs="Times New Roman"/>
              </w:rPr>
              <w:t>истечения установленного срока пользования;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bookmarkStart w:id="3" w:name="dst208"/>
            <w:bookmarkEnd w:id="3"/>
            <w:r w:rsidRPr="003776D9">
              <w:rPr>
                <w:rFonts w:ascii="Times New Roman" w:hAnsi="Times New Roman" w:cs="Times New Roman"/>
              </w:rPr>
              <w:t>нарушения </w:t>
            </w:r>
            <w:hyperlink r:id="rId22" w:anchor="dst0" w:history="1">
              <w:r w:rsidRPr="003776D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законодательства</w:t>
              </w:r>
            </w:hyperlink>
            <w:r w:rsidRPr="003776D9">
              <w:rPr>
                <w:rFonts w:ascii="Times New Roman" w:hAnsi="Times New Roman" w:cs="Times New Roman"/>
              </w:rPr>
              <w:t> РФ об охране окружающей среды и условий, указанных в документах, на основании которых осуществляется пользование животным миром;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bookmarkStart w:id="4" w:name="dst100327"/>
            <w:bookmarkEnd w:id="4"/>
            <w:r w:rsidRPr="003776D9">
              <w:rPr>
                <w:rFonts w:ascii="Times New Roman" w:hAnsi="Times New Roman" w:cs="Times New Roman"/>
              </w:rPr>
              <w:t>возникновения необходимости в изъятии из пользования объектов животного мира в целях их охраны;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bookmarkStart w:id="5" w:name="dst100328"/>
            <w:bookmarkEnd w:id="5"/>
            <w:r w:rsidRPr="003776D9">
              <w:rPr>
                <w:rFonts w:ascii="Times New Roman" w:hAnsi="Times New Roman" w:cs="Times New Roman"/>
              </w:rPr>
              <w:t>использования территории, акватории для государственных нужд, исключающих пользование животным миром;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  <w:bookmarkStart w:id="6" w:name="dst100329"/>
            <w:bookmarkEnd w:id="6"/>
            <w:r w:rsidRPr="003776D9">
              <w:rPr>
                <w:rFonts w:ascii="Times New Roman" w:hAnsi="Times New Roman" w:cs="Times New Roman"/>
              </w:rPr>
              <w:t>ликвидации предприятия, учреждения, организации - пользователей животным миром.</w:t>
            </w:r>
          </w:p>
          <w:p w:rsidR="000035EF" w:rsidRPr="003776D9" w:rsidRDefault="000035EF" w:rsidP="000035E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6E2" w:rsidRPr="003776D9" w:rsidTr="008C025C">
        <w:trPr>
          <w:trHeight w:val="300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C74F3E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2)</w:t>
            </w:r>
            <w:r w:rsidR="000035EF" w:rsidRPr="003776D9">
              <w:rPr>
                <w:rFonts w:ascii="Times New Roman" w:hAnsi="Times New Roman" w:cs="Times New Roman"/>
              </w:rPr>
              <w:t xml:space="preserve"> </w:t>
            </w:r>
            <w:r w:rsidR="000035EF" w:rsidRPr="003776D9">
              <w:rPr>
                <w:rFonts w:ascii="Times New Roman" w:hAnsi="Times New Roman" w:cs="Times New Roman"/>
                <w:bCs/>
              </w:rPr>
              <w:t>Добыча объектов животного мира, не отнесенных к охотничьим ресурсам и водным биологическим ресурсам (ст.43 ФЗ)</w:t>
            </w:r>
          </w:p>
        </w:tc>
        <w:tc>
          <w:tcPr>
            <w:tcW w:w="3969" w:type="dxa"/>
          </w:tcPr>
          <w:p w:rsidR="005B66E2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Допускается только по разрешениям специально уполномоченных государственных органов по охране, контролю и регулированию использования объектов животного мира и среды обитания (ст.43 ФЗ)</w:t>
            </w:r>
          </w:p>
          <w:p w:rsidR="000035EF" w:rsidRPr="003776D9" w:rsidRDefault="000035EF" w:rsidP="005B66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– смотреть выше!</w:t>
            </w:r>
          </w:p>
        </w:tc>
      </w:tr>
      <w:tr w:rsidR="005B66E2" w:rsidRPr="003776D9" w:rsidTr="008C025C">
        <w:trPr>
          <w:trHeight w:val="28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3) Получение продуктов жизнедеятельности объектов животного мира (ст.46 ФЗ)</w:t>
            </w:r>
          </w:p>
        </w:tc>
        <w:tc>
          <w:tcPr>
            <w:tcW w:w="3969" w:type="dxa"/>
          </w:tcPr>
          <w:p w:rsidR="005B66E2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Получение продуктов жизнедеятельности объектов животного мира (меда, воска диких пчел и других) допускается без изъятия объектов животного мира из среды обитания и их уничтожения, а также без нарушения среды их обитания (ст. 46 ФЗ).</w:t>
            </w:r>
          </w:p>
          <w:p w:rsidR="000035EF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– смотреть выше!</w:t>
            </w:r>
          </w:p>
        </w:tc>
      </w:tr>
      <w:tr w:rsidR="005B66E2" w:rsidRPr="003776D9" w:rsidTr="008C025C">
        <w:trPr>
          <w:trHeight w:val="19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4) Использование полезных свойств жизнедеятельности объектов животного мира (ст. 45 ФЗ).</w:t>
            </w:r>
          </w:p>
        </w:tc>
        <w:tc>
          <w:tcPr>
            <w:tcW w:w="3969" w:type="dxa"/>
          </w:tcPr>
          <w:p w:rsidR="005B66E2" w:rsidRPr="003776D9" w:rsidRDefault="000035EF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Использование полезных свойств жизнедеятельности объектов животного мира (</w:t>
            </w:r>
            <w:proofErr w:type="spellStart"/>
            <w:r w:rsidRPr="003776D9">
              <w:rPr>
                <w:rFonts w:ascii="Times New Roman" w:hAnsi="Times New Roman" w:cs="Times New Roman"/>
              </w:rPr>
              <w:t>почвообразователей</w:t>
            </w:r>
            <w:proofErr w:type="spellEnd"/>
            <w:r w:rsidRPr="003776D9">
              <w:rPr>
                <w:rFonts w:ascii="Times New Roman" w:hAnsi="Times New Roman" w:cs="Times New Roman"/>
              </w:rPr>
              <w:t>, естественных санитаров среды, опылителей растений и других) допускается без изъятия их из среды обитания</w:t>
            </w:r>
            <w:r w:rsidR="003776D9" w:rsidRPr="003776D9">
              <w:rPr>
                <w:rFonts w:ascii="Times New Roman" w:hAnsi="Times New Roman" w:cs="Times New Roman"/>
              </w:rPr>
              <w:t xml:space="preserve"> (ст. 45 ФЗ).</w:t>
            </w:r>
          </w:p>
          <w:p w:rsidR="003776D9" w:rsidRPr="003776D9" w:rsidRDefault="003776D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lastRenderedPageBreak/>
              <w:t>Основания прекращения – смотреть выше!</w:t>
            </w:r>
          </w:p>
        </w:tc>
      </w:tr>
      <w:tr w:rsidR="005B66E2" w:rsidRPr="003776D9" w:rsidTr="008C025C">
        <w:trPr>
          <w:trHeight w:val="285"/>
        </w:trPr>
        <w:tc>
          <w:tcPr>
            <w:tcW w:w="2411" w:type="dxa"/>
            <w:vMerge/>
          </w:tcPr>
          <w:p w:rsidR="005B66E2" w:rsidRPr="003776D9" w:rsidRDefault="005B66E2" w:rsidP="005B66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5B66E2" w:rsidRPr="003776D9" w:rsidRDefault="003776D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5) Рыболовство и сохранение водных биологических ресурсов (ст. 42 ФЗ)</w:t>
            </w:r>
          </w:p>
        </w:tc>
        <w:tc>
          <w:tcPr>
            <w:tcW w:w="3969" w:type="dxa"/>
          </w:tcPr>
          <w:p w:rsidR="005B66E2" w:rsidRPr="003776D9" w:rsidRDefault="003776D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</w:rPr>
              <w:t>Договор пользования водными биоресурсами (ст. 33.4 ФЗ «О рыболовстве и сохранении водных биологических ресурсов").</w:t>
            </w:r>
          </w:p>
          <w:p w:rsidR="003776D9" w:rsidRPr="003776D9" w:rsidRDefault="003776D9" w:rsidP="005B66E2">
            <w:pPr>
              <w:jc w:val="both"/>
              <w:rPr>
                <w:rFonts w:ascii="Times New Roman" w:hAnsi="Times New Roman" w:cs="Times New Roman"/>
              </w:rPr>
            </w:pPr>
            <w:r w:rsidRPr="003776D9">
              <w:rPr>
                <w:rFonts w:ascii="Times New Roman" w:hAnsi="Times New Roman" w:cs="Times New Roman"/>
                <w:b/>
              </w:rPr>
              <w:t>Основания прекращения – смотреть выше!</w:t>
            </w:r>
          </w:p>
        </w:tc>
      </w:tr>
    </w:tbl>
    <w:p w:rsidR="004F3F24" w:rsidRPr="0059336B" w:rsidRDefault="004F3F24" w:rsidP="007468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3F24" w:rsidRPr="00593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87E"/>
    <w:multiLevelType w:val="hybridMultilevel"/>
    <w:tmpl w:val="52EA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2E24"/>
    <w:multiLevelType w:val="hybridMultilevel"/>
    <w:tmpl w:val="E5FA4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46C30"/>
    <w:multiLevelType w:val="hybridMultilevel"/>
    <w:tmpl w:val="D0EEB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91149"/>
    <w:multiLevelType w:val="hybridMultilevel"/>
    <w:tmpl w:val="545E0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8D"/>
    <w:rsid w:val="000035EF"/>
    <w:rsid w:val="00297CA8"/>
    <w:rsid w:val="003776D9"/>
    <w:rsid w:val="003D3767"/>
    <w:rsid w:val="004F32FD"/>
    <w:rsid w:val="004F3F24"/>
    <w:rsid w:val="00557DC0"/>
    <w:rsid w:val="0059336B"/>
    <w:rsid w:val="005B66E2"/>
    <w:rsid w:val="00606075"/>
    <w:rsid w:val="00646FB6"/>
    <w:rsid w:val="006C66D2"/>
    <w:rsid w:val="0074689F"/>
    <w:rsid w:val="0074777A"/>
    <w:rsid w:val="00751533"/>
    <w:rsid w:val="007772DD"/>
    <w:rsid w:val="00861065"/>
    <w:rsid w:val="00862B99"/>
    <w:rsid w:val="008970AE"/>
    <w:rsid w:val="008B3E86"/>
    <w:rsid w:val="0091398D"/>
    <w:rsid w:val="00AE641E"/>
    <w:rsid w:val="00B204FF"/>
    <w:rsid w:val="00B9651E"/>
    <w:rsid w:val="00C74F3E"/>
    <w:rsid w:val="00DD1E2F"/>
    <w:rsid w:val="00DF63DB"/>
    <w:rsid w:val="00E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3BC2"/>
  <w15:chartTrackingRefBased/>
  <w15:docId w15:val="{F95EBF0F-0094-4A9D-BEAE-F11D8E00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3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74689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7DC0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933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4F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8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5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2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7077/847b19a5a17806864b68abbe1a49a71cbd61589f/" TargetMode="External"/><Relationship Id="rId13" Type="http://schemas.openxmlformats.org/officeDocument/2006/relationships/hyperlink" Target="http://www.consultant.ru/document/Cons_doc_LAW_287003/a6b643e62769c86f98c64d9ad628c0e5a2e92f3b/" TargetMode="External"/><Relationship Id="rId18" Type="http://schemas.openxmlformats.org/officeDocument/2006/relationships/hyperlink" Target="http://www.consultant.ru/document/Cons_doc_LAW_279102/55c36c2787f8e0561c1f5459fcdb6957c6e235f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201066/4605b778bf09e6f1c0bc3872484529b090e778c1/" TargetMode="External"/><Relationship Id="rId7" Type="http://schemas.openxmlformats.org/officeDocument/2006/relationships/hyperlink" Target="http://www.consultant.ru/document/Cons_doc_LAW_287077/7d5f7bd0728b365e80c04091fdeb24b3d2459583/" TargetMode="External"/><Relationship Id="rId12" Type="http://schemas.openxmlformats.org/officeDocument/2006/relationships/hyperlink" Target="http://www.consultant.ru/document/Cons_doc_LAW_286989/68a487d9ec9f957eb9868b4031103417fba83ec5/" TargetMode="External"/><Relationship Id="rId17" Type="http://schemas.openxmlformats.org/officeDocument/2006/relationships/hyperlink" Target="http://www.consultant.ru/document/Cons_doc_LAW_287077/847b19a5a17806864b68abbe1a49a71cbd61589f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87077/7d5f7bd0728b365e80c04091fdeb24b3d2459583/" TargetMode="External"/><Relationship Id="rId20" Type="http://schemas.openxmlformats.org/officeDocument/2006/relationships/hyperlink" Target="http://www.consultant.ru/document/cons_doc_LAW_286987/84a7c90f0d1f4aaff5948bb3774452d36ee23e1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87077/847b19a5a17806864b68abbe1a49a71cbd61589f/" TargetMode="External"/><Relationship Id="rId11" Type="http://schemas.openxmlformats.org/officeDocument/2006/relationships/hyperlink" Target="http://www.consultant.ru/document/Cons_doc_LAW_213996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287077/7d5f7bd0728b365e80c04091fdeb24b3d2459583/" TargetMode="External"/><Relationship Id="rId15" Type="http://schemas.openxmlformats.org/officeDocument/2006/relationships/hyperlink" Target="http://www.consultant.ru/document/Cons_doc_LAW_287077/847b19a5a17806864b68abbe1a49a71cbd61589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287077/847b19a5a17806864b68abbe1a49a71cbd61589f/" TargetMode="External"/><Relationship Id="rId19" Type="http://schemas.openxmlformats.org/officeDocument/2006/relationships/hyperlink" Target="http://www.consultant.ru/document/cons_doc_LAW_279102/4b4e639515b0d7fc2f94488b481f51fe237190f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7077/7d5f7bd0728b365e80c04091fdeb24b3d2459583/" TargetMode="External"/><Relationship Id="rId14" Type="http://schemas.openxmlformats.org/officeDocument/2006/relationships/hyperlink" Target="http://www.consultant.ru/document/Cons_doc_LAW_287077/7d5f7bd0728b365e80c04091fdeb24b3d2459583/" TargetMode="External"/><Relationship Id="rId22" Type="http://schemas.openxmlformats.org/officeDocument/2006/relationships/hyperlink" Target="http://www.consultant.ru/document/Cons_doc_LAW_2871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Ступенкова</dc:creator>
  <cp:keywords/>
  <dc:description/>
  <cp:lastModifiedBy>Оксана Ступенкова</cp:lastModifiedBy>
  <cp:revision>2</cp:revision>
  <dcterms:created xsi:type="dcterms:W3CDTF">2018-03-21T03:03:00Z</dcterms:created>
  <dcterms:modified xsi:type="dcterms:W3CDTF">2018-03-21T03:03:00Z</dcterms:modified>
</cp:coreProperties>
</file>