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14D40" w14:textId="77777777" w:rsidR="00411C3D" w:rsidRPr="00B60B71" w:rsidRDefault="00411C3D" w:rsidP="006C58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99313076"/>
      <w:bookmarkStart w:id="1" w:name="_Hlk499313003"/>
      <w:r w:rsidRPr="00B60B7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14:paraId="7CDD51BC" w14:textId="77777777" w:rsidR="00411C3D" w:rsidRPr="00B60B71" w:rsidRDefault="00411C3D" w:rsidP="006C58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14:paraId="5195900F" w14:textId="77777777" w:rsidR="00411C3D" w:rsidRPr="00B60B71" w:rsidRDefault="00411C3D" w:rsidP="006C58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 ПРАВООХРАНИТЕЛЬНОЙ ДЕЯТЕЛЬНОСТИ</w:t>
      </w:r>
    </w:p>
    <w:p w14:paraId="71C4658A" w14:textId="77777777" w:rsidR="00411C3D" w:rsidRPr="00B60B71" w:rsidRDefault="00411C3D" w:rsidP="006C58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14:paraId="16785406" w14:textId="77777777" w:rsidR="00411C3D" w:rsidRPr="00B60B71" w:rsidRDefault="00411C3D" w:rsidP="006C58E2">
      <w:pPr>
        <w:spacing w:line="240" w:lineRule="auto"/>
        <w:rPr>
          <w:rFonts w:ascii="Times New Roman" w:hAnsi="Times New Roman" w:cs="Times New Roman"/>
        </w:rPr>
      </w:pPr>
    </w:p>
    <w:p w14:paraId="213C2B72" w14:textId="77777777" w:rsidR="00411C3D" w:rsidRPr="00B60B71" w:rsidRDefault="00411C3D" w:rsidP="006C58E2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60B71">
        <w:rPr>
          <w:rFonts w:ascii="Times New Roman" w:hAnsi="Times New Roman" w:cs="Times New Roman"/>
          <w:b/>
          <w:sz w:val="48"/>
          <w:szCs w:val="48"/>
        </w:rPr>
        <w:t>КУРСОВАЯ РАБОТА</w:t>
      </w:r>
    </w:p>
    <w:p w14:paraId="1C5B6FE9" w14:textId="6DFF1D2C" w:rsidR="00411C3D" w:rsidRPr="00B60B71" w:rsidRDefault="00411C3D" w:rsidP="006C58E2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 w:rsidR="0085192F">
        <w:rPr>
          <w:rFonts w:ascii="Times New Roman" w:hAnsi="Times New Roman" w:cs="Times New Roman"/>
          <w:sz w:val="36"/>
          <w:szCs w:val="36"/>
        </w:rPr>
        <w:t xml:space="preserve">стречный иск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AE0F9A9" w14:textId="77777777" w:rsidR="00411C3D" w:rsidRPr="00B60B71" w:rsidRDefault="00411C3D" w:rsidP="006C58E2">
      <w:pPr>
        <w:spacing w:line="360" w:lineRule="auto"/>
        <w:rPr>
          <w:rFonts w:ascii="Times New Roman" w:hAnsi="Times New Roman" w:cs="Times New Roman"/>
        </w:rPr>
      </w:pPr>
    </w:p>
    <w:p w14:paraId="23D6B531" w14:textId="1467EF5B" w:rsidR="00411C3D" w:rsidRPr="00B60B71" w:rsidRDefault="00411C3D" w:rsidP="006C58E2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 xml:space="preserve">Выполнил: студент </w:t>
      </w:r>
      <w:r>
        <w:rPr>
          <w:rFonts w:ascii="Times New Roman" w:hAnsi="Times New Roman" w:cs="Times New Roman"/>
        </w:rPr>
        <w:t>3</w:t>
      </w:r>
      <w:r w:rsidRPr="00B60B71">
        <w:rPr>
          <w:rFonts w:ascii="Times New Roman" w:hAnsi="Times New Roman" w:cs="Times New Roman"/>
        </w:rPr>
        <w:t xml:space="preserve"> курса</w:t>
      </w:r>
      <w:r>
        <w:rPr>
          <w:rFonts w:ascii="Times New Roman" w:hAnsi="Times New Roman" w:cs="Times New Roman"/>
        </w:rPr>
        <w:t xml:space="preserve"> 3</w:t>
      </w:r>
      <w:r w:rsidRPr="00B60B71">
        <w:rPr>
          <w:rFonts w:ascii="Times New Roman" w:hAnsi="Times New Roman" w:cs="Times New Roman"/>
        </w:rPr>
        <w:t>1 гр.</w:t>
      </w:r>
      <w:r>
        <w:rPr>
          <w:rFonts w:ascii="Times New Roman" w:hAnsi="Times New Roman" w:cs="Times New Roman"/>
        </w:rPr>
        <w:br/>
        <w:t>Коротков Павел</w:t>
      </w:r>
      <w:r w:rsidR="00557AD6">
        <w:rPr>
          <w:rFonts w:ascii="Times New Roman" w:hAnsi="Times New Roman" w:cs="Times New Roman"/>
        </w:rPr>
        <w:t xml:space="preserve"> Александрович </w:t>
      </w:r>
      <w:r>
        <w:rPr>
          <w:rFonts w:ascii="Times New Roman" w:hAnsi="Times New Roman" w:cs="Times New Roman"/>
        </w:rPr>
        <w:t xml:space="preserve"> </w:t>
      </w:r>
    </w:p>
    <w:p w14:paraId="7EF1E8BF" w14:textId="77777777" w:rsidR="00411C3D" w:rsidRPr="00B60B71" w:rsidRDefault="00411C3D" w:rsidP="006C58E2">
      <w:pPr>
        <w:spacing w:line="360" w:lineRule="auto"/>
        <w:jc w:val="center"/>
        <w:rPr>
          <w:rFonts w:ascii="Times New Roman" w:hAnsi="Times New Roman" w:cs="Times New Roman"/>
        </w:rPr>
      </w:pPr>
    </w:p>
    <w:p w14:paraId="217AE053" w14:textId="77777777" w:rsidR="00411C3D" w:rsidRPr="00B60B71" w:rsidRDefault="00411C3D" w:rsidP="006C58E2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 xml:space="preserve">Научный руководитель: </w:t>
      </w:r>
      <w:proofErr w:type="spellStart"/>
      <w:proofErr w:type="gramStart"/>
      <w:r w:rsidRPr="00B60B71">
        <w:rPr>
          <w:rFonts w:ascii="Times New Roman" w:hAnsi="Times New Roman" w:cs="Times New Roman"/>
        </w:rPr>
        <w:t>к.ю.н,</w:t>
      </w:r>
      <w:r>
        <w:rPr>
          <w:rFonts w:ascii="Times New Roman" w:hAnsi="Times New Roman" w:cs="Times New Roman"/>
        </w:rPr>
        <w:t>доцент</w:t>
      </w:r>
      <w:proofErr w:type="spellEnd"/>
      <w:proofErr w:type="gramEnd"/>
      <w:r w:rsidRPr="00B60B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Федина Анжелика Сергеевна </w:t>
      </w:r>
    </w:p>
    <w:p w14:paraId="01FC8A3A" w14:textId="77777777" w:rsidR="00411C3D" w:rsidRPr="00B60B71" w:rsidRDefault="00411C3D" w:rsidP="006C58E2">
      <w:pPr>
        <w:spacing w:line="360" w:lineRule="auto"/>
        <w:rPr>
          <w:rFonts w:ascii="Times New Roman" w:hAnsi="Times New Roman" w:cs="Times New Roman"/>
        </w:rPr>
      </w:pPr>
    </w:p>
    <w:p w14:paraId="504F7DC7" w14:textId="77777777" w:rsidR="00411C3D" w:rsidRPr="00B60B71" w:rsidRDefault="00411C3D" w:rsidP="006C58E2">
      <w:pPr>
        <w:spacing w:line="360" w:lineRule="auto"/>
        <w:jc w:val="center"/>
        <w:rPr>
          <w:rFonts w:ascii="Times New Roman" w:hAnsi="Times New Roman" w:cs="Times New Roman"/>
        </w:rPr>
      </w:pPr>
    </w:p>
    <w:p w14:paraId="149929AB" w14:textId="77777777" w:rsidR="00411C3D" w:rsidRDefault="00411C3D" w:rsidP="006C58E2">
      <w:pPr>
        <w:spacing w:line="360" w:lineRule="auto"/>
        <w:jc w:val="center"/>
        <w:rPr>
          <w:rFonts w:ascii="Times New Roman" w:hAnsi="Times New Roman" w:cs="Times New Roman"/>
        </w:rPr>
      </w:pPr>
    </w:p>
    <w:p w14:paraId="52E03E97" w14:textId="77777777" w:rsidR="00411C3D" w:rsidRDefault="00411C3D" w:rsidP="006C58E2">
      <w:pPr>
        <w:spacing w:line="360" w:lineRule="auto"/>
        <w:rPr>
          <w:rFonts w:ascii="Times New Roman" w:hAnsi="Times New Roman" w:cs="Times New Roman"/>
        </w:rPr>
      </w:pPr>
    </w:p>
    <w:p w14:paraId="7FCE0CE7" w14:textId="77777777" w:rsidR="00411C3D" w:rsidRDefault="00411C3D" w:rsidP="006C58E2">
      <w:pPr>
        <w:spacing w:line="360" w:lineRule="auto"/>
        <w:rPr>
          <w:rFonts w:ascii="Times New Roman" w:hAnsi="Times New Roman" w:cs="Times New Roman"/>
        </w:rPr>
      </w:pPr>
    </w:p>
    <w:p w14:paraId="1ED20942" w14:textId="77777777" w:rsidR="00411C3D" w:rsidRPr="00B60B71" w:rsidRDefault="00411C3D" w:rsidP="006C58E2">
      <w:pPr>
        <w:spacing w:line="360" w:lineRule="auto"/>
        <w:jc w:val="center"/>
        <w:rPr>
          <w:rFonts w:ascii="Times New Roman" w:hAnsi="Times New Roman" w:cs="Times New Roman"/>
        </w:rPr>
      </w:pPr>
    </w:p>
    <w:p w14:paraId="7AB9EEE2" w14:textId="77777777" w:rsidR="00411C3D" w:rsidRDefault="00411C3D" w:rsidP="006C58E2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A0E3FFF" w14:textId="77777777" w:rsidR="00411C3D" w:rsidRDefault="00411C3D" w:rsidP="006C58E2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FBA090F" w14:textId="77777777" w:rsidR="00411C3D" w:rsidRDefault="00411C3D" w:rsidP="006C58E2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EFA3BBF" w14:textId="77777777" w:rsidR="00411C3D" w:rsidRDefault="00411C3D" w:rsidP="006C58E2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0D2EA2D" w14:textId="51B5457D" w:rsidR="00411C3D" w:rsidRDefault="00411C3D" w:rsidP="006C58E2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Тверь 2017 год</w:t>
      </w:r>
    </w:p>
    <w:p w14:paraId="5BDEC279" w14:textId="77777777" w:rsidR="000462CF" w:rsidRDefault="000462CF" w:rsidP="006C58E2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  <w:sectPr w:rsidR="000462CF" w:rsidSect="009D74BE">
          <w:footnotePr>
            <w:numRestart w:val="eachPage"/>
          </w:footnotePr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</w:p>
    <w:p w14:paraId="3237B04A" w14:textId="4C274BE0" w:rsidR="000462CF" w:rsidRPr="006C58E2" w:rsidRDefault="003F4927" w:rsidP="006C58E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58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Содержание </w:t>
      </w:r>
    </w:p>
    <w:p w14:paraId="4872B1F2" w14:textId="434F787B" w:rsidR="00BF4625" w:rsidRPr="003674CF" w:rsidRDefault="00A5485F" w:rsidP="006C58E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3674CF">
        <w:rPr>
          <w:color w:val="000000" w:themeColor="text1"/>
          <w:sz w:val="28"/>
          <w:szCs w:val="28"/>
          <w:shd w:val="clear" w:color="auto" w:fill="F6F6F6"/>
        </w:rPr>
        <w:br/>
      </w:r>
      <w:r w:rsidR="00BF4625" w:rsidRPr="003674CF">
        <w:rPr>
          <w:color w:val="000000" w:themeColor="text1"/>
          <w:sz w:val="28"/>
          <w:szCs w:val="28"/>
        </w:rPr>
        <w:t>Введение</w:t>
      </w:r>
      <w:r w:rsidR="003714D0">
        <w:rPr>
          <w:color w:val="000000" w:themeColor="text1"/>
          <w:sz w:val="28"/>
          <w:szCs w:val="28"/>
        </w:rPr>
        <w:t>…………………………………………………………………...3</w:t>
      </w:r>
    </w:p>
    <w:p w14:paraId="73217EAE" w14:textId="4045C840" w:rsidR="003674CF" w:rsidRPr="003674CF" w:rsidRDefault="003674CF" w:rsidP="006C58E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3674CF">
        <w:rPr>
          <w:color w:val="000000" w:themeColor="text1"/>
          <w:sz w:val="28"/>
          <w:szCs w:val="28"/>
          <w:shd w:val="clear" w:color="auto" w:fill="FFFFFF"/>
        </w:rPr>
        <w:t>Глава 1. Понятие, характерные черты и правовая</w:t>
      </w:r>
      <w:r w:rsidR="003714D0">
        <w:rPr>
          <w:color w:val="000000" w:themeColor="text1"/>
          <w:sz w:val="28"/>
          <w:szCs w:val="28"/>
          <w:shd w:val="clear" w:color="auto" w:fill="FFFFFF"/>
        </w:rPr>
        <w:br/>
      </w:r>
      <w:r w:rsidRPr="003674CF">
        <w:rPr>
          <w:color w:val="000000" w:themeColor="text1"/>
          <w:sz w:val="28"/>
          <w:szCs w:val="28"/>
          <w:shd w:val="clear" w:color="auto" w:fill="FFFFFF"/>
        </w:rPr>
        <w:t xml:space="preserve"> природа встречного иска </w:t>
      </w:r>
      <w:r w:rsidR="003714D0">
        <w:rPr>
          <w:color w:val="000000" w:themeColor="text1"/>
          <w:sz w:val="28"/>
          <w:szCs w:val="28"/>
          <w:shd w:val="clear" w:color="auto" w:fill="FFFFFF"/>
        </w:rPr>
        <w:t>…………………………………………</w:t>
      </w:r>
      <w:proofErr w:type="gramStart"/>
      <w:r w:rsidR="003714D0">
        <w:rPr>
          <w:color w:val="000000" w:themeColor="text1"/>
          <w:sz w:val="28"/>
          <w:szCs w:val="28"/>
          <w:shd w:val="clear" w:color="auto" w:fill="FFFFFF"/>
        </w:rPr>
        <w:t>…….</w:t>
      </w:r>
      <w:proofErr w:type="gramEnd"/>
      <w:r w:rsidR="003714D0">
        <w:rPr>
          <w:color w:val="000000" w:themeColor="text1"/>
          <w:sz w:val="28"/>
          <w:szCs w:val="28"/>
          <w:shd w:val="clear" w:color="auto" w:fill="FFFFFF"/>
        </w:rPr>
        <w:t>.5</w:t>
      </w:r>
    </w:p>
    <w:p w14:paraId="6705DD62" w14:textId="77777777" w:rsidR="003674CF" w:rsidRPr="003674CF" w:rsidRDefault="003674CF" w:rsidP="006C58E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3674CF">
        <w:rPr>
          <w:color w:val="000000" w:themeColor="text1"/>
          <w:sz w:val="28"/>
          <w:szCs w:val="28"/>
          <w:shd w:val="clear" w:color="auto" w:fill="FFFFFF"/>
        </w:rPr>
        <w:t>Глава 2. Предъявление встречного иска в гражданском процессе</w:t>
      </w:r>
    </w:p>
    <w:p w14:paraId="670AE253" w14:textId="03CABE37" w:rsidR="003674CF" w:rsidRPr="003674CF" w:rsidRDefault="003674CF" w:rsidP="006C58E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3674CF">
        <w:rPr>
          <w:color w:val="000000" w:themeColor="text1"/>
          <w:sz w:val="28"/>
          <w:szCs w:val="28"/>
          <w:shd w:val="clear" w:color="auto" w:fill="FFFFFF"/>
        </w:rPr>
        <w:t>2.1. Порядок и условия предъявления встречного иска</w:t>
      </w:r>
      <w:r w:rsidR="003714D0">
        <w:rPr>
          <w:color w:val="000000" w:themeColor="text1"/>
          <w:sz w:val="28"/>
          <w:szCs w:val="28"/>
          <w:shd w:val="clear" w:color="auto" w:fill="FFFFFF"/>
        </w:rPr>
        <w:t>………</w:t>
      </w:r>
      <w:proofErr w:type="gramStart"/>
      <w:r w:rsidR="003714D0">
        <w:rPr>
          <w:color w:val="000000" w:themeColor="text1"/>
          <w:sz w:val="28"/>
          <w:szCs w:val="28"/>
          <w:shd w:val="clear" w:color="auto" w:fill="FFFFFF"/>
        </w:rPr>
        <w:t>…….</w:t>
      </w:r>
      <w:proofErr w:type="gramEnd"/>
      <w:r w:rsidR="003714D0">
        <w:rPr>
          <w:color w:val="000000" w:themeColor="text1"/>
          <w:sz w:val="28"/>
          <w:szCs w:val="28"/>
          <w:shd w:val="clear" w:color="auto" w:fill="FFFFFF"/>
        </w:rPr>
        <w:t>.…</w:t>
      </w:r>
      <w:r w:rsidR="006C58E2">
        <w:rPr>
          <w:color w:val="000000" w:themeColor="text1"/>
          <w:sz w:val="28"/>
          <w:szCs w:val="28"/>
          <w:shd w:val="clear" w:color="auto" w:fill="FFFFFF"/>
        </w:rPr>
        <w:t>8</w:t>
      </w:r>
    </w:p>
    <w:p w14:paraId="27996F4F" w14:textId="50873CDA" w:rsidR="003674CF" w:rsidRPr="003674CF" w:rsidRDefault="003674CF" w:rsidP="006C58E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3674CF">
        <w:rPr>
          <w:color w:val="000000" w:themeColor="text1"/>
          <w:sz w:val="28"/>
          <w:szCs w:val="28"/>
          <w:shd w:val="clear" w:color="auto" w:fill="FFFFFF"/>
        </w:rPr>
        <w:t>2.</w:t>
      </w:r>
      <w:proofErr w:type="gramStart"/>
      <w:r w:rsidRPr="003674CF">
        <w:rPr>
          <w:color w:val="000000" w:themeColor="text1"/>
          <w:sz w:val="28"/>
          <w:szCs w:val="28"/>
          <w:shd w:val="clear" w:color="auto" w:fill="FFFFFF"/>
        </w:rPr>
        <w:t>2.Подсудность</w:t>
      </w:r>
      <w:proofErr w:type="gramEnd"/>
      <w:r w:rsidRPr="003674CF">
        <w:rPr>
          <w:color w:val="000000" w:themeColor="text1"/>
          <w:sz w:val="28"/>
          <w:szCs w:val="28"/>
          <w:shd w:val="clear" w:color="auto" w:fill="FFFFFF"/>
        </w:rPr>
        <w:t xml:space="preserve"> встречного иска</w:t>
      </w:r>
      <w:r w:rsidR="003714D0">
        <w:rPr>
          <w:color w:val="000000" w:themeColor="text1"/>
          <w:sz w:val="28"/>
          <w:szCs w:val="28"/>
          <w:shd w:val="clear" w:color="auto" w:fill="FFFFFF"/>
        </w:rPr>
        <w:t>……………………………………</w:t>
      </w:r>
      <w:r w:rsidR="006C58E2">
        <w:rPr>
          <w:color w:val="000000" w:themeColor="text1"/>
          <w:sz w:val="28"/>
          <w:szCs w:val="28"/>
          <w:shd w:val="clear" w:color="auto" w:fill="FFFFFF"/>
        </w:rPr>
        <w:t>…1</w:t>
      </w:r>
      <w:r w:rsidR="00696909">
        <w:rPr>
          <w:color w:val="000000" w:themeColor="text1"/>
          <w:sz w:val="28"/>
          <w:szCs w:val="28"/>
          <w:shd w:val="clear" w:color="auto" w:fill="FFFFFF"/>
        </w:rPr>
        <w:t>2</w:t>
      </w:r>
    </w:p>
    <w:p w14:paraId="444FE56B" w14:textId="5B5FC333" w:rsidR="003674CF" w:rsidRPr="003674CF" w:rsidRDefault="003674CF" w:rsidP="006C58E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3674CF">
        <w:rPr>
          <w:color w:val="000000" w:themeColor="text1"/>
          <w:sz w:val="28"/>
          <w:szCs w:val="28"/>
          <w:shd w:val="clear" w:color="auto" w:fill="FFFFFF"/>
        </w:rPr>
        <w:t>2.3 Отказ в принятии встречного иска</w:t>
      </w:r>
      <w:r w:rsidR="003714D0">
        <w:rPr>
          <w:color w:val="000000" w:themeColor="text1"/>
          <w:sz w:val="28"/>
          <w:szCs w:val="28"/>
          <w:shd w:val="clear" w:color="auto" w:fill="FFFFFF"/>
        </w:rPr>
        <w:t>……………</w:t>
      </w:r>
      <w:proofErr w:type="gramStart"/>
      <w:r w:rsidR="003714D0">
        <w:rPr>
          <w:color w:val="000000" w:themeColor="text1"/>
          <w:sz w:val="28"/>
          <w:szCs w:val="28"/>
          <w:shd w:val="clear" w:color="auto" w:fill="FFFFFF"/>
        </w:rPr>
        <w:t>……</w:t>
      </w:r>
      <w:r w:rsidR="006C58E2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6C58E2">
        <w:rPr>
          <w:color w:val="000000" w:themeColor="text1"/>
          <w:sz w:val="28"/>
          <w:szCs w:val="28"/>
          <w:shd w:val="clear" w:color="auto" w:fill="FFFFFF"/>
        </w:rPr>
        <w:t>.</w:t>
      </w:r>
      <w:r w:rsidR="003714D0">
        <w:rPr>
          <w:color w:val="000000" w:themeColor="text1"/>
          <w:sz w:val="28"/>
          <w:szCs w:val="28"/>
          <w:shd w:val="clear" w:color="auto" w:fill="FFFFFF"/>
        </w:rPr>
        <w:t>…………..…</w:t>
      </w:r>
      <w:r w:rsidR="006C58E2">
        <w:rPr>
          <w:color w:val="000000" w:themeColor="text1"/>
          <w:sz w:val="28"/>
          <w:szCs w:val="28"/>
          <w:shd w:val="clear" w:color="auto" w:fill="FFFFFF"/>
        </w:rPr>
        <w:t>1</w:t>
      </w:r>
      <w:r w:rsidR="00696909">
        <w:rPr>
          <w:color w:val="000000" w:themeColor="text1"/>
          <w:sz w:val="28"/>
          <w:szCs w:val="28"/>
          <w:shd w:val="clear" w:color="auto" w:fill="FFFFFF"/>
        </w:rPr>
        <w:t>4</w:t>
      </w:r>
    </w:p>
    <w:p w14:paraId="48210ACB" w14:textId="04414FCC" w:rsidR="003674CF" w:rsidRPr="003674CF" w:rsidRDefault="003674CF" w:rsidP="006C58E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3674CF">
        <w:rPr>
          <w:color w:val="000000" w:themeColor="text1"/>
          <w:sz w:val="28"/>
          <w:szCs w:val="28"/>
          <w:shd w:val="clear" w:color="auto" w:fill="FFFFFF"/>
        </w:rPr>
        <w:t xml:space="preserve">Глава3. </w:t>
      </w:r>
      <w:r w:rsidRPr="003674CF">
        <w:rPr>
          <w:color w:val="000000" w:themeColor="text1"/>
          <w:sz w:val="28"/>
          <w:szCs w:val="28"/>
        </w:rPr>
        <w:t>Встречный иск как форма</w:t>
      </w:r>
      <w:r w:rsidR="003714D0">
        <w:rPr>
          <w:color w:val="000000" w:themeColor="text1"/>
          <w:sz w:val="28"/>
          <w:szCs w:val="28"/>
        </w:rPr>
        <w:br/>
      </w:r>
      <w:r w:rsidRPr="003674CF">
        <w:rPr>
          <w:color w:val="000000" w:themeColor="text1"/>
          <w:sz w:val="28"/>
          <w:szCs w:val="28"/>
        </w:rPr>
        <w:t>злоупотребления процессуальными правами</w:t>
      </w:r>
      <w:r w:rsidR="003714D0">
        <w:rPr>
          <w:color w:val="000000" w:themeColor="text1"/>
          <w:sz w:val="28"/>
          <w:szCs w:val="28"/>
        </w:rPr>
        <w:t>……………………</w:t>
      </w:r>
      <w:proofErr w:type="gramStart"/>
      <w:r w:rsidR="003714D0">
        <w:rPr>
          <w:color w:val="000000" w:themeColor="text1"/>
          <w:sz w:val="28"/>
          <w:szCs w:val="28"/>
        </w:rPr>
        <w:t>…</w:t>
      </w:r>
      <w:r w:rsidR="006C58E2">
        <w:rPr>
          <w:color w:val="000000" w:themeColor="text1"/>
          <w:sz w:val="28"/>
          <w:szCs w:val="28"/>
        </w:rPr>
        <w:t>….</w:t>
      </w:r>
      <w:proofErr w:type="gramEnd"/>
      <w:r w:rsidR="006C58E2">
        <w:rPr>
          <w:color w:val="000000" w:themeColor="text1"/>
          <w:sz w:val="28"/>
          <w:szCs w:val="28"/>
        </w:rPr>
        <w:t>1</w:t>
      </w:r>
      <w:r w:rsidR="00696909">
        <w:rPr>
          <w:color w:val="000000" w:themeColor="text1"/>
          <w:sz w:val="28"/>
          <w:szCs w:val="28"/>
        </w:rPr>
        <w:t>6</w:t>
      </w:r>
    </w:p>
    <w:p w14:paraId="63692BC8" w14:textId="11832691" w:rsidR="003674CF" w:rsidRPr="003714D0" w:rsidRDefault="003674CF" w:rsidP="006C58E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3674CF">
        <w:rPr>
          <w:color w:val="000000" w:themeColor="text1"/>
          <w:sz w:val="28"/>
          <w:szCs w:val="28"/>
        </w:rPr>
        <w:t xml:space="preserve">Заключение </w:t>
      </w:r>
      <w:r w:rsidR="003714D0">
        <w:rPr>
          <w:color w:val="000000" w:themeColor="text1"/>
          <w:sz w:val="28"/>
          <w:szCs w:val="28"/>
        </w:rPr>
        <w:t>…………………………………</w:t>
      </w:r>
      <w:r w:rsidR="006C58E2">
        <w:rPr>
          <w:color w:val="000000" w:themeColor="text1"/>
          <w:sz w:val="28"/>
          <w:szCs w:val="28"/>
        </w:rPr>
        <w:t>…</w:t>
      </w:r>
      <w:r w:rsidR="003714D0">
        <w:rPr>
          <w:color w:val="000000" w:themeColor="text1"/>
          <w:sz w:val="28"/>
          <w:szCs w:val="28"/>
        </w:rPr>
        <w:t>……………………</w:t>
      </w:r>
      <w:proofErr w:type="gramStart"/>
      <w:r w:rsidR="003714D0">
        <w:rPr>
          <w:color w:val="000000" w:themeColor="text1"/>
          <w:sz w:val="28"/>
          <w:szCs w:val="28"/>
        </w:rPr>
        <w:t>…....</w:t>
      </w:r>
      <w:proofErr w:type="gramEnd"/>
      <w:r w:rsidR="006C58E2">
        <w:rPr>
          <w:color w:val="000000" w:themeColor="text1"/>
          <w:sz w:val="28"/>
          <w:szCs w:val="28"/>
        </w:rPr>
        <w:t>1</w:t>
      </w:r>
      <w:r w:rsidR="00696909">
        <w:rPr>
          <w:color w:val="000000" w:themeColor="text1"/>
          <w:sz w:val="28"/>
          <w:szCs w:val="28"/>
        </w:rPr>
        <w:t>8</w:t>
      </w:r>
    </w:p>
    <w:p w14:paraId="229F07CA" w14:textId="3FA9F98A" w:rsidR="003714D0" w:rsidRPr="00E221AD" w:rsidRDefault="003714D0" w:rsidP="006C58E2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357A">
        <w:rPr>
          <w:rFonts w:ascii="Times New Roman" w:eastAsia="Calibri" w:hAnsi="Times New Roman" w:cs="Times New Roman"/>
          <w:color w:val="000000"/>
          <w:sz w:val="28"/>
          <w:szCs w:val="28"/>
        </w:rPr>
        <w:t>Список использованных источников и литературы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</w:t>
      </w:r>
      <w:r w:rsidR="006C58E2">
        <w:rPr>
          <w:rFonts w:ascii="Times New Roman" w:eastAsia="Calibri" w:hAnsi="Times New Roman" w:cs="Times New Roman"/>
          <w:color w:val="000000"/>
          <w:sz w:val="28"/>
          <w:szCs w:val="28"/>
        </w:rPr>
        <w:t>...</w:t>
      </w:r>
      <w:r w:rsidR="00696909">
        <w:rPr>
          <w:rFonts w:ascii="Times New Roman" w:eastAsia="Calibri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Приложение 1…………………………</w:t>
      </w:r>
      <w:r w:rsidR="006C58E2">
        <w:rPr>
          <w:rFonts w:ascii="Times New Roman" w:eastAsia="Calibri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…</w:t>
      </w:r>
      <w:r w:rsidR="006C58E2">
        <w:rPr>
          <w:rFonts w:ascii="Times New Roman" w:eastAsia="Calibri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696909">
        <w:rPr>
          <w:rFonts w:ascii="Times New Roman" w:eastAsia="Calibri" w:hAnsi="Times New Roman" w:cs="Times New Roman"/>
          <w:color w:val="000000"/>
          <w:sz w:val="28"/>
          <w:szCs w:val="28"/>
        </w:rPr>
        <w:t>23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Приложение 2…………………………………...……………….…</w:t>
      </w:r>
      <w:r w:rsidR="006C58E2">
        <w:rPr>
          <w:rFonts w:ascii="Times New Roman" w:eastAsia="Calibri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...…2</w:t>
      </w:r>
      <w:r w:rsidR="00696909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Приложение 3……………...…………………………………………</w:t>
      </w:r>
      <w:r w:rsidR="006C58E2">
        <w:rPr>
          <w:rFonts w:ascii="Times New Roman" w:eastAsia="Calibri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…2</w:t>
      </w:r>
      <w:r w:rsidR="00696909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</w:p>
    <w:p w14:paraId="05C7FED2" w14:textId="77777777" w:rsidR="003714D0" w:rsidRPr="003674CF" w:rsidRDefault="003714D0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</w:p>
    <w:p w14:paraId="54C18606" w14:textId="77777777" w:rsidR="003674CF" w:rsidRDefault="003674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F3F8360" w14:textId="77777777" w:rsidR="003674CF" w:rsidRDefault="003674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29FC2A1" w14:textId="6D85ECC8" w:rsidR="003674CF" w:rsidRDefault="003674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45D9A067" w14:textId="48EB710D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0B5CCD34" w14:textId="0238F054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5D686EFA" w14:textId="0A7649F6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77002460" w14:textId="5B80780D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6A8A6A41" w14:textId="5B1B302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3D1341A1" w14:textId="26C981D3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1B86484E" w14:textId="0990AB36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0E04E60D" w14:textId="6CFA335F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5591BB9F" w14:textId="52D7A332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359C863D" w14:textId="50D69A2A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53E52C73" w14:textId="19E726E6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53CC0757" w14:textId="554280E0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7356FD45" w14:textId="6B3F2F7C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720D85C8" w14:textId="0BD22C7D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1901815E" w14:textId="69CCB156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6CBC274D" w14:textId="093CA6DE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76DA49B8" w14:textId="2F4B051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6C0F16E6" w14:textId="19EE63B4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552AE5CC" w14:textId="77777777" w:rsidR="009D74BE" w:rsidRDefault="009D74BE" w:rsidP="006C58E2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b/>
          <w:color w:val="000000" w:themeColor="text1"/>
          <w:sz w:val="28"/>
          <w:szCs w:val="28"/>
        </w:rPr>
      </w:pPr>
    </w:p>
    <w:p w14:paraId="1381E5DA" w14:textId="15902011" w:rsidR="002810F0" w:rsidRPr="007C7A6E" w:rsidRDefault="002810F0" w:rsidP="00DF780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7C7A6E">
        <w:rPr>
          <w:b/>
          <w:color w:val="000000" w:themeColor="text1"/>
          <w:sz w:val="28"/>
          <w:szCs w:val="28"/>
        </w:rPr>
        <w:lastRenderedPageBreak/>
        <w:t>Введение</w:t>
      </w:r>
    </w:p>
    <w:p w14:paraId="6955EF89" w14:textId="11D5EEAC" w:rsidR="002810F0" w:rsidRPr="007C7A6E" w:rsidRDefault="00B3466A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7C7A6E">
        <w:rPr>
          <w:color w:val="000000" w:themeColor="text1"/>
          <w:sz w:val="28"/>
          <w:szCs w:val="28"/>
        </w:rPr>
        <w:t>Такое</w:t>
      </w:r>
      <w:r w:rsidR="00554CD8" w:rsidRPr="007C7A6E">
        <w:rPr>
          <w:color w:val="000000" w:themeColor="text1"/>
          <w:sz w:val="28"/>
          <w:szCs w:val="28"/>
        </w:rPr>
        <w:t xml:space="preserve"> средство защиты нарушенных прав и интересов субъектов как иск, стоит относить к фундаментальной категории науки гражданского процесса. Встречный иск является одним из способов защиты ответчика и достаточно редко встречается на практике. Но от данного факта актуальность указанного способа защиты не теряется, так как тема недостаточно научно изучена.</w:t>
      </w:r>
    </w:p>
    <w:p w14:paraId="724990B0" w14:textId="5607ECA1" w:rsidR="00653854" w:rsidRPr="007C7A6E" w:rsidRDefault="00554CD8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7C7A6E">
        <w:rPr>
          <w:sz w:val="28"/>
          <w:szCs w:val="28"/>
        </w:rPr>
        <w:t xml:space="preserve">Встречный иск отражает право юридических и физических лиц на судебную защиту. В соответствии со статьей 3 Гражданско-процессуального кодекса Российской Федерации любое заинтересованное </w:t>
      </w:r>
      <w:proofErr w:type="gramStart"/>
      <w:r w:rsidRPr="007C7A6E">
        <w:rPr>
          <w:sz w:val="28"/>
          <w:szCs w:val="28"/>
        </w:rPr>
        <w:t>лицо ,</w:t>
      </w:r>
      <w:proofErr w:type="gramEnd"/>
      <w:r w:rsidRPr="007C7A6E">
        <w:rPr>
          <w:sz w:val="28"/>
          <w:szCs w:val="28"/>
        </w:rPr>
        <w:t xml:space="preserve"> в порядке установленным законом , вправе обратиться в суд за защитой охраняемых законом интересов</w:t>
      </w:r>
      <w:r w:rsidR="00653854" w:rsidRPr="007C7A6E">
        <w:rPr>
          <w:sz w:val="28"/>
          <w:szCs w:val="28"/>
        </w:rPr>
        <w:t xml:space="preserve"> Это право не подлежит ограничению даже в условиях чрезвычайного положения. Отказ от права на обращение в суд недействителен. В зависимости от характера требований заинтересованных лиц законодательство предусматривает различные виды гражданского судопроизводства, среди которых основной процедурой рассмотрения и разрешения гражданских дел является исковое производство. </w:t>
      </w:r>
    </w:p>
    <w:p w14:paraId="5CEC1033" w14:textId="77777777" w:rsidR="007C7A6E" w:rsidRPr="007C7A6E" w:rsidRDefault="007C7A6E" w:rsidP="006C58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7A6E">
        <w:rPr>
          <w:rFonts w:ascii="Times New Roman" w:hAnsi="Times New Roman" w:cs="Times New Roman"/>
          <w:sz w:val="28"/>
          <w:szCs w:val="28"/>
        </w:rPr>
        <w:t xml:space="preserve">В правоприменительной практике актуальной проблемой является усмотрение суда при решении вопроса о принятии встречного иска.  Проблемные вопросы условий предъявления и принятия встречного иска связаны с взаимодействием с различными процессуальными институтами </w:t>
      </w:r>
    </w:p>
    <w:p w14:paraId="090DB282" w14:textId="7EE77ABC" w:rsidR="007C7A6E" w:rsidRPr="007C7A6E" w:rsidRDefault="007C7A6E" w:rsidP="006C58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7A6E">
        <w:rPr>
          <w:rFonts w:ascii="Times New Roman" w:hAnsi="Times New Roman" w:cs="Times New Roman"/>
          <w:sz w:val="28"/>
          <w:szCs w:val="28"/>
        </w:rPr>
        <w:t>Актуальной и обсуждаемой темой в юридической литературе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A6E">
        <w:rPr>
          <w:rFonts w:ascii="Times New Roman" w:hAnsi="Times New Roman" w:cs="Times New Roman"/>
          <w:sz w:val="28"/>
          <w:szCs w:val="28"/>
        </w:rPr>
        <w:t>также вопрос о злоупотреблении правом. Необоснованное 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A6E">
        <w:rPr>
          <w:rFonts w:ascii="Times New Roman" w:hAnsi="Times New Roman" w:cs="Times New Roman"/>
          <w:sz w:val="28"/>
          <w:szCs w:val="28"/>
        </w:rPr>
        <w:t>встречного иска ответчиком может характеризоваться как злоупотребление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A6E">
        <w:rPr>
          <w:rFonts w:ascii="Times New Roman" w:hAnsi="Times New Roman" w:cs="Times New Roman"/>
          <w:sz w:val="28"/>
          <w:szCs w:val="28"/>
        </w:rPr>
        <w:t xml:space="preserve">процессуальными правами, если это привело, например, к срыву </w:t>
      </w:r>
      <w:proofErr w:type="gramStart"/>
      <w:r w:rsidRPr="007C7A6E">
        <w:rPr>
          <w:rFonts w:ascii="Times New Roman" w:hAnsi="Times New Roman" w:cs="Times New Roman"/>
          <w:sz w:val="28"/>
          <w:szCs w:val="28"/>
        </w:rPr>
        <w:t>судебного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3297">
        <w:rPr>
          <w:rFonts w:ascii="Times New Roman" w:hAnsi="Times New Roman" w:cs="Times New Roman"/>
          <w:sz w:val="28"/>
          <w:szCs w:val="28"/>
        </w:rPr>
        <w:t xml:space="preserve"> </w:t>
      </w:r>
      <w:r w:rsidRPr="007C7A6E">
        <w:rPr>
          <w:rFonts w:ascii="Times New Roman" w:hAnsi="Times New Roman" w:cs="Times New Roman"/>
          <w:sz w:val="28"/>
          <w:szCs w:val="28"/>
        </w:rPr>
        <w:t>заседания</w:t>
      </w:r>
      <w:proofErr w:type="gramEnd"/>
      <w:r w:rsidRPr="007C7A6E">
        <w:rPr>
          <w:rFonts w:ascii="Times New Roman" w:hAnsi="Times New Roman" w:cs="Times New Roman"/>
          <w:sz w:val="28"/>
          <w:szCs w:val="28"/>
        </w:rPr>
        <w:t>, затягиванию судебного процесса.</w:t>
      </w:r>
    </w:p>
    <w:p w14:paraId="1E1AF8E2" w14:textId="4C31BCB6" w:rsidR="00411C3D" w:rsidRPr="005C26E4" w:rsidRDefault="00411C3D" w:rsidP="006C58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</w:rPr>
        <w:tab/>
      </w:r>
      <w:r w:rsidRPr="005C26E4">
        <w:rPr>
          <w:rFonts w:ascii="Times New Roman" w:hAnsi="Times New Roman" w:cs="Times New Roman"/>
          <w:sz w:val="28"/>
          <w:szCs w:val="28"/>
          <w:lang w:eastAsia="ru-RU"/>
        </w:rPr>
        <w:t xml:space="preserve">Целью данной курсовой работы является изучение нормативных актов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и литературы по теме встречный иск</w:t>
      </w:r>
      <w:r w:rsidRPr="005C26E4">
        <w:rPr>
          <w:rFonts w:ascii="Times New Roman" w:hAnsi="Times New Roman" w:cs="Times New Roman"/>
          <w:sz w:val="28"/>
          <w:szCs w:val="28"/>
          <w:lang w:eastAsia="ru-RU"/>
        </w:rPr>
        <w:t>. Для достижения этой цели необходимо решить следующие задачи:</w:t>
      </w:r>
    </w:p>
    <w:p w14:paraId="0BCAAE00" w14:textId="5D6186A2" w:rsidR="00411C3D" w:rsidRPr="005C26E4" w:rsidRDefault="00411C3D" w:rsidP="006C58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26E4">
        <w:rPr>
          <w:rFonts w:ascii="Times New Roman" w:hAnsi="Times New Roman" w:cs="Times New Roman"/>
          <w:sz w:val="28"/>
          <w:szCs w:val="28"/>
          <w:lang w:eastAsia="ru-RU"/>
        </w:rPr>
        <w:t>1.Исследовать специальную литературу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теме;</w:t>
      </w:r>
    </w:p>
    <w:p w14:paraId="7981FCCE" w14:textId="66DAF550" w:rsidR="00411C3D" w:rsidRPr="005C26E4" w:rsidRDefault="00411C3D" w:rsidP="006C58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26E4">
        <w:rPr>
          <w:rFonts w:ascii="Times New Roman" w:hAnsi="Times New Roman" w:cs="Times New Roman"/>
          <w:sz w:val="28"/>
          <w:szCs w:val="28"/>
          <w:lang w:eastAsia="ru-RU"/>
        </w:rPr>
        <w:t>2.Проанализировать судебную практику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ACC5DA1" w14:textId="04416F8F" w:rsidR="00411C3D" w:rsidRPr="005C26E4" w:rsidRDefault="00411C3D" w:rsidP="006C58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26E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3.Составить схемы и таблицы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D30A774" w14:textId="77777777" w:rsidR="00411C3D" w:rsidRPr="005C26E4" w:rsidRDefault="00411C3D" w:rsidP="006C58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26E4">
        <w:rPr>
          <w:rFonts w:ascii="Times New Roman" w:hAnsi="Times New Roman" w:cs="Times New Roman"/>
          <w:sz w:val="28"/>
          <w:szCs w:val="28"/>
          <w:lang w:eastAsia="ru-RU"/>
        </w:rPr>
        <w:t>4.Составить процессуальные документы.</w:t>
      </w:r>
    </w:p>
    <w:p w14:paraId="0C76BF21" w14:textId="369F7367" w:rsidR="002810F0" w:rsidRPr="007C7A6E" w:rsidRDefault="002810F0" w:rsidP="006C58E2">
      <w:pPr>
        <w:pStyle w:val="a4"/>
        <w:shd w:val="clear" w:color="auto" w:fill="FFFFFF"/>
        <w:tabs>
          <w:tab w:val="left" w:pos="1275"/>
        </w:tabs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14:paraId="0FD7497B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A7E7708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DE985BE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9296F7E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255B6989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1347486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A08DD05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CE65E05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0D53FC34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74C14AE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06B18E7C" w14:textId="7901E5D6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8DB3289" w14:textId="6C2E8BE8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0BA30D3" w14:textId="11EFFE13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EF2D633" w14:textId="05103E52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B337075" w14:textId="5F6E19D6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DE1FEB6" w14:textId="01F5490A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9FFAB99" w14:textId="2066D172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237DCA1F" w14:textId="2BBFDA95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A315F5E" w14:textId="53247FCD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A47AF9E" w14:textId="6B291990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22C688FF" w14:textId="358276D4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91574D6" w14:textId="77301D11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0BD80187" w14:textId="78BF3E54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BC715C0" w14:textId="7F9A3CB0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B173940" w14:textId="24FC3C45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BA0EBBE" w14:textId="6780DF91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60DAE24" w14:textId="65DE8D91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25E9E27F" w14:textId="18A2EE6B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DA12EE7" w14:textId="6B9117F3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850C2C8" w14:textId="0D4D5617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AEC6541" w14:textId="09F55199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23480C1D" w14:textId="1E056A7C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0D2E87E" w14:textId="462E149F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0D9F259" w14:textId="74333152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AF813B1" w14:textId="77777777" w:rsidR="00411C3D" w:rsidRDefault="00411C3D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0B20BC7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28B22F1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B4DDCCB" w14:textId="77777777" w:rsidR="007C7A6E" w:rsidRDefault="007C7A6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07A3AE53" w14:textId="18A1904F" w:rsidR="009D74BE" w:rsidRDefault="009D74BE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0929F72D" w14:textId="77777777" w:rsidR="00DF780A" w:rsidRDefault="00DF780A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95B9CDB" w14:textId="75A0CE93" w:rsidR="002810F0" w:rsidRDefault="002810F0" w:rsidP="00DF780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2810F0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Глава 1. Понятие, характерные черты и правовая природа встречного иска</w:t>
      </w:r>
    </w:p>
    <w:p w14:paraId="09062C1D" w14:textId="4CD6FB33" w:rsidR="002810F0" w:rsidRDefault="002810F0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3DEDE26" w14:textId="03A703C3" w:rsidR="00411C3D" w:rsidRPr="009D74BE" w:rsidRDefault="00411C3D" w:rsidP="006C58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Ответчик вправе предъявить к истцу встречный иск для совместного рассмотрения с первоначальным иском</w:t>
      </w:r>
      <w:r w:rsidR="009D74BE">
        <w:rPr>
          <w:rFonts w:ascii="Times New Roman" w:hAnsi="Times New Roman" w:cs="Times New Roman"/>
          <w:color w:val="000000" w:themeColor="text1"/>
          <w:sz w:val="28"/>
          <w:szCs w:val="28"/>
        </w:rPr>
        <w:t>, на основании статьи 137 Гражданского-процессуального кодекса (далее ГПК РФ</w:t>
      </w:r>
      <w:r w:rsidR="009D74BE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="009D74B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BE4C7E6" w14:textId="57DEAEFA" w:rsidR="00C86C3C" w:rsidRPr="009D74BE" w:rsidRDefault="00C86C3C" w:rsidP="006C58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Е. А. Нефедьев полагал, что встречный иск </w:t>
      </w:r>
      <w:proofErr w:type="gramStart"/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- это</w:t>
      </w:r>
      <w:proofErr w:type="gramEnd"/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«… иск, предъявляемый ответчиком по первоначальному иску против истца для совместного рассмотрения обоих исков и с целью уменьшить или совершенно парализовать требования последнего»</w:t>
      </w:r>
      <w:r w:rsidR="009D74BE" w:rsidRPr="009D74BE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E6FA2E0" w14:textId="5C4877D0" w:rsidR="002810F0" w:rsidRPr="00F9502C" w:rsidRDefault="00C86C3C" w:rsidP="006C58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А. Васильев </w:t>
      </w:r>
      <w:proofErr w:type="gramStart"/>
      <w:r w:rsidR="009D74BE"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считал 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встречный иск есть иск самостоятельный и подчиняется всем обычным правилам иска, он рассматривается совокупно с гла</w:t>
      </w:r>
      <w:r w:rsidRPr="00F9502C">
        <w:rPr>
          <w:rFonts w:ascii="Times New Roman" w:hAnsi="Times New Roman" w:cs="Times New Roman"/>
          <w:color w:val="000000" w:themeColor="text1"/>
          <w:sz w:val="28"/>
          <w:szCs w:val="28"/>
        </w:rPr>
        <w:t>вным</w:t>
      </w:r>
      <w:r w:rsidR="009D74BE" w:rsidRPr="00F9502C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="009D74BE" w:rsidRPr="00F950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329559B" w14:textId="741221D3" w:rsidR="00F9502C" w:rsidRPr="00F9502C" w:rsidRDefault="00F9502C" w:rsidP="00DF780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0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Встречный иск – это исковые требования, которые предъявляет ответчик к истцу, по уже возбужденному в суде гражданскому делу. </w:t>
      </w:r>
    </w:p>
    <w:p w14:paraId="6821AF35" w14:textId="6E66DE50" w:rsidR="00C86C3C" w:rsidRPr="009D74BE" w:rsidRDefault="009D74BE" w:rsidP="00DF780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86C3C"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ризнаки, необходимые для предъявления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встречного </w:t>
      </w:r>
      <w:r w:rsidR="00C86C3C"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иска:</w:t>
      </w:r>
    </w:p>
    <w:p w14:paraId="6F4B6270" w14:textId="092EFBDC" w:rsidR="00C86C3C" w:rsidRPr="009D74BE" w:rsidRDefault="00C86C3C" w:rsidP="00DF780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9D74BE">
        <w:rPr>
          <w:rFonts w:ascii="Times New Roman" w:hAnsi="Times New Roman" w:cs="Times New Roman"/>
          <w:color w:val="000000" w:themeColor="text1"/>
          <w:sz w:val="28"/>
          <w:szCs w:val="28"/>
        </w:rPr>
        <w:t>иск предъявляется ответчиком к истцу;</w:t>
      </w:r>
    </w:p>
    <w:p w14:paraId="3A0C48E4" w14:textId="77777777" w:rsidR="00C86C3C" w:rsidRPr="009D74BE" w:rsidRDefault="00C86C3C" w:rsidP="00DF780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2) предъявление иска ответчиком в том судебном установлении, в</w:t>
      </w:r>
    </w:p>
    <w:p w14:paraId="04552361" w14:textId="77777777" w:rsidR="00C86C3C" w:rsidRPr="009D74BE" w:rsidRDefault="00C86C3C" w:rsidP="00DF780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котором производится дело по иску истца к нему;</w:t>
      </w:r>
    </w:p>
    <w:p w14:paraId="513AFDD4" w14:textId="77777777" w:rsidR="00C86C3C" w:rsidRPr="009D74BE" w:rsidRDefault="00C86C3C" w:rsidP="00DF780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3) производство по иску истца не должно быть окончено во время</w:t>
      </w:r>
    </w:p>
    <w:p w14:paraId="5F2893B1" w14:textId="77777777" w:rsidR="00C86C3C" w:rsidRPr="009D74BE" w:rsidRDefault="00C86C3C" w:rsidP="00DF780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предъявления иска ответчиком к истцу;</w:t>
      </w:r>
    </w:p>
    <w:p w14:paraId="5B7A5BCD" w14:textId="69B48833" w:rsidR="00C86C3C" w:rsidRPr="009D74BE" w:rsidRDefault="00C86C3C" w:rsidP="006C58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иск должен </w:t>
      </w:r>
      <w:proofErr w:type="gramStart"/>
      <w:r w:rsid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нести 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себе самостоятельное</w:t>
      </w:r>
      <w:r w:rsid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требование, а не только опровержение требований истца</w:t>
      </w:r>
      <w:r w:rsidR="009D74BE" w:rsidRPr="009D74BE">
        <w:rPr>
          <w:color w:val="000000" w:themeColor="text1"/>
          <w:sz w:val="28"/>
          <w:szCs w:val="28"/>
        </w:rPr>
        <w:t xml:space="preserve">. </w:t>
      </w:r>
    </w:p>
    <w:p w14:paraId="2502CD10" w14:textId="0722391F" w:rsidR="00411C3D" w:rsidRPr="005B42AA" w:rsidRDefault="00C86C3C" w:rsidP="006C58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Сущность искового производства </w:t>
      </w:r>
      <w:r w:rsidR="00682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отражена 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основных наиболее существенных чертах исковой формы защиты. </w:t>
      </w:r>
      <w:r w:rsidR="00502AE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ним относят:</w:t>
      </w:r>
      <w:r w:rsidR="00502A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возбуждение производства путем предъявления иска в суд;</w:t>
      </w:r>
      <w:r w:rsidR="00502A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регламентацию искового производства всей системой норм гражданского процессуального права;</w:t>
      </w:r>
      <w:r w:rsidR="00502A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направленность искового производства на рассмотрение и разрешение 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управомоченным на то законом органом (судом) споров о субъективных правах или охраняемых законом интересах;</w:t>
      </w:r>
      <w:r w:rsidR="00502A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и разрешение подведомственных суду гражданских дел, возникающих из правоотношений, в </w:t>
      </w:r>
      <w:r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>которых стороны занимают равное положение, не находясь в отношениях власти и подчинения;</w:t>
      </w:r>
      <w:r w:rsidR="00502AE3"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>наличие у сторон процесса существенных процессуальных гарантий</w:t>
      </w:r>
      <w:r w:rsidR="00502AE3"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>цель искового производства, заключается в защите субъективных прав и охраняемых законом интересов способами, установленными в законе</w:t>
      </w:r>
      <w:r w:rsidR="009D74BE"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46B65D" w14:textId="62B5E13E" w:rsidR="00502AE3" w:rsidRPr="005B42AA" w:rsidRDefault="00502AE3" w:rsidP="006C58E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встречного </w:t>
      </w:r>
      <w:proofErr w:type="gramStart"/>
      <w:r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>иска  заключается</w:t>
      </w:r>
      <w:proofErr w:type="gramEnd"/>
      <w:r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том, чтобы произвести зачет и тем уменьшить требования первоначального иска или даже совершенно погасить его; но в конечном результате</w:t>
      </w:r>
      <w:r w:rsidR="005B4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>может поучиться отказ по первоначальному и присуждение по встречному</w:t>
      </w:r>
      <w:r w:rsidR="005B42AA"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>иску</w:t>
      </w:r>
      <w:r w:rsidR="005B42AA" w:rsidRPr="005B42AA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="005B42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2CCFBEC" w14:textId="45B3F88B" w:rsidR="00411C3D" w:rsidRDefault="00C86C3C" w:rsidP="006C58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2AA">
        <w:rPr>
          <w:rFonts w:ascii="Times New Roman" w:hAnsi="Times New Roman" w:cs="Times New Roman"/>
          <w:color w:val="000000" w:themeColor="text1"/>
          <w:sz w:val="28"/>
          <w:szCs w:val="28"/>
        </w:rPr>
        <w:t>Встречный иск должен быть оформлен самостоятельным исковым заявлением с указанием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реквизитов, предусмотренных ГПК</w:t>
      </w:r>
      <w:r w:rsidR="00682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, и оплачен</w:t>
      </w:r>
      <w:r w:rsid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пошлиной. Он может быть принят, если у ответчика имеются предпосылки права на предъявление иска. Отсутствие хотя бы одной из них ведет к отказу в принятии встречного искового </w:t>
      </w:r>
      <w:proofErr w:type="gramStart"/>
      <w:r w:rsidRPr="009D74BE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</w:t>
      </w:r>
      <w:r w:rsidR="00D1318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D13183">
        <w:rPr>
          <w:rFonts w:ascii="Times New Roman" w:hAnsi="Times New Roman" w:cs="Times New Roman"/>
          <w:color w:val="000000" w:themeColor="text1"/>
          <w:sz w:val="28"/>
          <w:szCs w:val="28"/>
        </w:rPr>
        <w:t>см. Приложение 1).</w:t>
      </w:r>
    </w:p>
    <w:p w14:paraId="48F3B2AD" w14:textId="49EF2F4F" w:rsidR="00A8439D" w:rsidRDefault="00557AD6" w:rsidP="00A71994">
      <w:pPr>
        <w:pStyle w:val="FR1"/>
        <w:tabs>
          <w:tab w:val="left" w:pos="9180"/>
        </w:tabs>
        <w:spacing w:before="0" w:line="360" w:lineRule="auto"/>
        <w:ind w:right="76" w:firstLine="709"/>
        <w:rPr>
          <w:rFonts w:ascii="Times New Roman" w:hAnsi="Times New Roman"/>
          <w:color w:val="000000"/>
          <w:sz w:val="28"/>
          <w:szCs w:val="28"/>
        </w:rPr>
      </w:pPr>
      <w:r w:rsidRPr="008D4CB5">
        <w:rPr>
          <w:rFonts w:ascii="Times New Roman" w:hAnsi="Times New Roman"/>
          <w:color w:val="000000" w:themeColor="text1"/>
          <w:sz w:val="28"/>
          <w:szCs w:val="28"/>
        </w:rPr>
        <w:t xml:space="preserve">Так, </w:t>
      </w:r>
      <w:proofErr w:type="gramStart"/>
      <w:r w:rsidRPr="008D4CB5">
        <w:rPr>
          <w:rFonts w:ascii="Times New Roman" w:hAnsi="Times New Roman"/>
          <w:color w:val="000000" w:themeColor="text1"/>
          <w:sz w:val="28"/>
          <w:szCs w:val="28"/>
        </w:rPr>
        <w:t xml:space="preserve">в  </w:t>
      </w:r>
      <w:r w:rsidRPr="008D4CB5">
        <w:rPr>
          <w:rFonts w:ascii="Times New Roman" w:hAnsi="Times New Roman"/>
          <w:color w:val="000000"/>
          <w:sz w:val="28"/>
          <w:szCs w:val="28"/>
        </w:rPr>
        <w:t>решении</w:t>
      </w:r>
      <w:proofErr w:type="gramEnd"/>
      <w:r w:rsidRPr="008D4CB5">
        <w:rPr>
          <w:rFonts w:ascii="Times New Roman" w:hAnsi="Times New Roman"/>
          <w:color w:val="000000"/>
          <w:sz w:val="28"/>
          <w:szCs w:val="28"/>
        </w:rPr>
        <w:t xml:space="preserve"> Кимрского городского суда Тверской области от</w:t>
      </w:r>
      <w:r w:rsidR="008D4CB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D4CB5">
        <w:rPr>
          <w:rFonts w:ascii="Times New Roman" w:hAnsi="Times New Roman"/>
          <w:color w:val="000000"/>
          <w:sz w:val="28"/>
          <w:szCs w:val="28"/>
        </w:rPr>
        <w:t xml:space="preserve">16 февраля 2011 года, было </w:t>
      </w:r>
      <w:r w:rsidR="00D13183" w:rsidRPr="008D4CB5">
        <w:rPr>
          <w:rFonts w:ascii="Times New Roman" w:hAnsi="Times New Roman"/>
          <w:color w:val="000000"/>
          <w:sz w:val="28"/>
          <w:szCs w:val="28"/>
        </w:rPr>
        <w:t>оставлено</w:t>
      </w:r>
      <w:r w:rsidRPr="008D4CB5">
        <w:rPr>
          <w:rFonts w:ascii="Times New Roman" w:hAnsi="Times New Roman"/>
          <w:color w:val="000000"/>
          <w:sz w:val="28"/>
          <w:szCs w:val="28"/>
        </w:rPr>
        <w:t xml:space="preserve"> без изменения определением судебной коллегии по гражданским делам Тверского областного суда от  24 мая 2011 года, удовлетворен иск Администрации города Кимры и признаны незаконными произведенные П.</w:t>
      </w:r>
      <w:r w:rsidRPr="008D4CB5">
        <w:rPr>
          <w:rStyle w:val="others"/>
          <w:rFonts w:ascii="Times New Roman" w:hAnsi="Times New Roman"/>
          <w:color w:val="000000"/>
          <w:sz w:val="28"/>
          <w:szCs w:val="28"/>
        </w:rPr>
        <w:t>Р.А.</w:t>
      </w:r>
      <w:r w:rsidRPr="008D4CB5">
        <w:rPr>
          <w:rFonts w:ascii="Times New Roman" w:hAnsi="Times New Roman"/>
          <w:color w:val="000000"/>
          <w:sz w:val="28"/>
          <w:szCs w:val="28"/>
        </w:rPr>
        <w:t xml:space="preserve"> перепланировка и переустройство жилых помещений.</w:t>
      </w:r>
      <w:r w:rsidR="008D4CB5" w:rsidRPr="008D4CB5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Pr="008D4CB5">
        <w:rPr>
          <w:rFonts w:ascii="Times New Roman" w:hAnsi="Times New Roman"/>
          <w:color w:val="000000"/>
          <w:sz w:val="28"/>
          <w:szCs w:val="28"/>
        </w:rPr>
        <w:t xml:space="preserve"> мотивировочной части решения об удовлетворении иска Администрации города Кимры к П.Р.А. суд объяснения ответчика о возможности сохранения помещений в перепланированном и переустроенном состоянии во внимание не принял и не </w:t>
      </w:r>
      <w:proofErr w:type="gramStart"/>
      <w:r w:rsidRPr="008D4CB5">
        <w:rPr>
          <w:rFonts w:ascii="Times New Roman" w:hAnsi="Times New Roman"/>
          <w:color w:val="000000"/>
          <w:sz w:val="28"/>
          <w:szCs w:val="28"/>
        </w:rPr>
        <w:t>оценил,  а</w:t>
      </w:r>
      <w:proofErr w:type="gramEnd"/>
      <w:r w:rsidRPr="008D4CB5">
        <w:rPr>
          <w:rFonts w:ascii="Times New Roman" w:hAnsi="Times New Roman"/>
          <w:color w:val="000000"/>
          <w:sz w:val="28"/>
          <w:szCs w:val="28"/>
        </w:rPr>
        <w:t xml:space="preserve"> судебная коллегия отклонила соответствующий довод кассационной жалобы ответчика, сославшись лишь на то, что встречные исковые требования им не заявлялись</w:t>
      </w:r>
      <w:r w:rsidR="008D4CB5" w:rsidRPr="008D4CB5">
        <w:rPr>
          <w:rFonts w:ascii="Times New Roman" w:hAnsi="Times New Roman"/>
          <w:color w:val="000000"/>
          <w:sz w:val="28"/>
          <w:szCs w:val="28"/>
        </w:rPr>
        <w:t>, то что ответчик</w:t>
      </w:r>
      <w:r w:rsidR="008D4CB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D4CB5" w:rsidRPr="008D4CB5">
        <w:rPr>
          <w:rFonts w:ascii="Times New Roman" w:hAnsi="Times New Roman"/>
          <w:color w:val="000000"/>
          <w:sz w:val="28"/>
          <w:szCs w:val="28"/>
        </w:rPr>
        <w:t xml:space="preserve">оценивал встречными </w:t>
      </w:r>
      <w:r w:rsidR="008D4CB5" w:rsidRPr="008D4CB5">
        <w:rPr>
          <w:rFonts w:ascii="Times New Roman" w:hAnsi="Times New Roman"/>
          <w:color w:val="000000"/>
          <w:sz w:val="28"/>
          <w:szCs w:val="28"/>
        </w:rPr>
        <w:lastRenderedPageBreak/>
        <w:t>исковыми требованиями  суд определил как письменные возражения</w:t>
      </w:r>
      <w:r w:rsidR="008D4CB5">
        <w:rPr>
          <w:rStyle w:val="a7"/>
          <w:rFonts w:ascii="Times New Roman" w:hAnsi="Times New Roman"/>
          <w:color w:val="000000"/>
          <w:sz w:val="28"/>
          <w:szCs w:val="28"/>
        </w:rPr>
        <w:footnoteReference w:id="5"/>
      </w:r>
      <w:r w:rsidR="008D4CB5" w:rsidRPr="008D4CB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11B26344" w14:textId="7C01CF66" w:rsidR="00D13183" w:rsidRDefault="00D13183" w:rsidP="006C58E2">
      <w:pPr>
        <w:shd w:val="clear" w:color="auto" w:fill="FFFFFF"/>
        <w:spacing w:after="24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3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гражданском деле может возникнуть ситуация, когда</w:t>
      </w:r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ответчик хочет донести до сведения свои возражения, но отсутствует необходимость составления искового заявления.</w:t>
      </w:r>
      <w:r w:rsidRPr="00D13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таком случае ответчик моет заявить свои возражения в письменном виде. </w:t>
      </w:r>
      <w:bookmarkEnd w:id="0"/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Возражения могут быть двух видов материально-</w:t>
      </w:r>
      <w:proofErr w:type="gramStart"/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правовые(</w:t>
      </w:r>
      <w:proofErr w:type="gramEnd"/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существу требования истца) и процессуальные ( к</w:t>
      </w:r>
      <w:r w:rsid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особенностям производства). В</w:t>
      </w:r>
      <w:r w:rsidRPr="00D13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озражения и встречный иск</w:t>
      </w:r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</w:t>
      </w:r>
      <w:proofErr w:type="gramStart"/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считать </w:t>
      </w:r>
      <w:r w:rsidRPr="00D13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</w:t>
      </w:r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</w:t>
      </w:r>
      <w:proofErr w:type="gramEnd"/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13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сходного юридического назначения, но в то же время </w:t>
      </w:r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они имеют </w:t>
      </w:r>
      <w:r w:rsidRPr="00D13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собственные особенности</w:t>
      </w:r>
      <w:r w:rsidR="00D23EE4" w:rsidRPr="00D23E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(см. Приложение 2).</w:t>
      </w:r>
      <w:r w:rsidR="00F95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встречный иск должен быть рассмотрен в порядке искового </w:t>
      </w:r>
      <w:r w:rsidR="00A843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производства</w:t>
      </w:r>
      <w:r w:rsidR="00F95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суд должен разрешить по существу материально-правовое требование по </w:t>
      </w:r>
      <w:r w:rsidR="00A843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этому</w:t>
      </w:r>
      <w:r w:rsidR="00F95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иску,  то время как возражение </w:t>
      </w:r>
      <w:r w:rsidR="00A843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является лишь аргументом, который учитывается удом при вынесении решения по первоначальному иску. Различие присутствует и в регламентации предъявления, так </w:t>
      </w:r>
      <w:proofErr w:type="gramStart"/>
      <w:r w:rsidR="00A843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предъявление  встречного</w:t>
      </w:r>
      <w:proofErr w:type="gramEnd"/>
      <w:r w:rsidR="00A843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иска регулируется  специальными процессуальными нормами , в то время как для материально-правовых возражений нет строгой регламентации, они могут излагаться в устных и письменных заявлениях, объяснения ответчика. Так же различен срок возможности заявления требований. Встречный иск ограничивается периодом рассмотрения </w:t>
      </w:r>
      <w:proofErr w:type="gramStart"/>
      <w:r w:rsidR="00A843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  в</w:t>
      </w:r>
      <w:proofErr w:type="gramEnd"/>
      <w:r w:rsidR="00A843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суде первой инстанции, в свою очередь возражения ответчика не ограничены данными рамками. </w:t>
      </w:r>
    </w:p>
    <w:bookmarkEnd w:id="1"/>
    <w:p w14:paraId="33475B28" w14:textId="5870782E" w:rsidR="00D13183" w:rsidRDefault="00D13183" w:rsidP="006C58E2">
      <w:pPr>
        <w:pStyle w:val="FR1"/>
        <w:tabs>
          <w:tab w:val="left" w:pos="9180"/>
        </w:tabs>
        <w:spacing w:before="0" w:line="360" w:lineRule="auto"/>
        <w:ind w:right="76" w:firstLine="709"/>
        <w:rPr>
          <w:rFonts w:ascii="Times New Roman" w:hAnsi="Times New Roman"/>
          <w:color w:val="000000"/>
          <w:sz w:val="28"/>
          <w:szCs w:val="28"/>
        </w:rPr>
      </w:pPr>
    </w:p>
    <w:p w14:paraId="6DBF74D2" w14:textId="38631D2F" w:rsidR="00D13183" w:rsidRDefault="00D13183" w:rsidP="006C58E2">
      <w:pPr>
        <w:pStyle w:val="FR1"/>
        <w:tabs>
          <w:tab w:val="left" w:pos="9180"/>
        </w:tabs>
        <w:spacing w:before="0" w:line="360" w:lineRule="auto"/>
        <w:ind w:right="76" w:firstLine="709"/>
        <w:rPr>
          <w:rFonts w:ascii="Times New Roman" w:hAnsi="Times New Roman"/>
          <w:color w:val="000000"/>
          <w:sz w:val="28"/>
          <w:szCs w:val="28"/>
        </w:rPr>
      </w:pPr>
    </w:p>
    <w:p w14:paraId="4D63715C" w14:textId="15DDCA8C" w:rsidR="00D13183" w:rsidRDefault="00D13183" w:rsidP="006C58E2">
      <w:pPr>
        <w:pStyle w:val="FR1"/>
        <w:tabs>
          <w:tab w:val="left" w:pos="9180"/>
        </w:tabs>
        <w:spacing w:before="0" w:line="360" w:lineRule="auto"/>
        <w:ind w:right="76" w:firstLine="709"/>
        <w:rPr>
          <w:rFonts w:ascii="Times New Roman" w:hAnsi="Times New Roman"/>
          <w:color w:val="000000"/>
          <w:sz w:val="28"/>
          <w:szCs w:val="28"/>
        </w:rPr>
      </w:pPr>
    </w:p>
    <w:p w14:paraId="78B014E7" w14:textId="6E5977A6" w:rsidR="00D23EE4" w:rsidRDefault="00D23EE4" w:rsidP="006C58E2">
      <w:pPr>
        <w:pStyle w:val="FR1"/>
        <w:tabs>
          <w:tab w:val="left" w:pos="9180"/>
        </w:tabs>
        <w:spacing w:before="0" w:line="360" w:lineRule="auto"/>
        <w:ind w:right="76" w:firstLine="709"/>
        <w:rPr>
          <w:rFonts w:ascii="Times New Roman" w:hAnsi="Times New Roman"/>
          <w:color w:val="000000"/>
          <w:sz w:val="28"/>
          <w:szCs w:val="28"/>
        </w:rPr>
      </w:pPr>
    </w:p>
    <w:p w14:paraId="795004A7" w14:textId="6B4FB2C8" w:rsidR="00D23EE4" w:rsidRDefault="00D23EE4" w:rsidP="006C58E2">
      <w:pPr>
        <w:pStyle w:val="FR1"/>
        <w:tabs>
          <w:tab w:val="left" w:pos="9180"/>
        </w:tabs>
        <w:spacing w:before="0" w:line="360" w:lineRule="auto"/>
        <w:ind w:right="76" w:firstLine="709"/>
        <w:rPr>
          <w:rFonts w:ascii="Times New Roman" w:hAnsi="Times New Roman"/>
          <w:color w:val="000000"/>
          <w:sz w:val="28"/>
          <w:szCs w:val="28"/>
        </w:rPr>
      </w:pPr>
    </w:p>
    <w:p w14:paraId="31A4369F" w14:textId="45075FC4" w:rsidR="003714D0" w:rsidRDefault="003714D0" w:rsidP="004A1DC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6F1AC9B" w14:textId="77777777" w:rsidR="00A71994" w:rsidRDefault="00A71994" w:rsidP="004A1DC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A9D7465" w14:textId="1710EAF0" w:rsidR="002810F0" w:rsidRPr="006B605F" w:rsidRDefault="002810F0" w:rsidP="00DF780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6B605F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Глава 2. Предъявление встречного иска в гражданском процессе</w:t>
      </w:r>
    </w:p>
    <w:p w14:paraId="47F13AA6" w14:textId="7C2E0C5B" w:rsidR="00653854" w:rsidRPr="006B605F" w:rsidRDefault="002810F0" w:rsidP="00DF780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6B605F">
        <w:rPr>
          <w:b/>
          <w:color w:val="000000" w:themeColor="text1"/>
          <w:sz w:val="28"/>
          <w:szCs w:val="28"/>
          <w:shd w:val="clear" w:color="auto" w:fill="FFFFFF"/>
        </w:rPr>
        <w:t>2.1. Порядок и условия предъявления встречного иска</w:t>
      </w:r>
    </w:p>
    <w:p w14:paraId="5057FFA3" w14:textId="1626666D" w:rsidR="00AF3D03" w:rsidRPr="00901E81" w:rsidRDefault="00682CD2" w:rsidP="00901E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соответствии со статьей 137 ГПК </w:t>
      </w:r>
      <w:proofErr w:type="gramStart"/>
      <w:r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РФ</w:t>
      </w:r>
      <w:r w:rsidRPr="0090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встречный</w:t>
      </w:r>
      <w:proofErr w:type="gramEnd"/>
      <w:r w:rsidRPr="0090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 предъявляется  по общим правилам предъявления иска</w:t>
      </w:r>
      <w:r w:rsidR="00D13183" w:rsidRPr="0090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(см. Приложение </w:t>
      </w:r>
      <w:r w:rsidR="00D23EE4" w:rsidRPr="0090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D13183" w:rsidRPr="0090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47D10FCA" w14:textId="4A35C189" w:rsidR="00303E70" w:rsidRPr="00901E81" w:rsidRDefault="00AF3D03" w:rsidP="00901E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Заинтересованное лицо, которым является ответчик, применительно к подаче встречного иска, обращается в суд с исковым заявлением, соответствующим требованиям статей 131, 132 ГПК РФ, или пересылается в суд по почте. </w:t>
      </w:r>
      <w:r w:rsidR="00303E70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При предъявлении встречного иска государственная пошлина уплачивается в общем порядке (</w:t>
      </w:r>
      <w:hyperlink r:id="rId8" w:history="1">
        <w:r w:rsidR="00303E70" w:rsidRPr="00901E81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4 ч. 1 ст. 333.20</w:t>
        </w:r>
      </w:hyperlink>
      <w:r w:rsidR="00303E70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НК РФ).</w:t>
      </w:r>
    </w:p>
    <w:p w14:paraId="392EA8AE" w14:textId="5804C0B6" w:rsidR="000D1502" w:rsidRPr="00901E81" w:rsidRDefault="00AF3D03" w:rsidP="00901E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Судья, в течении 5 дней со дня принятия заявления, обязан рассмотреть вопрос о его принятии к производству в соответствии со статьей 133 ГПК РФ. </w:t>
      </w:r>
      <w:r w:rsidR="00682CD2" w:rsidRPr="0090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Гражданское дело возбуждается при положительном решении вопроса о принятии заявления к производству. </w:t>
      </w:r>
      <w:r w:rsidR="000D1502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 </w:t>
      </w:r>
      <w:r w:rsidR="000D1502" w:rsidRPr="00901E81">
        <w:rPr>
          <w:rStyle w:val="link"/>
          <w:rFonts w:ascii="Times New Roman" w:hAnsi="Times New Roman" w:cs="Times New Roman"/>
          <w:color w:val="000000"/>
          <w:sz w:val="28"/>
          <w:szCs w:val="28"/>
        </w:rPr>
        <w:t>п. 10</w:t>
      </w:r>
      <w:r w:rsidR="000D1502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Постановления Пленума Верховного Суда РФ от 26.06.2008 N 13 "О применении норм Гражданского процессуального кодекса Российской Федерации при рассмотрении и разрешении дел в суде первой инстанции" встречный иск может быть принят судом лишь с соблюдением общих правил предъявления иска, кроме правил подсудности (</w:t>
      </w:r>
      <w:r w:rsidR="000D1502" w:rsidRPr="00901E81">
        <w:rPr>
          <w:rStyle w:val="link"/>
          <w:rFonts w:ascii="Times New Roman" w:hAnsi="Times New Roman" w:cs="Times New Roman"/>
          <w:color w:val="000000"/>
          <w:sz w:val="28"/>
          <w:szCs w:val="28"/>
        </w:rPr>
        <w:t>ст. 137</w:t>
      </w:r>
      <w:r w:rsidR="000D1502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="000D1502" w:rsidRPr="00901E81">
        <w:rPr>
          <w:rStyle w:val="link"/>
          <w:rFonts w:ascii="Times New Roman" w:hAnsi="Times New Roman" w:cs="Times New Roman"/>
          <w:color w:val="000000"/>
          <w:sz w:val="28"/>
          <w:szCs w:val="28"/>
        </w:rPr>
        <w:t>ч. 2 ст. 31</w:t>
      </w:r>
      <w:r w:rsidR="000D1502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ГПК РФ), в случае, когда он заявлен в процессе рассмотрения дела, следует обсудить вопрос об отложении судебного разбирательства и предоставлении лицам, участвующим в деле, времени для соответствующей подготовки</w:t>
      </w:r>
      <w:r w:rsidR="000D1502" w:rsidRPr="00901E81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6"/>
      </w:r>
      <w:r w:rsidR="000D1502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Так же </w:t>
      </w:r>
      <w:r w:rsidR="000D1502" w:rsidRPr="0090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682CD2" w:rsidRPr="0090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такого решения необходимо</w:t>
      </w:r>
      <w:r w:rsidRPr="0090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соблюдение условий предъявления встречного иска. </w:t>
      </w:r>
    </w:p>
    <w:p w14:paraId="6BD0C2FB" w14:textId="77777777" w:rsidR="00A71994" w:rsidRPr="00901E81" w:rsidRDefault="00682CD2" w:rsidP="00901E8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Одним из условий предъявлениям встречного следует считать наличие права па предъявление иска, именно от наличия права зависит возможность возбуждения гражданского процесса</w:t>
      </w:r>
      <w:r w:rsidR="00303E70"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2D5840F9" w14:textId="0020224E" w:rsidR="00303E70" w:rsidRPr="00901E81" w:rsidRDefault="00AF3D03" w:rsidP="00901E8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Следующее условие можно определить, как наличие </w:t>
      </w:r>
      <w:proofErr w:type="spellStart"/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встречности</w:t>
      </w:r>
      <w:proofErr w:type="spellEnd"/>
      <w:r w:rsidR="00303E70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требований. </w:t>
      </w:r>
      <w:r w:rsidR="00682CD2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Встречное исковое заявление может быть предъявлено только истцу и не может предъявляться третьим лицам, а также прокурору или государственному органу, выступающим в процессе. </w:t>
      </w: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Но е</w:t>
      </w:r>
      <w:r w:rsidR="00682CD2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сли в судебном заседании выступает несколько ответчиков или истцов, возможно предъявление встречного иска одним из ответчиков по первоначальному иску или к одному из истцов, а также совместное предъявление встречного иска несколькими ответчиками к нескольким или всем истцам.</w:t>
      </w:r>
      <w:r w:rsidR="00303E70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605F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03E70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дн</w:t>
      </w:r>
      <w:r w:rsidR="006B605F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</w:t>
      </w:r>
      <w:r w:rsidR="00303E70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черт исследуемой взаимной связи требований представляется возможность одного из них, влиять на юридическую судьбу другого требования, что обусловливает необходимость целесообразность совместного их рассмотрения в одном судебном процессе</w:t>
      </w:r>
      <w:r w:rsidR="00303E70" w:rsidRPr="00901E8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7"/>
      </w:r>
      <w:r w:rsidR="00303E70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332FD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Апелляционным определением </w:t>
      </w:r>
      <w:r w:rsidR="002332FD"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Ленинградского областного суда от </w:t>
      </w:r>
      <w:r w:rsidR="002332FD" w:rsidRPr="00901E8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25 мая 2017 г. по делу № 33-2912/2017 было оставлено без изменений определение нижестоящего суда об отказе в принятии встречного искового заявления, на основании того что оно было подано третьим лицом, которое </w:t>
      </w:r>
      <w:r w:rsidR="002332FD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вправе предъявлять встречные исковые требования, так как оно может быть заявлено только ответчиком</w:t>
      </w:r>
      <w:r w:rsidR="002332FD" w:rsidRPr="00901E81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8"/>
      </w:r>
      <w:r w:rsidR="002332FD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0D21B4A" w14:textId="234BF515" w:rsidR="00303E70" w:rsidRPr="00901E81" w:rsidRDefault="00303E70" w:rsidP="00901E8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Требования, заявленный во встречном иске, </w:t>
      </w:r>
      <w:r w:rsidR="00653854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полностью или частично</w:t>
      </w: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</w:t>
      </w:r>
      <w:r w:rsidR="00653854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исключа</w:t>
      </w: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proofErr w:type="gramEnd"/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3854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удовлетворение первоначального иска, </w:t>
      </w:r>
      <w:r w:rsidR="0023479D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в свою очередь </w:t>
      </w:r>
      <w:r w:rsidR="00653854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позволяет ответчику по первоначальному иску</w:t>
      </w: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3854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опровергнуть правовые основания иска первоначального.. Примером встречного иска также может служить тот случай, когда ответчик по иску о взыскании долга по договору предъявляет встречное требование о признании его недействительным. Таково требование ответчика, которому предъявлен иск об уплате алиментов на содержание ребенка, о передачи ему ребенка на воспитание. При удовлетворении этого требования ответчика опровергается основание первоначального иска</w:t>
      </w:r>
      <w:r w:rsidRPr="00901E8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9"/>
      </w: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71994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</w:t>
      </w:r>
      <w:r w:rsidR="00A71994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рассмотрения дела </w:t>
      </w:r>
      <w:proofErr w:type="spellStart"/>
      <w:r w:rsidR="00A71994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Сапинским</w:t>
      </w:r>
      <w:proofErr w:type="spellEnd"/>
      <w:r w:rsidR="00A71994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В.С. </w:t>
      </w:r>
      <w:r w:rsidR="00A71994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предъявлен взаимосвязанный </w:t>
      </w:r>
      <w:r w:rsidR="00A71994" w:rsidRPr="00901E81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встречный иск </w:t>
      </w:r>
      <w:r w:rsidR="00A71994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proofErr w:type="spellStart"/>
      <w:r w:rsidR="00A71994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Зальцману</w:t>
      </w:r>
      <w:proofErr w:type="spellEnd"/>
      <w:r w:rsidR="00A71994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Б.Н. о признании сделки недействительной по мотивам подложности расписки, изготовленной с использованием чистого листа бумаги с его подписью, удовлетворение которого исключало бы удовлетворение первоначального </w:t>
      </w:r>
      <w:r w:rsidR="00A71994" w:rsidRPr="00901E81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иска</w:t>
      </w:r>
      <w:r w:rsidR="00A71994" w:rsidRPr="00901E81">
        <w:rPr>
          <w:rStyle w:val="a7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footnoteReference w:id="10"/>
      </w:r>
      <w:r w:rsidR="00A71994" w:rsidRPr="00901E81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 </w:t>
      </w:r>
      <w:r w:rsidR="00A71994"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BEBFC76" w14:textId="6F176E84" w:rsidR="005634E4" w:rsidRPr="00901E81" w:rsidRDefault="00653854" w:rsidP="00901E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3E70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Взаимная связь первоначального и встречного иска является последним условием. </w:t>
      </w: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Связь между встречным и первоначальным требованиями также может обусловливаться тем, что оба они вытекают из одного и того же правоотношения. Примером такой взаимосвязи может быть требования другого супруга по делам о расторжении брака взыскать алименты на детей, определить размер содержания на себя, разделить общее имущество</w:t>
      </w:r>
      <w:r w:rsidR="00303E70" w:rsidRPr="00901E8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1"/>
      </w:r>
      <w:r w:rsidR="00303E70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0F7AEF1" w14:textId="052E57E6" w:rsidR="002332FD" w:rsidRPr="00901E81" w:rsidRDefault="002332FD" w:rsidP="00901E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в соответствии со статьей 137 ГПК РФ </w:t>
      </w:r>
      <w:r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Предъявление встречного иска осуществляется по общим правилам предъявления иска. Таким образом, автор может сделать вывод о необходимости соблюдения </w:t>
      </w:r>
      <w:proofErr w:type="gramStart"/>
      <w:r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условий</w:t>
      </w:r>
      <w:proofErr w:type="gramEnd"/>
      <w:r w:rsidRPr="0090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установленных статьями 134,135 ГПК РФ.</w:t>
      </w:r>
    </w:p>
    <w:p w14:paraId="1FB27B2A" w14:textId="58839308" w:rsidR="0023479D" w:rsidRPr="00901E81" w:rsidRDefault="0023479D" w:rsidP="00901E8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</w:t>
      </w:r>
      <w:r w:rsidR="00143E20"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учитывать условия, установленные в статье 134 ГПК РФ:</w:t>
      </w:r>
      <w:r w:rsidR="00143E20"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2FD"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</w:t>
      </w:r>
      <w:r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 подлежать </w:t>
      </w:r>
      <w:r w:rsidR="002332FD"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рассмотрению и разрешению в порядке гражданского судопроизводства</w:t>
      </w:r>
      <w:bookmarkStart w:id="2" w:name="dst100657"/>
      <w:bookmarkEnd w:id="2"/>
      <w:r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должно </w:t>
      </w:r>
      <w:proofErr w:type="gramStart"/>
      <w:r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отсутствовать </w:t>
      </w:r>
      <w:r w:rsidR="002332FD"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вступившее</w:t>
      </w:r>
      <w:proofErr w:type="gramEnd"/>
      <w:r w:rsidR="002332FD"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законную силу решение суда по спору между теми же сторонами, о том же предмете и по тем же основаниям или определение суда о прекращении производства по делу в связи с принятием отказа истца от иска или утверждением мирового соглашения сторон</w:t>
      </w:r>
      <w:r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и принятое третейскими судами.</w:t>
      </w:r>
      <w:r w:rsidR="00D31213"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нарушения перечисленных условий суд отказывает в принятии встречного искового заявления, что препятствует повторному обращению в суд с тождественным иском. </w:t>
      </w:r>
    </w:p>
    <w:p w14:paraId="659D3439" w14:textId="54CF76E6" w:rsidR="00143E20" w:rsidRPr="00901E81" w:rsidRDefault="00143E20" w:rsidP="00901E8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Условия, пересиленные в статье 135 ГПК РФ:  </w:t>
      </w:r>
      <w:r w:rsidRPr="00901E81">
        <w:rPr>
          <w:rStyle w:val="blk"/>
          <w:rFonts w:ascii="Times New Roman" w:hAnsi="Times New Roman" w:cs="Times New Roman"/>
          <w:color w:val="000000"/>
          <w:sz w:val="28"/>
          <w:szCs w:val="28"/>
        </w:rPr>
        <w:t>истец должен соблюсти досудебный порядок урегулирования спора</w:t>
      </w:r>
      <w:r w:rsidR="00D31213" w:rsidRPr="00901E81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(таким образом можно сделать вывод ,что досудебный порядок обязателен и для подачи встречного искового </w:t>
      </w:r>
      <w:r w:rsidR="00D31213" w:rsidRPr="00901E81">
        <w:rPr>
          <w:rStyle w:val="blk"/>
          <w:rFonts w:ascii="Times New Roman" w:hAnsi="Times New Roman" w:cs="Times New Roman"/>
          <w:color w:val="000000"/>
          <w:sz w:val="28"/>
          <w:szCs w:val="28"/>
        </w:rPr>
        <w:lastRenderedPageBreak/>
        <w:t>заявления, как и в арбитражно-процессуальной практике),</w:t>
      </w:r>
      <w:bookmarkStart w:id="3" w:name="dst814"/>
      <w:bookmarkStart w:id="4" w:name="dst100664"/>
      <w:bookmarkEnd w:id="3"/>
      <w:bookmarkEnd w:id="4"/>
      <w:r w:rsidRPr="00901E81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дело должно быть  подсудно данному суду, иск подан дееспособным лицом, исковое заявление подписано и подано лицом , имеющим полномочия на совершение указанных действий, отсутствует производство иного суда по этому делу, от истца не поступало заявление о во</w:t>
      </w:r>
      <w:r w:rsidRPr="00901E81">
        <w:rPr>
          <w:rFonts w:ascii="Times New Roman" w:hAnsi="Times New Roman" w:cs="Times New Roman"/>
          <w:sz w:val="28"/>
          <w:szCs w:val="28"/>
        </w:rPr>
        <w:t xml:space="preserve">звращении искового заявления. Нарушение данных условий влечет возвращение искового заявления, которое не препятствует </w:t>
      </w:r>
      <w:r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повторному обращению в суд. </w:t>
      </w:r>
      <w:r w:rsidR="00A71994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Например, апелляционная инстанция обнаружила </w:t>
      </w:r>
      <w:r w:rsidR="00A71994"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ошибку нижестоящего суда, который вопреки прямым указаниям норм процессуального права, судом первой инстанции принял к производству, встречное </w:t>
      </w:r>
      <w:r w:rsidR="00A71994" w:rsidRPr="00901E81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исковое </w:t>
      </w:r>
      <w:proofErr w:type="gramStart"/>
      <w:r w:rsidR="00A71994" w:rsidRPr="00901E81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заявление </w:t>
      </w:r>
      <w:r w:rsidR="00A71994"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="00A71994"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подписанное и поданное </w:t>
      </w:r>
      <w:proofErr w:type="spellStart"/>
      <w:r w:rsidR="00A71994"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Зальцман</w:t>
      </w:r>
      <w:proofErr w:type="spellEnd"/>
      <w:r w:rsidR="00A71994"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Г.Г. в качестве представителя </w:t>
      </w:r>
      <w:proofErr w:type="spellStart"/>
      <w:r w:rsidR="00A71994"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Зальцмана</w:t>
      </w:r>
      <w:proofErr w:type="spellEnd"/>
      <w:r w:rsidR="00A71994"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Б.Н. при отсутствии специально указанных в доверенности таких полномочий</w:t>
      </w:r>
      <w:r w:rsidR="00A71994" w:rsidRPr="00901E81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2"/>
      </w:r>
      <w:r w:rsidR="00A71994" w:rsidRPr="0090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14E0699" w14:textId="77777777" w:rsidR="00901E81" w:rsidRDefault="00143E20" w:rsidP="00901E81">
      <w:pPr>
        <w:shd w:val="clear" w:color="auto" w:fill="FFFFFF"/>
        <w:spacing w:after="0" w:line="360" w:lineRule="auto"/>
        <w:ind w:firstLine="709"/>
        <w:contextualSpacing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r w:rsidRPr="00901E81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учитывать положения статьим136 ГПК РФ, которая указывает на необходимость соблюдения требований к форме и содержанию искового заявления. </w:t>
      </w:r>
      <w:r w:rsidR="00D31213" w:rsidRPr="00901E81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Несоблюдение</w:t>
      </w:r>
      <w:r w:rsidRPr="00901E81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указанных условий влечет оставление искового заявления без движения. </w:t>
      </w:r>
    </w:p>
    <w:p w14:paraId="31BC96B7" w14:textId="37ED0995" w:rsidR="00D07E0F" w:rsidRPr="00D07E0F" w:rsidRDefault="00D07E0F" w:rsidP="00F673B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E81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Институт </w:t>
      </w:r>
      <w:r w:rsidR="00901E81" w:rsidRPr="00901E81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встречного</w:t>
      </w:r>
      <w:r w:rsidRPr="00901E81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иска в Арбитражном и Гражданском процессе схож, </w:t>
      </w:r>
      <w:proofErr w:type="gramStart"/>
      <w:r w:rsidRPr="00901E81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так  </w:t>
      </w:r>
      <w:r w:rsidRPr="00D07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</w:t>
      </w:r>
      <w:proofErr w:type="gramEnd"/>
      <w:r w:rsidRPr="00D07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встречным </w:t>
      </w:r>
      <w:r w:rsidR="00901E81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иском, исходя из анализа норм АПК РФ</w:t>
      </w:r>
      <w:r w:rsidR="00901E81" w:rsidRPr="00901E8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3"/>
      </w:r>
      <w:r w:rsidR="00901E81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07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понимается иск, который предъявляется ответчиком по первоначальному иску к истцу по первоначальному иску и рассматривается судом совместно с первоначальным иском в  рамках одного дела</w:t>
      </w:r>
      <w:r w:rsidR="00F67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D07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предъявление встречного иска осуществляется по общим правилам предъявления исков, то есть по правилам, установленным статьями 125-129 АПК РФ.</w:t>
      </w:r>
      <w:r w:rsidR="00901E81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Идентичная позиция по вопросам подачи и условий </w:t>
      </w:r>
      <w:proofErr w:type="gramStart"/>
      <w:r w:rsidR="00901E81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>принятия  встречного</w:t>
      </w:r>
      <w:proofErr w:type="gramEnd"/>
      <w:r w:rsidR="00901E81" w:rsidRPr="0090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иска содержится и в </w:t>
      </w:r>
      <w:r w:rsidR="00901E81" w:rsidRPr="00901E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Кодексе административного судопроизводства Российской Федерации</w:t>
      </w:r>
      <w:r w:rsidR="00901E81" w:rsidRPr="00901E81"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4"/>
      </w:r>
      <w:r w:rsidR="00901E81" w:rsidRPr="00901E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764D62" w14:textId="37767D68" w:rsidR="002810F0" w:rsidRPr="002810F0" w:rsidRDefault="002810F0" w:rsidP="00DF780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2810F0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2.</w:t>
      </w:r>
      <w:proofErr w:type="gramStart"/>
      <w:r w:rsidRPr="002810F0">
        <w:rPr>
          <w:b/>
          <w:color w:val="000000" w:themeColor="text1"/>
          <w:sz w:val="28"/>
          <w:szCs w:val="28"/>
          <w:shd w:val="clear" w:color="auto" w:fill="FFFFFF"/>
        </w:rPr>
        <w:t>2.Подсудность</w:t>
      </w:r>
      <w:proofErr w:type="gramEnd"/>
      <w:r w:rsidRPr="002810F0">
        <w:rPr>
          <w:b/>
          <w:color w:val="000000" w:themeColor="text1"/>
          <w:sz w:val="28"/>
          <w:szCs w:val="28"/>
          <w:shd w:val="clear" w:color="auto" w:fill="FFFFFF"/>
        </w:rPr>
        <w:t xml:space="preserve"> встречного иска</w:t>
      </w:r>
    </w:p>
    <w:p w14:paraId="21BA2AFE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4F3CD9E" w14:textId="0B999EF7" w:rsidR="000462CF" w:rsidRPr="006B605F" w:rsidRDefault="000D1502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6B605F">
        <w:rPr>
          <w:color w:val="000000" w:themeColor="text1"/>
          <w:sz w:val="28"/>
          <w:szCs w:val="28"/>
          <w:shd w:val="clear" w:color="auto" w:fill="FFFFFF"/>
        </w:rPr>
        <w:t xml:space="preserve">Согласно части 2 статьи 31 ГПК РФ встречный иск предъявляется по месту рассмотрения первоначального иска. </w:t>
      </w:r>
    </w:p>
    <w:p w14:paraId="1F741976" w14:textId="657F9B2E" w:rsidR="000D1502" w:rsidRPr="006B605F" w:rsidRDefault="000D1502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6B605F">
        <w:rPr>
          <w:color w:val="000000" w:themeColor="text1"/>
          <w:sz w:val="28"/>
          <w:szCs w:val="28"/>
          <w:shd w:val="clear" w:color="auto" w:fill="FFFFFF"/>
        </w:rPr>
        <w:t xml:space="preserve">В отдельных случаях определение подсудности встречного иска может вызывать трудности. </w:t>
      </w:r>
    </w:p>
    <w:p w14:paraId="6BB83C77" w14:textId="2F459D97" w:rsidR="000D1502" w:rsidRPr="006B605F" w:rsidRDefault="000D1502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6B605F">
        <w:rPr>
          <w:color w:val="000000" w:themeColor="text1"/>
          <w:sz w:val="28"/>
          <w:szCs w:val="28"/>
          <w:shd w:val="clear" w:color="auto" w:fill="FFFFFF"/>
        </w:rPr>
        <w:t>Так,  имеет</w:t>
      </w:r>
      <w:proofErr w:type="gramEnd"/>
      <w:r w:rsidRPr="006B605F">
        <w:rPr>
          <w:color w:val="000000" w:themeColor="text1"/>
          <w:sz w:val="28"/>
          <w:szCs w:val="28"/>
          <w:shd w:val="clear" w:color="auto" w:fill="FFFFFF"/>
        </w:rPr>
        <w:t xml:space="preserve"> место проблема определения подсудности по нескольким связанным между собой делам и исключительной подсудности, регулируемой статьей 30 ГПК РФ.  </w:t>
      </w:r>
      <w:r w:rsidRPr="006B605F">
        <w:rPr>
          <w:color w:val="000000" w:themeColor="text1"/>
          <w:sz w:val="28"/>
          <w:szCs w:val="28"/>
        </w:rPr>
        <w:t xml:space="preserve"> Н.Г. Елисеев полагает допустимым в порядке отступления от общего правила предъявлять встречный иск независимо от подсудности (в том числе исключительной) по месту рассмотрения первоначального иска </w:t>
      </w:r>
      <w:r w:rsidRPr="006B605F">
        <w:rPr>
          <w:rStyle w:val="a7"/>
          <w:color w:val="000000" w:themeColor="text1"/>
          <w:sz w:val="28"/>
          <w:szCs w:val="28"/>
        </w:rPr>
        <w:footnoteReference w:id="15"/>
      </w:r>
      <w:r w:rsidRPr="006B605F">
        <w:rPr>
          <w:color w:val="000000" w:themeColor="text1"/>
          <w:sz w:val="28"/>
          <w:szCs w:val="28"/>
        </w:rPr>
        <w:t xml:space="preserve">. Альтернативного </w:t>
      </w:r>
      <w:proofErr w:type="spellStart"/>
      <w:r w:rsidRPr="006B605F">
        <w:rPr>
          <w:color w:val="000000" w:themeColor="text1"/>
          <w:sz w:val="28"/>
          <w:szCs w:val="28"/>
        </w:rPr>
        <w:t>мненя</w:t>
      </w:r>
      <w:proofErr w:type="spellEnd"/>
      <w:r w:rsidRPr="006B605F">
        <w:rPr>
          <w:color w:val="000000" w:themeColor="text1"/>
          <w:sz w:val="28"/>
          <w:szCs w:val="28"/>
        </w:rPr>
        <w:t xml:space="preserve"> </w:t>
      </w:r>
      <w:proofErr w:type="gramStart"/>
      <w:r w:rsidRPr="006B605F">
        <w:rPr>
          <w:color w:val="000000" w:themeColor="text1"/>
          <w:sz w:val="28"/>
          <w:szCs w:val="28"/>
        </w:rPr>
        <w:t>придерживается  Е.Е.</w:t>
      </w:r>
      <w:proofErr w:type="gramEnd"/>
      <w:r w:rsidRPr="006B605F">
        <w:rPr>
          <w:color w:val="000000" w:themeColor="text1"/>
          <w:sz w:val="28"/>
          <w:szCs w:val="28"/>
        </w:rPr>
        <w:t xml:space="preserve"> </w:t>
      </w:r>
      <w:proofErr w:type="spellStart"/>
      <w:r w:rsidRPr="006B605F">
        <w:rPr>
          <w:color w:val="000000" w:themeColor="text1"/>
          <w:sz w:val="28"/>
          <w:szCs w:val="28"/>
        </w:rPr>
        <w:t>Уксусова</w:t>
      </w:r>
      <w:proofErr w:type="spellEnd"/>
      <w:r w:rsidRPr="006B605F">
        <w:rPr>
          <w:color w:val="000000" w:themeColor="text1"/>
          <w:sz w:val="28"/>
          <w:szCs w:val="28"/>
        </w:rPr>
        <w:t>: "Если встречный иск подпадает под действие исключительной подсудности, правила подсудности по связи дел не действуют"</w:t>
      </w:r>
      <w:r w:rsidRPr="006B605F">
        <w:rPr>
          <w:rStyle w:val="a7"/>
          <w:color w:val="000000" w:themeColor="text1"/>
          <w:sz w:val="28"/>
          <w:szCs w:val="28"/>
        </w:rPr>
        <w:footnoteReference w:id="16"/>
      </w:r>
      <w:r w:rsidRPr="006B605F">
        <w:rPr>
          <w:color w:val="000000" w:themeColor="text1"/>
          <w:sz w:val="28"/>
          <w:szCs w:val="28"/>
        </w:rPr>
        <w:t xml:space="preserve"> .  </w:t>
      </w:r>
    </w:p>
    <w:p w14:paraId="5257AF16" w14:textId="24D52987" w:rsidR="006B605F" w:rsidRPr="00557AD6" w:rsidRDefault="006B605F" w:rsidP="006C58E2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57AD6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557AD6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Обзоре судебной практики применения судами Орловской области гражданско-процессуального законодательства </w:t>
      </w:r>
      <w:r w:rsidRPr="00557AD6">
        <w:rPr>
          <w:color w:val="000000" w:themeColor="text1"/>
          <w:sz w:val="28"/>
          <w:szCs w:val="28"/>
          <w:shd w:val="clear" w:color="auto" w:fill="FFFFFF"/>
        </w:rPr>
        <w:t>при предъявлении встречного иска, если новые требования становятся подсудными районному суду, а другие остаются подсудными мировому судье, все требования подлежат рассмотрению в районном суде. В этом случае, если подсудность дела изменилась в ходе его рассмотрения у мирового судьи, мировой судья выносит определение о передаче дела в районный суд и передает дело на рассмотрение в районный суд</w:t>
      </w:r>
      <w:r w:rsidRPr="00557AD6">
        <w:rPr>
          <w:rStyle w:val="a7"/>
          <w:color w:val="000000" w:themeColor="text1"/>
          <w:sz w:val="28"/>
          <w:szCs w:val="28"/>
          <w:shd w:val="clear" w:color="auto" w:fill="FFFFFF"/>
        </w:rPr>
        <w:footnoteReference w:id="17"/>
      </w:r>
      <w:r w:rsidRPr="00557AD6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448C21BA" w14:textId="68AF1506" w:rsidR="006B605F" w:rsidRPr="00800FE1" w:rsidRDefault="00557AD6" w:rsidP="006C58E2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00FE1">
        <w:rPr>
          <w:color w:val="000000" w:themeColor="text1"/>
          <w:sz w:val="28"/>
          <w:szCs w:val="28"/>
          <w:shd w:val="clear" w:color="auto" w:fill="FFFFFF"/>
        </w:rPr>
        <w:t xml:space="preserve">При предъявлении встречного иска о правах на недвижимое имущество </w:t>
      </w:r>
      <w:r w:rsidR="006B605F" w:rsidRPr="00800FE1">
        <w:rPr>
          <w:color w:val="000000" w:themeColor="text1"/>
          <w:sz w:val="28"/>
          <w:szCs w:val="28"/>
          <w:shd w:val="clear" w:color="auto" w:fill="FFFFFF"/>
        </w:rPr>
        <w:t>применяется правило подсудности по взаимосвязи дел, установленное </w:t>
      </w:r>
      <w:r w:rsidR="006B605F" w:rsidRPr="00800FE1">
        <w:rPr>
          <w:rStyle w:val="link"/>
          <w:color w:val="000000" w:themeColor="text1"/>
          <w:sz w:val="28"/>
          <w:szCs w:val="28"/>
        </w:rPr>
        <w:t>ст. 31</w:t>
      </w:r>
      <w:r w:rsidR="006B605F" w:rsidRPr="00800FE1">
        <w:rPr>
          <w:color w:val="000000" w:themeColor="text1"/>
          <w:sz w:val="28"/>
          <w:szCs w:val="28"/>
          <w:shd w:val="clear" w:color="auto" w:fill="FFFFFF"/>
        </w:rPr>
        <w:t xml:space="preserve"> ГПК РФ, - все требования, если их нельзя разъединить, предъявляются в одном из судов по выбору истца с соблюдением правил </w:t>
      </w:r>
      <w:r w:rsidR="006B605F" w:rsidRPr="00800FE1">
        <w:rPr>
          <w:color w:val="000000" w:themeColor="text1"/>
          <w:sz w:val="28"/>
          <w:szCs w:val="28"/>
          <w:shd w:val="clear" w:color="auto" w:fill="FFFFFF"/>
        </w:rPr>
        <w:lastRenderedPageBreak/>
        <w:t>исключительной подсудности</w:t>
      </w:r>
      <w:r w:rsidRPr="00800FE1">
        <w:rPr>
          <w:color w:val="000000" w:themeColor="text1"/>
          <w:sz w:val="28"/>
          <w:szCs w:val="28"/>
          <w:shd w:val="clear" w:color="auto" w:fill="FFFFFF"/>
        </w:rPr>
        <w:t xml:space="preserve">, данный вывод можно сделать на основании анализа </w:t>
      </w:r>
      <w:r w:rsidRPr="00800FE1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обзора судебной практики применения судами Орловской области</w:t>
      </w:r>
      <w:r w:rsidRPr="00800FE1">
        <w:rPr>
          <w:color w:val="000000" w:themeColor="text1"/>
          <w:sz w:val="28"/>
          <w:szCs w:val="28"/>
        </w:rPr>
        <w:t>.</w:t>
      </w:r>
    </w:p>
    <w:p w14:paraId="12008FEB" w14:textId="77777777" w:rsidR="00800FE1" w:rsidRDefault="000D1502" w:rsidP="006C58E2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800FE1">
        <w:rPr>
          <w:color w:val="000000" w:themeColor="text1"/>
          <w:sz w:val="28"/>
          <w:szCs w:val="28"/>
        </w:rPr>
        <w:t>Из  правовой</w:t>
      </w:r>
      <w:proofErr w:type="gramEnd"/>
      <w:r w:rsidR="00800FE1" w:rsidRPr="00800FE1">
        <w:rPr>
          <w:color w:val="000000" w:themeColor="text1"/>
          <w:sz w:val="28"/>
          <w:szCs w:val="28"/>
        </w:rPr>
        <w:t xml:space="preserve"> </w:t>
      </w:r>
      <w:r w:rsidRPr="00800FE1">
        <w:rPr>
          <w:color w:val="000000" w:themeColor="text1"/>
          <w:sz w:val="28"/>
          <w:szCs w:val="28"/>
        </w:rPr>
        <w:t>позиции Пленума ВС РФ</w:t>
      </w:r>
      <w:r w:rsidR="00800FE1" w:rsidRPr="00800FE1">
        <w:rPr>
          <w:color w:val="000000" w:themeColor="text1"/>
          <w:sz w:val="28"/>
          <w:szCs w:val="28"/>
        </w:rPr>
        <w:t xml:space="preserve"> </w:t>
      </w:r>
      <w:r w:rsidRPr="00800FE1">
        <w:rPr>
          <w:color w:val="000000" w:themeColor="text1"/>
          <w:sz w:val="28"/>
          <w:szCs w:val="28"/>
        </w:rPr>
        <w:t>следует</w:t>
      </w:r>
      <w:r w:rsidR="00800FE1" w:rsidRPr="00800FE1">
        <w:rPr>
          <w:color w:val="000000" w:themeColor="text1"/>
          <w:sz w:val="28"/>
          <w:szCs w:val="28"/>
        </w:rPr>
        <w:t xml:space="preserve"> сделать вывод</w:t>
      </w:r>
      <w:r w:rsidRPr="00800FE1">
        <w:rPr>
          <w:color w:val="000000" w:themeColor="text1"/>
          <w:sz w:val="28"/>
          <w:szCs w:val="28"/>
        </w:rPr>
        <w:t>, что подсудность, установленная ч. 2 ст. 31 ГПК РФ, применима во всех случаях предъявления встречного иска, поскольку правила об исключительной подсудности в указанном случае являются общими</w:t>
      </w:r>
      <w:r w:rsidR="00800FE1" w:rsidRPr="00800FE1">
        <w:rPr>
          <w:rStyle w:val="a7"/>
          <w:color w:val="000000" w:themeColor="text1"/>
          <w:sz w:val="28"/>
          <w:szCs w:val="28"/>
        </w:rPr>
        <w:footnoteReference w:id="18"/>
      </w:r>
      <w:r w:rsidRPr="00800FE1">
        <w:rPr>
          <w:color w:val="000000" w:themeColor="text1"/>
          <w:sz w:val="28"/>
          <w:szCs w:val="28"/>
        </w:rPr>
        <w:t>. Таким образом, нормы о подсудности встречного иска являются специальными по отношению к нормам об исключительной подсудности, поэтому иски, указанные в ст. 30 ГПК РФ и предъявляемые в качестве встречных, должны рассматриваться по месту рассмотрения</w:t>
      </w:r>
      <w:r w:rsidR="00800FE1">
        <w:rPr>
          <w:color w:val="000000" w:themeColor="text1"/>
          <w:sz w:val="28"/>
          <w:szCs w:val="28"/>
        </w:rPr>
        <w:t> </w:t>
      </w:r>
      <w:r w:rsidRPr="00800FE1">
        <w:rPr>
          <w:color w:val="000000" w:themeColor="text1"/>
          <w:sz w:val="28"/>
          <w:szCs w:val="28"/>
        </w:rPr>
        <w:t>первоначального</w:t>
      </w:r>
      <w:r w:rsidR="00800FE1">
        <w:rPr>
          <w:color w:val="000000" w:themeColor="text1"/>
          <w:sz w:val="28"/>
          <w:szCs w:val="28"/>
        </w:rPr>
        <w:t> </w:t>
      </w:r>
      <w:r w:rsidRPr="00800FE1">
        <w:rPr>
          <w:color w:val="000000" w:themeColor="text1"/>
          <w:sz w:val="28"/>
          <w:szCs w:val="28"/>
        </w:rPr>
        <w:t>иска.</w:t>
      </w:r>
    </w:p>
    <w:p w14:paraId="15F48650" w14:textId="5B7AD314" w:rsidR="000D1502" w:rsidRPr="00800FE1" w:rsidRDefault="00800FE1" w:rsidP="006C58E2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00FE1">
        <w:rPr>
          <w:color w:val="000000" w:themeColor="text1"/>
          <w:sz w:val="28"/>
          <w:szCs w:val="28"/>
        </w:rPr>
        <w:t>Д</w:t>
      </w:r>
      <w:r w:rsidR="000D1502" w:rsidRPr="00800FE1">
        <w:rPr>
          <w:color w:val="000000" w:themeColor="text1"/>
          <w:sz w:val="28"/>
          <w:szCs w:val="28"/>
        </w:rPr>
        <w:t>ействи</w:t>
      </w:r>
      <w:r w:rsidRPr="00800FE1">
        <w:rPr>
          <w:color w:val="000000" w:themeColor="text1"/>
          <w:sz w:val="28"/>
          <w:szCs w:val="28"/>
        </w:rPr>
        <w:t>я</w:t>
      </w:r>
      <w:r w:rsidR="000D1502" w:rsidRPr="00800FE1">
        <w:rPr>
          <w:color w:val="000000" w:themeColor="text1"/>
          <w:sz w:val="28"/>
          <w:szCs w:val="28"/>
        </w:rPr>
        <w:t xml:space="preserve"> заключенного сторонами соглашения о подсудности (ст. 32 ГПК РФ)</w:t>
      </w:r>
      <w:r w:rsidRPr="00800FE1">
        <w:rPr>
          <w:color w:val="000000" w:themeColor="text1"/>
          <w:sz w:val="28"/>
          <w:szCs w:val="28"/>
        </w:rPr>
        <w:t xml:space="preserve"> </w:t>
      </w:r>
      <w:r w:rsidR="000D1502" w:rsidRPr="00800FE1">
        <w:rPr>
          <w:color w:val="000000" w:themeColor="text1"/>
          <w:sz w:val="28"/>
          <w:szCs w:val="28"/>
        </w:rPr>
        <w:t>распространяется только на первоначальные иски. Подсудность встречного иска имеет приоритет перед иными видами территориальной подсудности (исключительной,</w:t>
      </w:r>
      <w:r>
        <w:rPr>
          <w:color w:val="000000" w:themeColor="text1"/>
          <w:sz w:val="28"/>
          <w:szCs w:val="28"/>
        </w:rPr>
        <w:t> </w:t>
      </w:r>
      <w:r w:rsidR="000D1502" w:rsidRPr="00800FE1">
        <w:rPr>
          <w:color w:val="000000" w:themeColor="text1"/>
          <w:sz w:val="28"/>
          <w:szCs w:val="28"/>
        </w:rPr>
        <w:t>договорной</w:t>
      </w:r>
      <w:r>
        <w:rPr>
          <w:color w:val="000000" w:themeColor="text1"/>
          <w:sz w:val="28"/>
          <w:szCs w:val="28"/>
        </w:rPr>
        <w:t> </w:t>
      </w:r>
      <w:r w:rsidR="000D1502" w:rsidRPr="00800FE1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 </w:t>
      </w:r>
      <w:r w:rsidR="000D1502" w:rsidRPr="00800FE1">
        <w:rPr>
          <w:color w:val="000000" w:themeColor="text1"/>
          <w:sz w:val="28"/>
          <w:szCs w:val="28"/>
        </w:rPr>
        <w:t>др.)</w:t>
      </w:r>
      <w:r w:rsidRPr="00800FE1">
        <w:rPr>
          <w:rStyle w:val="a7"/>
          <w:color w:val="000000" w:themeColor="text1"/>
          <w:sz w:val="28"/>
          <w:szCs w:val="28"/>
        </w:rPr>
        <w:footnoteReference w:id="19"/>
      </w:r>
      <w:r w:rsidRPr="00800FE1">
        <w:rPr>
          <w:color w:val="000000" w:themeColor="text1"/>
          <w:sz w:val="28"/>
          <w:szCs w:val="28"/>
        </w:rPr>
        <w:t>.</w:t>
      </w:r>
      <w:r w:rsidR="000D1502" w:rsidRPr="00800FE1">
        <w:rPr>
          <w:color w:val="000000" w:themeColor="text1"/>
          <w:sz w:val="28"/>
          <w:szCs w:val="28"/>
        </w:rPr>
        <w:br/>
      </w:r>
    </w:p>
    <w:p w14:paraId="2A44298F" w14:textId="338FD267" w:rsidR="000462CF" w:rsidRPr="000D1502" w:rsidRDefault="000462CF" w:rsidP="006C58E2">
      <w:pPr>
        <w:pStyle w:val="a4"/>
        <w:shd w:val="clear" w:color="auto" w:fill="FFFFFF"/>
        <w:tabs>
          <w:tab w:val="left" w:pos="919"/>
        </w:tabs>
        <w:spacing w:before="0" w:beforeAutospacing="0" w:after="0" w:afterAutospacing="0" w:line="360" w:lineRule="auto"/>
        <w:textAlignment w:val="baseline"/>
        <w:rPr>
          <w:b/>
          <w:color w:val="000000" w:themeColor="text1"/>
          <w:shd w:val="clear" w:color="auto" w:fill="FFFFFF"/>
        </w:rPr>
      </w:pPr>
    </w:p>
    <w:p w14:paraId="26091206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1F36D2A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046DB57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06210141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6085E7B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6C3F53D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CF32F3D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E1E5F1E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53A0214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1A7772D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2AF2362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21E2614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4B34F93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B6B706C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03D306B7" w14:textId="77777777" w:rsidR="000462CF" w:rsidRDefault="000462CF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FB7EF5B" w14:textId="5B59FE73" w:rsidR="00800FE1" w:rsidRDefault="002810F0" w:rsidP="0069690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2810F0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2.3 Отказ в принятии встречного иска</w:t>
      </w:r>
    </w:p>
    <w:p w14:paraId="6ABA2C98" w14:textId="77777777" w:rsidR="005B42AA" w:rsidRDefault="005B42AA" w:rsidP="00696909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color w:val="000000" w:themeColor="text1"/>
          <w:sz w:val="28"/>
          <w:szCs w:val="28"/>
        </w:rPr>
      </w:pPr>
      <w:bookmarkStart w:id="5" w:name="_Hlk499247046"/>
      <w:proofErr w:type="gramStart"/>
      <w:r>
        <w:rPr>
          <w:color w:val="000000" w:themeColor="text1"/>
          <w:sz w:val="28"/>
          <w:szCs w:val="28"/>
        </w:rPr>
        <w:t>С</w:t>
      </w:r>
      <w:r w:rsidR="00800FE1" w:rsidRPr="00F27ED5">
        <w:rPr>
          <w:color w:val="000000" w:themeColor="text1"/>
          <w:sz w:val="28"/>
          <w:szCs w:val="28"/>
        </w:rPr>
        <w:t>уществуют  условия</w:t>
      </w:r>
      <w:proofErr w:type="gramEnd"/>
      <w:r w:rsidR="00800FE1" w:rsidRPr="00F27ED5">
        <w:rPr>
          <w:color w:val="000000" w:themeColor="text1"/>
          <w:sz w:val="28"/>
          <w:szCs w:val="28"/>
        </w:rPr>
        <w:t xml:space="preserve"> отказа в принятии встречного иска, они непосредственно основаны на условиях для принятия, противоположны им. </w:t>
      </w:r>
      <w:bookmarkEnd w:id="5"/>
      <w:r w:rsidR="00800FE1" w:rsidRPr="00F27ED5">
        <w:rPr>
          <w:color w:val="000000" w:themeColor="text1"/>
          <w:sz w:val="28"/>
          <w:szCs w:val="28"/>
        </w:rPr>
        <w:t>Отказ в принятии встречного иска суды обосновывают в следующем:</w:t>
      </w:r>
    </w:p>
    <w:p w14:paraId="4E423DF5" w14:textId="77777777" w:rsidR="005B42AA" w:rsidRDefault="005B42AA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</w:t>
      </w:r>
      <w:r w:rsidR="00800FE1" w:rsidRPr="00F27ED5">
        <w:rPr>
          <w:color w:val="000000" w:themeColor="text1"/>
          <w:sz w:val="28"/>
          <w:szCs w:val="28"/>
        </w:rPr>
        <w:t xml:space="preserve"> принятие встречного иска не будет способствовать быстрому и правильному рассмотрению дела; </w:t>
      </w:r>
    </w:p>
    <w:p w14:paraId="5A3E0745" w14:textId="77777777" w:rsidR="005B42AA" w:rsidRDefault="005B42AA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</w:t>
      </w:r>
      <w:r w:rsidR="00800FE1" w:rsidRPr="00F27ED5">
        <w:rPr>
          <w:color w:val="000000" w:themeColor="text1"/>
          <w:sz w:val="28"/>
          <w:szCs w:val="28"/>
        </w:rPr>
        <w:t xml:space="preserve"> первоначальный и встречный иски возникли из разных оснований; </w:t>
      </w:r>
    </w:p>
    <w:p w14:paraId="41DBD48C" w14:textId="77777777" w:rsidR="005B42AA" w:rsidRDefault="005B42AA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800FE1" w:rsidRPr="00F27ED5">
        <w:rPr>
          <w:color w:val="000000" w:themeColor="text1"/>
          <w:sz w:val="28"/>
          <w:szCs w:val="28"/>
        </w:rPr>
        <w:t>между первоначальным и встречным иском отсутствует взаимная связь.</w:t>
      </w:r>
    </w:p>
    <w:p w14:paraId="6F2CC40D" w14:textId="696FA3B1" w:rsidR="00800FE1" w:rsidRPr="00186E5C" w:rsidRDefault="00800FE1" w:rsidP="00186E5C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186E5C">
        <w:rPr>
          <w:color w:val="000000" w:themeColor="text1"/>
          <w:sz w:val="28"/>
          <w:szCs w:val="28"/>
        </w:rPr>
        <w:t xml:space="preserve">Так, </w:t>
      </w:r>
      <w:r w:rsidR="00186E5C" w:rsidRPr="00186E5C">
        <w:rPr>
          <w:color w:val="000000" w:themeColor="text1"/>
          <w:sz w:val="28"/>
          <w:szCs w:val="28"/>
        </w:rPr>
        <w:t>по апелляционной жалобе Кудряшова, Е.Д, с</w:t>
      </w:r>
      <w:r w:rsidRPr="00186E5C">
        <w:rPr>
          <w:color w:val="000000" w:themeColor="text1"/>
          <w:sz w:val="28"/>
          <w:szCs w:val="28"/>
        </w:rPr>
        <w:t xml:space="preserve">удебной </w:t>
      </w:r>
      <w:proofErr w:type="gramStart"/>
      <w:r w:rsidRPr="00186E5C">
        <w:rPr>
          <w:color w:val="000000" w:themeColor="text1"/>
          <w:sz w:val="28"/>
          <w:szCs w:val="28"/>
        </w:rPr>
        <w:t>коллеги</w:t>
      </w:r>
      <w:r w:rsidR="00186E5C" w:rsidRPr="00186E5C">
        <w:rPr>
          <w:color w:val="000000" w:themeColor="text1"/>
          <w:sz w:val="28"/>
          <w:szCs w:val="28"/>
        </w:rPr>
        <w:t>ей</w:t>
      </w:r>
      <w:r w:rsidRPr="00186E5C">
        <w:rPr>
          <w:color w:val="000000" w:themeColor="text1"/>
          <w:sz w:val="28"/>
          <w:szCs w:val="28"/>
        </w:rPr>
        <w:t xml:space="preserve">  по</w:t>
      </w:r>
      <w:proofErr w:type="gramEnd"/>
      <w:r w:rsidRPr="00186E5C">
        <w:rPr>
          <w:color w:val="000000" w:themeColor="text1"/>
          <w:sz w:val="28"/>
          <w:szCs w:val="28"/>
        </w:rPr>
        <w:t xml:space="preserve"> гражданским делам Ярославского областного суда,</w:t>
      </w:r>
      <w:r w:rsidR="00186E5C" w:rsidRPr="00186E5C">
        <w:rPr>
          <w:color w:val="000000" w:themeColor="text1"/>
          <w:sz w:val="28"/>
          <w:szCs w:val="28"/>
        </w:rPr>
        <w:t xml:space="preserve"> решение нижестоящего суда было оставлено без изменений. Так как </w:t>
      </w:r>
      <w:r w:rsidR="00186E5C" w:rsidRPr="00186E5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прямой взаимосвязи между первоначальным и встречным исками не было. Соответственно, с учетом положений </w:t>
      </w:r>
      <w:hyperlink r:id="rId9" w:history="1">
        <w:r w:rsidR="00186E5C" w:rsidRPr="00186E5C">
          <w:rPr>
            <w:rFonts w:eastAsiaTheme="minorHAnsi"/>
            <w:color w:val="000000" w:themeColor="text1"/>
            <w:sz w:val="28"/>
            <w:szCs w:val="28"/>
            <w:shd w:val="clear" w:color="auto" w:fill="FFFFFF"/>
            <w:lang w:eastAsia="en-US"/>
          </w:rPr>
          <w:t>статьи 138 ГПК РФ</w:t>
        </w:r>
      </w:hyperlink>
      <w:r w:rsidR="00186E5C" w:rsidRPr="00186E5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 оснований для принятия встречного иска у суда первой инстанции не имелось.</w:t>
      </w:r>
      <w:r w:rsidR="00186E5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="00186E5C" w:rsidRPr="00186E5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Так же суд указал на то,</w:t>
      </w:r>
      <w:r w:rsidR="00186E5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="00186E5C" w:rsidRPr="00186E5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что </w:t>
      </w:r>
      <w:r w:rsidR="00186E5C" w:rsidRPr="00186E5C">
        <w:rPr>
          <w:color w:val="000000" w:themeColor="text1"/>
          <w:sz w:val="28"/>
          <w:szCs w:val="28"/>
          <w:shd w:val="clear" w:color="auto" w:fill="FFFFFF"/>
        </w:rPr>
        <w:t>отказе в принятии встречного иска по мотивам отсутствия условий, предусмотренных </w:t>
      </w:r>
      <w:hyperlink r:id="rId10" w:history="1">
        <w:r w:rsidR="00186E5C" w:rsidRPr="00186E5C">
          <w:rPr>
            <w:rStyle w:val="a3"/>
            <w:color w:val="000000" w:themeColor="text1"/>
            <w:sz w:val="28"/>
            <w:szCs w:val="28"/>
            <w:u w:val="none"/>
            <w:shd w:val="clear" w:color="auto" w:fill="FFFFFF"/>
          </w:rPr>
          <w:t>статьей 138 ГПК РФ</w:t>
        </w:r>
      </w:hyperlink>
      <w:r w:rsidR="00186E5C" w:rsidRPr="00186E5C">
        <w:rPr>
          <w:color w:val="000000" w:themeColor="text1"/>
          <w:sz w:val="28"/>
          <w:szCs w:val="28"/>
          <w:shd w:val="clear" w:color="auto" w:fill="FFFFFF"/>
        </w:rPr>
        <w:t>, обжалованию в суд апелляционной или кассационной инстанции не подлежит, поскольку не препятствует реализации права на обращение за судебной защитой путем предъявления самостоятельного иска и возбуждения по нему другого производства</w:t>
      </w:r>
      <w:r w:rsidRPr="00186E5C">
        <w:rPr>
          <w:rStyle w:val="a7"/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footnoteReference w:id="20"/>
      </w:r>
      <w:r w:rsidRPr="00186E5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.</w:t>
      </w:r>
      <w:r w:rsidR="00186E5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color w:val="000000" w:themeColor="text1"/>
          <w:sz w:val="28"/>
          <w:szCs w:val="28"/>
        </w:rPr>
        <w:t>Схожая ситуация содержится в</w:t>
      </w:r>
      <w:r w:rsidRPr="00F27ED5">
        <w:rPr>
          <w:color w:val="000000" w:themeColor="text1"/>
          <w:sz w:val="28"/>
          <w:szCs w:val="28"/>
        </w:rPr>
        <w:t xml:space="preserve"> определении судьи </w:t>
      </w:r>
      <w:proofErr w:type="spellStart"/>
      <w:r w:rsidRPr="00F27ED5">
        <w:rPr>
          <w:color w:val="000000" w:themeColor="text1"/>
          <w:sz w:val="28"/>
          <w:szCs w:val="28"/>
        </w:rPr>
        <w:t>Анучинского</w:t>
      </w:r>
      <w:proofErr w:type="spellEnd"/>
      <w:r w:rsidRPr="00F27ED5">
        <w:rPr>
          <w:color w:val="000000" w:themeColor="text1"/>
          <w:sz w:val="28"/>
          <w:szCs w:val="28"/>
        </w:rPr>
        <w:t xml:space="preserve"> районного суда Приморского края от 21 августа 2017 года в</w:t>
      </w:r>
      <w:r>
        <w:rPr>
          <w:color w:val="000000" w:themeColor="text1"/>
          <w:sz w:val="28"/>
          <w:szCs w:val="28"/>
        </w:rPr>
        <w:t xml:space="preserve"> котором было отказано </w:t>
      </w:r>
      <w:proofErr w:type="gramStart"/>
      <w:r>
        <w:rPr>
          <w:color w:val="000000" w:themeColor="text1"/>
          <w:sz w:val="28"/>
          <w:szCs w:val="28"/>
        </w:rPr>
        <w:t xml:space="preserve">в </w:t>
      </w:r>
      <w:r w:rsidRPr="00F27ED5">
        <w:rPr>
          <w:color w:val="000000" w:themeColor="text1"/>
          <w:sz w:val="28"/>
          <w:szCs w:val="28"/>
        </w:rPr>
        <w:t xml:space="preserve"> принятии</w:t>
      </w:r>
      <w:proofErr w:type="gramEnd"/>
      <w:r w:rsidRPr="00F27ED5">
        <w:rPr>
          <w:color w:val="000000" w:themeColor="text1"/>
          <w:sz w:val="28"/>
          <w:szCs w:val="28"/>
        </w:rPr>
        <w:t xml:space="preserve"> встречного искового заявления </w:t>
      </w:r>
      <w:proofErr w:type="spellStart"/>
      <w:r w:rsidRPr="00F27ED5">
        <w:rPr>
          <w:rStyle w:val="fio12"/>
          <w:color w:val="000000" w:themeColor="text1"/>
          <w:sz w:val="28"/>
          <w:szCs w:val="28"/>
        </w:rPr>
        <w:t>Сережко</w:t>
      </w:r>
      <w:proofErr w:type="spellEnd"/>
      <w:r w:rsidRPr="00F27ED5">
        <w:rPr>
          <w:rStyle w:val="fio12"/>
          <w:color w:val="000000" w:themeColor="text1"/>
          <w:sz w:val="28"/>
          <w:szCs w:val="28"/>
        </w:rPr>
        <w:t xml:space="preserve"> Л.В. было отказано  в связи с невыполнением условий, указанных в </w:t>
      </w:r>
      <w:hyperlink r:id="rId11" w:history="1">
        <w:r w:rsidRPr="00F27ED5">
          <w:rPr>
            <w:rStyle w:val="a3"/>
            <w:color w:val="000000" w:themeColor="text1"/>
            <w:sz w:val="28"/>
            <w:szCs w:val="28"/>
            <w:u w:val="none"/>
          </w:rPr>
          <w:t>ст.138 ГПК РФ</w:t>
        </w:r>
      </w:hyperlink>
      <w:r>
        <w:rPr>
          <w:rStyle w:val="a7"/>
          <w:color w:val="000000" w:themeColor="text1"/>
          <w:sz w:val="28"/>
          <w:szCs w:val="28"/>
        </w:rPr>
        <w:footnoteReference w:id="21"/>
      </w:r>
      <w:r w:rsidRPr="00F27ED5">
        <w:rPr>
          <w:rStyle w:val="fio12"/>
          <w:color w:val="000000" w:themeColor="text1"/>
          <w:sz w:val="28"/>
          <w:szCs w:val="28"/>
        </w:rPr>
        <w:t>.</w:t>
      </w:r>
    </w:p>
    <w:p w14:paraId="6B986F44" w14:textId="77777777" w:rsidR="00834045" w:rsidRDefault="00800FE1" w:rsidP="006C58E2">
      <w:pPr>
        <w:pStyle w:val="ac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F27ED5">
        <w:rPr>
          <w:color w:val="000000" w:themeColor="text1"/>
          <w:sz w:val="28"/>
          <w:szCs w:val="28"/>
        </w:rPr>
        <w:t xml:space="preserve">Соответственно такое определение, как разъяснено в п.10 Постановления Пленума Верховного Суда РФ от 26.06.2008г. № 13 «О применении норм Гражданского процессуального кодекса Российской Федерации при </w:t>
      </w:r>
      <w:r w:rsidRPr="00F27ED5">
        <w:rPr>
          <w:color w:val="000000" w:themeColor="text1"/>
          <w:sz w:val="28"/>
          <w:szCs w:val="28"/>
        </w:rPr>
        <w:lastRenderedPageBreak/>
        <w:t>рассмотрении и разрешении дел в суде первой инстанции» обжалованию в суд апелляционной или кассационной инстанции не подлежит, поскольку не препятствует реализации права на обращение за судебной защитой путем предъявления самостоятельного иска и возбуждения по нему другого производства (ст.331, 371 ГПК РФ)</w:t>
      </w:r>
      <w:r>
        <w:rPr>
          <w:rStyle w:val="a7"/>
          <w:color w:val="000000" w:themeColor="text1"/>
          <w:sz w:val="28"/>
          <w:szCs w:val="28"/>
        </w:rPr>
        <w:footnoteReference w:id="22"/>
      </w:r>
      <w:r w:rsidRPr="00F27ED5">
        <w:rPr>
          <w:color w:val="000000" w:themeColor="text1"/>
          <w:sz w:val="28"/>
          <w:szCs w:val="28"/>
        </w:rPr>
        <w:t>.</w:t>
      </w:r>
    </w:p>
    <w:p w14:paraId="3653A7B0" w14:textId="1B096E41" w:rsidR="005B42AA" w:rsidRPr="00834045" w:rsidRDefault="00834045" w:rsidP="006C58E2">
      <w:pPr>
        <w:pStyle w:val="ac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834045">
        <w:rPr>
          <w:color w:val="000000" w:themeColor="text1"/>
          <w:sz w:val="28"/>
          <w:szCs w:val="28"/>
          <w:shd w:val="clear" w:color="auto" w:fill="FFFFFF"/>
        </w:rPr>
        <w:t xml:space="preserve">Конституционный суд РФ в </w:t>
      </w:r>
      <w:r w:rsidRPr="008340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о</w:t>
      </w:r>
      <w:r w:rsidR="005B42AA" w:rsidRPr="008340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пределение</w:t>
      </w:r>
      <w:r w:rsidRPr="008340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5B42AA" w:rsidRPr="008340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от 16 июля 2015 г. № 1726-О “Об отказе в принятии к рассмотрению жалобы гражданки Черкуновой Наталии Алексеевны на нарушение ее конституционных прав статьей 138 Гражданского процессуального кодекса Российской Федерации”</w:t>
      </w:r>
      <w:r w:rsidRPr="00834045">
        <w:rPr>
          <w:rStyle w:val="a7"/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footnoteReference w:id="23"/>
      </w:r>
      <w:r w:rsidRPr="008340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DF780A" w:rsidRPr="008340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указывает,</w:t>
      </w:r>
      <w:r w:rsidRPr="008340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что статья 138 ГПК РФ </w:t>
      </w:r>
      <w:r w:rsidRPr="00834045">
        <w:rPr>
          <w:color w:val="000000"/>
          <w:sz w:val="28"/>
          <w:szCs w:val="28"/>
        </w:rPr>
        <w:t xml:space="preserve">не может расцениваться как нарушающая конституционные права заявительницы. </w:t>
      </w:r>
      <w:r w:rsidRPr="008340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По мнению заявительницы указанная статья </w:t>
      </w:r>
      <w:r w:rsidRPr="00834045">
        <w:rPr>
          <w:color w:val="000000"/>
          <w:sz w:val="28"/>
          <w:szCs w:val="28"/>
          <w:shd w:val="clear" w:color="auto" w:fill="FFFFFF"/>
        </w:rPr>
        <w:t xml:space="preserve">ГПК </w:t>
      </w:r>
      <w:r w:rsidRPr="008340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РФ </w:t>
      </w:r>
      <w:r w:rsidRPr="005B42AA">
        <w:rPr>
          <w:color w:val="000000"/>
          <w:sz w:val="28"/>
          <w:szCs w:val="28"/>
        </w:rPr>
        <w:t xml:space="preserve">противоречит Конституции </w:t>
      </w:r>
      <w:r w:rsidRPr="00834045">
        <w:rPr>
          <w:color w:val="000000"/>
          <w:sz w:val="28"/>
          <w:szCs w:val="28"/>
        </w:rPr>
        <w:t xml:space="preserve">РФ </w:t>
      </w:r>
      <w:r w:rsidRPr="005B42AA">
        <w:rPr>
          <w:color w:val="000000"/>
          <w:sz w:val="28"/>
          <w:szCs w:val="28"/>
        </w:rPr>
        <w:t>в той мере, в какой она по смыслу, придаваемому ей правоприменительной практикой, послужила основанием для отказа в принятии встречного искового заявления, а также в той мере, в какой не предусматривает возможность обжалования определения суда об отказе в принятии встречного искового заявления.</w:t>
      </w:r>
      <w:r w:rsidRPr="00834045">
        <w:rPr>
          <w:color w:val="000000"/>
          <w:sz w:val="28"/>
          <w:szCs w:val="28"/>
        </w:rPr>
        <w:t xml:space="preserve"> </w:t>
      </w:r>
      <w:r w:rsidR="005B42AA" w:rsidRPr="00834045">
        <w:rPr>
          <w:color w:val="000000"/>
          <w:sz w:val="28"/>
          <w:szCs w:val="28"/>
        </w:rPr>
        <w:t>В силу части первой статьи 331 ГПК Российской Федерации определение суда об отказе в принятии к рассмотрению встречного иска не подлежит обжалованию в суд второй инстанции, поскольку не исключает возможности дальнейшего движения дела. В то же время такое определение, вынесенное судом по мотивам отсутствия условий, предусмотренных статьей 138 ГПК Российской Федерации, не препятствует реализации права на обращение за судебной защитой путем предъявления самостоятельного иска и возбуждения по нему другого производства.</w:t>
      </w:r>
    </w:p>
    <w:p w14:paraId="7CF33EDE" w14:textId="77777777" w:rsidR="00800FE1" w:rsidRPr="002810F0" w:rsidRDefault="00800FE1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470E742" w14:textId="0E757FE5" w:rsidR="002810F0" w:rsidRPr="00544826" w:rsidRDefault="002810F0" w:rsidP="00696909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544826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Глава</w:t>
      </w:r>
      <w:r w:rsidR="00D066CB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44826">
        <w:rPr>
          <w:b/>
          <w:color w:val="000000" w:themeColor="text1"/>
          <w:sz w:val="28"/>
          <w:szCs w:val="28"/>
          <w:shd w:val="clear" w:color="auto" w:fill="FFFFFF"/>
        </w:rPr>
        <w:t xml:space="preserve">3. </w:t>
      </w:r>
      <w:r w:rsidRPr="00544826">
        <w:rPr>
          <w:b/>
          <w:color w:val="000000" w:themeColor="text1"/>
          <w:sz w:val="28"/>
          <w:szCs w:val="28"/>
        </w:rPr>
        <w:t xml:space="preserve">Встречный иск как форма </w:t>
      </w:r>
      <w:r w:rsidR="005C7B69" w:rsidRPr="00544826">
        <w:rPr>
          <w:b/>
          <w:color w:val="000000" w:themeColor="text1"/>
          <w:sz w:val="28"/>
          <w:szCs w:val="28"/>
        </w:rPr>
        <w:t>злоупотреблении</w:t>
      </w:r>
      <w:r w:rsidR="005C7B69">
        <w:rPr>
          <w:b/>
          <w:color w:val="000000" w:themeColor="text1"/>
          <w:sz w:val="28"/>
          <w:szCs w:val="28"/>
        </w:rPr>
        <w:t xml:space="preserve"> </w:t>
      </w:r>
      <w:r w:rsidRPr="00544826">
        <w:rPr>
          <w:b/>
          <w:color w:val="000000" w:themeColor="text1"/>
          <w:sz w:val="28"/>
          <w:szCs w:val="28"/>
        </w:rPr>
        <w:t>процессуальными правами</w:t>
      </w:r>
    </w:p>
    <w:p w14:paraId="3CD00572" w14:textId="4314621D" w:rsidR="00AF3D03" w:rsidRDefault="00544826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bookmarkStart w:id="6" w:name="_Hlk499246953"/>
      <w:r w:rsidRPr="00544826">
        <w:rPr>
          <w:color w:val="000000"/>
          <w:sz w:val="28"/>
          <w:szCs w:val="28"/>
          <w:shd w:val="clear" w:color="auto" w:fill="FFFFFF"/>
        </w:rPr>
        <w:t xml:space="preserve">Условием предъявления любого иска является действительное или предполагаемое нарушение прав истца. Обращение в суд с любой другой целью противоправно. </w:t>
      </w:r>
      <w:bookmarkEnd w:id="6"/>
      <w:r w:rsidRPr="00544826">
        <w:rPr>
          <w:color w:val="000000"/>
          <w:sz w:val="28"/>
          <w:szCs w:val="28"/>
          <w:shd w:val="clear" w:color="auto" w:fill="FFFFFF"/>
        </w:rPr>
        <w:t>Так, А.В. Ю</w:t>
      </w:r>
      <w:r>
        <w:rPr>
          <w:color w:val="000000"/>
          <w:sz w:val="28"/>
          <w:szCs w:val="28"/>
          <w:shd w:val="clear" w:color="auto" w:fill="FFFFFF"/>
        </w:rPr>
        <w:t>д</w:t>
      </w:r>
      <w:r w:rsidRPr="00544826">
        <w:rPr>
          <w:color w:val="000000"/>
          <w:sz w:val="28"/>
          <w:szCs w:val="28"/>
          <w:shd w:val="clear" w:color="auto" w:fill="FFFFFF"/>
        </w:rPr>
        <w:t xml:space="preserve">ин выделяет виды недобросовестного предъявления иска, а именно: иски с пороком цели; времени; повода предъявления иска; субъекта; формы иска; основания; волеизъявления истца; искового требования в целом </w:t>
      </w:r>
      <w:r w:rsidRPr="00544826">
        <w:rPr>
          <w:rStyle w:val="a7"/>
          <w:color w:val="000000"/>
          <w:sz w:val="28"/>
          <w:szCs w:val="28"/>
          <w:shd w:val="clear" w:color="auto" w:fill="FFFFFF"/>
        </w:rPr>
        <w:footnoteReference w:id="24"/>
      </w:r>
      <w:r w:rsidRPr="00544826">
        <w:rPr>
          <w:color w:val="000000"/>
          <w:sz w:val="28"/>
          <w:szCs w:val="28"/>
          <w:shd w:val="clear" w:color="auto" w:fill="FFFFFF"/>
        </w:rPr>
        <w:t>. В указанные признаки так же могут присутствовать при предъявлении встречного иска.</w:t>
      </w:r>
    </w:p>
    <w:p w14:paraId="0004BB72" w14:textId="316FD6C4" w:rsidR="00544826" w:rsidRPr="00544826" w:rsidRDefault="005634E4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Первоначально предполагается, что участники гражданского процесса действуют добросовестно. Недобросовестные действия, сопровождаются нарушением процессуальных прав или совершаемые лишь с видимостью реализации таких прав, направленные на ограничение возможности реализации прав других ли, участвующих в деле, в том числе воспрепятствование деятельности суда по правильному и своевременному рассмотрению и разрешению гражданского дела. </w:t>
      </w:r>
    </w:p>
    <w:p w14:paraId="593DBA88" w14:textId="59F5865A" w:rsidR="00AF3D03" w:rsidRDefault="005A7021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Относительно злоупотребления правом свою позицию высказывает </w:t>
      </w:r>
      <w:r w:rsidRPr="005A7021">
        <w:rPr>
          <w:color w:val="000000"/>
          <w:sz w:val="28"/>
          <w:szCs w:val="28"/>
          <w:shd w:val="clear" w:color="auto" w:fill="FFFFFF"/>
        </w:rPr>
        <w:t>В. Васьковск</w:t>
      </w:r>
      <w:r>
        <w:rPr>
          <w:color w:val="000000"/>
          <w:sz w:val="28"/>
          <w:szCs w:val="28"/>
          <w:shd w:val="clear" w:color="auto" w:fill="FFFFFF"/>
        </w:rPr>
        <w:t>ий. Она заключается в следующем: «</w:t>
      </w:r>
      <w:r w:rsidRPr="005A7021">
        <w:rPr>
          <w:color w:val="000000"/>
          <w:sz w:val="28"/>
          <w:szCs w:val="28"/>
          <w:shd w:val="clear" w:color="auto" w:fill="FFFFFF"/>
        </w:rPr>
        <w:t>предъявить любой иск и вести любой процесс может каждое правоспособное лицо, совершенно независимо от того, убеждено ли оно в своей правоте или сознает неосновательность иска. Точно так же каждое правоспособное лицо, сделавшись стороной в процессе, имеет возможность пользоваться всеми процессуальными правами, предоставленными законом тяжущимся, и применять все основанные на этих правах средства защиты, хотя бы вполне понимало правоту противной стороны. Благодаря такой ничем не ограниченной возможности возбуждения и ведения гражданских дел открыт широкий простор для злоупотреблений процессуальными правами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5A7021">
        <w:rPr>
          <w:rStyle w:val="a7"/>
          <w:color w:val="000000"/>
          <w:sz w:val="28"/>
          <w:szCs w:val="28"/>
          <w:shd w:val="clear" w:color="auto" w:fill="FFFFFF"/>
        </w:rPr>
        <w:footnoteReference w:id="25"/>
      </w:r>
      <w:r w:rsidRPr="005A7021">
        <w:rPr>
          <w:color w:val="000000"/>
          <w:sz w:val="28"/>
          <w:szCs w:val="28"/>
          <w:shd w:val="clear" w:color="auto" w:fill="FFFFFF"/>
        </w:rPr>
        <w:t>.</w:t>
      </w:r>
    </w:p>
    <w:p w14:paraId="3B300117" w14:textId="19626DDD" w:rsidR="005C7B69" w:rsidRPr="005C7B69" w:rsidRDefault="005C7B69" w:rsidP="005C7B6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5C7B69">
        <w:rPr>
          <w:color w:val="000000" w:themeColor="text1"/>
          <w:sz w:val="28"/>
          <w:szCs w:val="28"/>
        </w:rPr>
        <w:lastRenderedPageBreak/>
        <w:t>Примером злоупотребления может служить следующая ситуация</w:t>
      </w:r>
      <w:r>
        <w:rPr>
          <w:color w:val="000000" w:themeColor="text1"/>
          <w:sz w:val="28"/>
          <w:szCs w:val="28"/>
        </w:rPr>
        <w:t>:</w:t>
      </w:r>
      <w:r w:rsidRPr="005C7B69">
        <w:rPr>
          <w:color w:val="000000" w:themeColor="text1"/>
          <w:sz w:val="28"/>
          <w:szCs w:val="28"/>
        </w:rPr>
        <w:t xml:space="preserve"> ответчик </w:t>
      </w:r>
      <w:proofErr w:type="gramStart"/>
      <w:r w:rsidRPr="005C7B69">
        <w:rPr>
          <w:color w:val="000000" w:themeColor="text1"/>
          <w:sz w:val="28"/>
          <w:szCs w:val="28"/>
        </w:rPr>
        <w:t xml:space="preserve">подал  </w:t>
      </w:r>
      <w:r w:rsidRPr="005C7B69">
        <w:rPr>
          <w:color w:val="000000"/>
          <w:sz w:val="28"/>
          <w:szCs w:val="28"/>
          <w:shd w:val="clear" w:color="auto" w:fill="FFFFFF"/>
        </w:rPr>
        <w:t>апелляционную</w:t>
      </w:r>
      <w:proofErr w:type="gramEnd"/>
      <w:r w:rsidRPr="005C7B69">
        <w:rPr>
          <w:color w:val="000000"/>
          <w:sz w:val="28"/>
          <w:szCs w:val="28"/>
          <w:shd w:val="clear" w:color="auto" w:fill="FFFFFF"/>
        </w:rPr>
        <w:t xml:space="preserve"> жалобу </w:t>
      </w:r>
      <w:r w:rsidRPr="005C7B69">
        <w:rPr>
          <w:color w:val="000000"/>
          <w:sz w:val="28"/>
          <w:szCs w:val="28"/>
          <w:shd w:val="clear" w:color="auto" w:fill="FFFFFF"/>
        </w:rPr>
        <w:t xml:space="preserve">на </w:t>
      </w:r>
      <w:r>
        <w:rPr>
          <w:color w:val="000000"/>
          <w:sz w:val="28"/>
          <w:szCs w:val="28"/>
          <w:shd w:val="clear" w:color="auto" w:fill="FFFFFF"/>
        </w:rPr>
        <w:t xml:space="preserve">суда </w:t>
      </w:r>
      <w:r w:rsidRPr="005C7B69">
        <w:rPr>
          <w:color w:val="000000"/>
          <w:sz w:val="28"/>
          <w:szCs w:val="28"/>
          <w:shd w:val="clear" w:color="auto" w:fill="FFFFFF"/>
        </w:rPr>
        <w:t> по гражданскому делу</w:t>
      </w:r>
      <w:r w:rsidRPr="005C7B69">
        <w:rPr>
          <w:color w:val="000000"/>
          <w:sz w:val="28"/>
          <w:szCs w:val="28"/>
          <w:shd w:val="clear" w:color="auto" w:fill="FFFFFF"/>
        </w:rPr>
        <w:t xml:space="preserve"> по иску </w:t>
      </w:r>
      <w:r w:rsidRPr="005C7B69">
        <w:rPr>
          <w:color w:val="000000"/>
          <w:sz w:val="28"/>
          <w:szCs w:val="28"/>
          <w:shd w:val="clear" w:color="auto" w:fill="FFFFFF"/>
        </w:rPr>
        <w:t>о взыскании задолженности по кредитному договору, по </w:t>
      </w:r>
      <w:r w:rsidRPr="005C7B69">
        <w:rPr>
          <w:rStyle w:val="snippetequal"/>
          <w:bCs/>
          <w:color w:val="000000" w:themeColor="text1"/>
          <w:sz w:val="28"/>
          <w:szCs w:val="28"/>
          <w:bdr w:val="none" w:sz="0" w:space="0" w:color="auto" w:frame="1"/>
        </w:rPr>
        <w:t>встречному иску </w:t>
      </w:r>
      <w:r w:rsidRPr="005C7B69">
        <w:rPr>
          <w:color w:val="000000"/>
          <w:sz w:val="28"/>
          <w:szCs w:val="28"/>
          <w:shd w:val="clear" w:color="auto" w:fill="FFFFFF"/>
        </w:rPr>
        <w:t xml:space="preserve">Винника </w:t>
      </w:r>
      <w:r>
        <w:rPr>
          <w:color w:val="000000"/>
          <w:sz w:val="28"/>
          <w:szCs w:val="28"/>
          <w:shd w:val="clear" w:color="auto" w:fill="FFFFFF"/>
        </w:rPr>
        <w:t xml:space="preserve">А.С </w:t>
      </w:r>
      <w:r w:rsidRPr="005C7B69">
        <w:rPr>
          <w:color w:val="000000"/>
          <w:sz w:val="28"/>
          <w:szCs w:val="28"/>
          <w:shd w:val="clear" w:color="auto" w:fill="FFFFFF"/>
        </w:rPr>
        <w:t>к Национальному Банку «ТРАСТ» о защите прав потребителя</w:t>
      </w:r>
      <w:r w:rsidRPr="005C7B69">
        <w:rPr>
          <w:color w:val="000000"/>
          <w:sz w:val="28"/>
          <w:szCs w:val="28"/>
          <w:shd w:val="clear" w:color="auto" w:fill="FFFFFF"/>
        </w:rPr>
        <w:t xml:space="preserve">. В данном случае ответчик не смог злоупотребить своим правом, так как суд отказал </w:t>
      </w:r>
      <w:r w:rsidRPr="005C7B69">
        <w:rPr>
          <w:color w:val="000000"/>
          <w:sz w:val="28"/>
          <w:szCs w:val="28"/>
          <w:shd w:val="clear" w:color="auto" w:fill="FFFFFF"/>
        </w:rPr>
        <w:t>в удовлетворении </w:t>
      </w:r>
      <w:r w:rsidRPr="005C7B69">
        <w:rPr>
          <w:rStyle w:val="snippetequal"/>
          <w:bCs/>
          <w:color w:val="000000" w:themeColor="text1"/>
          <w:sz w:val="28"/>
          <w:szCs w:val="28"/>
          <w:bdr w:val="none" w:sz="0" w:space="0" w:color="auto" w:frame="1"/>
        </w:rPr>
        <w:t>встречных исковых </w:t>
      </w:r>
      <w:r w:rsidRPr="005C7B69">
        <w:rPr>
          <w:color w:val="000000" w:themeColor="text1"/>
          <w:sz w:val="28"/>
          <w:szCs w:val="28"/>
          <w:shd w:val="clear" w:color="auto" w:fill="FFFFFF"/>
        </w:rPr>
        <w:t>требовани</w:t>
      </w:r>
      <w:r w:rsidRPr="005C7B69">
        <w:rPr>
          <w:color w:val="000000"/>
          <w:sz w:val="28"/>
          <w:szCs w:val="28"/>
          <w:shd w:val="clear" w:color="auto" w:fill="FFFFFF"/>
        </w:rPr>
        <w:t>й</w:t>
      </w:r>
      <w:r w:rsidRPr="005C7B69">
        <w:rPr>
          <w:color w:val="000000"/>
          <w:sz w:val="28"/>
          <w:szCs w:val="28"/>
          <w:shd w:val="clear" w:color="auto" w:fill="FFFFFF"/>
        </w:rPr>
        <w:t xml:space="preserve">. </w:t>
      </w:r>
      <w:r w:rsidRPr="005C7B69">
        <w:rPr>
          <w:color w:val="000000"/>
          <w:sz w:val="28"/>
          <w:szCs w:val="28"/>
          <w:shd w:val="clear" w:color="auto" w:fill="FFFFFF"/>
        </w:rPr>
        <w:t xml:space="preserve"> </w:t>
      </w:r>
      <w:r w:rsidRPr="005C7B69">
        <w:rPr>
          <w:color w:val="000000"/>
          <w:sz w:val="28"/>
          <w:szCs w:val="28"/>
          <w:shd w:val="clear" w:color="auto" w:fill="FFFFFF"/>
        </w:rPr>
        <w:t xml:space="preserve">В обоснование своей позиции указав, </w:t>
      </w:r>
      <w:proofErr w:type="gramStart"/>
      <w:r w:rsidRPr="005C7B69">
        <w:rPr>
          <w:color w:val="000000"/>
          <w:sz w:val="28"/>
          <w:szCs w:val="28"/>
          <w:shd w:val="clear" w:color="auto" w:fill="FFFFFF"/>
        </w:rPr>
        <w:t>что</w:t>
      </w:r>
      <w:proofErr w:type="gramEnd"/>
      <w:r w:rsidRPr="005C7B69">
        <w:rPr>
          <w:color w:val="000000"/>
          <w:sz w:val="28"/>
          <w:szCs w:val="28"/>
          <w:shd w:val="clear" w:color="auto" w:fill="FFFFFF"/>
        </w:rPr>
        <w:t xml:space="preserve"> подписав </w:t>
      </w:r>
      <w:r>
        <w:rPr>
          <w:color w:val="000000"/>
          <w:sz w:val="28"/>
          <w:szCs w:val="28"/>
          <w:shd w:val="clear" w:color="auto" w:fill="FFFFFF"/>
        </w:rPr>
        <w:t>з</w:t>
      </w:r>
      <w:r w:rsidRPr="005C7B69">
        <w:rPr>
          <w:color w:val="000000"/>
          <w:sz w:val="28"/>
          <w:szCs w:val="28"/>
          <w:shd w:val="clear" w:color="auto" w:fill="FFFFFF"/>
        </w:rPr>
        <w:t xml:space="preserve">аявление о предоставлении кредита на неотложные нужды, Ответчик подтвердил, что понимает и соглашается с тем, что: акцептом оферты о заключении Договора являются действия Кредитора по открытию Счета и СКС. Взял на себя обязательство неукоснительно соблюдать условия, указанные в Заявлении о предоставлении Кредита; Подтвердил, что понимает и согласен, что Тарифы, Тарифы </w:t>
      </w:r>
      <w:r>
        <w:rPr>
          <w:color w:val="000000"/>
          <w:sz w:val="28"/>
          <w:szCs w:val="28"/>
          <w:shd w:val="clear" w:color="auto" w:fill="FFFFFF"/>
        </w:rPr>
        <w:t>по</w:t>
      </w:r>
      <w:r w:rsidRPr="005C7B69">
        <w:rPr>
          <w:color w:val="000000"/>
          <w:sz w:val="28"/>
          <w:szCs w:val="28"/>
          <w:shd w:val="clear" w:color="auto" w:fill="FFFFFF"/>
        </w:rPr>
        <w:t xml:space="preserve"> карте, Условия и Трафик платежей, являются неотъемлемой частью Заявления и Договора</w:t>
      </w:r>
      <w:r>
        <w:rPr>
          <w:rStyle w:val="a7"/>
          <w:color w:val="000000"/>
          <w:sz w:val="28"/>
          <w:szCs w:val="28"/>
          <w:shd w:val="clear" w:color="auto" w:fill="FFFFFF"/>
        </w:rPr>
        <w:footnoteReference w:id="26"/>
      </w:r>
      <w:r w:rsidRPr="005C7B69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C7B69">
        <w:rPr>
          <w:color w:val="000000"/>
          <w:sz w:val="28"/>
          <w:szCs w:val="28"/>
          <w:shd w:val="clear" w:color="auto" w:fill="FFFFFF"/>
        </w:rPr>
        <w:t>Таким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C7B69">
        <w:rPr>
          <w:color w:val="000000"/>
          <w:sz w:val="28"/>
          <w:szCs w:val="28"/>
          <w:shd w:val="clear" w:color="auto" w:fill="FFFFFF"/>
        </w:rPr>
        <w:t xml:space="preserve">образом, ответчик исходя из </w:t>
      </w:r>
      <w:proofErr w:type="gramStart"/>
      <w:r w:rsidRPr="005C7B69">
        <w:rPr>
          <w:color w:val="000000"/>
          <w:sz w:val="28"/>
          <w:szCs w:val="28"/>
          <w:shd w:val="clear" w:color="auto" w:fill="FFFFFF"/>
        </w:rPr>
        <w:t>вышесказанного(</w:t>
      </w:r>
      <w:proofErr w:type="gramEnd"/>
      <w:r w:rsidRPr="005C7B69">
        <w:rPr>
          <w:color w:val="000000"/>
          <w:sz w:val="28"/>
          <w:szCs w:val="28"/>
          <w:shd w:val="clear" w:color="auto" w:fill="FFFFFF"/>
        </w:rPr>
        <w:t>основываясь на анализе текста судебного решения) не мог не осознавать, что злоупотребляет своим правом на предъявление иска.</w:t>
      </w:r>
    </w:p>
    <w:p w14:paraId="01795A91" w14:textId="08D25E43" w:rsidR="005634E4" w:rsidRPr="00696909" w:rsidRDefault="00AF3D03" w:rsidP="0069690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7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рассмотрения дела по общему праву начинают течь с момента поступления в суд соответствующего заявления. Если в ходе судебного разбирательства ответчиком был заявлен встречный иск, который принят судом, на основании </w:t>
      </w:r>
      <w:hyperlink r:id="rId12" w:history="1">
        <w:r w:rsidRPr="005A7021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4 ст. 1</w:t>
        </w:r>
      </w:hyperlink>
      <w:r w:rsidRPr="005A7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3" w:history="1">
        <w:r w:rsidRPr="005A7021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3 ст. 39</w:t>
        </w:r>
      </w:hyperlink>
      <w:r w:rsidRPr="005A7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ГПК РФ, регулирующей сходные отношения, установленные </w:t>
      </w:r>
      <w:hyperlink r:id="rId14" w:history="1">
        <w:r w:rsidRPr="005A7021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154</w:t>
        </w:r>
      </w:hyperlink>
      <w:r w:rsidRPr="005A7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ГПК РФ, срок рассмотрения и разрешения гражданского дела следует исчислять со дня принятия судом встречного иска</w:t>
      </w:r>
      <w:r w:rsidR="005A7021" w:rsidRPr="005A702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7"/>
      </w:r>
      <w:r w:rsidRPr="005A7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r w:rsidR="005A7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Анализируя данное положение можно сделать вывод, что </w:t>
      </w:r>
      <w:r w:rsidR="005A7021">
        <w:rPr>
          <w:rFonts w:ascii="Times New Roman" w:hAnsi="Times New Roman" w:cs="Times New Roman"/>
          <w:sz w:val="28"/>
          <w:szCs w:val="28"/>
        </w:rPr>
        <w:t>з</w:t>
      </w:r>
      <w:r w:rsidR="005A7021" w:rsidRPr="00834045">
        <w:rPr>
          <w:rFonts w:ascii="Times New Roman" w:hAnsi="Times New Roman" w:cs="Times New Roman"/>
          <w:sz w:val="28"/>
          <w:szCs w:val="28"/>
        </w:rPr>
        <w:t xml:space="preserve">лоупотребление правом со стороны ответчика наступает в случае подачи необоснованного встречного иска, а также возможность предъявления данного иска вплоть до ухода суда в совещательную комнату. </w:t>
      </w:r>
    </w:p>
    <w:p w14:paraId="4A6479D6" w14:textId="4DCD17FE" w:rsidR="002810F0" w:rsidRPr="00494986" w:rsidRDefault="002810F0" w:rsidP="005C7B69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494986">
        <w:rPr>
          <w:b/>
          <w:color w:val="000000" w:themeColor="text1"/>
          <w:sz w:val="28"/>
          <w:szCs w:val="28"/>
        </w:rPr>
        <w:lastRenderedPageBreak/>
        <w:t>Заключение</w:t>
      </w:r>
    </w:p>
    <w:p w14:paraId="0BA2DCB0" w14:textId="4154CA96" w:rsidR="002810F0" w:rsidRPr="00494986" w:rsidRDefault="00C86C3C" w:rsidP="00DF780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Встречный иск </w:t>
      </w:r>
      <w:proofErr w:type="gramStart"/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F780A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DF780A" w:rsidRPr="00F950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</w:t>
      </w:r>
      <w:proofErr w:type="gramEnd"/>
      <w:r w:rsidR="00DF780A" w:rsidRPr="00F950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исковые требования, которые предъявляет ответчик к истцу, по уже возбужденному в суде гражданскому делу. </w:t>
      </w:r>
      <w:r w:rsidR="00DF78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Является </w:t>
      </w:r>
      <w:r w:rsidR="00DF780A"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>одн</w:t>
      </w:r>
      <w:r w:rsidR="00DF780A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="00DF780A"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средств защиты против основного иска</w:t>
      </w:r>
      <w:r w:rsidR="00DF7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>Логика правовой природы встречного иска и условий его предъявления такова, что он может рассматриваться только по месту рассмотрения основного иска и одновременно с ним.</w:t>
      </w:r>
    </w:p>
    <w:p w14:paraId="2538A0A9" w14:textId="08E3C095" w:rsidR="00494986" w:rsidRPr="00494986" w:rsidRDefault="005634E4" w:rsidP="006C58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встречного </w:t>
      </w:r>
      <w:proofErr w:type="gramStart"/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>иска  заключается</w:t>
      </w:r>
      <w:proofErr w:type="gramEnd"/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уменьш</w:t>
      </w:r>
      <w:r w:rsidR="00494986"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ении </w:t>
      </w:r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 первоначального иска или</w:t>
      </w:r>
      <w:r w:rsidR="00494986"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погашения. Так же возможна ситуация получения отказа по первоначальному иску и присуждение по встречному иску. </w:t>
      </w:r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3C3B56A" w14:textId="43F17ECD" w:rsidR="005634E4" w:rsidRPr="00494986" w:rsidRDefault="00494986" w:rsidP="006C58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Условием предъявления любого иска является действительное или предполагаемое нарушение прав истца. Обращение в суд с любой другой целью стоит расценивать как злоупотребление правом. Применительно к встречному иску оно выражается в затягивании процесса рассмотрения и разрешения гражданских дел в судах общей юрисдикции. </w:t>
      </w:r>
    </w:p>
    <w:p w14:paraId="1CAEA665" w14:textId="5D4FC646" w:rsidR="00494986" w:rsidRPr="00494986" w:rsidRDefault="00494986" w:rsidP="006C58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>Существуют  условия</w:t>
      </w:r>
      <w:proofErr w:type="gramEnd"/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отказа в принятии встречного иска, он непосредственно противоположны условиям о его принятии, к которым следует отнести следующие: </w:t>
      </w:r>
      <w:r w:rsidRPr="004949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встречное требование направлено к зачету первоначального требования; удовлетворение встречного иска исключает полностью или в части удовлетворение первоначального иска; между встречным и первоначальным исками имеется взаимная связь и их совместное рассмотрение приведет к более быстрому и правильному рассмотрению споров.</w:t>
      </w:r>
      <w:r w:rsidR="00DF78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 же необходимо учитывать положение статьи 137 ГПК РФ, в которой указано, что предъявление встречного иска осуществляется по общим правилам предъявления иска. Таким образом необходимо соблюдать </w:t>
      </w:r>
      <w:proofErr w:type="gramStart"/>
      <w:r w:rsidR="00DF78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условия</w:t>
      </w:r>
      <w:proofErr w:type="gramEnd"/>
      <w:r w:rsidR="00DF78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установленные статьями 131,132,134,135 ГПК РФ.В том числе и досудебный порядок урегулирования спора. </w:t>
      </w:r>
    </w:p>
    <w:p w14:paraId="20B8A438" w14:textId="4D4E569F" w:rsidR="00494986" w:rsidRPr="00494986" w:rsidRDefault="00494986" w:rsidP="006C58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части 2 статьи 31 ГПК РФ встречный иск предъявляется по месту рассмотрения первоначального иска. </w:t>
      </w:r>
    </w:p>
    <w:p w14:paraId="70A680AD" w14:textId="15F8B6E4" w:rsidR="00DF780A" w:rsidRPr="00DF780A" w:rsidRDefault="00DF780A" w:rsidP="00DF780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7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Встречный иск свидетельствует о равноправии сторон в гражданском процессе. Так, </w:t>
      </w:r>
      <w:r w:rsidRPr="00DF78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DF78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стец вправе изменять предмет и основания иска, а ответчик</w:t>
      </w:r>
      <w:r w:rsidRPr="00DF78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со своей </w:t>
      </w:r>
      <w:proofErr w:type="gramStart"/>
      <w:r w:rsidRPr="00DF78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стороны, </w:t>
      </w:r>
      <w:r w:rsidRPr="00DF78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может</w:t>
      </w:r>
      <w:proofErr w:type="gramEnd"/>
      <w:r w:rsidRPr="00DF78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признать иск, предъявить встречный иск.</w:t>
      </w:r>
    </w:p>
    <w:p w14:paraId="22096743" w14:textId="5CA9942E" w:rsidR="00C86C3C" w:rsidRPr="00494986" w:rsidRDefault="00494986" w:rsidP="006C58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Автору п</w:t>
      </w:r>
      <w:r w:rsidR="005634E4" w:rsidRPr="00494986">
        <w:rPr>
          <w:rFonts w:ascii="Times New Roman" w:hAnsi="Times New Roman" w:cs="Times New Roman"/>
          <w:color w:val="000000" w:themeColor="text1"/>
          <w:sz w:val="28"/>
          <w:szCs w:val="28"/>
        </w:rPr>
        <w:t>редставляется, что институт "встречный иск" должен совершенствоваться и развиваться, а также способствовать своевременному и полному рассмотрению и разрешению гражданских дел.</w:t>
      </w:r>
    </w:p>
    <w:p w14:paraId="24A6C250" w14:textId="0B160886" w:rsidR="005634E4" w:rsidRDefault="005634E4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751A643" w14:textId="4B069EB6" w:rsidR="006C58E2" w:rsidRDefault="006C58E2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80398E9" w14:textId="7A44C320" w:rsidR="006C58E2" w:rsidRDefault="006C58E2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AFEAA05" w14:textId="4D4071CE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C5AB916" w14:textId="1A5083C7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DDC1C65" w14:textId="47722E01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025BB05D" w14:textId="20B26CE1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807B586" w14:textId="41C79577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20BDD744" w14:textId="3677E4B0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08D08FB" w14:textId="67040495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2030AE69" w14:textId="62336A11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978F31A" w14:textId="74C983AF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1CDCDDA" w14:textId="7FE88E19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7A044CE" w14:textId="3F2DF413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0F9559E" w14:textId="350ADF4F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D259E7B" w14:textId="46DDAEE6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18B7E2E" w14:textId="657A5404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20F5FE1D" w14:textId="3D3D53EC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4C9622B" w14:textId="1184F5D5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4D798AA" w14:textId="3DA811FE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3C72160" w14:textId="719B504B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E6446A1" w14:textId="77777777" w:rsidR="00DF780A" w:rsidRDefault="00DF780A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8BA0EAB" w14:textId="4CCD5F28" w:rsidR="006C58E2" w:rsidRDefault="006C58E2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DC86D5A" w14:textId="317E7C3A" w:rsidR="00696909" w:rsidRDefault="00696909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C7088AC" w14:textId="51F65747" w:rsidR="00696909" w:rsidRDefault="00696909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27F2D9C" w14:textId="77777777" w:rsidR="00696909" w:rsidRDefault="00696909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C1D6279" w14:textId="77777777" w:rsidR="006C58E2" w:rsidRPr="005362D8" w:rsidRDefault="006C58E2" w:rsidP="006C58E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C10A83E" w14:textId="52C87B38" w:rsidR="005634E4" w:rsidRPr="00696909" w:rsidRDefault="005634E4" w:rsidP="00696909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696909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Список источников и литературы</w:t>
      </w:r>
    </w:p>
    <w:p w14:paraId="62C2E00A" w14:textId="77777777" w:rsidR="00494986" w:rsidRPr="00696909" w:rsidRDefault="00494986" w:rsidP="00696909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909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696909">
          <w:rPr>
            <w:rFonts w:ascii="Times New Roman" w:eastAsia="Calibri" w:hAnsi="Times New Roman" w:cs="Times New Roman"/>
            <w:color w:val="000000" w:themeColor="text1"/>
            <w:spacing w:val="-4"/>
            <w:sz w:val="28"/>
            <w:szCs w:val="28"/>
          </w:rPr>
          <w:t xml:space="preserve">1993 </w:t>
        </w:r>
        <w:proofErr w:type="gramStart"/>
        <w:r w:rsidRPr="00696909">
          <w:rPr>
            <w:rFonts w:ascii="Times New Roman" w:eastAsia="Calibri" w:hAnsi="Times New Roman" w:cs="Times New Roman"/>
            <w:color w:val="000000" w:themeColor="text1"/>
            <w:spacing w:val="-4"/>
            <w:sz w:val="28"/>
            <w:szCs w:val="28"/>
          </w:rPr>
          <w:t>г</w:t>
        </w:r>
      </w:smartTag>
      <w:r w:rsidRPr="00696909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.(</w:t>
      </w:r>
      <w:proofErr w:type="gramEnd"/>
      <w:r w:rsidRPr="00696909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в действующей редакции) // СЗ РФ. – 2014. - № </w:t>
      </w:r>
      <w:proofErr w:type="gramStart"/>
      <w:r w:rsidRPr="00696909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24.—</w:t>
      </w:r>
      <w:proofErr w:type="gramEnd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4398.</w:t>
      </w:r>
    </w:p>
    <w:p w14:paraId="71251EF6" w14:textId="77777777" w:rsidR="00901E81" w:rsidRPr="00696909" w:rsidRDefault="00494986" w:rsidP="0069690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909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Гражданский процессуальный кодекс Российской Федерации от 14 ноября 2002 года № 138-ФЗ (в действующей ред.) // СЗ РФ. – 2002. - № 46. – Ст. 4532.</w:t>
      </w:r>
    </w:p>
    <w:p w14:paraId="0B696159" w14:textId="5FE4524D" w:rsidR="00901E81" w:rsidRPr="00696909" w:rsidRDefault="00901E81" w:rsidP="0069690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Арбитражный процессуальный кодекс Российской Федерации</w:t>
      </w:r>
      <w:r w:rsidR="00696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96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24.07.2002 N 95-</w:t>
      </w:r>
      <w:proofErr w:type="gramStart"/>
      <w:r w:rsidRPr="00696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ФЗ</w:t>
      </w:r>
      <w:r w:rsidR="00696909" w:rsidRPr="00696909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(</w:t>
      </w:r>
      <w:proofErr w:type="gramEnd"/>
      <w:r w:rsidR="00696909" w:rsidRPr="00696909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в действующей ред.) </w:t>
      </w:r>
      <w:r w:rsidRPr="00696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//Российская газета—2002— N 137</w:t>
      </w:r>
    </w:p>
    <w:p w14:paraId="47F3F3B0" w14:textId="362B2A25" w:rsidR="00901E81" w:rsidRPr="00696909" w:rsidRDefault="00901E81" w:rsidP="0069690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Кодексе административного судопроизводства Российской Федерации от 08.03.2015 N 21-</w:t>
      </w:r>
      <w:proofErr w:type="gramStart"/>
      <w:r w:rsidRPr="00696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ФЗ</w:t>
      </w:r>
      <w:r w:rsidR="00696909" w:rsidRPr="00696909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(</w:t>
      </w:r>
      <w:proofErr w:type="gramEnd"/>
      <w:r w:rsidR="00696909" w:rsidRPr="00696909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в действующей ред.) </w:t>
      </w:r>
      <w:r w:rsidRPr="00696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газета—2015—N 49</w:t>
      </w:r>
    </w:p>
    <w:p w14:paraId="0E2CE7C8" w14:textId="42AC19EF" w:rsidR="005362D8" w:rsidRPr="00696909" w:rsidRDefault="005362D8" w:rsidP="0069690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Определение Конституционного Суда РФ от 16 июля 2015 г. № 1726-О “Об отказе в принятии к рассмотрению жалобы гражданки Черкуновой Наталии Алексеевны на нарушение ее конституционных прав статьей 138 Гражданского процессуального кодекса Российской Федерации</w:t>
      </w:r>
      <w:r w:rsid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//СПС КонсультантПлюс</w:t>
      </w:r>
    </w:p>
    <w:p w14:paraId="39EE2E89" w14:textId="77777777" w:rsidR="005362D8" w:rsidRPr="00696909" w:rsidRDefault="005362D8" w:rsidP="00696909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Пленума Верховного Суда РФ от 26.06.2008 N 13 "О применении норм Гражданского процессуального кодекса Российской Федерации при рассмотрении и разрешении дел в суде первой инстанции"// Российская газета—2008—N 140</w:t>
      </w:r>
    </w:p>
    <w:p w14:paraId="12057C35" w14:textId="628409B9" w:rsidR="005362D8" w:rsidRPr="00696909" w:rsidRDefault="005362D8" w:rsidP="00696909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90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Постановление Пленума Верховного Суда РФ от 09.02.2012 N </w:t>
      </w:r>
      <w:proofErr w:type="gramStart"/>
      <w:r w:rsidRPr="0069690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3  "</w:t>
      </w:r>
      <w:proofErr w:type="gramEnd"/>
      <w:r w:rsidRPr="0069690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 внесении изменений в некоторые постановления Пленума Верховного Суда Российской Федерации"//БВС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—2012— N 4</w:t>
      </w:r>
    </w:p>
    <w:p w14:paraId="4B9F4457" w14:textId="40D19F0D" w:rsidR="005362D8" w:rsidRPr="00696909" w:rsidRDefault="005362D8" w:rsidP="00696909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Энциклопедический </w:t>
      </w:r>
      <w:proofErr w:type="spell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словарь.Изд</w:t>
      </w:r>
      <w:proofErr w:type="spellEnd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Ф. А. Брокгауз, И. А. </w:t>
      </w:r>
      <w:proofErr w:type="spell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Ефрон</w:t>
      </w:r>
      <w:proofErr w:type="spellEnd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Т. </w:t>
      </w:r>
      <w:proofErr w:type="gram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proofErr w:type="gramEnd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426</w:t>
      </w:r>
      <w:r w:rsidR="0069690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</w:p>
    <w:p w14:paraId="7B12339F" w14:textId="06A04D2C" w:rsidR="005362D8" w:rsidRPr="00696909" w:rsidRDefault="005362D8" w:rsidP="00696909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90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Васильев </w:t>
      </w:r>
      <w:proofErr w:type="spellStart"/>
      <w:r w:rsidRPr="0069690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А.А.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Руководство</w:t>
      </w:r>
      <w:proofErr w:type="spellEnd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защите гражданского </w:t>
      </w:r>
      <w:proofErr w:type="gram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иска.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proofErr w:type="gramEnd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СПб., 1913.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176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</w:p>
    <w:p w14:paraId="57A8F10A" w14:textId="08BFFBA3" w:rsidR="005362D8" w:rsidRPr="00696909" w:rsidRDefault="005362D8" w:rsidP="00696909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Васьковский Е.В. Учебник гражданского процесса. 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М., </w:t>
      </w:r>
      <w:proofErr w:type="gram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1917.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</w:t>
      </w:r>
      <w:proofErr w:type="gramEnd"/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183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</w:p>
    <w:p w14:paraId="17408358" w14:textId="62A489C7" w:rsidR="005362D8" w:rsidRPr="00696909" w:rsidRDefault="005362D8" w:rsidP="00696909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Елисеев Н.Г.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Подсудность дел, связанных с недвижимостью // Объекты гражданского оборота: Сборник статей. 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М.: Статут, 2007.</w:t>
      </w:r>
    </w:p>
    <w:p w14:paraId="3C1E55FB" w14:textId="1A22DE3A" w:rsidR="005634E4" w:rsidRPr="00696909" w:rsidRDefault="003F4927" w:rsidP="00696909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Учебник русского гражданского судопроизводства / Е. А. </w:t>
      </w:r>
      <w:proofErr w:type="gramStart"/>
      <w:r w:rsidRPr="0069690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Нефедьев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;</w:t>
      </w:r>
      <w:proofErr w:type="gramEnd"/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</w:t>
      </w:r>
      <w:proofErr w:type="spell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Моск</w:t>
      </w:r>
      <w:proofErr w:type="spellEnd"/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гос. ун-т им. М.В. Ломоносова, 2005. —480 с</w:t>
      </w:r>
    </w:p>
    <w:p w14:paraId="2AE221EC" w14:textId="29C86E58" w:rsidR="005362D8" w:rsidRPr="00696909" w:rsidRDefault="005362D8" w:rsidP="00696909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Осокина Г.А. </w:t>
      </w:r>
      <w:proofErr w:type="gram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Иск( теория</w:t>
      </w:r>
      <w:proofErr w:type="gramEnd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практика). – М., 2016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—192 с</w:t>
      </w:r>
    </w:p>
    <w:p w14:paraId="30E41DB5" w14:textId="6D00DC65" w:rsidR="005362D8" w:rsidRPr="00696909" w:rsidRDefault="005362D8" w:rsidP="00696909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Попов В.В. Азбука встречного иск. Арбитражный и гражданский процесс. – 2008. – №4. – С. 6 – 8.</w:t>
      </w:r>
    </w:p>
    <w:p w14:paraId="5513F604" w14:textId="269C5347" w:rsidR="005362D8" w:rsidRPr="00696909" w:rsidRDefault="005362D8" w:rsidP="00696909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Рожкова М.А., Елисеев Н.Г. Договорное право: соглашения о подсудности, международной подсудности, примирительной процедуре, арбитражное (третейское) и мировое соглашения. 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М.: Статут, 2008</w:t>
      </w:r>
      <w:r w:rsidR="003F4927"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—525 с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9CD5F22" w14:textId="4B383816" w:rsidR="005362D8" w:rsidRPr="006023EC" w:rsidRDefault="005362D8" w:rsidP="0069690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696909">
        <w:rPr>
          <w:color w:val="000000" w:themeColor="text1"/>
          <w:sz w:val="28"/>
          <w:szCs w:val="28"/>
        </w:rPr>
        <w:t>Цой В.И. К вопросу о подсудности встречного иска. Арбитражный и гражданский процесс. – 2011. – № 6. – С. 12-16.</w:t>
      </w:r>
    </w:p>
    <w:p w14:paraId="46CC71B1" w14:textId="1F4CEF74" w:rsidR="006023EC" w:rsidRPr="006023EC" w:rsidRDefault="006023EC" w:rsidP="006023EC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F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Гражданский процесс: учебник/под ред. Л.В. </w:t>
      </w:r>
      <w:proofErr w:type="gramStart"/>
      <w:r w:rsidRPr="00AA6FF3">
        <w:rPr>
          <w:rFonts w:ascii="Times New Roman" w:hAnsi="Times New Roman" w:cs="Times New Roman"/>
          <w:color w:val="000000" w:themeColor="text1"/>
          <w:sz w:val="28"/>
          <w:szCs w:val="28"/>
        </w:rPr>
        <w:t>Тумановой.—</w:t>
      </w:r>
      <w:proofErr w:type="spellStart"/>
      <w:proofErr w:type="gramEnd"/>
      <w:r w:rsidRPr="00AA6FF3">
        <w:rPr>
          <w:rFonts w:ascii="Times New Roman" w:hAnsi="Times New Roman" w:cs="Times New Roman"/>
          <w:color w:val="000000" w:themeColor="text1"/>
          <w:sz w:val="28"/>
          <w:szCs w:val="28"/>
        </w:rPr>
        <w:t>М:Проспект</w:t>
      </w:r>
      <w:proofErr w:type="spellEnd"/>
      <w:r w:rsidRPr="00AA6F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2016.—с. 112</w:t>
      </w:r>
    </w:p>
    <w:p w14:paraId="289D3949" w14:textId="29130FDD" w:rsidR="005362D8" w:rsidRPr="00696909" w:rsidRDefault="005362D8" w:rsidP="0069690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696909">
        <w:rPr>
          <w:color w:val="000000" w:themeColor="text1"/>
          <w:sz w:val="28"/>
          <w:szCs w:val="28"/>
        </w:rPr>
        <w:t xml:space="preserve">Гражданское процессуальное право: Учебник / Под ред. М.С. </w:t>
      </w:r>
      <w:proofErr w:type="spellStart"/>
      <w:r w:rsidRPr="00696909">
        <w:rPr>
          <w:color w:val="000000" w:themeColor="text1"/>
          <w:sz w:val="28"/>
          <w:szCs w:val="28"/>
        </w:rPr>
        <w:t>Шакарян</w:t>
      </w:r>
      <w:proofErr w:type="spellEnd"/>
      <w:r w:rsidRPr="00696909">
        <w:rPr>
          <w:color w:val="000000" w:themeColor="text1"/>
          <w:sz w:val="28"/>
          <w:szCs w:val="28"/>
        </w:rPr>
        <w:t xml:space="preserve">. </w:t>
      </w:r>
      <w:r w:rsidR="00381996" w:rsidRPr="00696909">
        <w:rPr>
          <w:color w:val="000000" w:themeColor="text1"/>
          <w:sz w:val="28"/>
          <w:szCs w:val="28"/>
        </w:rPr>
        <w:t>—</w:t>
      </w:r>
      <w:r w:rsidRPr="00696909">
        <w:rPr>
          <w:color w:val="000000" w:themeColor="text1"/>
          <w:sz w:val="28"/>
          <w:szCs w:val="28"/>
        </w:rPr>
        <w:t>М.: Проспект, 2004</w:t>
      </w:r>
      <w:r w:rsidR="00381996" w:rsidRPr="00696909">
        <w:rPr>
          <w:color w:val="000000" w:themeColor="text1"/>
          <w:sz w:val="28"/>
          <w:szCs w:val="28"/>
        </w:rPr>
        <w:t>—584 с</w:t>
      </w:r>
      <w:r w:rsidRPr="00696909">
        <w:rPr>
          <w:color w:val="000000" w:themeColor="text1"/>
          <w:sz w:val="28"/>
          <w:szCs w:val="28"/>
        </w:rPr>
        <w:t>.</w:t>
      </w:r>
    </w:p>
    <w:p w14:paraId="27226C40" w14:textId="3A76D5BE" w:rsidR="005362D8" w:rsidRPr="00696909" w:rsidRDefault="005362D8" w:rsidP="0069690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696909">
        <w:rPr>
          <w:color w:val="000000" w:themeColor="text1"/>
          <w:sz w:val="28"/>
          <w:szCs w:val="28"/>
          <w:shd w:val="clear" w:color="auto" w:fill="FFFFFF"/>
        </w:rPr>
        <w:t xml:space="preserve">Юдин А.В. Злоупотребление процессуальными правами в гражданском </w:t>
      </w:r>
      <w:proofErr w:type="gramStart"/>
      <w:r w:rsidRPr="00696909">
        <w:rPr>
          <w:color w:val="000000" w:themeColor="text1"/>
          <w:sz w:val="28"/>
          <w:szCs w:val="28"/>
          <w:shd w:val="clear" w:color="auto" w:fill="FFFFFF"/>
        </w:rPr>
        <w:t>судопроизводстве.</w:t>
      </w:r>
      <w:r w:rsidR="00381996" w:rsidRPr="00696909">
        <w:rPr>
          <w:color w:val="000000" w:themeColor="text1"/>
          <w:sz w:val="28"/>
          <w:szCs w:val="28"/>
          <w:shd w:val="clear" w:color="auto" w:fill="FFFFFF"/>
        </w:rPr>
        <w:t>—</w:t>
      </w:r>
      <w:proofErr w:type="gramEnd"/>
      <w:r w:rsidRPr="00696909">
        <w:rPr>
          <w:color w:val="000000" w:themeColor="text1"/>
          <w:sz w:val="28"/>
          <w:szCs w:val="28"/>
          <w:shd w:val="clear" w:color="auto" w:fill="FFFFFF"/>
        </w:rPr>
        <w:t xml:space="preserve"> СПб., 2005.</w:t>
      </w:r>
      <w:r w:rsidR="00381996" w:rsidRPr="00696909">
        <w:rPr>
          <w:color w:val="000000" w:themeColor="text1"/>
          <w:sz w:val="28"/>
          <w:szCs w:val="28"/>
          <w:shd w:val="clear" w:color="auto" w:fill="FFFFFF"/>
        </w:rPr>
        <w:t>—</w:t>
      </w:r>
      <w:r w:rsidRPr="00696909">
        <w:rPr>
          <w:color w:val="000000" w:themeColor="text1"/>
          <w:sz w:val="28"/>
          <w:szCs w:val="28"/>
          <w:shd w:val="clear" w:color="auto" w:fill="FFFFFF"/>
        </w:rPr>
        <w:t xml:space="preserve"> С. 185</w:t>
      </w:r>
    </w:p>
    <w:p w14:paraId="359306AD" w14:textId="77777777" w:rsidR="005362D8" w:rsidRPr="00696909" w:rsidRDefault="005362D8" w:rsidP="00696909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Обзор судебной практики применения судами Орловской области гражданско-процессуального </w:t>
      </w:r>
      <w:proofErr w:type="gram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законодательства[</w:t>
      </w:r>
      <w:proofErr w:type="gramEnd"/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электронный ресурс ]// </w:t>
      </w:r>
      <w:proofErr w:type="spell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Гарант.ру</w:t>
      </w:r>
      <w:proofErr w:type="spellEnd"/>
    </w:p>
    <w:p w14:paraId="5B0FE5D0" w14:textId="607160F9" w:rsidR="005362D8" w:rsidRPr="00696909" w:rsidRDefault="005362D8" w:rsidP="00696909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Президиума Тверского областного суда от 10 октября 2011 года по делу № 44-г-72 // Справка о результатах рассмотрения Тверским областным судом гражданских дел в порядке надзора в 2011 году // files.sudrf.ru/1556/</w:t>
      </w:r>
      <w:proofErr w:type="spell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docum_sud</w:t>
      </w:r>
      <w:proofErr w:type="spellEnd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/doc20120801-180539.doc</w:t>
      </w:r>
    </w:p>
    <w:p w14:paraId="67372BB2" w14:textId="7CCD1E65" w:rsidR="005362D8" w:rsidRPr="00696909" w:rsidRDefault="00381996" w:rsidP="00696909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Апелляционное определение 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судебной коллегии по гражданским делам Ярославского областного </w:t>
      </w:r>
      <w:proofErr w:type="gram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суда  от</w:t>
      </w:r>
      <w:proofErr w:type="gramEnd"/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23 октября 2017 года по делу № 33-7299/2017// </w:t>
      </w:r>
      <w:hyperlink r:id="rId15" w:history="1">
        <w:r w:rsidRPr="0069690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https://rospravosudie.com/court-yaroslavskij-oblastnoj-sud-yaroslavskaya-oblast-s/act-560415642/</w:t>
        </w:r>
      </w:hyperlink>
    </w:p>
    <w:p w14:paraId="64140E70" w14:textId="066F4D1F" w:rsidR="005C7B69" w:rsidRPr="00696909" w:rsidRDefault="005C7B69" w:rsidP="00696909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Апелляционное определение 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Ставропольского краевого суда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Pr="0069690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т 30 июня 2015 г. по делу № 33-4303/2015 //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90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http://sudact.ru/regular/doc/N7aFitkiWA5R</w:t>
      </w:r>
    </w:p>
    <w:p w14:paraId="7800C849" w14:textId="07A5BBD1" w:rsidR="005634E4" w:rsidRPr="00696909" w:rsidRDefault="00381996" w:rsidP="00696909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Апелляционное определение Судебной коллегии по гражданским делам Приморского краевого суда от 25 октября 2017 года по делу 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№ 33-10709 // </w:t>
      </w:r>
      <w:hyperlink r:id="rId16" w:history="1">
        <w:r w:rsidR="002332FD" w:rsidRPr="0069690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https://rospravosudie.com/court-primorskij-kraevoj-sud-primorskij-kraj-s/act-560482282/</w:t>
        </w:r>
      </w:hyperlink>
    </w:p>
    <w:p w14:paraId="1E5ACD1A" w14:textId="77777777" w:rsidR="00696909" w:rsidRDefault="002332FD" w:rsidP="0069690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Апелляционным определением 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Ленинградского областного суда от </w:t>
      </w:r>
      <w:r w:rsidRPr="0069690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25 мая 2017 г. по делу № 33-2912/2017//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7" w:history="1">
        <w:r w:rsidR="00A71994" w:rsidRPr="00696909">
          <w:rPr>
            <w:rStyle w:val="a3"/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none"/>
            <w:lang w:eastAsia="ru-RU"/>
          </w:rPr>
          <w:t>http://sudact.ru/regular/doc/DS3oKBku1rZX</w:t>
        </w:r>
      </w:hyperlink>
    </w:p>
    <w:p w14:paraId="32791FD4" w14:textId="67C8D330" w:rsidR="00A71994" w:rsidRPr="00696909" w:rsidRDefault="00A71994" w:rsidP="0069690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Апелляционное </w:t>
      </w:r>
      <w:proofErr w:type="gramStart"/>
      <w:r w:rsidRPr="00696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определение </w:t>
      </w:r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Красноярского</w:t>
      </w:r>
      <w:proofErr w:type="gramEnd"/>
      <w:r w:rsidRPr="006969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краевого суда  от 15 августа 2012 г//http://sudact.ru/regular/doc/j9EnQdcBOsdj/</w:t>
      </w:r>
    </w:p>
    <w:p w14:paraId="7FA15BA7" w14:textId="4530F765" w:rsidR="005634E4" w:rsidRDefault="005634E4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028FC5C5" w14:textId="07F76292" w:rsidR="005634E4" w:rsidRDefault="005634E4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88D4033" w14:textId="4636A321" w:rsidR="005634E4" w:rsidRDefault="005634E4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91CF797" w14:textId="5F780F61" w:rsidR="005634E4" w:rsidRDefault="005634E4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BF2D7A7" w14:textId="77777777" w:rsidR="005634E4" w:rsidRPr="002810F0" w:rsidRDefault="005634E4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B1EBBF8" w14:textId="77777777" w:rsidR="002810F0" w:rsidRDefault="002810F0" w:rsidP="006C58E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14:paraId="25FA82A4" w14:textId="5D22930B" w:rsidR="00A5485F" w:rsidRDefault="00A5485F" w:rsidP="006C58E2">
      <w:pPr>
        <w:tabs>
          <w:tab w:val="left" w:pos="960"/>
        </w:tabs>
      </w:pPr>
    </w:p>
    <w:p w14:paraId="126FE245" w14:textId="17C37D60" w:rsidR="00696909" w:rsidRDefault="00696909" w:rsidP="006C58E2">
      <w:pPr>
        <w:tabs>
          <w:tab w:val="left" w:pos="960"/>
        </w:tabs>
      </w:pPr>
    </w:p>
    <w:p w14:paraId="41AD8B7D" w14:textId="4E634A3E" w:rsidR="00696909" w:rsidRDefault="00696909" w:rsidP="006C58E2">
      <w:pPr>
        <w:tabs>
          <w:tab w:val="left" w:pos="960"/>
        </w:tabs>
      </w:pPr>
    </w:p>
    <w:p w14:paraId="522410ED" w14:textId="2B9499E3" w:rsidR="00696909" w:rsidRDefault="00696909" w:rsidP="006C58E2">
      <w:pPr>
        <w:tabs>
          <w:tab w:val="left" w:pos="960"/>
        </w:tabs>
      </w:pPr>
    </w:p>
    <w:p w14:paraId="7EE07459" w14:textId="4A6FA4E8" w:rsidR="00696909" w:rsidRDefault="00696909" w:rsidP="006C58E2">
      <w:pPr>
        <w:tabs>
          <w:tab w:val="left" w:pos="960"/>
        </w:tabs>
      </w:pPr>
    </w:p>
    <w:p w14:paraId="38162D07" w14:textId="3F8D191E" w:rsidR="00696909" w:rsidRDefault="00696909" w:rsidP="006C58E2">
      <w:pPr>
        <w:tabs>
          <w:tab w:val="left" w:pos="960"/>
        </w:tabs>
      </w:pPr>
    </w:p>
    <w:p w14:paraId="23096918" w14:textId="445F24C7" w:rsidR="00696909" w:rsidRDefault="00696909" w:rsidP="006C58E2">
      <w:pPr>
        <w:tabs>
          <w:tab w:val="left" w:pos="960"/>
        </w:tabs>
      </w:pPr>
    </w:p>
    <w:p w14:paraId="1112C621" w14:textId="4E9E9B75" w:rsidR="00696909" w:rsidRDefault="00696909" w:rsidP="006C58E2">
      <w:pPr>
        <w:tabs>
          <w:tab w:val="left" w:pos="960"/>
        </w:tabs>
      </w:pPr>
    </w:p>
    <w:p w14:paraId="35BEC8CC" w14:textId="1815F2BB" w:rsidR="00696909" w:rsidRDefault="00696909" w:rsidP="006C58E2">
      <w:pPr>
        <w:tabs>
          <w:tab w:val="left" w:pos="960"/>
        </w:tabs>
      </w:pPr>
    </w:p>
    <w:p w14:paraId="1D0DB000" w14:textId="4232B3CD" w:rsidR="00696909" w:rsidRDefault="00696909" w:rsidP="006C58E2">
      <w:pPr>
        <w:tabs>
          <w:tab w:val="left" w:pos="960"/>
        </w:tabs>
      </w:pPr>
    </w:p>
    <w:p w14:paraId="2E289D96" w14:textId="5914D174" w:rsidR="00696909" w:rsidRDefault="00696909" w:rsidP="006C58E2">
      <w:pPr>
        <w:tabs>
          <w:tab w:val="left" w:pos="960"/>
        </w:tabs>
      </w:pPr>
    </w:p>
    <w:p w14:paraId="0EB44442" w14:textId="18F89DDF" w:rsidR="00696909" w:rsidRDefault="00696909" w:rsidP="006C58E2">
      <w:pPr>
        <w:tabs>
          <w:tab w:val="left" w:pos="960"/>
        </w:tabs>
      </w:pPr>
    </w:p>
    <w:p w14:paraId="14CD3B6C" w14:textId="7E32DB80" w:rsidR="00696909" w:rsidRDefault="00696909" w:rsidP="006C58E2">
      <w:pPr>
        <w:tabs>
          <w:tab w:val="left" w:pos="960"/>
        </w:tabs>
      </w:pPr>
    </w:p>
    <w:p w14:paraId="001BB158" w14:textId="2A66D825" w:rsidR="00696909" w:rsidRDefault="00696909" w:rsidP="006C58E2">
      <w:pPr>
        <w:tabs>
          <w:tab w:val="left" w:pos="960"/>
        </w:tabs>
      </w:pPr>
    </w:p>
    <w:p w14:paraId="467EBEC9" w14:textId="1E47ED8E" w:rsidR="00696909" w:rsidRDefault="00696909" w:rsidP="006C58E2">
      <w:pPr>
        <w:tabs>
          <w:tab w:val="left" w:pos="960"/>
        </w:tabs>
      </w:pPr>
    </w:p>
    <w:p w14:paraId="48711855" w14:textId="00663886" w:rsidR="00696909" w:rsidRDefault="00696909" w:rsidP="006C58E2">
      <w:pPr>
        <w:tabs>
          <w:tab w:val="left" w:pos="960"/>
        </w:tabs>
      </w:pPr>
    </w:p>
    <w:p w14:paraId="6C932CBE" w14:textId="0BDFD985" w:rsidR="00696909" w:rsidRDefault="00696909" w:rsidP="006C58E2">
      <w:pPr>
        <w:tabs>
          <w:tab w:val="left" w:pos="960"/>
        </w:tabs>
      </w:pPr>
    </w:p>
    <w:p w14:paraId="25A86842" w14:textId="7A0F89D2" w:rsidR="00696909" w:rsidRDefault="00696909" w:rsidP="006C58E2">
      <w:pPr>
        <w:tabs>
          <w:tab w:val="left" w:pos="960"/>
        </w:tabs>
      </w:pPr>
    </w:p>
    <w:p w14:paraId="41273387" w14:textId="27C1CA27" w:rsidR="00696909" w:rsidRDefault="00696909" w:rsidP="006C58E2">
      <w:pPr>
        <w:tabs>
          <w:tab w:val="left" w:pos="960"/>
        </w:tabs>
      </w:pPr>
    </w:p>
    <w:p w14:paraId="5074F9C8" w14:textId="491CD1E4" w:rsidR="00696909" w:rsidRDefault="00696909" w:rsidP="006C58E2">
      <w:pPr>
        <w:tabs>
          <w:tab w:val="left" w:pos="960"/>
        </w:tabs>
      </w:pPr>
    </w:p>
    <w:p w14:paraId="71ACEBF8" w14:textId="1B4DF9C6" w:rsidR="00696909" w:rsidRDefault="00696909" w:rsidP="006C58E2">
      <w:pPr>
        <w:tabs>
          <w:tab w:val="left" w:pos="960"/>
        </w:tabs>
      </w:pPr>
    </w:p>
    <w:p w14:paraId="1973E8F0" w14:textId="346856A9" w:rsidR="00696909" w:rsidRDefault="00696909" w:rsidP="006C58E2">
      <w:pPr>
        <w:tabs>
          <w:tab w:val="left" w:pos="960"/>
        </w:tabs>
      </w:pPr>
    </w:p>
    <w:p w14:paraId="21D16DC9" w14:textId="59340F70" w:rsidR="00696909" w:rsidRDefault="00696909" w:rsidP="006C58E2">
      <w:pPr>
        <w:tabs>
          <w:tab w:val="left" w:pos="960"/>
        </w:tabs>
      </w:pPr>
    </w:p>
    <w:p w14:paraId="733EF515" w14:textId="77777777" w:rsidR="006C58E2" w:rsidRDefault="006C58E2" w:rsidP="006C58E2">
      <w:pPr>
        <w:tabs>
          <w:tab w:val="left" w:pos="960"/>
        </w:tabs>
      </w:pPr>
      <w:bookmarkStart w:id="7" w:name="_GoBack"/>
      <w:bookmarkEnd w:id="7"/>
    </w:p>
    <w:p w14:paraId="03EA75A0" w14:textId="3A675214" w:rsidR="00D13183" w:rsidRPr="00D13183" w:rsidRDefault="00D13183" w:rsidP="006C58E2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1</w:t>
      </w:r>
    </w:p>
    <w:p w14:paraId="54AF3A70" w14:textId="77777777" w:rsidR="00D13183" w:rsidRPr="00D13183" w:rsidRDefault="00D13183" w:rsidP="006C58E2">
      <w:pPr>
        <w:widowControl w:val="0"/>
        <w:autoSpaceDE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61C72F" w14:textId="77777777" w:rsidR="00D13183" w:rsidRPr="00D13183" w:rsidRDefault="00D13183" w:rsidP="006C58E2">
      <w:pPr>
        <w:widowControl w:val="0"/>
        <w:autoSpaceDE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Заволжский районный суд </w:t>
      </w:r>
      <w:proofErr w:type="spellStart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г.Твери</w:t>
      </w:r>
      <w:proofErr w:type="spellEnd"/>
    </w:p>
    <w:p w14:paraId="0408F4A6" w14:textId="3BC1B955" w:rsidR="00D13183" w:rsidRPr="00D13183" w:rsidRDefault="00D13183" w:rsidP="006C58E2">
      <w:pPr>
        <w:widowControl w:val="0"/>
        <w:autoSpaceDE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Ответчик: Кузнецов Валентин Павлович</w:t>
      </w: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г.Тверь</w:t>
      </w:r>
      <w:proofErr w:type="spellEnd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ул.Новая</w:t>
      </w:r>
      <w:proofErr w:type="spellEnd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Зоря д8 </w:t>
      </w:r>
    </w:p>
    <w:p w14:paraId="669E3CE0" w14:textId="77777777" w:rsidR="00D13183" w:rsidRPr="00D13183" w:rsidRDefault="00D13183" w:rsidP="006C58E2">
      <w:pPr>
        <w:widowControl w:val="0"/>
        <w:autoSpaceDE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Истец: Кузнецова Алина Ивановна </w:t>
      </w:r>
    </w:p>
    <w:p w14:paraId="5F923C88" w14:textId="77777777" w:rsidR="00D13183" w:rsidRPr="00D13183" w:rsidRDefault="00D13183" w:rsidP="006C58E2">
      <w:pPr>
        <w:widowControl w:val="0"/>
        <w:autoSpaceDE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Г.Тверь</w:t>
      </w:r>
      <w:proofErr w:type="spellEnd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proofErr w:type="spellEnd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Новая Зоря д 8</w:t>
      </w:r>
    </w:p>
    <w:p w14:paraId="6FAA8611" w14:textId="2C98585B" w:rsidR="00D13183" w:rsidRPr="00D13183" w:rsidRDefault="00D13183" w:rsidP="006C58E2">
      <w:pPr>
        <w:widowControl w:val="0"/>
        <w:autoSpaceDE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Цена иска 350 000</w:t>
      </w:r>
    </w:p>
    <w:p w14:paraId="4B04056E" w14:textId="3A13DF8F" w:rsidR="00D13183" w:rsidRPr="00D13183" w:rsidRDefault="00D13183" w:rsidP="006C58E2">
      <w:pPr>
        <w:autoSpaceDE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ВСТРЕЧНЫЙ ИСК</w:t>
      </w:r>
    </w:p>
    <w:p w14:paraId="74512766" w14:textId="77777777" w:rsidR="00D13183" w:rsidRPr="00D13183" w:rsidRDefault="00D13183" w:rsidP="006C58E2">
      <w:pPr>
        <w:autoSpaceDE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суде на рассмотрении находится гражданское дело № 1-565/2017  по иску Кузнецовой А. И. к Кузнецову В.П  </w:t>
      </w:r>
      <w:r w:rsidRPr="00D131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выселении из жилого помещения. В обоснование требований истец ссылается на то, что я, как бывший муж, после расторжения брака перестал быть членом ее семьи и утратил право пользования жилым помещением.</w:t>
      </w:r>
    </w:p>
    <w:p w14:paraId="6861571C" w14:textId="77777777" w:rsidR="00D13183" w:rsidRPr="00D13183" w:rsidRDefault="00D13183" w:rsidP="006C58E2">
      <w:pPr>
        <w:autoSpaceDE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 по адресу </w:t>
      </w:r>
      <w:proofErr w:type="spellStart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г.Тверь</w:t>
      </w:r>
      <w:proofErr w:type="spellEnd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ул.Новая</w:t>
      </w:r>
      <w:proofErr w:type="spellEnd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Зоря, дом 8 был приобретён на совместно нажитые средства в период брака, следовательно является совместной собственностью супругов. </w:t>
      </w:r>
    </w:p>
    <w:p w14:paraId="7957AC1A" w14:textId="77777777" w:rsidR="00D13183" w:rsidRPr="00D13183" w:rsidRDefault="00D13183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3183">
        <w:rPr>
          <w:color w:val="000000" w:themeColor="text1"/>
          <w:sz w:val="28"/>
          <w:szCs w:val="28"/>
        </w:rPr>
        <w:t xml:space="preserve">При ознакомлении с исковыми требованиями о выселении я хочу заявить встречный иск о разделе совместно нажитого имущества – жилого дома по адресу: </w:t>
      </w:r>
      <w:proofErr w:type="spellStart"/>
      <w:r w:rsidRPr="00D13183">
        <w:rPr>
          <w:color w:val="000000" w:themeColor="text1"/>
          <w:sz w:val="28"/>
          <w:szCs w:val="28"/>
        </w:rPr>
        <w:t>г.Тверь</w:t>
      </w:r>
      <w:proofErr w:type="spellEnd"/>
      <w:r w:rsidRPr="00D13183">
        <w:rPr>
          <w:color w:val="000000" w:themeColor="text1"/>
          <w:sz w:val="28"/>
          <w:szCs w:val="28"/>
        </w:rPr>
        <w:t xml:space="preserve"> ул. Новая Зоря дом 8 и признании за мной права собственности на ½ долю в праве на этот дом.</w:t>
      </w:r>
    </w:p>
    <w:p w14:paraId="337266F8" w14:textId="77777777" w:rsidR="00D13183" w:rsidRPr="00D13183" w:rsidRDefault="00D13183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3183">
        <w:rPr>
          <w:color w:val="000000" w:themeColor="text1"/>
          <w:sz w:val="28"/>
          <w:szCs w:val="28"/>
        </w:rPr>
        <w:t>Поскольку удовлетворение встречного иска полностью исключит удовлетворение первоначального иска, между встречным и первоначальным исками имеется взаимная связь и их совместное рассмотрение приведет к более быстрому и правильному рассмотрению спора, считаю необходимым заявить свои требования в форме встречного иска.</w:t>
      </w:r>
    </w:p>
    <w:p w14:paraId="46E505F2" w14:textId="77777777" w:rsidR="00D13183" w:rsidRPr="00D13183" w:rsidRDefault="00D13183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3183">
        <w:rPr>
          <w:color w:val="000000" w:themeColor="text1"/>
          <w:sz w:val="28"/>
          <w:szCs w:val="28"/>
        </w:rPr>
        <w:t>Руководствуясь статьями 131-132, 137-138 ГПК РФ,</w:t>
      </w:r>
    </w:p>
    <w:p w14:paraId="5B21E430" w14:textId="77777777" w:rsidR="00D13183" w:rsidRPr="00D13183" w:rsidRDefault="00D13183" w:rsidP="006C58E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D13183">
        <w:rPr>
          <w:b/>
          <w:color w:val="000000" w:themeColor="text1"/>
          <w:sz w:val="28"/>
          <w:szCs w:val="28"/>
        </w:rPr>
        <w:t>Прошу:</w:t>
      </w:r>
    </w:p>
    <w:p w14:paraId="3E3BE605" w14:textId="77777777" w:rsidR="00D13183" w:rsidRPr="00D13183" w:rsidRDefault="00D13183" w:rsidP="006C58E2">
      <w:pPr>
        <w:numPr>
          <w:ilvl w:val="0"/>
          <w:numId w:val="2"/>
        </w:numPr>
        <w:shd w:val="clear" w:color="auto" w:fill="FFFFFF"/>
        <w:spacing w:after="0" w:line="360" w:lineRule="auto"/>
        <w:ind w:firstLine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Принять встречный иск для совместного рассмотрения с иском Кузнецовой А. И. к Кузнецову В.П  о выселении из жилого помещения.</w:t>
      </w:r>
    </w:p>
    <w:p w14:paraId="1AF42CD4" w14:textId="77777777" w:rsidR="00D13183" w:rsidRPr="00D13183" w:rsidRDefault="00D13183" w:rsidP="006C58E2">
      <w:pPr>
        <w:numPr>
          <w:ilvl w:val="0"/>
          <w:numId w:val="2"/>
        </w:numPr>
        <w:shd w:val="clear" w:color="auto" w:fill="FFFFFF"/>
        <w:spacing w:after="0" w:line="360" w:lineRule="auto"/>
        <w:ind w:firstLine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Произвести раздел совместно нажитого супругами имущества, признав их доли равными, по ½ доле каждому.</w:t>
      </w:r>
    </w:p>
    <w:p w14:paraId="246880C8" w14:textId="77777777" w:rsidR="00D13183" w:rsidRPr="00D13183" w:rsidRDefault="00D13183" w:rsidP="006C58E2">
      <w:pPr>
        <w:numPr>
          <w:ilvl w:val="0"/>
          <w:numId w:val="2"/>
        </w:numPr>
        <w:shd w:val="clear" w:color="auto" w:fill="FFFFFF"/>
        <w:spacing w:after="0" w:line="360" w:lineRule="auto"/>
        <w:ind w:firstLine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за Кузнецовым В.П право собственности на ½ долю в праве собственности на жилой дом по адресу: г. Тверь </w:t>
      </w:r>
      <w:proofErr w:type="spellStart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proofErr w:type="spellEnd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Новая Зоря дом 8</w:t>
      </w:r>
    </w:p>
    <w:p w14:paraId="5821423C" w14:textId="33E3F8D8" w:rsidR="00D13183" w:rsidRPr="00D13183" w:rsidRDefault="00D13183" w:rsidP="006C58E2">
      <w:pPr>
        <w:numPr>
          <w:ilvl w:val="0"/>
          <w:numId w:val="2"/>
        </w:numPr>
        <w:shd w:val="clear" w:color="auto" w:fill="FFFFFF"/>
        <w:spacing w:after="0" w:line="360" w:lineRule="auto"/>
        <w:ind w:firstLine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за Кузнецовой А.И . право собственности на ½ долю в праве собственности на жилой дом по адресу: г. Тверь </w:t>
      </w:r>
      <w:proofErr w:type="spellStart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proofErr w:type="spellEnd"/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Новая Зоря дом </w:t>
      </w:r>
    </w:p>
    <w:p w14:paraId="0EF6DFE0" w14:textId="77777777" w:rsidR="00D13183" w:rsidRPr="00D13183" w:rsidRDefault="00D13183" w:rsidP="006C58E2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D13183">
        <w:rPr>
          <w:b/>
          <w:color w:val="000000" w:themeColor="text1"/>
          <w:sz w:val="28"/>
          <w:szCs w:val="28"/>
        </w:rPr>
        <w:t>Приложение:</w:t>
      </w:r>
    </w:p>
    <w:p w14:paraId="2FF75351" w14:textId="77777777" w:rsidR="00D13183" w:rsidRPr="00D13183" w:rsidRDefault="00D13183" w:rsidP="006C58E2">
      <w:pPr>
        <w:numPr>
          <w:ilvl w:val="0"/>
          <w:numId w:val="3"/>
        </w:numPr>
        <w:shd w:val="clear" w:color="auto" w:fill="FFFFFF"/>
        <w:spacing w:after="0" w:line="360" w:lineRule="auto"/>
        <w:ind w:firstLine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Копия встречного иска</w:t>
      </w:r>
    </w:p>
    <w:p w14:paraId="3E441415" w14:textId="77777777" w:rsidR="00D13183" w:rsidRPr="00D13183" w:rsidRDefault="00D13183" w:rsidP="006C58E2">
      <w:pPr>
        <w:numPr>
          <w:ilvl w:val="0"/>
          <w:numId w:val="3"/>
        </w:numPr>
        <w:shd w:val="clear" w:color="auto" w:fill="FFFFFF"/>
        <w:spacing w:after="0" w:line="360" w:lineRule="auto"/>
        <w:ind w:firstLine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Квитанция уплаты </w:t>
      </w:r>
      <w:hyperlink r:id="rId18" w:tgtFrame="_blank" w:tooltip="Госпошлина в суд" w:history="1">
        <w:r w:rsidRPr="00D13183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bdr w:val="none" w:sz="0" w:space="0" w:color="auto" w:frame="1"/>
          </w:rPr>
          <w:t>госпошлины в суд</w:t>
        </w:r>
      </w:hyperlink>
    </w:p>
    <w:p w14:paraId="54C3324F" w14:textId="77777777" w:rsidR="00D13183" w:rsidRPr="00D13183" w:rsidRDefault="00D13183" w:rsidP="006C58E2">
      <w:pPr>
        <w:numPr>
          <w:ilvl w:val="0"/>
          <w:numId w:val="3"/>
        </w:numPr>
        <w:shd w:val="clear" w:color="auto" w:fill="FFFFFF"/>
        <w:spacing w:after="0" w:line="360" w:lineRule="auto"/>
        <w:ind w:firstLine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Справка ЗАГС о заключении брака</w:t>
      </w:r>
    </w:p>
    <w:p w14:paraId="5F6DE1E1" w14:textId="77777777" w:rsidR="00D13183" w:rsidRPr="00D13183" w:rsidRDefault="00D13183" w:rsidP="006C58E2">
      <w:pPr>
        <w:numPr>
          <w:ilvl w:val="0"/>
          <w:numId w:val="3"/>
        </w:numPr>
        <w:shd w:val="clear" w:color="auto" w:fill="FFFFFF"/>
        <w:spacing w:after="0" w:line="360" w:lineRule="auto"/>
        <w:ind w:firstLine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83">
        <w:rPr>
          <w:rFonts w:ascii="Times New Roman" w:hAnsi="Times New Roman" w:cs="Times New Roman"/>
          <w:color w:val="000000" w:themeColor="text1"/>
          <w:sz w:val="28"/>
          <w:szCs w:val="28"/>
        </w:rPr>
        <w:t>Справка БТИ об инвентаризационной стоимости дома </w:t>
      </w:r>
    </w:p>
    <w:p w14:paraId="1584420F" w14:textId="02379F5F" w:rsidR="00D13183" w:rsidRP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2AE9B995" w14:textId="11F0ED15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62C402A9" w14:textId="399F4212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2DB66F60" w14:textId="5E515C87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7257884C" w14:textId="79786E2B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1C2764FB" w14:textId="49F2F045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07F858E4" w14:textId="286A14CC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08ACAE61" w14:textId="1037CFF0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4830E3BB" w14:textId="51492ECF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7F959A5B" w14:textId="42BF25D3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3A1AD88F" w14:textId="331B95E0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44517284" w14:textId="43318303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5D7BF4A3" w14:textId="4F4BE859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2E1D76D3" w14:textId="759BD16C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75BE01C2" w14:textId="1B16A593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4EDAB279" w14:textId="4B1B5012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71DBAECF" w14:textId="09B541CB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09A9C3B8" w14:textId="2569346C" w:rsid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28F9674C" w14:textId="45E51E6C" w:rsidR="00D23EE4" w:rsidRP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EE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14:paraId="7BFC1526" w14:textId="77777777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D23EE4" w:rsidRPr="00005883" w14:paraId="48F12E65" w14:textId="77777777" w:rsidTr="00D23EE4">
        <w:tc>
          <w:tcPr>
            <w:tcW w:w="3209" w:type="dxa"/>
          </w:tcPr>
          <w:p w14:paraId="2933A05B" w14:textId="5DD92E21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>Признак</w:t>
            </w:r>
          </w:p>
        </w:tc>
        <w:tc>
          <w:tcPr>
            <w:tcW w:w="3209" w:type="dxa"/>
          </w:tcPr>
          <w:p w14:paraId="3C9B9568" w14:textId="3847A36C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>Встречный иск</w:t>
            </w:r>
          </w:p>
        </w:tc>
        <w:tc>
          <w:tcPr>
            <w:tcW w:w="3209" w:type="dxa"/>
          </w:tcPr>
          <w:p w14:paraId="37BF8229" w14:textId="6AE2B01F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 xml:space="preserve">Возражение </w:t>
            </w:r>
          </w:p>
        </w:tc>
      </w:tr>
      <w:tr w:rsidR="00D23EE4" w:rsidRPr="00005883" w14:paraId="3DE32B43" w14:textId="77777777" w:rsidTr="00D23EE4">
        <w:tc>
          <w:tcPr>
            <w:tcW w:w="3209" w:type="dxa"/>
          </w:tcPr>
          <w:p w14:paraId="678DA7D0" w14:textId="2B799916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209" w:type="dxa"/>
          </w:tcPr>
          <w:p w14:paraId="406BCF92" w14:textId="74347B7E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 xml:space="preserve">Предъявляются встречные требования по существу дела </w:t>
            </w:r>
          </w:p>
        </w:tc>
        <w:tc>
          <w:tcPr>
            <w:tcW w:w="3209" w:type="dxa"/>
          </w:tcPr>
          <w:p w14:paraId="0306FB4B" w14:textId="39D4C8AE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 xml:space="preserve">Отрицание требования истца (выражение несогласия) </w:t>
            </w:r>
          </w:p>
        </w:tc>
      </w:tr>
      <w:tr w:rsidR="00D23EE4" w:rsidRPr="00005883" w14:paraId="6F572EFD" w14:textId="77777777" w:rsidTr="00D23EE4">
        <w:tc>
          <w:tcPr>
            <w:tcW w:w="3209" w:type="dxa"/>
          </w:tcPr>
          <w:p w14:paraId="4EFF79F7" w14:textId="667622FC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>Необходимость обоснования</w:t>
            </w:r>
          </w:p>
        </w:tc>
        <w:tc>
          <w:tcPr>
            <w:tcW w:w="3209" w:type="dxa"/>
          </w:tcPr>
          <w:p w14:paraId="39F6D44B" w14:textId="5F7BA3A3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>Сторона обосновывает претензии в обязательном порядке</w:t>
            </w:r>
          </w:p>
        </w:tc>
        <w:tc>
          <w:tcPr>
            <w:tcW w:w="3209" w:type="dxa"/>
          </w:tcPr>
          <w:p w14:paraId="4D3B19BC" w14:textId="7348437E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>Сторона не обязана ничего доказывать</w:t>
            </w:r>
          </w:p>
        </w:tc>
      </w:tr>
      <w:tr w:rsidR="00D23EE4" w:rsidRPr="00005883" w14:paraId="1B04C5D2" w14:textId="77777777" w:rsidTr="00D23EE4">
        <w:tc>
          <w:tcPr>
            <w:tcW w:w="3209" w:type="dxa"/>
          </w:tcPr>
          <w:p w14:paraId="7EB29D1D" w14:textId="65C1D831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 xml:space="preserve">Стадия </w:t>
            </w:r>
          </w:p>
        </w:tc>
        <w:tc>
          <w:tcPr>
            <w:tcW w:w="3209" w:type="dxa"/>
          </w:tcPr>
          <w:p w14:paraId="25424F75" w14:textId="35148363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>До принятия решения судом первой инстанции</w:t>
            </w:r>
          </w:p>
        </w:tc>
        <w:tc>
          <w:tcPr>
            <w:tcW w:w="3209" w:type="dxa"/>
          </w:tcPr>
          <w:p w14:paraId="7BEF00F6" w14:textId="5E290B17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>Любая стадия</w:t>
            </w:r>
          </w:p>
        </w:tc>
      </w:tr>
      <w:tr w:rsidR="00D23EE4" w:rsidRPr="00005883" w14:paraId="2120E154" w14:textId="77777777" w:rsidTr="00D23EE4">
        <w:tc>
          <w:tcPr>
            <w:tcW w:w="3209" w:type="dxa"/>
          </w:tcPr>
          <w:p w14:paraId="2125C4DC" w14:textId="532B98E3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указания на процессуальные нарушения </w:t>
            </w:r>
          </w:p>
        </w:tc>
        <w:tc>
          <w:tcPr>
            <w:tcW w:w="3209" w:type="dxa"/>
          </w:tcPr>
          <w:p w14:paraId="40FDEEE8" w14:textId="194E1251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209" w:type="dxa"/>
          </w:tcPr>
          <w:p w14:paraId="68C322F4" w14:textId="7A4065B5" w:rsidR="00D23EE4" w:rsidRPr="00005883" w:rsidRDefault="00D23EE4" w:rsidP="006C58E2">
            <w:pPr>
              <w:tabs>
                <w:tab w:val="left" w:pos="9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883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</w:tbl>
    <w:p w14:paraId="265667B3" w14:textId="77777777" w:rsidR="00D23EE4" w:rsidRPr="00005883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59DFCB3" w14:textId="77777777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2675301B" w14:textId="77777777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633BEDD5" w14:textId="77777777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064A0B0B" w14:textId="77777777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6568644E" w14:textId="77777777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2614D8CA" w14:textId="77777777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5A13BA22" w14:textId="77777777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5C4B3580" w14:textId="77777777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6F4FFD13" w14:textId="3D74429A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302BD175" w14:textId="06EAA1FA" w:rsidR="00005883" w:rsidRDefault="00005883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7254B1B5" w14:textId="56B80BD1" w:rsidR="00005883" w:rsidRDefault="00005883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6DAA3F71" w14:textId="77777777" w:rsidR="00005883" w:rsidRDefault="00005883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4154DED5" w14:textId="77777777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7035F7AB" w14:textId="77777777" w:rsidR="00D23EE4" w:rsidRDefault="00D23EE4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500CC942" w14:textId="32F40000" w:rsidR="00D13183" w:rsidRPr="00005883" w:rsidRDefault="00D13183" w:rsidP="006C58E2">
      <w:pPr>
        <w:tabs>
          <w:tab w:val="left" w:pos="960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8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D23EE4" w:rsidRPr="00005883">
        <w:rPr>
          <w:rFonts w:ascii="Times New Roman" w:hAnsi="Times New Roman" w:cs="Times New Roman"/>
          <w:b/>
          <w:sz w:val="28"/>
          <w:szCs w:val="28"/>
        </w:rPr>
        <w:t>3</w:t>
      </w:r>
    </w:p>
    <w:p w14:paraId="7CA2495D" w14:textId="479A2518" w:rsidR="00005883" w:rsidRDefault="00005883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7231FA9F" w14:textId="55B0C5C2" w:rsidR="00005883" w:rsidRDefault="00005883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B2EE8" wp14:editId="741D2452">
                <wp:simplePos x="0" y="0"/>
                <wp:positionH relativeFrom="margin">
                  <wp:posOffset>990600</wp:posOffset>
                </wp:positionH>
                <wp:positionV relativeFrom="paragraph">
                  <wp:posOffset>74295</wp:posOffset>
                </wp:positionV>
                <wp:extent cx="3714750" cy="5429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A69C75" w14:textId="77777777" w:rsidR="00186E5C" w:rsidRDefault="00186E5C" w:rsidP="00005883">
                            <w:pPr>
                              <w:tabs>
                                <w:tab w:val="left" w:pos="960"/>
                              </w:tabs>
                              <w:spacing w:after="0" w:line="360" w:lineRule="auto"/>
                              <w:contextualSpacing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Подача искового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заявления  в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суд </w:t>
                            </w:r>
                          </w:p>
                          <w:p w14:paraId="05155A78" w14:textId="77777777" w:rsidR="00186E5C" w:rsidRDefault="00186E5C" w:rsidP="000058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B2EE8" id="Прямоугольник 2" o:spid="_x0000_s1026" style="position:absolute;left:0;text-align:left;margin-left:78pt;margin-top:5.85pt;width:292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" fillcolor="window" strokecolor="windowText" strokeweight="1pt">
                <v:textbox>
                  <w:txbxContent>
                    <w:p w14:paraId="0FA69C75" w14:textId="77777777" w:rsidR="00186E5C" w:rsidRDefault="00186E5C" w:rsidP="00005883">
                      <w:pPr>
                        <w:tabs>
                          <w:tab w:val="left" w:pos="960"/>
                        </w:tabs>
                        <w:spacing w:after="0" w:line="360" w:lineRule="auto"/>
                        <w:contextualSpacing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Подача искового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заявления  в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суд </w:t>
                      </w:r>
                    </w:p>
                    <w:p w14:paraId="05155A78" w14:textId="77777777" w:rsidR="00186E5C" w:rsidRDefault="00186E5C" w:rsidP="0000588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A72378" w14:textId="1C69D203" w:rsidR="00005883" w:rsidRDefault="00005883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AA7AAF" wp14:editId="2C502287">
                <wp:simplePos x="0" y="0"/>
                <wp:positionH relativeFrom="column">
                  <wp:posOffset>3252469</wp:posOffset>
                </wp:positionH>
                <wp:positionV relativeFrom="paragraph">
                  <wp:posOffset>313055</wp:posOffset>
                </wp:positionV>
                <wp:extent cx="1133475" cy="581025"/>
                <wp:effectExtent l="0" t="0" r="666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9A19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56.1pt;margin-top:24.65pt;width:89.25pt;height:4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BCF485" wp14:editId="0E223622">
                <wp:simplePos x="0" y="0"/>
                <wp:positionH relativeFrom="column">
                  <wp:posOffset>1652270</wp:posOffset>
                </wp:positionH>
                <wp:positionV relativeFrom="paragraph">
                  <wp:posOffset>322580</wp:posOffset>
                </wp:positionV>
                <wp:extent cx="933450" cy="609600"/>
                <wp:effectExtent l="38100" t="0" r="190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4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F3AFED" id="Прямая со стрелкой 7" o:spid="_x0000_s1026" type="#_x0000_t32" style="position:absolute;margin-left:130.1pt;margin-top:25.4pt;width:73.5pt;height:48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</w:p>
    <w:p w14:paraId="1DEF8452" w14:textId="4F457AE3" w:rsidR="00005883" w:rsidRDefault="00005883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669934C0" w14:textId="42E9DE2C" w:rsidR="00005883" w:rsidRDefault="00005883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C1CDF" wp14:editId="14CD91F2">
                <wp:simplePos x="0" y="0"/>
                <wp:positionH relativeFrom="margin">
                  <wp:posOffset>3290570</wp:posOffset>
                </wp:positionH>
                <wp:positionV relativeFrom="paragraph">
                  <wp:posOffset>270510</wp:posOffset>
                </wp:positionV>
                <wp:extent cx="3105150" cy="22955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2295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03BC61" w14:textId="088ED0EE" w:rsidR="00186E5C" w:rsidRPr="00005883" w:rsidRDefault="00186E5C" w:rsidP="00005883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225" w:line="240" w:lineRule="auto"/>
                              <w:ind w:left="45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bookmarkStart w:id="8" w:name="_Hlk499311002"/>
                            <w:r w:rsidRPr="0000588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Между двумя заявлениями нет прямой связи.</w:t>
                            </w:r>
                          </w:p>
                          <w:p w14:paraId="325E9D05" w14:textId="77777777" w:rsidR="00186E5C" w:rsidRPr="00005883" w:rsidRDefault="00186E5C" w:rsidP="00005883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225" w:line="240" w:lineRule="auto"/>
                              <w:ind w:left="45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0588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Заявление оформлено некорректно.</w:t>
                            </w:r>
                          </w:p>
                          <w:p w14:paraId="72BAA31A" w14:textId="77777777" w:rsidR="00186E5C" w:rsidRPr="00005883" w:rsidRDefault="00186E5C" w:rsidP="00005883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225" w:line="240" w:lineRule="auto"/>
                              <w:ind w:left="45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0588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Нарушена подсудность.</w:t>
                            </w:r>
                          </w:p>
                          <w:p w14:paraId="7D1017EC" w14:textId="77777777" w:rsidR="00186E5C" w:rsidRPr="00005883" w:rsidRDefault="00186E5C" w:rsidP="00005883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225" w:line="240" w:lineRule="auto"/>
                              <w:ind w:left="45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0588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Нарушены сроки подачи (решение по основному делу уже было принято).</w:t>
                            </w:r>
                          </w:p>
                          <w:bookmarkEnd w:id="8"/>
                          <w:p w14:paraId="1B692B72" w14:textId="77777777" w:rsidR="00186E5C" w:rsidRPr="00005883" w:rsidRDefault="00186E5C" w:rsidP="000058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C1CDF" id="Прямоугольник 3" o:spid="_x0000_s1027" style="position:absolute;left:0;text-align:left;margin-left:259.1pt;margin-top:21.3pt;width:244.5pt;height:180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" fillcolor="window" strokecolor="windowText" strokeweight="1pt">
                <v:textbox>
                  <w:txbxContent>
                    <w:p w14:paraId="2803BC61" w14:textId="088ED0EE" w:rsidR="00186E5C" w:rsidRPr="00005883" w:rsidRDefault="00186E5C" w:rsidP="00005883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225" w:line="240" w:lineRule="auto"/>
                        <w:ind w:left="45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bookmarkStart w:id="9" w:name="_Hlk499311002"/>
                      <w:r w:rsidRPr="0000588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Между двумя заявлениями нет прямой связи.</w:t>
                      </w:r>
                    </w:p>
                    <w:p w14:paraId="325E9D05" w14:textId="77777777" w:rsidR="00186E5C" w:rsidRPr="00005883" w:rsidRDefault="00186E5C" w:rsidP="00005883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225" w:line="240" w:lineRule="auto"/>
                        <w:ind w:left="45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 w:rsidRPr="0000588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Заявление оформлено некорректно.</w:t>
                      </w:r>
                    </w:p>
                    <w:p w14:paraId="72BAA31A" w14:textId="77777777" w:rsidR="00186E5C" w:rsidRPr="00005883" w:rsidRDefault="00186E5C" w:rsidP="00005883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225" w:line="240" w:lineRule="auto"/>
                        <w:ind w:left="45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 w:rsidRPr="0000588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Нарушена подсудность.</w:t>
                      </w:r>
                    </w:p>
                    <w:p w14:paraId="7D1017EC" w14:textId="77777777" w:rsidR="00186E5C" w:rsidRPr="00005883" w:rsidRDefault="00186E5C" w:rsidP="00005883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225" w:line="240" w:lineRule="auto"/>
                        <w:ind w:left="45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 w:rsidRPr="0000588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Нарушены сроки подачи (решение по основному делу уже было принято).</w:t>
                      </w:r>
                    </w:p>
                    <w:bookmarkEnd w:id="9"/>
                    <w:p w14:paraId="1B692B72" w14:textId="77777777" w:rsidR="00186E5C" w:rsidRPr="00005883" w:rsidRDefault="00186E5C" w:rsidP="000058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EEB0E" wp14:editId="1A3A17CE">
                <wp:simplePos x="0" y="0"/>
                <wp:positionH relativeFrom="margin">
                  <wp:posOffset>28575</wp:posOffset>
                </wp:positionH>
                <wp:positionV relativeFrom="paragraph">
                  <wp:posOffset>298450</wp:posOffset>
                </wp:positionV>
                <wp:extent cx="2324100" cy="18573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857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24950" w14:textId="77777777" w:rsidR="00186E5C" w:rsidRPr="00005883" w:rsidRDefault="00186E5C" w:rsidP="00005883">
                            <w:pPr>
                              <w:tabs>
                                <w:tab w:val="left" w:pos="960"/>
                              </w:tabs>
                              <w:spacing w:after="0" w:line="36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0588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1.</w:t>
                            </w:r>
                            <w:proofErr w:type="gramStart"/>
                            <w:r w:rsidRPr="0000588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соответствие  требованиям</w:t>
                            </w:r>
                            <w:proofErr w:type="gramEnd"/>
                            <w:r w:rsidRPr="0000588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14:paraId="36D3699D" w14:textId="77777777" w:rsidR="00186E5C" w:rsidRPr="00005883" w:rsidRDefault="00186E5C" w:rsidP="00005883">
                            <w:pPr>
                              <w:tabs>
                                <w:tab w:val="left" w:pos="960"/>
                              </w:tabs>
                              <w:spacing w:after="0" w:line="36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0588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статей 131, 132 ГПК РФ</w:t>
                            </w:r>
                          </w:p>
                          <w:p w14:paraId="67878712" w14:textId="32215680" w:rsidR="00186E5C" w:rsidRPr="00005883" w:rsidRDefault="00186E5C" w:rsidP="00005883">
                            <w:pPr>
                              <w:tabs>
                                <w:tab w:val="left" w:pos="960"/>
                              </w:tabs>
                              <w:spacing w:after="0" w:line="360" w:lineRule="auto"/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58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 уплата государственной пошлины</w:t>
                            </w:r>
                          </w:p>
                          <w:p w14:paraId="4C6A6837" w14:textId="77777777" w:rsidR="00186E5C" w:rsidRDefault="00186E5C" w:rsidP="000058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EEB0E" id="Прямоугольник 1" o:spid="_x0000_s1028" style="position:absolute;left:0;text-align:left;margin-left:2.25pt;margin-top:23.5pt;width:183pt;height:146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" fillcolor="white [3201]" strokecolor="black [3200]" strokeweight="1pt">
                <v:textbox>
                  <w:txbxContent>
                    <w:p w14:paraId="73524950" w14:textId="77777777" w:rsidR="00186E5C" w:rsidRPr="00005883" w:rsidRDefault="00186E5C" w:rsidP="00005883">
                      <w:pPr>
                        <w:tabs>
                          <w:tab w:val="left" w:pos="960"/>
                        </w:tabs>
                        <w:spacing w:after="0" w:line="360" w:lineRule="auto"/>
                        <w:contextualSpacing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 w:rsidRPr="0000588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1.</w:t>
                      </w:r>
                      <w:proofErr w:type="gramStart"/>
                      <w:r w:rsidRPr="0000588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соответствие  требованиям</w:t>
                      </w:r>
                      <w:proofErr w:type="gramEnd"/>
                      <w:r w:rsidRPr="0000588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14:paraId="36D3699D" w14:textId="77777777" w:rsidR="00186E5C" w:rsidRPr="00005883" w:rsidRDefault="00186E5C" w:rsidP="00005883">
                      <w:pPr>
                        <w:tabs>
                          <w:tab w:val="left" w:pos="960"/>
                        </w:tabs>
                        <w:spacing w:after="0" w:line="360" w:lineRule="auto"/>
                        <w:contextualSpacing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 w:rsidRPr="0000588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статей 131, 132 ГПК РФ</w:t>
                      </w:r>
                    </w:p>
                    <w:p w14:paraId="67878712" w14:textId="32215680" w:rsidR="00186E5C" w:rsidRPr="00005883" w:rsidRDefault="00186E5C" w:rsidP="00005883">
                      <w:pPr>
                        <w:tabs>
                          <w:tab w:val="left" w:pos="960"/>
                        </w:tabs>
                        <w:spacing w:after="0" w:line="360" w:lineRule="auto"/>
                        <w:contextualSpacing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58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 уплата государственной пошлины</w:t>
                      </w:r>
                    </w:p>
                    <w:p w14:paraId="4C6A6837" w14:textId="77777777" w:rsidR="00186E5C" w:rsidRDefault="00186E5C" w:rsidP="0000588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7FA7FA" w14:textId="01DD70D9" w:rsidR="00005883" w:rsidRDefault="00005883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526E50CA" w14:textId="20FD041F" w:rsidR="00005883" w:rsidRDefault="00005883" w:rsidP="006C58E2">
      <w:pPr>
        <w:tabs>
          <w:tab w:val="left" w:pos="960"/>
        </w:tabs>
        <w:spacing w:after="0" w:line="360" w:lineRule="auto"/>
        <w:contextualSpacing/>
        <w:rPr>
          <w:sz w:val="28"/>
          <w:szCs w:val="28"/>
        </w:rPr>
      </w:pPr>
      <w:r>
        <w:rPr>
          <w:rFonts w:ascii="Arial" w:eastAsia="Times New Roman" w:hAnsi="Arial" w:cs="Arial"/>
          <w:noProof/>
          <w:color w:val="555555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A92AFA" wp14:editId="0AB3A6AC">
                <wp:simplePos x="0" y="0"/>
                <wp:positionH relativeFrom="column">
                  <wp:posOffset>2319019</wp:posOffset>
                </wp:positionH>
                <wp:positionV relativeFrom="paragraph">
                  <wp:posOffset>114935</wp:posOffset>
                </wp:positionV>
                <wp:extent cx="1076325" cy="619125"/>
                <wp:effectExtent l="0" t="0" r="28575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76325" cy="619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7C147" w14:textId="6EF08EAE" w:rsidR="00186E5C" w:rsidRDefault="00186E5C" w:rsidP="00005883">
                            <w:pPr>
                              <w:jc w:val="center"/>
                            </w:pPr>
                            <w:r>
                              <w:t>5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A92AFA" id="Овал 5" o:spid="_x0000_s1029" style="position:absolute;margin-left:182.6pt;margin-top:9.05pt;width:84.75pt;height:48.7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" fillcolor="white [3201]" strokecolor="#70ad47 [3209]" strokeweight="1pt">
                <v:stroke joinstyle="miter"/>
                <v:textbox>
                  <w:txbxContent>
                    <w:p w14:paraId="4967C147" w14:textId="6EF08EAE" w:rsidR="00186E5C" w:rsidRDefault="00186E5C" w:rsidP="00005883">
                      <w:pPr>
                        <w:jc w:val="center"/>
                      </w:pPr>
                      <w:r>
                        <w:t>5 дней</w:t>
                      </w:r>
                    </w:p>
                  </w:txbxContent>
                </v:textbox>
              </v:oval>
            </w:pict>
          </mc:Fallback>
        </mc:AlternateContent>
      </w:r>
    </w:p>
    <w:p w14:paraId="175A40B3" w14:textId="4E2A1F8B" w:rsidR="00005883" w:rsidRDefault="00005883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19F1C470" w14:textId="77777777" w:rsidR="00005883" w:rsidRDefault="00005883" w:rsidP="006C58E2">
      <w:pPr>
        <w:tabs>
          <w:tab w:val="left" w:pos="960"/>
        </w:tabs>
        <w:spacing w:after="0" w:line="360" w:lineRule="auto"/>
        <w:contextualSpacing/>
        <w:jc w:val="center"/>
        <w:rPr>
          <w:sz w:val="28"/>
          <w:szCs w:val="28"/>
        </w:rPr>
      </w:pPr>
    </w:p>
    <w:p w14:paraId="3E9FC3D9" w14:textId="1532433E" w:rsidR="00005883" w:rsidRDefault="00005883" w:rsidP="006C58E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</w:p>
    <w:p w14:paraId="356B4307" w14:textId="4715FD7F" w:rsidR="00005883" w:rsidRDefault="00005883" w:rsidP="006C58E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AAC223" wp14:editId="7BDB2AF5">
                <wp:simplePos x="0" y="0"/>
                <wp:positionH relativeFrom="column">
                  <wp:posOffset>1090295</wp:posOffset>
                </wp:positionH>
                <wp:positionV relativeFrom="paragraph">
                  <wp:posOffset>225425</wp:posOffset>
                </wp:positionV>
                <wp:extent cx="9525" cy="857250"/>
                <wp:effectExtent l="76200" t="0" r="66675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47B2E3" id="Прямая со стрелкой 9" o:spid="_x0000_s1026" type="#_x0000_t32" style="position:absolute;margin-left:85.85pt;margin-top:17.75pt;width:.75pt;height:67.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</w:p>
    <w:p w14:paraId="637D10C0" w14:textId="7B3847AB" w:rsidR="00005883" w:rsidRDefault="00005883" w:rsidP="006C58E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227092" wp14:editId="12C7E566">
                <wp:simplePos x="0" y="0"/>
                <wp:positionH relativeFrom="column">
                  <wp:posOffset>4805045</wp:posOffset>
                </wp:positionH>
                <wp:positionV relativeFrom="paragraph">
                  <wp:posOffset>254635</wp:posOffset>
                </wp:positionV>
                <wp:extent cx="9525" cy="542925"/>
                <wp:effectExtent l="38100" t="0" r="66675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290DF3" id="Прямая со стрелкой 10" o:spid="_x0000_s1026" type="#_x0000_t32" style="position:absolute;margin-left:378.35pt;margin-top:20.05pt;width:.75pt;height:4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</w:p>
    <w:p w14:paraId="1F5BE24D" w14:textId="7E7E47DE" w:rsidR="00005883" w:rsidRDefault="00005883" w:rsidP="006C58E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</w:p>
    <w:p w14:paraId="663E49E3" w14:textId="23C3335F" w:rsidR="00005883" w:rsidRDefault="00005883" w:rsidP="006C58E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005883">
        <w:rPr>
          <w:rFonts w:ascii="Arial" w:eastAsia="Times New Roman" w:hAnsi="Arial" w:cs="Arial"/>
          <w:noProof/>
          <w:color w:val="555555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0F5CB2" wp14:editId="4DEDB584">
                <wp:simplePos x="0" y="0"/>
                <wp:positionH relativeFrom="column">
                  <wp:posOffset>3509645</wp:posOffset>
                </wp:positionH>
                <wp:positionV relativeFrom="paragraph">
                  <wp:posOffset>113029</wp:posOffset>
                </wp:positionV>
                <wp:extent cx="2524125" cy="9620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B6206F" w14:textId="41B59407" w:rsidR="00186E5C" w:rsidRPr="00005883" w:rsidRDefault="00186E5C" w:rsidP="00005883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58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Судья отказывает в принятии </w:t>
                            </w:r>
                            <w:proofErr w:type="gramStart"/>
                            <w:r w:rsidRPr="000058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встречного  искового</w:t>
                            </w:r>
                            <w:proofErr w:type="gramEnd"/>
                            <w:r w:rsidRPr="000058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заявления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F5CB2" id="Прямоугольник 6" o:spid="_x0000_s1030" style="position:absolute;margin-left:276.35pt;margin-top:8.9pt;width:198.75pt;height:75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" fillcolor="window" strokecolor="windowText" strokeweight="1pt">
                <v:textbox>
                  <w:txbxContent>
                    <w:p w14:paraId="00B6206F" w14:textId="41B59407" w:rsidR="00186E5C" w:rsidRPr="00005883" w:rsidRDefault="00186E5C" w:rsidP="00005883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58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Судья отказывает в принятии </w:t>
                      </w:r>
                      <w:proofErr w:type="gramStart"/>
                      <w:r w:rsidRPr="000058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встречного  искового</w:t>
                      </w:r>
                      <w:proofErr w:type="gramEnd"/>
                      <w:r w:rsidRPr="000058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заявления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555555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668129" wp14:editId="73C5D499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2524125" cy="8953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1B437" w14:textId="34CD3F82" w:rsidR="00186E5C" w:rsidRPr="00005883" w:rsidRDefault="00186E5C" w:rsidP="00005883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58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Судья приобщает встречное исковое заявление к делу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668129" id="Прямоугольник 4" o:spid="_x0000_s1031" style="position:absolute;margin-left:0;margin-top:8.15pt;width:198.75pt;height:70.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" fillcolor="white [3201]" strokecolor="black [3200]" strokeweight="1pt">
                <v:textbox>
                  <w:txbxContent>
                    <w:p w14:paraId="7851B437" w14:textId="34CD3F82" w:rsidR="00186E5C" w:rsidRPr="00005883" w:rsidRDefault="00186E5C" w:rsidP="00005883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58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Судья приобщает встречное исковое заявление к делу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34A4E4" w14:textId="281409A8" w:rsidR="00005883" w:rsidRDefault="00005883" w:rsidP="006C58E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</w:p>
    <w:p w14:paraId="5A22B700" w14:textId="0416C3C1" w:rsidR="00005883" w:rsidRDefault="00005883" w:rsidP="006C58E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</w:p>
    <w:p w14:paraId="13FF23F6" w14:textId="1185020A" w:rsidR="00005883" w:rsidRDefault="00005883" w:rsidP="006C58E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</w:p>
    <w:p w14:paraId="01E29D53" w14:textId="77777777" w:rsidR="00005883" w:rsidRDefault="00005883" w:rsidP="006C58E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</w:p>
    <w:p w14:paraId="13955492" w14:textId="77777777" w:rsidR="00D13183" w:rsidRPr="00D13183" w:rsidRDefault="00D13183" w:rsidP="006C58E2">
      <w:pPr>
        <w:tabs>
          <w:tab w:val="left" w:pos="960"/>
        </w:tabs>
        <w:spacing w:after="0" w:line="360" w:lineRule="auto"/>
        <w:contextualSpacing/>
        <w:jc w:val="both"/>
        <w:rPr>
          <w:sz w:val="28"/>
          <w:szCs w:val="28"/>
        </w:rPr>
      </w:pPr>
    </w:p>
    <w:sectPr w:rsidR="00D13183" w:rsidRPr="00D13183" w:rsidSect="000462CF">
      <w:footerReference w:type="default" r:id="rId19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BCCBE" w14:textId="77777777" w:rsidR="00091D30" w:rsidRDefault="00091D30" w:rsidP="009D74BE">
      <w:pPr>
        <w:spacing w:after="0" w:line="240" w:lineRule="auto"/>
      </w:pPr>
      <w:r>
        <w:separator/>
      </w:r>
    </w:p>
  </w:endnote>
  <w:endnote w:type="continuationSeparator" w:id="0">
    <w:p w14:paraId="7D31B640" w14:textId="77777777" w:rsidR="00091D30" w:rsidRDefault="00091D30" w:rsidP="009D7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useoSansCyrl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color w:val="000000" w:themeColor="text1"/>
      </w:rPr>
      <w:id w:val="-1667399369"/>
      <w:docPartObj>
        <w:docPartGallery w:val="Page Numbers (Bottom of Page)"/>
        <w:docPartUnique/>
      </w:docPartObj>
    </w:sdtPr>
    <w:sdtContent>
      <w:p w14:paraId="0FCEBF8A" w14:textId="77CF4FC1" w:rsidR="00186E5C" w:rsidRPr="000462CF" w:rsidRDefault="00186E5C">
        <w:pPr>
          <w:pStyle w:val="aa"/>
          <w:jc w:val="center"/>
          <w:rPr>
            <w:rFonts w:ascii="Times New Roman" w:hAnsi="Times New Roman" w:cs="Times New Roman"/>
            <w:color w:val="000000" w:themeColor="text1"/>
          </w:rPr>
        </w:pPr>
        <w:r w:rsidRPr="000462CF">
          <w:rPr>
            <w:rFonts w:ascii="Times New Roman" w:hAnsi="Times New Roman" w:cs="Times New Roman"/>
            <w:color w:val="000000" w:themeColor="text1"/>
          </w:rPr>
          <w:fldChar w:fldCharType="begin"/>
        </w:r>
        <w:r w:rsidRPr="000462CF">
          <w:rPr>
            <w:rFonts w:ascii="Times New Roman" w:hAnsi="Times New Roman" w:cs="Times New Roman"/>
            <w:color w:val="000000" w:themeColor="text1"/>
          </w:rPr>
          <w:instrText>PAGE   \* MERGEFORMAT</w:instrText>
        </w:r>
        <w:r w:rsidRPr="000462CF">
          <w:rPr>
            <w:rFonts w:ascii="Times New Roman" w:hAnsi="Times New Roman" w:cs="Times New Roman"/>
            <w:color w:val="000000" w:themeColor="text1"/>
          </w:rPr>
          <w:fldChar w:fldCharType="separate"/>
        </w:r>
        <w:r w:rsidR="006023EC">
          <w:rPr>
            <w:rFonts w:ascii="Times New Roman" w:hAnsi="Times New Roman" w:cs="Times New Roman"/>
            <w:noProof/>
            <w:color w:val="000000" w:themeColor="text1"/>
          </w:rPr>
          <w:t>25</w:t>
        </w:r>
        <w:r w:rsidRPr="000462CF">
          <w:rPr>
            <w:rFonts w:ascii="Times New Roman" w:hAnsi="Times New Roman" w:cs="Times New Roman"/>
            <w:color w:val="000000" w:themeColor="text1"/>
          </w:rPr>
          <w:fldChar w:fldCharType="end"/>
        </w:r>
      </w:p>
    </w:sdtContent>
  </w:sdt>
  <w:p w14:paraId="4EC28A65" w14:textId="3B1AD79F" w:rsidR="00186E5C" w:rsidRDefault="00186E5C" w:rsidP="000462CF">
    <w:pPr>
      <w:pStyle w:val="aa"/>
      <w:tabs>
        <w:tab w:val="left" w:pos="43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F7CF5" w14:textId="77777777" w:rsidR="00091D30" w:rsidRDefault="00091D30" w:rsidP="009D74BE">
      <w:pPr>
        <w:spacing w:after="0" w:line="240" w:lineRule="auto"/>
      </w:pPr>
      <w:r>
        <w:separator/>
      </w:r>
    </w:p>
  </w:footnote>
  <w:footnote w:type="continuationSeparator" w:id="0">
    <w:p w14:paraId="1730DE53" w14:textId="77777777" w:rsidR="00091D30" w:rsidRDefault="00091D30" w:rsidP="009D74BE">
      <w:pPr>
        <w:spacing w:after="0" w:line="240" w:lineRule="auto"/>
      </w:pPr>
      <w:r>
        <w:continuationSeparator/>
      </w:r>
    </w:p>
  </w:footnote>
  <w:footnote w:id="1">
    <w:p w14:paraId="3948033E" w14:textId="62CBA938" w:rsidR="00186E5C" w:rsidRPr="005634E4" w:rsidRDefault="00186E5C" w:rsidP="003F49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34E4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  <w:t xml:space="preserve">Гражданский процессуальный кодекс Российской Федерации от 14 ноября 2002 года № 138-ФЗ (в действующей ред.) // СЗ РФ. – 2002. - № 46. – Ст. 4532. </w:t>
      </w:r>
    </w:p>
  </w:footnote>
  <w:footnote w:id="2">
    <w:p w14:paraId="14EB9845" w14:textId="658355DC" w:rsidR="00186E5C" w:rsidRPr="003F4927" w:rsidRDefault="00186E5C" w:rsidP="003F49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3F49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Учебник русского гражданского судопроизводства / Е. А. </w:t>
      </w:r>
      <w:proofErr w:type="gramStart"/>
      <w:r w:rsidRPr="003F492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Нефедьев</w:t>
      </w:r>
      <w:r w:rsidRPr="003F49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;</w:t>
      </w:r>
      <w:proofErr w:type="gramEnd"/>
      <w:r w:rsidRPr="003F49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—</w:t>
      </w:r>
      <w:proofErr w:type="spellStart"/>
      <w:r w:rsidRPr="003F49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Моск</w:t>
      </w:r>
      <w:proofErr w:type="spellEnd"/>
      <w:r w:rsidRPr="003F49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гос. ун-т им. М.В. Ломоносова, 2005. —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198</w:t>
      </w:r>
    </w:p>
  </w:footnote>
  <w:footnote w:id="3">
    <w:p w14:paraId="7BD81682" w14:textId="03479F7C" w:rsidR="00186E5C" w:rsidRPr="005634E4" w:rsidRDefault="00186E5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492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Васильев А. А</w:t>
      </w:r>
      <w:r w:rsidRPr="005634E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Руководство к защите гражданского иска.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СПб., 1913.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>С. 176.</w:t>
      </w:r>
    </w:p>
  </w:footnote>
  <w:footnote w:id="4">
    <w:p w14:paraId="222CD6B8" w14:textId="47D8A2B5" w:rsidR="00186E5C" w:rsidRPr="005634E4" w:rsidRDefault="00186E5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Энциклопедический словарь. Изд. Ф. А. Брокгауз, И. А. </w:t>
      </w:r>
      <w:proofErr w:type="spellStart"/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>Ефрон</w:t>
      </w:r>
      <w:proofErr w:type="spellEnd"/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>. Т. 7. С. 426.</w:t>
      </w:r>
    </w:p>
  </w:footnote>
  <w:footnote w:id="5">
    <w:p w14:paraId="1D91BE76" w14:textId="69655E06" w:rsidR="00186E5C" w:rsidRPr="005634E4" w:rsidRDefault="00186E5C" w:rsidP="006C58E2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1996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381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1996">
        <w:rPr>
          <w:rFonts w:ascii="Times New Roman" w:hAnsi="Times New Roman" w:cs="Times New Roman"/>
          <w:sz w:val="24"/>
          <w:szCs w:val="24"/>
        </w:rPr>
        <w:t>Постановление Президиума Тверского областного суда от 10 октября 2011 года по делу № 44-г-72 // Справка о результатах рассмотрения Тверским областным судом гражданских дел в порядке надзора в 2011 году // files.sudrf.ru/1556/</w:t>
      </w:r>
      <w:proofErr w:type="spellStart"/>
      <w:r w:rsidRPr="00381996">
        <w:rPr>
          <w:rFonts w:ascii="Times New Roman" w:hAnsi="Times New Roman" w:cs="Times New Roman"/>
          <w:sz w:val="24"/>
          <w:szCs w:val="24"/>
        </w:rPr>
        <w:t>docum_sud</w:t>
      </w:r>
      <w:proofErr w:type="spellEnd"/>
      <w:r w:rsidRPr="00381996">
        <w:rPr>
          <w:rFonts w:ascii="Times New Roman" w:hAnsi="Times New Roman" w:cs="Times New Roman"/>
          <w:sz w:val="24"/>
          <w:szCs w:val="24"/>
        </w:rPr>
        <w:t>/doc20120801-180539.</w:t>
      </w:r>
    </w:p>
  </w:footnote>
  <w:footnote w:id="6">
    <w:p w14:paraId="2FB2E228" w14:textId="155D40D0" w:rsidR="00186E5C" w:rsidRPr="005634E4" w:rsidRDefault="00186E5C" w:rsidP="00901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 Пленума Верховного Суда РФ от 26.06.2008 N 13 "О применении норм Гражданского процессуального кодекса Российской Федерации при рассмотрении и разрешении дел в суде первой инстанции"// Российская газета—2008—N 140</w:t>
      </w:r>
    </w:p>
    <w:p w14:paraId="4EE94B84" w14:textId="59BAC9CE" w:rsidR="00186E5C" w:rsidRPr="005634E4" w:rsidRDefault="00186E5C" w:rsidP="006B605F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61D923" w14:textId="63C8A12F" w:rsidR="00186E5C" w:rsidRPr="005634E4" w:rsidRDefault="00186E5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</w:footnote>
  <w:footnote w:id="7">
    <w:p w14:paraId="5EAA091E" w14:textId="0D8482F2" w:rsidR="00186E5C" w:rsidRPr="006C58E2" w:rsidRDefault="00186E5C" w:rsidP="00303E70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2"/>
          <w:szCs w:val="22"/>
        </w:rPr>
      </w:pPr>
      <w:r w:rsidRPr="006C58E2">
        <w:rPr>
          <w:rStyle w:val="a7"/>
          <w:color w:val="000000" w:themeColor="text1"/>
          <w:sz w:val="22"/>
          <w:szCs w:val="22"/>
        </w:rPr>
        <w:footnoteRef/>
      </w:r>
      <w:r w:rsidRPr="006C58E2">
        <w:rPr>
          <w:color w:val="000000" w:themeColor="text1"/>
          <w:sz w:val="22"/>
          <w:szCs w:val="22"/>
        </w:rPr>
        <w:t xml:space="preserve"> </w:t>
      </w:r>
      <w:proofErr w:type="gramStart"/>
      <w:r w:rsidRPr="006C58E2">
        <w:rPr>
          <w:color w:val="000000" w:themeColor="text1"/>
          <w:sz w:val="22"/>
          <w:szCs w:val="22"/>
        </w:rPr>
        <w:t>.Осокина</w:t>
      </w:r>
      <w:proofErr w:type="gramEnd"/>
      <w:r w:rsidRPr="006C58E2">
        <w:rPr>
          <w:color w:val="000000" w:themeColor="text1"/>
          <w:sz w:val="22"/>
          <w:szCs w:val="22"/>
        </w:rPr>
        <w:t xml:space="preserve"> Г.А. Иск( теория и практика). – М., </w:t>
      </w:r>
      <w:proofErr w:type="gramStart"/>
      <w:r w:rsidRPr="006C58E2">
        <w:rPr>
          <w:color w:val="000000" w:themeColor="text1"/>
          <w:sz w:val="22"/>
          <w:szCs w:val="22"/>
        </w:rPr>
        <w:t>2016.—</w:t>
      </w:r>
      <w:proofErr w:type="gramEnd"/>
      <w:r w:rsidRPr="006C58E2">
        <w:rPr>
          <w:color w:val="000000" w:themeColor="text1"/>
          <w:sz w:val="22"/>
          <w:szCs w:val="22"/>
        </w:rPr>
        <w:t>с 192</w:t>
      </w:r>
    </w:p>
  </w:footnote>
  <w:footnote w:id="8">
    <w:p w14:paraId="1C634FD8" w14:textId="5D4CE8CB" w:rsidR="00186E5C" w:rsidRDefault="00186E5C">
      <w:pPr>
        <w:pStyle w:val="a5"/>
      </w:pPr>
      <w:r>
        <w:rPr>
          <w:rStyle w:val="a7"/>
        </w:rPr>
        <w:footnoteRef/>
      </w:r>
      <w:r>
        <w:t xml:space="preserve"> </w:t>
      </w:r>
      <w:r w:rsidRPr="002332F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Апелляционным определением </w:t>
      </w:r>
      <w:r w:rsidRPr="002332FD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Ленинградского областного суда от </w:t>
      </w:r>
      <w:r w:rsidRPr="002332FD">
        <w:rPr>
          <w:rFonts w:ascii="Times New Roman" w:eastAsia="Times New Roman" w:hAnsi="Times New Roman" w:cs="Times New Roman"/>
          <w:bCs/>
          <w:color w:val="000000" w:themeColor="text1"/>
          <w:kern w:val="36"/>
          <w:sz w:val="22"/>
          <w:szCs w:val="22"/>
          <w:lang w:eastAsia="ru-RU"/>
        </w:rPr>
        <w:t>25 мая 2017 г. по делу № 33-</w:t>
      </w:r>
      <w:r w:rsidRPr="0023479D">
        <w:rPr>
          <w:rFonts w:ascii="Times New Roman" w:eastAsia="Times New Roman" w:hAnsi="Times New Roman" w:cs="Times New Roman"/>
          <w:bCs/>
          <w:color w:val="000000" w:themeColor="text1"/>
          <w:kern w:val="36"/>
          <w:sz w:val="22"/>
          <w:szCs w:val="22"/>
          <w:lang w:eastAsia="ru-RU"/>
        </w:rPr>
        <w:t>2912/2017//http://sudact.ru/regular/doc/DS3oKBku1rZX</w:t>
      </w:r>
    </w:p>
  </w:footnote>
  <w:footnote w:id="9">
    <w:p w14:paraId="17294977" w14:textId="2C1DE2B7" w:rsidR="00186E5C" w:rsidRPr="006C58E2" w:rsidRDefault="00186E5C" w:rsidP="00303E70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C58E2">
        <w:rPr>
          <w:rStyle w:val="a7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6C58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Попов В.В. Азбука встречного иск. Арбитражный и гражданский процесс. – 2008. – №4. – С. 6 – 8.</w:t>
      </w:r>
    </w:p>
  </w:footnote>
  <w:footnote w:id="10">
    <w:p w14:paraId="3405DD67" w14:textId="3AFD479F" w:rsidR="00186E5C" w:rsidRPr="00A71994" w:rsidRDefault="00186E5C" w:rsidP="00901E81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A71994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A71994">
        <w:rPr>
          <w:rFonts w:ascii="Times New Roman" w:hAnsi="Times New Roman" w:cs="Times New Roman"/>
          <w:sz w:val="22"/>
          <w:szCs w:val="22"/>
        </w:rPr>
        <w:t xml:space="preserve">Апелляционное </w:t>
      </w:r>
      <w:proofErr w:type="gramStart"/>
      <w:r w:rsidRPr="00A71994">
        <w:rPr>
          <w:rFonts w:ascii="Times New Roman" w:hAnsi="Times New Roman" w:cs="Times New Roman"/>
          <w:sz w:val="22"/>
          <w:szCs w:val="22"/>
        </w:rPr>
        <w:t xml:space="preserve">определение </w:t>
      </w:r>
      <w:r w:rsidRPr="00A71994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Красноярского</w:t>
      </w:r>
      <w:proofErr w:type="gramEnd"/>
      <w:r w:rsidRPr="00A71994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краевого суда  от 15 августа 2012 г//http://sudact.ru/regular/doc/j9EnQdcBOsdj/</w:t>
      </w:r>
    </w:p>
  </w:footnote>
  <w:footnote w:id="11">
    <w:p w14:paraId="2D74ADB7" w14:textId="000C175B" w:rsidR="00186E5C" w:rsidRPr="005634E4" w:rsidRDefault="00186E5C" w:rsidP="00901E8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hd w:val="clear" w:color="auto" w:fill="FFFFFF"/>
        </w:rPr>
      </w:pPr>
      <w:r w:rsidRPr="006C58E2">
        <w:rPr>
          <w:rStyle w:val="a7"/>
          <w:color w:val="000000" w:themeColor="text1"/>
          <w:sz w:val="22"/>
          <w:szCs w:val="22"/>
        </w:rPr>
        <w:footnoteRef/>
      </w:r>
      <w:r w:rsidRPr="006C58E2">
        <w:rPr>
          <w:color w:val="000000" w:themeColor="text1"/>
          <w:sz w:val="22"/>
          <w:szCs w:val="22"/>
        </w:rPr>
        <w:t xml:space="preserve"> Цой В.И. К вопросу о подсудности встречного иска. Арбитражный и гражданский процесс. – 2011. – № 6. – С. 12-16.</w:t>
      </w:r>
    </w:p>
  </w:footnote>
  <w:footnote w:id="12">
    <w:p w14:paraId="3611401B" w14:textId="7868C99E" w:rsidR="00186E5C" w:rsidRPr="00901E81" w:rsidRDefault="00186E5C" w:rsidP="00901E81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901E81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901E81">
        <w:rPr>
          <w:rFonts w:ascii="Times New Roman" w:hAnsi="Times New Roman" w:cs="Times New Roman"/>
          <w:sz w:val="22"/>
          <w:szCs w:val="22"/>
        </w:rPr>
        <w:t xml:space="preserve"> Апелляционное </w:t>
      </w:r>
      <w:proofErr w:type="gramStart"/>
      <w:r w:rsidRPr="00901E81">
        <w:rPr>
          <w:rFonts w:ascii="Times New Roman" w:hAnsi="Times New Roman" w:cs="Times New Roman"/>
          <w:sz w:val="22"/>
          <w:szCs w:val="22"/>
        </w:rPr>
        <w:t xml:space="preserve">определение </w:t>
      </w:r>
      <w:r w:rsidRPr="00901E8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Красноярского</w:t>
      </w:r>
      <w:proofErr w:type="gramEnd"/>
      <w:r w:rsidRPr="00901E8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краевого суда  от 15 августа 2012 г//http://sudact.ru/regular/doc/j9EnQdcBOsdj/</w:t>
      </w:r>
    </w:p>
  </w:footnote>
  <w:footnote w:id="13">
    <w:p w14:paraId="3CA6EDE6" w14:textId="6618B1D8" w:rsidR="00186E5C" w:rsidRPr="00F673B0" w:rsidRDefault="00186E5C" w:rsidP="00F673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1E81">
        <w:rPr>
          <w:rStyle w:val="a7"/>
          <w:rFonts w:ascii="Times New Roman" w:hAnsi="Times New Roman" w:cs="Times New Roman"/>
        </w:rPr>
        <w:footnoteRef/>
      </w:r>
      <w:r w:rsidRPr="00901E81">
        <w:rPr>
          <w:rFonts w:ascii="Times New Roman" w:hAnsi="Times New Roman" w:cs="Times New Roman"/>
        </w:rPr>
        <w:t xml:space="preserve"> </w:t>
      </w:r>
      <w:r w:rsidRPr="00901E81">
        <w:rPr>
          <w:rFonts w:ascii="Times New Roman" w:eastAsia="Times New Roman" w:hAnsi="Times New Roman" w:cs="Times New Roman"/>
          <w:lang w:eastAsia="ru-RU"/>
        </w:rPr>
        <w:t>Арбитражный процессуальный кодекс Российской Федерации" от 24.07.2002 N 95-ФЗ//Российская газета—2002— N 137</w:t>
      </w:r>
    </w:p>
  </w:footnote>
  <w:footnote w:id="14">
    <w:p w14:paraId="186865B1" w14:textId="293AEB2A" w:rsidR="00186E5C" w:rsidRPr="00901E81" w:rsidRDefault="00186E5C" w:rsidP="00901E81">
      <w:pPr>
        <w:spacing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Style w:val="a7"/>
        </w:rPr>
        <w:footnoteRef/>
      </w:r>
      <w:r>
        <w:t xml:space="preserve"> </w:t>
      </w:r>
      <w:r w:rsidRPr="00901E8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Кодексе административного судопроизводства Российской Федерации от 08.03.2015 N 21-ФЗ//</w:t>
      </w:r>
      <w:r w:rsidRPr="00901E81">
        <w:rPr>
          <w:color w:val="000000" w:themeColor="text1"/>
          <w:sz w:val="21"/>
          <w:szCs w:val="21"/>
        </w:rPr>
        <w:t xml:space="preserve"> </w:t>
      </w:r>
      <w:r w:rsidRPr="00901E8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Российская газета—2015—N 49</w:t>
      </w:r>
    </w:p>
    <w:p w14:paraId="5F7B97C0" w14:textId="081B709D" w:rsidR="00186E5C" w:rsidRDefault="00186E5C">
      <w:pPr>
        <w:pStyle w:val="a5"/>
      </w:pPr>
    </w:p>
  </w:footnote>
  <w:footnote w:id="15">
    <w:p w14:paraId="782F739F" w14:textId="61AE4B83" w:rsidR="00186E5C" w:rsidRPr="005634E4" w:rsidRDefault="00186E5C" w:rsidP="006B605F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Елисеев Н.Г. Подсудность дел, связанных с недвижимостью // Объекты гражданского оборота: Сборник </w:t>
      </w:r>
      <w:proofErr w:type="gramStart"/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>статей.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proofErr w:type="gramEnd"/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М.: Статут, 2007.</w:t>
      </w:r>
    </w:p>
  </w:footnote>
  <w:footnote w:id="16">
    <w:p w14:paraId="00C15948" w14:textId="597158DA" w:rsidR="00186E5C" w:rsidRPr="005634E4" w:rsidRDefault="00186E5C" w:rsidP="006B605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hd w:val="clear" w:color="auto" w:fill="FFFFFF"/>
        </w:rPr>
      </w:pPr>
      <w:r w:rsidRPr="005634E4">
        <w:rPr>
          <w:rStyle w:val="a7"/>
          <w:color w:val="000000" w:themeColor="text1"/>
        </w:rPr>
        <w:footnoteRef/>
      </w:r>
      <w:r w:rsidRPr="005634E4">
        <w:rPr>
          <w:color w:val="000000" w:themeColor="text1"/>
        </w:rPr>
        <w:t xml:space="preserve"> Гражданское процессуальное право: Учебник / Под ред. М.С. </w:t>
      </w:r>
      <w:proofErr w:type="spellStart"/>
      <w:r w:rsidRPr="005634E4">
        <w:rPr>
          <w:color w:val="000000" w:themeColor="text1"/>
        </w:rPr>
        <w:t>Шакарян</w:t>
      </w:r>
      <w:proofErr w:type="spellEnd"/>
      <w:r w:rsidRPr="005634E4">
        <w:rPr>
          <w:color w:val="000000" w:themeColor="text1"/>
        </w:rPr>
        <w:t xml:space="preserve">. </w:t>
      </w:r>
      <w:r>
        <w:rPr>
          <w:color w:val="000000" w:themeColor="text1"/>
        </w:rPr>
        <w:t>—</w:t>
      </w:r>
      <w:r w:rsidRPr="005634E4">
        <w:rPr>
          <w:color w:val="000000" w:themeColor="text1"/>
        </w:rPr>
        <w:t>М.: Проспект, 2004</w:t>
      </w:r>
      <w:r>
        <w:rPr>
          <w:color w:val="000000" w:themeColor="text1"/>
        </w:rPr>
        <w:t>—с 211</w:t>
      </w:r>
      <w:r w:rsidRPr="005634E4">
        <w:rPr>
          <w:color w:val="000000" w:themeColor="text1"/>
        </w:rPr>
        <w:t>.</w:t>
      </w:r>
    </w:p>
  </w:footnote>
  <w:footnote w:id="17">
    <w:p w14:paraId="281C81E8" w14:textId="645A31CE" w:rsidR="00186E5C" w:rsidRPr="005634E4" w:rsidRDefault="00186E5C" w:rsidP="006B605F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Обзор судебной практики применения судами Орловской области гражданско-процессуального </w:t>
      </w:r>
      <w:proofErr w:type="gramStart"/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законодательства[</w:t>
      </w:r>
      <w:proofErr w:type="gramEnd"/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электронный ресурс ]// </w:t>
      </w:r>
      <w:proofErr w:type="spellStart"/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Гарант.ру</w:t>
      </w:r>
      <w:proofErr w:type="spellEnd"/>
    </w:p>
  </w:footnote>
  <w:footnote w:id="18">
    <w:p w14:paraId="416FE1CB" w14:textId="1DEE63D9" w:rsidR="00186E5C" w:rsidRPr="005634E4" w:rsidRDefault="00186E5C" w:rsidP="006C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См п 10 Постановление Пленума Верховного Суда РФ от 26.06.2008 N 13 "О применении норм Гражданского процессуального кодекса Российской Федерации при рассмотрении и разрешении дел в суде первой инстанции"// Российская газета—2008—N 140</w:t>
      </w:r>
    </w:p>
  </w:footnote>
  <w:footnote w:id="19">
    <w:p w14:paraId="54983981" w14:textId="1E199291" w:rsidR="00186E5C" w:rsidRPr="005634E4" w:rsidRDefault="00186E5C" w:rsidP="006C58E2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Рожкова М.А., Елисеев Н.Г. Договорное право: соглашения о подсудности, международной подсудности, примирительной процедуре, арбитражное (третейское) и мировое </w:t>
      </w:r>
      <w:proofErr w:type="gramStart"/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proofErr w:type="gramEnd"/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М.: Статут, 2008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—с 194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</w:footnote>
  <w:footnote w:id="20">
    <w:p w14:paraId="37F45FFC" w14:textId="4D21DB05" w:rsidR="00186E5C" w:rsidRPr="00696909" w:rsidRDefault="00186E5C" w:rsidP="003819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96909">
        <w:rPr>
          <w:rStyle w:val="a7"/>
          <w:rFonts w:ascii="Times New Roman" w:hAnsi="Times New Roman" w:cs="Times New Roman"/>
          <w:color w:val="000000" w:themeColor="text1"/>
        </w:rPr>
        <w:footnoteRef/>
      </w:r>
      <w:r w:rsidRPr="00696909">
        <w:rPr>
          <w:rFonts w:ascii="Times New Roman" w:hAnsi="Times New Roman" w:cs="Times New Roman"/>
          <w:color w:val="000000" w:themeColor="text1"/>
        </w:rPr>
        <w:t xml:space="preserve"> Апелляционное определение </w:t>
      </w:r>
      <w:r w:rsidRPr="0069690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судебной коллегии по гражданским делам Ярославского областного </w:t>
      </w:r>
      <w:proofErr w:type="gramStart"/>
      <w:r w:rsidRPr="00696909">
        <w:rPr>
          <w:rFonts w:ascii="Times New Roman" w:hAnsi="Times New Roman" w:cs="Times New Roman"/>
          <w:color w:val="000000" w:themeColor="text1"/>
          <w:shd w:val="clear" w:color="auto" w:fill="FFFFFF"/>
        </w:rPr>
        <w:t>суда  от</w:t>
      </w:r>
      <w:proofErr w:type="gramEnd"/>
      <w:r w:rsidRPr="0069690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23 октября 2017 года по делу № 33-7299/2017// </w:t>
      </w:r>
      <w:hyperlink r:id="rId1" w:history="1">
        <w:r w:rsidRPr="00696909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https://rospravosudie.com/court-yaroslavskij-oblastnoj-sud-yaroslavskaya-oblast-s/act-560415642/</w:t>
        </w:r>
      </w:hyperlink>
    </w:p>
  </w:footnote>
  <w:footnote w:id="21">
    <w:p w14:paraId="03FA9EF7" w14:textId="77777777" w:rsidR="00186E5C" w:rsidRPr="00696909" w:rsidRDefault="00186E5C" w:rsidP="003819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96909">
        <w:rPr>
          <w:rStyle w:val="a7"/>
          <w:rFonts w:ascii="Times New Roman" w:hAnsi="Times New Roman" w:cs="Times New Roman"/>
          <w:color w:val="000000" w:themeColor="text1"/>
        </w:rPr>
        <w:footnoteRef/>
      </w:r>
      <w:r w:rsidRPr="00696909">
        <w:rPr>
          <w:rFonts w:ascii="Times New Roman" w:hAnsi="Times New Roman" w:cs="Times New Roman"/>
          <w:color w:val="000000" w:themeColor="text1"/>
        </w:rPr>
        <w:t xml:space="preserve"> Апелляционное определение Судебной коллегии по гражданским делам Приморского краевого суда от 25 октября 2017 года по делу </w:t>
      </w:r>
      <w:r w:rsidRPr="0069690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№ 33-10709 // </w:t>
      </w:r>
      <w:r w:rsidRPr="00696909">
        <w:rPr>
          <w:rFonts w:ascii="Times New Roman" w:hAnsi="Times New Roman" w:cs="Times New Roman"/>
          <w:color w:val="000000" w:themeColor="text1"/>
        </w:rPr>
        <w:t>https://rospravosudie.com/court-primorskij-kraevoj-sud-primorskij-kraj-s/act-560482282/</w:t>
      </w:r>
    </w:p>
    <w:p w14:paraId="3513136D" w14:textId="31F9265D" w:rsidR="00186E5C" w:rsidRPr="005634E4" w:rsidRDefault="00186E5C" w:rsidP="00800F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</w:footnote>
  <w:footnote w:id="22">
    <w:p w14:paraId="6BE10274" w14:textId="0966CF30" w:rsidR="00186E5C" w:rsidRPr="005634E4" w:rsidRDefault="00186E5C" w:rsidP="00186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34E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Постановление Пленума Верховного Суда РФ от 09.02.2012 N 3 (ред. от 27.09.2016) "О внесении изменений в некоторые постановления Пленума Верховного Суда Российской Федерации"//БВС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34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—2012— N 4</w:t>
      </w:r>
    </w:p>
  </w:footnote>
  <w:footnote w:id="23">
    <w:p w14:paraId="67F1410F" w14:textId="026B377C" w:rsidR="00186E5C" w:rsidRPr="005634E4" w:rsidRDefault="00186E5C" w:rsidP="00186E5C">
      <w:pPr>
        <w:pStyle w:val="a5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Определение Конституционного Суда РФ от 16 июля 2015 г. № 1726-О “Об отказе в принятии к рассмотрению жалобы гражданки Черкуновой Наталии Алексеевны на нарушение ее конституционных прав статьей 138 Гражданского процессуального кодекса Российской Федерации”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</w:footnote>
  <w:footnote w:id="24">
    <w:p w14:paraId="74C8FB93" w14:textId="45C51C82" w:rsidR="00186E5C" w:rsidRPr="005634E4" w:rsidRDefault="00186E5C" w:rsidP="00696909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Юдин А.В. Злоупотребление процессуальными правами в гражданском судопроизводстве.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СПб., 2005.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С. 185.</w:t>
      </w:r>
    </w:p>
  </w:footnote>
  <w:footnote w:id="25">
    <w:p w14:paraId="1F5179A5" w14:textId="2EAFB043" w:rsidR="00186E5C" w:rsidRPr="005634E4" w:rsidRDefault="00186E5C" w:rsidP="00696909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4E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Васьковский Е.В. Учебник гражданского </w:t>
      </w:r>
      <w:proofErr w:type="gramStart"/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процесса.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</w:t>
      </w:r>
      <w:proofErr w:type="gramEnd"/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М., 1917.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</w:t>
      </w:r>
      <w:r w:rsidRPr="005634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С. 183</w:t>
      </w:r>
    </w:p>
  </w:footnote>
  <w:footnote w:id="26">
    <w:p w14:paraId="39C2604A" w14:textId="6681A8A7" w:rsidR="005C7B69" w:rsidRPr="005C7B69" w:rsidRDefault="005C7B69" w:rsidP="005C7B69">
      <w:pPr>
        <w:pStyle w:val="1"/>
        <w:spacing w:before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7B69">
        <w:rPr>
          <w:rStyle w:val="a7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5C7B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C7B69">
        <w:rPr>
          <w:rFonts w:ascii="Times New Roman" w:hAnsi="Times New Roman" w:cs="Times New Roman"/>
          <w:color w:val="000000" w:themeColor="text1"/>
          <w:sz w:val="22"/>
          <w:szCs w:val="22"/>
        </w:rPr>
        <w:t>Апелляционное определение </w:t>
      </w:r>
      <w:r w:rsidRPr="005C7B69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Ставропольского краевого суда</w:t>
      </w:r>
      <w:r w:rsidRPr="005C7B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</w:t>
      </w:r>
      <w:r w:rsidRPr="005C7B69">
        <w:rPr>
          <w:rFonts w:ascii="Times New Roman" w:eastAsia="Times New Roman" w:hAnsi="Times New Roman" w:cs="Times New Roman"/>
          <w:bCs/>
          <w:color w:val="000000" w:themeColor="text1"/>
          <w:kern w:val="36"/>
          <w:sz w:val="22"/>
          <w:szCs w:val="22"/>
          <w:lang w:eastAsia="ru-RU"/>
        </w:rPr>
        <w:t>т 30 июня 2015 г. по делу № 33-4303/2015 //</w:t>
      </w:r>
      <w:r w:rsidRPr="005C7B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C7B69">
        <w:rPr>
          <w:rFonts w:ascii="Times New Roman" w:eastAsia="Times New Roman" w:hAnsi="Times New Roman" w:cs="Times New Roman"/>
          <w:bCs/>
          <w:color w:val="000000" w:themeColor="text1"/>
          <w:kern w:val="36"/>
          <w:sz w:val="22"/>
          <w:szCs w:val="22"/>
          <w:lang w:eastAsia="ru-RU"/>
        </w:rPr>
        <w:t>http://sudact.ru/regular/doc/N7aFitkiWA5R</w:t>
      </w:r>
    </w:p>
  </w:footnote>
  <w:footnote w:id="27">
    <w:p w14:paraId="0E9EA412" w14:textId="77777777" w:rsidR="00186E5C" w:rsidRPr="005C7B69" w:rsidRDefault="00186E5C" w:rsidP="005C7B6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C7B69">
        <w:rPr>
          <w:rStyle w:val="a7"/>
          <w:rFonts w:ascii="Times New Roman" w:hAnsi="Times New Roman" w:cs="Times New Roman"/>
          <w:color w:val="000000" w:themeColor="text1"/>
        </w:rPr>
        <w:footnoteRef/>
      </w:r>
      <w:r w:rsidRPr="005C7B69">
        <w:rPr>
          <w:rFonts w:ascii="Times New Roman" w:hAnsi="Times New Roman" w:cs="Times New Roman"/>
          <w:color w:val="000000" w:themeColor="text1"/>
        </w:rPr>
        <w:t xml:space="preserve"> См.: </w:t>
      </w:r>
      <w:hyperlink r:id="rId2" w:history="1">
        <w:r w:rsidRPr="005C7B69">
          <w:rPr>
            <w:rFonts w:ascii="Times New Roman" w:hAnsi="Times New Roman" w:cs="Times New Roman"/>
            <w:color w:val="000000" w:themeColor="text1"/>
          </w:rPr>
          <w:t>п. 10</w:t>
        </w:r>
      </w:hyperlink>
      <w:r w:rsidRPr="005C7B69">
        <w:rPr>
          <w:rFonts w:ascii="Times New Roman" w:hAnsi="Times New Roman" w:cs="Times New Roman"/>
          <w:color w:val="000000" w:themeColor="text1"/>
        </w:rPr>
        <w:t xml:space="preserve"> Постановления Пленума Верховного Суда РФ от 26 июня 2008 г. N 13 "О применении норм Гражданского процессуального кодекса Российской Федерации при рассмотрении и разрешении дел в суде первой инстанции" // БВС РФ. 2008. N 10.</w:t>
      </w:r>
    </w:p>
    <w:p w14:paraId="6233DBDD" w14:textId="1AFF8E7E" w:rsidR="00186E5C" w:rsidRPr="005634E4" w:rsidRDefault="00186E5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3D22"/>
    <w:multiLevelType w:val="multilevel"/>
    <w:tmpl w:val="1322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66882"/>
    <w:multiLevelType w:val="multilevel"/>
    <w:tmpl w:val="308CB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D1A23"/>
    <w:multiLevelType w:val="hybridMultilevel"/>
    <w:tmpl w:val="74C6578A"/>
    <w:lvl w:ilvl="0" w:tplc="00982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08C26B6"/>
    <w:multiLevelType w:val="multilevel"/>
    <w:tmpl w:val="7D9AF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3B4189"/>
    <w:multiLevelType w:val="multilevel"/>
    <w:tmpl w:val="C3120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DE5E9C"/>
    <w:multiLevelType w:val="multilevel"/>
    <w:tmpl w:val="A96E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BC28A9"/>
    <w:multiLevelType w:val="multilevel"/>
    <w:tmpl w:val="50AE9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5F"/>
    <w:rsid w:val="00005883"/>
    <w:rsid w:val="000462CF"/>
    <w:rsid w:val="00086853"/>
    <w:rsid w:val="00091D30"/>
    <w:rsid w:val="00094834"/>
    <w:rsid w:val="000D1502"/>
    <w:rsid w:val="000E61D6"/>
    <w:rsid w:val="00143E20"/>
    <w:rsid w:val="00186E5C"/>
    <w:rsid w:val="002332FD"/>
    <w:rsid w:val="0023479D"/>
    <w:rsid w:val="002810F0"/>
    <w:rsid w:val="00303E70"/>
    <w:rsid w:val="003674CF"/>
    <w:rsid w:val="003714D0"/>
    <w:rsid w:val="00381996"/>
    <w:rsid w:val="003F4927"/>
    <w:rsid w:val="00411C3D"/>
    <w:rsid w:val="00494986"/>
    <w:rsid w:val="004A1DCF"/>
    <w:rsid w:val="00502AE3"/>
    <w:rsid w:val="005362D8"/>
    <w:rsid w:val="00544826"/>
    <w:rsid w:val="00554CD8"/>
    <w:rsid w:val="00557AD6"/>
    <w:rsid w:val="005634E4"/>
    <w:rsid w:val="005A7021"/>
    <w:rsid w:val="005B42AA"/>
    <w:rsid w:val="005C7B69"/>
    <w:rsid w:val="006023EC"/>
    <w:rsid w:val="00624C81"/>
    <w:rsid w:val="00653854"/>
    <w:rsid w:val="00682CD2"/>
    <w:rsid w:val="00696909"/>
    <w:rsid w:val="006B605F"/>
    <w:rsid w:val="006C58E2"/>
    <w:rsid w:val="006F6964"/>
    <w:rsid w:val="007C7A6E"/>
    <w:rsid w:val="00800FE1"/>
    <w:rsid w:val="00803297"/>
    <w:rsid w:val="00834045"/>
    <w:rsid w:val="0085192F"/>
    <w:rsid w:val="008D4CB5"/>
    <w:rsid w:val="008F00D1"/>
    <w:rsid w:val="00901E81"/>
    <w:rsid w:val="009D74BE"/>
    <w:rsid w:val="00A5485F"/>
    <w:rsid w:val="00A71994"/>
    <w:rsid w:val="00A8439D"/>
    <w:rsid w:val="00AF3D03"/>
    <w:rsid w:val="00AF481E"/>
    <w:rsid w:val="00B3466A"/>
    <w:rsid w:val="00BF4625"/>
    <w:rsid w:val="00C86C3C"/>
    <w:rsid w:val="00D066CB"/>
    <w:rsid w:val="00D07E0F"/>
    <w:rsid w:val="00D13183"/>
    <w:rsid w:val="00D23EE4"/>
    <w:rsid w:val="00D31213"/>
    <w:rsid w:val="00DF780A"/>
    <w:rsid w:val="00F27ED5"/>
    <w:rsid w:val="00F673B0"/>
    <w:rsid w:val="00F9502C"/>
    <w:rsid w:val="00F9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91C80C"/>
  <w15:chartTrackingRefBased/>
  <w15:docId w15:val="{6218D78D-52FE-41A2-A0D9-ECD5609E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F4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9D74B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D74B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D74BE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46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62CF"/>
  </w:style>
  <w:style w:type="paragraph" w:styleId="aa">
    <w:name w:val="footer"/>
    <w:basedOn w:val="a"/>
    <w:link w:val="ab"/>
    <w:uiPriority w:val="99"/>
    <w:unhideWhenUsed/>
    <w:rsid w:val="00046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62CF"/>
  </w:style>
  <w:style w:type="paragraph" w:styleId="ac">
    <w:name w:val="Body Text"/>
    <w:basedOn w:val="a"/>
    <w:link w:val="ad"/>
    <w:uiPriority w:val="99"/>
    <w:unhideWhenUsed/>
    <w:rsid w:val="00F2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F27E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2">
    <w:name w:val="fio12"/>
    <w:basedOn w:val="a0"/>
    <w:rsid w:val="00F27ED5"/>
  </w:style>
  <w:style w:type="character" w:customStyle="1" w:styleId="10">
    <w:name w:val="Заголовок 1 Знак"/>
    <w:basedOn w:val="a0"/>
    <w:link w:val="1"/>
    <w:uiPriority w:val="9"/>
    <w:rsid w:val="00F27E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nk">
    <w:name w:val="link"/>
    <w:basedOn w:val="a0"/>
    <w:rsid w:val="000D1502"/>
  </w:style>
  <w:style w:type="paragraph" w:customStyle="1" w:styleId="FR1">
    <w:name w:val="FR1"/>
    <w:rsid w:val="00557AD6"/>
    <w:pPr>
      <w:widowControl w:val="0"/>
      <w:overflowPunct w:val="0"/>
      <w:autoSpaceDE w:val="0"/>
      <w:autoSpaceDN w:val="0"/>
      <w:adjustRightInd w:val="0"/>
      <w:spacing w:before="460" w:after="0" w:line="280" w:lineRule="auto"/>
      <w:ind w:firstLine="840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others">
    <w:name w:val="others"/>
    <w:basedOn w:val="a0"/>
    <w:rsid w:val="00557AD6"/>
  </w:style>
  <w:style w:type="paragraph" w:styleId="ae">
    <w:name w:val="List Paragraph"/>
    <w:basedOn w:val="a"/>
    <w:uiPriority w:val="34"/>
    <w:qFormat/>
    <w:rsid w:val="005362D8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5362D8"/>
    <w:rPr>
      <w:color w:val="808080"/>
      <w:shd w:val="clear" w:color="auto" w:fill="E6E6E6"/>
    </w:rPr>
  </w:style>
  <w:style w:type="table" w:styleId="af0">
    <w:name w:val="Table Grid"/>
    <w:basedOn w:val="a1"/>
    <w:uiPriority w:val="39"/>
    <w:rsid w:val="00D23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2332FD"/>
  </w:style>
  <w:style w:type="character" w:customStyle="1" w:styleId="snippetequal">
    <w:name w:val="snippet_equal"/>
    <w:basedOn w:val="a0"/>
    <w:rsid w:val="00A71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9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3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3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3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85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0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5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7BF9B578C36206B7F9EA0FBAEC214DB4B4F3885E0644635CF960838A5B46920B22617F46i2JAS" TargetMode="External"/><Relationship Id="rId13" Type="http://schemas.openxmlformats.org/officeDocument/2006/relationships/hyperlink" Target="consultantplus://offline/ref=D9D74F8DEBB224DC4540FAB34BB56449C379C88268C3522039B0FC29FE2AB46418A193F427624708B7J4S" TargetMode="External"/><Relationship Id="rId18" Type="http://schemas.openxmlformats.org/officeDocument/2006/relationships/hyperlink" Target="http://iskiplus.ru/gosposhlina-v-sud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9D74F8DEBB224DC4540FAB34BB56449C379C88268C3522039B0FC29FE2AB46418A193F427624603B7J1S" TargetMode="External"/><Relationship Id="rId17" Type="http://schemas.openxmlformats.org/officeDocument/2006/relationships/hyperlink" Target="http://sudact.ru/regular/doc/DS3oKBku1rZ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pravosudie.com/court-primorskij-kraevoj-sud-primorskij-kraj-s/act-560482282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pravosudie.com/law/%D0%A1%D1%82%D0%B0%D1%82%D1%8C%D1%8F_138_%D0%93%D0%9F%D0%9A_%D0%A0%D0%A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pravosudie.com/court-yaroslavskij-oblastnoj-sud-yaroslavskaya-oblast-s/act-560415642/" TargetMode="External"/><Relationship Id="rId10" Type="http://schemas.openxmlformats.org/officeDocument/2006/relationships/hyperlink" Target="https://rospravosudie.com/law/%D0%A1%D1%82%D0%B0%D1%82%D1%8C%D1%8F_138_%D0%93%D0%9F%D0%9A_%D0%A0%D0%A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ospravosudie.com/law/%D0%A1%D1%82%D0%B0%D1%82%D1%8C%D1%8F_138_%D0%93%D0%9F%D0%9A_%D0%A0%D0%A4" TargetMode="External"/><Relationship Id="rId14" Type="http://schemas.openxmlformats.org/officeDocument/2006/relationships/hyperlink" Target="consultantplus://offline/ref=D9D74F8DEBB224DC4540FAB34BB56449C379C88268C3522039B0FC29FE2AB46418A193F427624106B7J1S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D9D74F8DEBB224DC4540FAB34BB56449C37FCB8A6DC7522039B0FC29FE2AB46418A193F427624603B7J7S" TargetMode="External"/><Relationship Id="rId1" Type="http://schemas.openxmlformats.org/officeDocument/2006/relationships/hyperlink" Target="https://rospravosudie.com/court-yaroslavskij-oblastnoj-sud-yaroslavskaya-oblast-s/act-5604156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D22CF-9A89-4F27-9D6E-D590CBE8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4999</Words>
  <Characters>28495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Исакова</dc:creator>
  <cp:keywords/>
  <dc:description/>
  <cp:lastModifiedBy>Татьяна Исакова</cp:lastModifiedBy>
  <cp:revision>10</cp:revision>
  <dcterms:created xsi:type="dcterms:W3CDTF">2017-11-15T17:54:00Z</dcterms:created>
  <dcterms:modified xsi:type="dcterms:W3CDTF">2017-12-05T18:36:00Z</dcterms:modified>
</cp:coreProperties>
</file>