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Министерство</w:t>
      </w:r>
      <w:r>
        <w:t xml:space="preserve"> </w:t>
      </w:r>
      <w:r>
        <w:rPr>
          <w:rFonts w:hAnsi="Times New Roman"/>
          <w:b/>
          <w:bCs/>
        </w:rPr>
        <w:t>образования</w:t>
      </w:r>
      <w:r>
        <w:t xml:space="preserve"> </w:t>
      </w:r>
      <w:r>
        <w:rPr>
          <w:rFonts w:hAnsi="Times New Roman"/>
          <w:b/>
          <w:bCs/>
        </w:rPr>
        <w:t>и</w:t>
      </w:r>
      <w:r>
        <w:t xml:space="preserve"> </w:t>
      </w:r>
      <w:r>
        <w:rPr>
          <w:rFonts w:hAnsi="Times New Roman"/>
          <w:b/>
          <w:bCs/>
        </w:rPr>
        <w:t>науки</w:t>
      </w:r>
      <w:r>
        <w:t xml:space="preserve"> </w:t>
      </w:r>
      <w:r>
        <w:rPr>
          <w:rFonts w:hAnsi="Times New Roman"/>
          <w:b/>
          <w:bCs/>
        </w:rPr>
        <w:t>Российс</w:t>
      </w:r>
      <w:bookmarkStart w:id="0" w:name="_GoBack"/>
      <w:bookmarkEnd w:id="0"/>
      <w:r>
        <w:rPr>
          <w:rFonts w:hAnsi="Times New Roman"/>
          <w:b/>
          <w:bCs/>
        </w:rPr>
        <w:t>кой</w:t>
      </w:r>
      <w:r>
        <w:t xml:space="preserve"> </w:t>
      </w:r>
      <w:r>
        <w:rPr>
          <w:rFonts w:hAnsi="Times New Roman"/>
          <w:b/>
          <w:bCs/>
        </w:rPr>
        <w:t>Федерации</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Федеральное</w:t>
      </w:r>
      <w:r>
        <w:t xml:space="preserve"> </w:t>
      </w:r>
      <w:r>
        <w:rPr>
          <w:rFonts w:hAnsi="Times New Roman"/>
          <w:b/>
          <w:bCs/>
        </w:rPr>
        <w:t>государственное</w:t>
      </w:r>
      <w:r>
        <w:t xml:space="preserve"> </w:t>
      </w:r>
      <w:r>
        <w:rPr>
          <w:rFonts w:hAnsi="Times New Roman"/>
          <w:b/>
          <w:bCs/>
        </w:rPr>
        <w:t>бюджетное</w:t>
      </w:r>
      <w:r>
        <w:t xml:space="preserve"> </w:t>
      </w:r>
      <w:r>
        <w:rPr>
          <w:rFonts w:hAnsi="Times New Roman"/>
          <w:b/>
          <w:bCs/>
        </w:rPr>
        <w:t>образовательное</w:t>
      </w:r>
      <w:r>
        <w:t xml:space="preserve"> </w:t>
      </w:r>
      <w:r>
        <w:rPr>
          <w:rFonts w:hAnsi="Times New Roman"/>
          <w:b/>
          <w:bCs/>
        </w:rPr>
        <w:t>учреждение</w:t>
      </w:r>
      <w:r>
        <w:t xml:space="preserve"> </w:t>
      </w:r>
      <w:r>
        <w:rPr>
          <w:rFonts w:hAnsi="Times New Roman"/>
          <w:b/>
          <w:bCs/>
        </w:rPr>
        <w:t>высшего</w:t>
      </w:r>
      <w:r>
        <w:t xml:space="preserve"> </w:t>
      </w:r>
      <w:r>
        <w:rPr>
          <w:rFonts w:hAnsi="Times New Roman"/>
          <w:b/>
          <w:bCs/>
        </w:rPr>
        <w:t>образования</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«ТВЕРСКОЙ</w:t>
      </w:r>
      <w:r>
        <w:t xml:space="preserve"> </w:t>
      </w:r>
      <w:r>
        <w:rPr>
          <w:rFonts w:hAnsi="Times New Roman"/>
          <w:b/>
          <w:bCs/>
        </w:rPr>
        <w:t>ГОСУДАРСТВЕННЫЙ</w:t>
      </w:r>
      <w:r>
        <w:t xml:space="preserve"> </w:t>
      </w:r>
      <w:r>
        <w:rPr>
          <w:rFonts w:hAnsi="Times New Roman"/>
          <w:b/>
          <w:bCs/>
        </w:rPr>
        <w:t>УНИВЕРСИТЕТ»</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Юридический</w:t>
      </w:r>
      <w:r>
        <w:t xml:space="preserve"> </w:t>
      </w:r>
      <w:r>
        <w:rPr>
          <w:rFonts w:hAnsi="Times New Roman"/>
          <w:b/>
          <w:bCs/>
        </w:rPr>
        <w:t>факультет</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Кафедра</w:t>
      </w:r>
      <w:r>
        <w:rPr>
          <w:rFonts w:hAnsi="Times New Roman"/>
          <w:b/>
          <w:bCs/>
        </w:rPr>
        <w:t xml:space="preserve"> </w:t>
      </w:r>
      <w:r>
        <w:rPr>
          <w:rFonts w:hAnsi="Times New Roman"/>
          <w:b/>
          <w:bCs/>
        </w:rPr>
        <w:t>гражданского</w:t>
      </w:r>
      <w:r>
        <w:rPr>
          <w:rFonts w:hAnsi="Times New Roman"/>
          <w:b/>
          <w:bCs/>
        </w:rPr>
        <w:t xml:space="preserve"> </w:t>
      </w:r>
      <w:r>
        <w:rPr>
          <w:rFonts w:hAnsi="Times New Roman"/>
          <w:b/>
          <w:bCs/>
        </w:rPr>
        <w:t>права</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jc w:val="center"/>
        <w:rPr>
          <w:rFonts w:ascii="Times New Roman" w:eastAsia="Times New Roman" w:hAnsi="Times New Roman" w:cs="Times New Roman"/>
          <w:b/>
          <w:bCs/>
        </w:rPr>
      </w:pPr>
      <w:r>
        <w:rPr>
          <w:rFonts w:hAnsi="Times New Roman"/>
          <w:b/>
          <w:bCs/>
        </w:rPr>
        <w:t>Направление</w:t>
      </w:r>
      <w:r>
        <w:rPr>
          <w:rFonts w:hAnsi="Times New Roman"/>
          <w:b/>
          <w:bCs/>
        </w:rPr>
        <w:t xml:space="preserve"> </w:t>
      </w:r>
      <w:r>
        <w:rPr>
          <w:rFonts w:hAnsi="Times New Roman"/>
          <w:b/>
          <w:bCs/>
        </w:rPr>
        <w:t>подготовки</w:t>
      </w:r>
      <w:r>
        <w:rPr>
          <w:rFonts w:hAnsi="Times New Roman"/>
          <w:b/>
          <w:bCs/>
        </w:rPr>
        <w:t xml:space="preserve"> </w:t>
      </w:r>
      <w:r>
        <w:rPr>
          <w:rFonts w:ascii="Times New Roman"/>
          <w:b/>
          <w:bCs/>
        </w:rPr>
        <w:t xml:space="preserve">- 40.03.01 </w:t>
      </w:r>
      <w:r>
        <w:rPr>
          <w:rFonts w:hAnsi="Times New Roman"/>
          <w:b/>
          <w:bCs/>
        </w:rPr>
        <w:t>Юриспруденция</w:t>
      </w:r>
    </w:p>
    <w:p w:rsidR="003C2B22" w:rsidRDefault="003C2B22" w:rsidP="003C2B22">
      <w:pPr>
        <w:pStyle w:val="a4"/>
        <w:rPr>
          <w:b/>
          <w:bCs/>
        </w:rPr>
      </w:pPr>
    </w:p>
    <w:p w:rsidR="003C2B22" w:rsidRDefault="003C2B22" w:rsidP="003C2B22">
      <w:pPr>
        <w:pStyle w:val="a4"/>
        <w:rPr>
          <w:b/>
          <w:bCs/>
        </w:rPr>
      </w:pPr>
    </w:p>
    <w:p w:rsidR="003C2B22" w:rsidRDefault="003C2B22" w:rsidP="003C2B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b/>
          <w:bCs/>
          <w:sz w:val="30"/>
          <w:szCs w:val="30"/>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sz w:val="30"/>
          <w:szCs w:val="30"/>
        </w:rPr>
      </w:pPr>
      <w:r>
        <w:rPr>
          <w:rFonts w:hAnsi="Times New Roman"/>
          <w:b/>
          <w:bCs/>
          <w:sz w:val="30"/>
          <w:szCs w:val="30"/>
        </w:rPr>
        <w:t>КУРСОВАЯ</w:t>
      </w:r>
      <w:r>
        <w:rPr>
          <w:rFonts w:hAnsi="Times New Roman"/>
          <w:b/>
          <w:bCs/>
          <w:sz w:val="30"/>
          <w:szCs w:val="30"/>
        </w:rPr>
        <w:t xml:space="preserve"> </w:t>
      </w:r>
      <w:r>
        <w:rPr>
          <w:rFonts w:hAnsi="Times New Roman"/>
          <w:b/>
          <w:bCs/>
          <w:sz w:val="30"/>
          <w:szCs w:val="30"/>
        </w:rPr>
        <w:t>РАБОТА</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spacing w:val="2"/>
          <w:sz w:val="30"/>
          <w:szCs w:val="30"/>
        </w:rPr>
      </w:pPr>
      <w:r>
        <w:rPr>
          <w:rFonts w:hAnsi="Times New Roman"/>
          <w:spacing w:val="2"/>
          <w:sz w:val="30"/>
          <w:szCs w:val="30"/>
        </w:rPr>
        <w:t>на</w:t>
      </w:r>
      <w:r>
        <w:rPr>
          <w:rFonts w:hAnsi="Times New Roman"/>
          <w:spacing w:val="2"/>
          <w:sz w:val="30"/>
          <w:szCs w:val="30"/>
        </w:rPr>
        <w:t xml:space="preserve"> </w:t>
      </w:r>
      <w:r>
        <w:rPr>
          <w:rFonts w:hAnsi="Times New Roman"/>
          <w:spacing w:val="2"/>
          <w:sz w:val="30"/>
          <w:szCs w:val="30"/>
        </w:rPr>
        <w:t>тему</w:t>
      </w:r>
      <w:r>
        <w:rPr>
          <w:rFonts w:ascii="Times New Roman"/>
          <w:spacing w:val="2"/>
          <w:sz w:val="30"/>
          <w:szCs w:val="30"/>
        </w:rPr>
        <w:t>:</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hAnsi="Times New Roman"/>
          <w:b/>
          <w:bCs/>
          <w:sz w:val="30"/>
          <w:szCs w:val="30"/>
        </w:rPr>
      </w:pPr>
      <w:r>
        <w:rPr>
          <w:rFonts w:hAnsi="Times New Roman"/>
          <w:b/>
          <w:bCs/>
          <w:sz w:val="30"/>
          <w:szCs w:val="30"/>
        </w:rPr>
        <w:t>Юридическая</w:t>
      </w:r>
      <w:r>
        <w:rPr>
          <w:rFonts w:hAnsi="Times New Roman"/>
          <w:b/>
          <w:bCs/>
          <w:sz w:val="30"/>
          <w:szCs w:val="30"/>
        </w:rPr>
        <w:t xml:space="preserve"> </w:t>
      </w:r>
      <w:r>
        <w:rPr>
          <w:rFonts w:hAnsi="Times New Roman"/>
          <w:b/>
          <w:bCs/>
          <w:sz w:val="30"/>
          <w:szCs w:val="30"/>
        </w:rPr>
        <w:t>природа</w:t>
      </w:r>
      <w:r>
        <w:rPr>
          <w:rFonts w:hAnsi="Times New Roman"/>
          <w:b/>
          <w:bCs/>
          <w:sz w:val="30"/>
          <w:szCs w:val="30"/>
        </w:rPr>
        <w:t xml:space="preserve"> </w:t>
      </w:r>
      <w:r>
        <w:rPr>
          <w:rFonts w:hAnsi="Times New Roman"/>
          <w:b/>
          <w:bCs/>
          <w:sz w:val="30"/>
          <w:szCs w:val="30"/>
        </w:rPr>
        <w:t>брачного</w:t>
      </w:r>
      <w:r>
        <w:rPr>
          <w:rFonts w:hAnsi="Times New Roman"/>
          <w:b/>
          <w:bCs/>
          <w:sz w:val="30"/>
          <w:szCs w:val="30"/>
        </w:rPr>
        <w:t xml:space="preserve"> </w:t>
      </w:r>
      <w:r>
        <w:rPr>
          <w:rFonts w:hAnsi="Times New Roman"/>
          <w:b/>
          <w:bCs/>
          <w:sz w:val="30"/>
          <w:szCs w:val="30"/>
        </w:rPr>
        <w:t>договора</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hAnsi="Times New Roman"/>
          <w:b/>
          <w:bCs/>
          <w:sz w:val="30"/>
          <w:szCs w:val="30"/>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b/>
          <w:bCs/>
          <w:sz w:val="32"/>
          <w:szCs w:val="32"/>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rPr>
          <w:rFonts w:ascii="Times New Roman" w:eastAsia="Times New Roman" w:hAnsi="Times New Roman" w:cs="Times New Roman"/>
          <w:b/>
          <w:bCs/>
          <w:sz w:val="32"/>
          <w:szCs w:val="32"/>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Автор</w:t>
      </w:r>
      <w:r>
        <w:rPr>
          <w:rFonts w:ascii="Times New Roman"/>
        </w:rPr>
        <w:t xml:space="preserve">: </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proofErr w:type="spellStart"/>
      <w:r>
        <w:rPr>
          <w:rFonts w:hAnsi="Times New Roman"/>
        </w:rPr>
        <w:t>Алыева</w:t>
      </w:r>
      <w:proofErr w:type="spellEnd"/>
      <w:r>
        <w:rPr>
          <w:rFonts w:hAnsi="Times New Roman"/>
        </w:rPr>
        <w:t xml:space="preserve"> </w:t>
      </w:r>
      <w:proofErr w:type="spellStart"/>
      <w:r>
        <w:rPr>
          <w:rFonts w:hAnsi="Times New Roman"/>
        </w:rPr>
        <w:t>Сакина</w:t>
      </w:r>
      <w:proofErr w:type="spellEnd"/>
      <w:r>
        <w:rPr>
          <w:rFonts w:hAnsi="Times New Roman"/>
        </w:rPr>
        <w:t xml:space="preserve"> </w:t>
      </w:r>
      <w:proofErr w:type="spellStart"/>
      <w:r>
        <w:rPr>
          <w:rFonts w:hAnsi="Times New Roman"/>
        </w:rPr>
        <w:t>Мушвиг</w:t>
      </w:r>
      <w:proofErr w:type="spellEnd"/>
      <w:r>
        <w:rPr>
          <w:rFonts w:hAnsi="Times New Roman"/>
        </w:rPr>
        <w:t xml:space="preserve"> </w:t>
      </w:r>
      <w:proofErr w:type="spellStart"/>
      <w:r>
        <w:rPr>
          <w:rFonts w:hAnsi="Times New Roman"/>
        </w:rPr>
        <w:t>кызы</w:t>
      </w:r>
      <w:proofErr w:type="spellEnd"/>
      <w:r>
        <w:rPr>
          <w:rFonts w:hAnsi="Times New Roman"/>
        </w:rPr>
        <w:t xml:space="preserve"> </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студентка</w:t>
      </w:r>
      <w:r>
        <w:rPr>
          <w:rFonts w:hAnsi="Times New Roman"/>
        </w:rPr>
        <w:t xml:space="preserve"> </w:t>
      </w:r>
      <w:r>
        <w:rPr>
          <w:rFonts w:ascii="Times New Roman"/>
          <w:lang w:val="en-US"/>
        </w:rPr>
        <w:t>II</w:t>
      </w:r>
      <w:r>
        <w:rPr>
          <w:rFonts w:hAnsi="Times New Roman"/>
        </w:rPr>
        <w:t xml:space="preserve"> </w:t>
      </w:r>
      <w:r>
        <w:rPr>
          <w:rFonts w:hAnsi="Times New Roman"/>
        </w:rPr>
        <w:t>курса</w:t>
      </w:r>
      <w:r>
        <w:rPr>
          <w:rFonts w:hAnsi="Times New Roman"/>
        </w:rPr>
        <w:t xml:space="preserve"> </w:t>
      </w:r>
      <w:r>
        <w:rPr>
          <w:rFonts w:ascii="Times New Roman"/>
        </w:rPr>
        <w:t xml:space="preserve">21 </w:t>
      </w:r>
      <w:r>
        <w:rPr>
          <w:rFonts w:hAnsi="Times New Roman"/>
        </w:rPr>
        <w:t>группы</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направления</w:t>
      </w:r>
      <w:r>
        <w:t xml:space="preserve"> </w:t>
      </w:r>
      <w:r>
        <w:rPr>
          <w:rFonts w:hAnsi="Times New Roman"/>
        </w:rPr>
        <w:t>«Юриспруденция»</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jc w:val="center"/>
        <w:rPr>
          <w:rFonts w:ascii="Times New Roman" w:eastAsia="Times New Roman" w:hAnsi="Times New Roman" w:cs="Times New Roman"/>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Научный</w:t>
      </w:r>
      <w:r>
        <w:t xml:space="preserve"> </w:t>
      </w:r>
      <w:r>
        <w:rPr>
          <w:rFonts w:hAnsi="Times New Roman"/>
        </w:rPr>
        <w:t>руководитель</w:t>
      </w:r>
      <w:r>
        <w:rPr>
          <w:rFonts w:ascii="Times New Roman"/>
        </w:rPr>
        <w:t>:</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proofErr w:type="spellStart"/>
      <w:r>
        <w:rPr>
          <w:rFonts w:hAnsi="Times New Roman"/>
        </w:rPr>
        <w:t>д</w:t>
      </w:r>
      <w:r>
        <w:rPr>
          <w:rFonts w:ascii="Times New Roman"/>
        </w:rPr>
        <w:t>.</w:t>
      </w:r>
      <w:r>
        <w:rPr>
          <w:rFonts w:hAnsi="Times New Roman"/>
        </w:rPr>
        <w:t>ю</w:t>
      </w:r>
      <w:r>
        <w:rPr>
          <w:rFonts w:ascii="Times New Roman"/>
        </w:rPr>
        <w:t>.</w:t>
      </w:r>
      <w:r>
        <w:rPr>
          <w:rFonts w:hAnsi="Times New Roman"/>
        </w:rPr>
        <w:t>н</w:t>
      </w:r>
      <w:proofErr w:type="spellEnd"/>
      <w:r>
        <w:rPr>
          <w:rFonts w:ascii="Times New Roman"/>
        </w:rPr>
        <w:t xml:space="preserve">., </w:t>
      </w:r>
      <w:r>
        <w:rPr>
          <w:rFonts w:hAnsi="Times New Roman"/>
        </w:rPr>
        <w:t>профессор</w:t>
      </w:r>
      <w:r>
        <w:rPr>
          <w:rFonts w:ascii="Times New Roman"/>
        </w:rPr>
        <w:t>,</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заведующ</w:t>
      </w:r>
      <w:r w:rsidR="00B2228A">
        <w:rPr>
          <w:rFonts w:hAnsi="Times New Roman"/>
        </w:rPr>
        <w:t>ий</w:t>
      </w:r>
      <w:r w:rsidR="00B2228A">
        <w:rPr>
          <w:rFonts w:hAnsi="Times New Roman"/>
        </w:rPr>
        <w:t xml:space="preserve"> </w:t>
      </w:r>
      <w:r>
        <w:rPr>
          <w:rFonts w:hAnsi="Times New Roman"/>
        </w:rPr>
        <w:t>кафедрой</w:t>
      </w:r>
      <w:r>
        <w:rPr>
          <w:rFonts w:hAnsi="Times New Roman"/>
        </w:rPr>
        <w:t xml:space="preserve"> </w:t>
      </w:r>
      <w:r>
        <w:rPr>
          <w:rFonts w:hAnsi="Times New Roman"/>
        </w:rPr>
        <w:t>гражданского</w:t>
      </w:r>
      <w:r>
        <w:rPr>
          <w:rFonts w:hAnsi="Times New Roman"/>
        </w:rPr>
        <w:t xml:space="preserve"> </w:t>
      </w:r>
      <w:r>
        <w:rPr>
          <w:rFonts w:hAnsi="Times New Roman"/>
        </w:rPr>
        <w:t>права</w:t>
      </w:r>
      <w:r>
        <w:rPr>
          <w:rFonts w:ascii="Times New Roman"/>
        </w:rPr>
        <w:t>,</w:t>
      </w:r>
    </w:p>
    <w:p w:rsidR="003C2B22" w:rsidRDefault="003C2B22" w:rsidP="002F6FB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ind w:left="5103"/>
        <w:rPr>
          <w:rFonts w:ascii="Times New Roman" w:eastAsia="Times New Roman" w:hAnsi="Times New Roman" w:cs="Times New Roman"/>
        </w:rPr>
      </w:pPr>
      <w:r>
        <w:rPr>
          <w:rFonts w:hAnsi="Times New Roman"/>
        </w:rPr>
        <w:t>Ильина</w:t>
      </w:r>
      <w:r>
        <w:rPr>
          <w:rFonts w:hAnsi="Times New Roman"/>
        </w:rPr>
        <w:t xml:space="preserve"> </w:t>
      </w:r>
      <w:r>
        <w:rPr>
          <w:rFonts w:hAnsi="Times New Roman"/>
        </w:rPr>
        <w:t>Ольга</w:t>
      </w:r>
      <w:r>
        <w:rPr>
          <w:rFonts w:hAnsi="Times New Roman"/>
        </w:rPr>
        <w:t xml:space="preserve"> </w:t>
      </w:r>
      <w:r>
        <w:rPr>
          <w:rFonts w:hAnsi="Times New Roman"/>
        </w:rPr>
        <w:t>Юрьевна</w:t>
      </w: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3C2B22" w:rsidRDefault="003C2B22" w:rsidP="003C2B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jc w:val="center"/>
        <w:rPr>
          <w:rFonts w:ascii="Times New Roman" w:eastAsia="Times New Roman" w:hAnsi="Times New Roman" w:cs="Times New Roman"/>
        </w:rPr>
      </w:pPr>
    </w:p>
    <w:p w:rsidR="002F6FB5" w:rsidRDefault="003C2B22" w:rsidP="002F6FB5">
      <w:pPr>
        <w:spacing w:line="360" w:lineRule="auto"/>
        <w:jc w:val="center"/>
        <w:rPr>
          <w:szCs w:val="28"/>
        </w:rPr>
      </w:pPr>
      <w:r>
        <w:rPr>
          <w:szCs w:val="28"/>
        </w:rPr>
        <w:t xml:space="preserve">Тверь – 2017 </w:t>
      </w:r>
    </w:p>
    <w:p w:rsidR="00181BCF" w:rsidRDefault="00181BCF">
      <w:pPr>
        <w:spacing w:line="276" w:lineRule="auto"/>
        <w:ind w:firstLine="992"/>
        <w:jc w:val="both"/>
        <w:rPr>
          <w:szCs w:val="28"/>
        </w:rPr>
      </w:pPr>
      <w:r>
        <w:rPr>
          <w:szCs w:val="28"/>
        </w:rPr>
        <w:br w:type="page"/>
      </w:r>
    </w:p>
    <w:sdt>
      <w:sdtPr>
        <w:rPr>
          <w:rFonts w:eastAsia="Arial Unicode MS" w:cs="Arial Unicode MS"/>
          <w:b w:val="0"/>
          <w:bCs w:val="0"/>
          <w:color w:val="000000"/>
          <w:szCs w:val="24"/>
          <w:bdr w:val="nil"/>
        </w:rPr>
        <w:id w:val="1504158970"/>
        <w:docPartObj>
          <w:docPartGallery w:val="Table of Contents"/>
          <w:docPartUnique/>
        </w:docPartObj>
      </w:sdtPr>
      <w:sdtEndPr/>
      <w:sdtContent>
        <w:p w:rsidR="00181BCF" w:rsidRDefault="00181BCF" w:rsidP="00181BCF">
          <w:pPr>
            <w:pStyle w:val="a5"/>
            <w:spacing w:line="360" w:lineRule="auto"/>
          </w:pPr>
          <w:r>
            <w:t>Содержание</w:t>
          </w:r>
        </w:p>
        <w:p w:rsidR="004B58EB" w:rsidRPr="004B58EB" w:rsidRDefault="004B58EB" w:rsidP="004B58EB"/>
        <w:p w:rsidR="00B2228A" w:rsidRDefault="00181BCF" w:rsidP="00B2228A">
          <w:pPr>
            <w:pStyle w:val="11"/>
            <w:rPr>
              <w:rFonts w:asciiTheme="minorHAnsi" w:eastAsiaTheme="minorEastAsia" w:hAnsiTheme="minorHAnsi" w:cstheme="minorBidi"/>
              <w:noProof/>
              <w:color w:val="auto"/>
              <w:sz w:val="22"/>
              <w:szCs w:val="22"/>
              <w:bdr w:val="none" w:sz="0" w:space="0" w:color="auto"/>
            </w:rPr>
          </w:pPr>
          <w:r>
            <w:fldChar w:fldCharType="begin"/>
          </w:r>
          <w:r>
            <w:instrText xml:space="preserve"> TOC \o "1-3" \h \z \u </w:instrText>
          </w:r>
          <w:r>
            <w:fldChar w:fldCharType="separate"/>
          </w:r>
          <w:hyperlink w:anchor="_Toc512779955" w:history="1">
            <w:r w:rsidR="00B2228A" w:rsidRPr="00622718">
              <w:rPr>
                <w:rStyle w:val="af0"/>
                <w:noProof/>
              </w:rPr>
              <w:t>Введение</w:t>
            </w:r>
            <w:r w:rsidR="00B2228A">
              <w:rPr>
                <w:noProof/>
                <w:webHidden/>
              </w:rPr>
              <w:tab/>
            </w:r>
            <w:r w:rsidR="00B2228A">
              <w:rPr>
                <w:noProof/>
                <w:webHidden/>
              </w:rPr>
              <w:fldChar w:fldCharType="begin"/>
            </w:r>
            <w:r w:rsidR="00B2228A">
              <w:rPr>
                <w:noProof/>
                <w:webHidden/>
              </w:rPr>
              <w:instrText xml:space="preserve"> PAGEREF _Toc512779955 \h </w:instrText>
            </w:r>
            <w:r w:rsidR="00B2228A">
              <w:rPr>
                <w:noProof/>
                <w:webHidden/>
              </w:rPr>
            </w:r>
            <w:r w:rsidR="00B2228A">
              <w:rPr>
                <w:noProof/>
                <w:webHidden/>
              </w:rPr>
              <w:fldChar w:fldCharType="separate"/>
            </w:r>
            <w:r w:rsidR="00B2228A">
              <w:rPr>
                <w:noProof/>
                <w:webHidden/>
              </w:rPr>
              <w:t>3</w:t>
            </w:r>
            <w:r w:rsidR="00B2228A">
              <w:rPr>
                <w:noProof/>
                <w:webHidden/>
              </w:rPr>
              <w:fldChar w:fldCharType="end"/>
            </w:r>
          </w:hyperlink>
        </w:p>
        <w:p w:rsidR="00B2228A" w:rsidRDefault="00B2228A" w:rsidP="00B2228A">
          <w:pPr>
            <w:pStyle w:val="11"/>
            <w:rPr>
              <w:rFonts w:asciiTheme="minorHAnsi" w:eastAsiaTheme="minorEastAsia" w:hAnsiTheme="minorHAnsi" w:cstheme="minorBidi"/>
              <w:noProof/>
              <w:color w:val="auto"/>
              <w:sz w:val="22"/>
              <w:szCs w:val="22"/>
              <w:bdr w:val="none" w:sz="0" w:space="0" w:color="auto"/>
            </w:rPr>
          </w:pPr>
          <w:hyperlink w:anchor="_Toc512779956" w:history="1">
            <w:r w:rsidRPr="00622718">
              <w:rPr>
                <w:rStyle w:val="af0"/>
                <w:noProof/>
              </w:rPr>
              <w:t>Глава 1. Анализ брачного договора как гражданско – правового  договора</w:t>
            </w:r>
            <w:r>
              <w:rPr>
                <w:noProof/>
                <w:webHidden/>
              </w:rPr>
              <w:tab/>
            </w:r>
            <w:r>
              <w:rPr>
                <w:noProof/>
                <w:webHidden/>
              </w:rPr>
              <w:fldChar w:fldCharType="begin"/>
            </w:r>
            <w:r>
              <w:rPr>
                <w:noProof/>
                <w:webHidden/>
              </w:rPr>
              <w:instrText xml:space="preserve"> PAGEREF _Toc512779956 \h </w:instrText>
            </w:r>
            <w:r>
              <w:rPr>
                <w:noProof/>
                <w:webHidden/>
              </w:rPr>
            </w:r>
            <w:r>
              <w:rPr>
                <w:noProof/>
                <w:webHidden/>
              </w:rPr>
              <w:fldChar w:fldCharType="separate"/>
            </w:r>
            <w:r>
              <w:rPr>
                <w:noProof/>
                <w:webHidden/>
              </w:rPr>
              <w:t>5</w:t>
            </w:r>
            <w:r>
              <w:rPr>
                <w:noProof/>
                <w:webHidden/>
              </w:rPr>
              <w:fldChar w:fldCharType="end"/>
            </w:r>
          </w:hyperlink>
        </w:p>
        <w:p w:rsidR="00B2228A" w:rsidRDefault="00B2228A" w:rsidP="00B2228A">
          <w:pPr>
            <w:pStyle w:val="11"/>
            <w:rPr>
              <w:rFonts w:asciiTheme="minorHAnsi" w:eastAsiaTheme="minorEastAsia" w:hAnsiTheme="minorHAnsi" w:cstheme="minorBidi"/>
              <w:noProof/>
              <w:color w:val="auto"/>
              <w:sz w:val="22"/>
              <w:szCs w:val="22"/>
              <w:bdr w:val="none" w:sz="0" w:space="0" w:color="auto"/>
            </w:rPr>
          </w:pPr>
          <w:hyperlink w:anchor="_Toc512779957" w:history="1">
            <w:r w:rsidRPr="00622718">
              <w:rPr>
                <w:rStyle w:val="af0"/>
                <w:noProof/>
              </w:rPr>
              <w:t>Глава 2. Анализ брачного договора как семейно – правового договора</w:t>
            </w:r>
            <w:r>
              <w:rPr>
                <w:noProof/>
                <w:webHidden/>
              </w:rPr>
              <w:tab/>
            </w:r>
            <w:r>
              <w:rPr>
                <w:noProof/>
                <w:webHidden/>
              </w:rPr>
              <w:fldChar w:fldCharType="begin"/>
            </w:r>
            <w:r>
              <w:rPr>
                <w:noProof/>
                <w:webHidden/>
              </w:rPr>
              <w:instrText xml:space="preserve"> PAGEREF _Toc512779957 \h </w:instrText>
            </w:r>
            <w:r>
              <w:rPr>
                <w:noProof/>
                <w:webHidden/>
              </w:rPr>
            </w:r>
            <w:r>
              <w:rPr>
                <w:noProof/>
                <w:webHidden/>
              </w:rPr>
              <w:fldChar w:fldCharType="separate"/>
            </w:r>
            <w:r>
              <w:rPr>
                <w:noProof/>
                <w:webHidden/>
              </w:rPr>
              <w:t>8</w:t>
            </w:r>
            <w:r>
              <w:rPr>
                <w:noProof/>
                <w:webHidden/>
              </w:rPr>
              <w:fldChar w:fldCharType="end"/>
            </w:r>
          </w:hyperlink>
        </w:p>
        <w:p w:rsidR="00B2228A" w:rsidRDefault="00B2228A" w:rsidP="00B2228A">
          <w:pPr>
            <w:pStyle w:val="11"/>
            <w:rPr>
              <w:rFonts w:asciiTheme="minorHAnsi" w:eastAsiaTheme="minorEastAsia" w:hAnsiTheme="minorHAnsi" w:cstheme="minorBidi"/>
              <w:noProof/>
              <w:color w:val="auto"/>
              <w:sz w:val="22"/>
              <w:szCs w:val="22"/>
              <w:bdr w:val="none" w:sz="0" w:space="0" w:color="auto"/>
            </w:rPr>
          </w:pPr>
          <w:hyperlink w:anchor="_Toc512779958" w:history="1">
            <w:r w:rsidRPr="00622718">
              <w:rPr>
                <w:rStyle w:val="af0"/>
                <w:noProof/>
              </w:rPr>
              <w:t>Глава 3. Судебная практика признания брачного договора недействительным по основаниям, предусмотренным ГК РФ и СК РФ</w:t>
            </w:r>
            <w:r>
              <w:rPr>
                <w:noProof/>
                <w:webHidden/>
              </w:rPr>
              <w:tab/>
            </w:r>
            <w:r>
              <w:rPr>
                <w:noProof/>
                <w:webHidden/>
              </w:rPr>
              <w:fldChar w:fldCharType="begin"/>
            </w:r>
            <w:r>
              <w:rPr>
                <w:noProof/>
                <w:webHidden/>
              </w:rPr>
              <w:instrText xml:space="preserve"> PAGEREF _Toc512779958 \h </w:instrText>
            </w:r>
            <w:r>
              <w:rPr>
                <w:noProof/>
                <w:webHidden/>
              </w:rPr>
            </w:r>
            <w:r>
              <w:rPr>
                <w:noProof/>
                <w:webHidden/>
              </w:rPr>
              <w:fldChar w:fldCharType="separate"/>
            </w:r>
            <w:r>
              <w:rPr>
                <w:noProof/>
                <w:webHidden/>
              </w:rPr>
              <w:t>11</w:t>
            </w:r>
            <w:r>
              <w:rPr>
                <w:noProof/>
                <w:webHidden/>
              </w:rPr>
              <w:fldChar w:fldCharType="end"/>
            </w:r>
          </w:hyperlink>
        </w:p>
        <w:p w:rsidR="00B2228A" w:rsidRDefault="00B2228A" w:rsidP="00B2228A">
          <w:pPr>
            <w:pStyle w:val="11"/>
            <w:rPr>
              <w:rFonts w:asciiTheme="minorHAnsi" w:eastAsiaTheme="minorEastAsia" w:hAnsiTheme="minorHAnsi" w:cstheme="minorBidi"/>
              <w:noProof/>
              <w:color w:val="auto"/>
              <w:sz w:val="22"/>
              <w:szCs w:val="22"/>
              <w:bdr w:val="none" w:sz="0" w:space="0" w:color="auto"/>
            </w:rPr>
          </w:pPr>
          <w:hyperlink w:anchor="_Toc512779959" w:history="1">
            <w:r w:rsidRPr="00622718">
              <w:rPr>
                <w:rStyle w:val="af0"/>
                <w:noProof/>
              </w:rPr>
              <w:t>Заключение</w:t>
            </w:r>
            <w:r>
              <w:rPr>
                <w:noProof/>
                <w:webHidden/>
              </w:rPr>
              <w:tab/>
            </w:r>
            <w:r>
              <w:rPr>
                <w:noProof/>
                <w:webHidden/>
              </w:rPr>
              <w:fldChar w:fldCharType="begin"/>
            </w:r>
            <w:r>
              <w:rPr>
                <w:noProof/>
                <w:webHidden/>
              </w:rPr>
              <w:instrText xml:space="preserve"> PAGEREF _Toc512779959 \h </w:instrText>
            </w:r>
            <w:r>
              <w:rPr>
                <w:noProof/>
                <w:webHidden/>
              </w:rPr>
            </w:r>
            <w:r>
              <w:rPr>
                <w:noProof/>
                <w:webHidden/>
              </w:rPr>
              <w:fldChar w:fldCharType="separate"/>
            </w:r>
            <w:r>
              <w:rPr>
                <w:noProof/>
                <w:webHidden/>
              </w:rPr>
              <w:t>14</w:t>
            </w:r>
            <w:r>
              <w:rPr>
                <w:noProof/>
                <w:webHidden/>
              </w:rPr>
              <w:fldChar w:fldCharType="end"/>
            </w:r>
          </w:hyperlink>
        </w:p>
        <w:p w:rsidR="00B2228A" w:rsidRDefault="00B2228A" w:rsidP="00B2228A">
          <w:pPr>
            <w:pStyle w:val="11"/>
            <w:rPr>
              <w:rFonts w:asciiTheme="minorHAnsi" w:eastAsiaTheme="minorEastAsia" w:hAnsiTheme="minorHAnsi" w:cstheme="minorBidi"/>
              <w:noProof/>
              <w:color w:val="auto"/>
              <w:sz w:val="22"/>
              <w:szCs w:val="22"/>
              <w:bdr w:val="none" w:sz="0" w:space="0" w:color="auto"/>
            </w:rPr>
          </w:pPr>
          <w:hyperlink w:anchor="_Toc512779960" w:history="1">
            <w:r w:rsidRPr="00622718">
              <w:rPr>
                <w:rStyle w:val="af0"/>
                <w:noProof/>
              </w:rPr>
              <w:t>Список использованных источников</w:t>
            </w:r>
            <w:r>
              <w:rPr>
                <w:noProof/>
                <w:webHidden/>
              </w:rPr>
              <w:tab/>
            </w:r>
            <w:r>
              <w:rPr>
                <w:noProof/>
                <w:webHidden/>
              </w:rPr>
              <w:fldChar w:fldCharType="begin"/>
            </w:r>
            <w:r>
              <w:rPr>
                <w:noProof/>
                <w:webHidden/>
              </w:rPr>
              <w:instrText xml:space="preserve"> PAGEREF _Toc512779960 \h </w:instrText>
            </w:r>
            <w:r>
              <w:rPr>
                <w:noProof/>
                <w:webHidden/>
              </w:rPr>
            </w:r>
            <w:r>
              <w:rPr>
                <w:noProof/>
                <w:webHidden/>
              </w:rPr>
              <w:fldChar w:fldCharType="separate"/>
            </w:r>
            <w:r>
              <w:rPr>
                <w:noProof/>
                <w:webHidden/>
              </w:rPr>
              <w:t>15</w:t>
            </w:r>
            <w:r>
              <w:rPr>
                <w:noProof/>
                <w:webHidden/>
              </w:rPr>
              <w:fldChar w:fldCharType="end"/>
            </w:r>
          </w:hyperlink>
        </w:p>
        <w:p w:rsidR="00181BCF" w:rsidRDefault="00181BCF" w:rsidP="00181BCF">
          <w:pPr>
            <w:spacing w:line="360" w:lineRule="auto"/>
          </w:pPr>
          <w:r>
            <w:rPr>
              <w:b/>
              <w:bCs/>
            </w:rPr>
            <w:fldChar w:fldCharType="end"/>
          </w:r>
        </w:p>
      </w:sdtContent>
    </w:sdt>
    <w:p w:rsidR="00181BCF" w:rsidRDefault="00181BCF">
      <w:pPr>
        <w:spacing w:line="276" w:lineRule="auto"/>
        <w:ind w:firstLine="992"/>
        <w:jc w:val="both"/>
        <w:rPr>
          <w:szCs w:val="28"/>
        </w:rPr>
      </w:pPr>
      <w:r>
        <w:rPr>
          <w:szCs w:val="28"/>
        </w:rPr>
        <w:br w:type="page"/>
      </w:r>
    </w:p>
    <w:p w:rsidR="00B031D6" w:rsidRDefault="00F23422" w:rsidP="00181BCF">
      <w:pPr>
        <w:pStyle w:val="1"/>
        <w:spacing w:line="360" w:lineRule="auto"/>
        <w:jc w:val="both"/>
      </w:pPr>
      <w:bookmarkStart w:id="1" w:name="_Toc512779955"/>
      <w:r>
        <w:lastRenderedPageBreak/>
        <w:t>Введ</w:t>
      </w:r>
      <w:r w:rsidR="004825FF" w:rsidRPr="004825FF">
        <w:t>ение</w:t>
      </w:r>
      <w:bookmarkEnd w:id="1"/>
    </w:p>
    <w:p w:rsidR="00130D14" w:rsidRPr="00130D14" w:rsidRDefault="00130D14" w:rsidP="00130D14"/>
    <w:p w:rsidR="004825FF" w:rsidRDefault="00195E90" w:rsidP="00181BCF">
      <w:pPr>
        <w:spacing w:line="360" w:lineRule="auto"/>
        <w:ind w:firstLine="709"/>
        <w:jc w:val="both"/>
        <w:rPr>
          <w:rFonts w:cs="Times New Roman"/>
          <w:szCs w:val="30"/>
        </w:rPr>
      </w:pPr>
      <w:r>
        <w:rPr>
          <w:rFonts w:cs="Times New Roman"/>
          <w:szCs w:val="30"/>
        </w:rPr>
        <w:t>Впервые возможность заключения брачного договора была предоставлена гражданам Российской Федерации с принятием части первой Гражданского кодекса РФ</w:t>
      </w:r>
      <w:r w:rsidR="004A6EF1">
        <w:rPr>
          <w:rFonts w:cs="Times New Roman"/>
          <w:szCs w:val="30"/>
        </w:rPr>
        <w:t xml:space="preserve"> </w:t>
      </w:r>
      <w:r w:rsidR="00181BCF">
        <w:rPr>
          <w:rStyle w:val="aa"/>
          <w:rFonts w:cs="Times New Roman"/>
          <w:szCs w:val="30"/>
        </w:rPr>
        <w:footnoteReference w:id="1"/>
      </w:r>
      <w:r w:rsidR="004A6EF1">
        <w:rPr>
          <w:rFonts w:cs="Times New Roman"/>
          <w:szCs w:val="30"/>
        </w:rPr>
        <w:t>(далее – ГК РФ)</w:t>
      </w:r>
      <w:r>
        <w:rPr>
          <w:rFonts w:cs="Times New Roman"/>
          <w:szCs w:val="30"/>
        </w:rPr>
        <w:t xml:space="preserve"> и введением его в действие с 1 января 1995 г.</w:t>
      </w:r>
    </w:p>
    <w:p w:rsidR="00195E90" w:rsidRDefault="00195E90" w:rsidP="0035794F">
      <w:pPr>
        <w:spacing w:line="360" w:lineRule="auto"/>
        <w:ind w:firstLine="709"/>
        <w:jc w:val="both"/>
        <w:rPr>
          <w:rFonts w:cs="Times New Roman"/>
          <w:szCs w:val="30"/>
        </w:rPr>
      </w:pPr>
      <w:r>
        <w:rPr>
          <w:rFonts w:cs="Times New Roman"/>
          <w:szCs w:val="30"/>
        </w:rPr>
        <w:t>В соответствии со ст. 256 ГК РФ имущество, нажитое супругами во время брака, является их совместно</w:t>
      </w:r>
      <w:r w:rsidR="00F96C5E">
        <w:rPr>
          <w:rFonts w:cs="Times New Roman"/>
          <w:szCs w:val="30"/>
        </w:rPr>
        <w:t>й собственностью, если договором между ними не установлен иной режим этого имущества</w:t>
      </w:r>
      <w:r w:rsidR="00253334">
        <w:rPr>
          <w:rStyle w:val="aa"/>
          <w:rFonts w:cs="Times New Roman"/>
          <w:szCs w:val="30"/>
        </w:rPr>
        <w:footnoteReference w:id="2"/>
      </w:r>
      <w:r w:rsidR="00F96C5E">
        <w:rPr>
          <w:rFonts w:cs="Times New Roman"/>
          <w:szCs w:val="30"/>
        </w:rPr>
        <w:t>.</w:t>
      </w:r>
      <w:r w:rsidR="00122C02">
        <w:rPr>
          <w:rFonts w:cs="Times New Roman"/>
          <w:szCs w:val="30"/>
        </w:rPr>
        <w:t xml:space="preserve"> </w:t>
      </w:r>
      <w:r w:rsidR="0035794F">
        <w:rPr>
          <w:rFonts w:cs="Times New Roman"/>
          <w:szCs w:val="30"/>
        </w:rPr>
        <w:t>Соответственно, договорный режим</w:t>
      </w:r>
      <w:r w:rsidR="00122C02">
        <w:rPr>
          <w:rFonts w:cs="Times New Roman"/>
          <w:szCs w:val="30"/>
        </w:rPr>
        <w:t xml:space="preserve"> имущества супругов</w:t>
      </w:r>
      <w:r w:rsidR="0035794F">
        <w:rPr>
          <w:rFonts w:cs="Times New Roman"/>
          <w:szCs w:val="30"/>
        </w:rPr>
        <w:t xml:space="preserve">, который может отличаться от законного режима, </w:t>
      </w:r>
      <w:r w:rsidR="00122C02">
        <w:rPr>
          <w:rFonts w:cs="Times New Roman"/>
          <w:szCs w:val="30"/>
        </w:rPr>
        <w:t xml:space="preserve"> устанавливается посредством брачного договора.</w:t>
      </w:r>
    </w:p>
    <w:p w:rsidR="001628FA" w:rsidRDefault="001628FA" w:rsidP="00126C0D">
      <w:pPr>
        <w:spacing w:line="360" w:lineRule="auto"/>
        <w:ind w:firstLine="709"/>
        <w:jc w:val="both"/>
        <w:rPr>
          <w:rFonts w:cs="Times New Roman"/>
          <w:szCs w:val="30"/>
        </w:rPr>
      </w:pPr>
      <w:r>
        <w:rPr>
          <w:rFonts w:cs="Times New Roman"/>
          <w:szCs w:val="30"/>
        </w:rPr>
        <w:t xml:space="preserve"> Семейный кодекс РФ </w:t>
      </w:r>
      <w:r w:rsidR="00181BCF">
        <w:rPr>
          <w:rStyle w:val="aa"/>
          <w:rFonts w:cs="Times New Roman"/>
          <w:szCs w:val="30"/>
        </w:rPr>
        <w:footnoteReference w:id="3"/>
      </w:r>
      <w:r>
        <w:rPr>
          <w:rFonts w:cs="Times New Roman"/>
          <w:szCs w:val="30"/>
        </w:rPr>
        <w:t xml:space="preserve">(далее – СК РФ) предусмотрел и конкретизировал институт брачного договора в рамках отдельной (восьмой) главы. </w:t>
      </w:r>
      <w:r w:rsidR="00F23422">
        <w:rPr>
          <w:rFonts w:cs="Times New Roman"/>
          <w:szCs w:val="30"/>
        </w:rPr>
        <w:t>Согласно ст. 40 СК РФ 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w:t>
      </w:r>
      <w:r w:rsidR="0035794F">
        <w:rPr>
          <w:rFonts w:cs="Times New Roman"/>
          <w:szCs w:val="30"/>
        </w:rPr>
        <w:t xml:space="preserve"> </w:t>
      </w:r>
      <w:r w:rsidR="00FD51A2">
        <w:rPr>
          <w:rFonts w:cs="Times New Roman"/>
          <w:szCs w:val="30"/>
        </w:rPr>
        <w:t>(или) в случае его расторжения.</w:t>
      </w:r>
      <w:r w:rsidR="00FD51A2">
        <w:rPr>
          <w:rStyle w:val="aa"/>
          <w:rFonts w:cs="Times New Roman"/>
          <w:szCs w:val="30"/>
        </w:rPr>
        <w:footnoteReference w:id="4"/>
      </w:r>
      <w:r w:rsidR="00FD51A2">
        <w:rPr>
          <w:rFonts w:cs="Times New Roman"/>
          <w:szCs w:val="30"/>
        </w:rPr>
        <w:t xml:space="preserve"> </w:t>
      </w:r>
      <w:r w:rsidR="0035794F">
        <w:rPr>
          <w:rFonts w:cs="Times New Roman"/>
          <w:szCs w:val="30"/>
        </w:rPr>
        <w:t>Содержание данной статьи позволяет выделить следу</w:t>
      </w:r>
      <w:r>
        <w:rPr>
          <w:rFonts w:cs="Times New Roman"/>
          <w:szCs w:val="30"/>
        </w:rPr>
        <w:t>ющие признаки брачного договора: во-первых, брачный договор – это соглашение, во – вторых,</w:t>
      </w:r>
      <w:r w:rsidR="00F1635A">
        <w:rPr>
          <w:rFonts w:cs="Times New Roman"/>
          <w:szCs w:val="30"/>
        </w:rPr>
        <w:t xml:space="preserve"> особый </w:t>
      </w:r>
      <w:r>
        <w:rPr>
          <w:rFonts w:cs="Times New Roman"/>
          <w:szCs w:val="30"/>
        </w:rPr>
        <w:t>субъектный состав соглашения – лица, вступающие в брак или уже вступившие в брак, в – третьих, направленность</w:t>
      </w:r>
      <w:r w:rsidR="00FD51A2">
        <w:rPr>
          <w:rFonts w:cs="Times New Roman"/>
          <w:szCs w:val="30"/>
        </w:rPr>
        <w:t>ю соглашения является</w:t>
      </w:r>
      <w:r>
        <w:rPr>
          <w:rFonts w:cs="Times New Roman"/>
          <w:szCs w:val="30"/>
        </w:rPr>
        <w:t xml:space="preserve"> </w:t>
      </w:r>
      <w:r w:rsidR="00FD51A2">
        <w:rPr>
          <w:rFonts w:cs="Times New Roman"/>
          <w:szCs w:val="30"/>
        </w:rPr>
        <w:t xml:space="preserve">закрепление </w:t>
      </w:r>
      <w:r>
        <w:rPr>
          <w:rFonts w:cs="Times New Roman"/>
          <w:szCs w:val="30"/>
        </w:rPr>
        <w:t>именно имущественных прав и обязанностей супругов.</w:t>
      </w:r>
    </w:p>
    <w:p w:rsidR="00F1635A" w:rsidRDefault="005D686A" w:rsidP="006D2931">
      <w:pPr>
        <w:spacing w:line="360" w:lineRule="auto"/>
        <w:ind w:firstLine="709"/>
        <w:jc w:val="both"/>
        <w:rPr>
          <w:rFonts w:cs="Times New Roman"/>
          <w:szCs w:val="30"/>
        </w:rPr>
      </w:pPr>
      <w:r>
        <w:rPr>
          <w:rFonts w:cs="Times New Roman"/>
          <w:szCs w:val="30"/>
        </w:rPr>
        <w:t xml:space="preserve">Брачный договор имеет сложную юридическую природу, доказательством чего служат многочисленные научные дискуссии о </w:t>
      </w:r>
      <w:r w:rsidR="00172434">
        <w:rPr>
          <w:rFonts w:cs="Times New Roman"/>
          <w:szCs w:val="30"/>
        </w:rPr>
        <w:t>его су</w:t>
      </w:r>
      <w:r w:rsidR="00762271">
        <w:rPr>
          <w:rFonts w:cs="Times New Roman"/>
          <w:szCs w:val="30"/>
        </w:rPr>
        <w:t xml:space="preserve">щности. Под юридической природой следует понимать принадлежность к тому или иному элементу системы права (норма права, отрасль, подотрасль, институт, </w:t>
      </w:r>
      <w:proofErr w:type="spellStart"/>
      <w:r w:rsidR="00762271">
        <w:rPr>
          <w:rFonts w:cs="Times New Roman"/>
          <w:szCs w:val="30"/>
        </w:rPr>
        <w:t>субинститут</w:t>
      </w:r>
      <w:proofErr w:type="spellEnd"/>
      <w:r w:rsidR="006D2931">
        <w:rPr>
          <w:rFonts w:cs="Times New Roman"/>
          <w:szCs w:val="30"/>
        </w:rPr>
        <w:t xml:space="preserve">). </w:t>
      </w:r>
    </w:p>
    <w:p w:rsidR="0035794F" w:rsidRDefault="006D2931" w:rsidP="006D2931">
      <w:pPr>
        <w:spacing w:line="360" w:lineRule="auto"/>
        <w:ind w:firstLine="709"/>
        <w:jc w:val="both"/>
        <w:rPr>
          <w:rFonts w:cs="Times New Roman"/>
          <w:szCs w:val="30"/>
        </w:rPr>
      </w:pPr>
      <w:r>
        <w:rPr>
          <w:rFonts w:cs="Times New Roman"/>
          <w:szCs w:val="30"/>
        </w:rPr>
        <w:lastRenderedPageBreak/>
        <w:t>В юридической литературе существуют разные точки зрения относительно данного вопроса: о</w:t>
      </w:r>
      <w:r w:rsidR="00172434">
        <w:rPr>
          <w:rFonts w:cs="Times New Roman"/>
          <w:szCs w:val="30"/>
        </w:rPr>
        <w:t xml:space="preserve">дни ученые считают, что брачный договор – это обычная </w:t>
      </w:r>
      <w:proofErr w:type="spellStart"/>
      <w:r w:rsidR="00172434">
        <w:rPr>
          <w:rFonts w:cs="Times New Roman"/>
          <w:szCs w:val="30"/>
        </w:rPr>
        <w:t>гражданско</w:t>
      </w:r>
      <w:proofErr w:type="spellEnd"/>
      <w:r w:rsidR="00172434">
        <w:rPr>
          <w:rFonts w:cs="Times New Roman"/>
          <w:szCs w:val="30"/>
        </w:rPr>
        <w:t xml:space="preserve"> – правовая  сделка, другие же</w:t>
      </w:r>
      <w:r w:rsidR="00F1635A">
        <w:rPr>
          <w:rFonts w:cs="Times New Roman"/>
          <w:szCs w:val="30"/>
        </w:rPr>
        <w:t>, напротив,</w:t>
      </w:r>
      <w:r w:rsidR="00172434">
        <w:rPr>
          <w:rFonts w:cs="Times New Roman"/>
          <w:szCs w:val="30"/>
        </w:rPr>
        <w:t xml:space="preserve"> убеждены   в его </w:t>
      </w:r>
      <w:proofErr w:type="spellStart"/>
      <w:r w:rsidR="00172434">
        <w:rPr>
          <w:rFonts w:cs="Times New Roman"/>
          <w:szCs w:val="30"/>
        </w:rPr>
        <w:t>семейно</w:t>
      </w:r>
      <w:proofErr w:type="spellEnd"/>
      <w:r w:rsidR="00172434">
        <w:rPr>
          <w:rFonts w:cs="Times New Roman"/>
          <w:szCs w:val="30"/>
        </w:rPr>
        <w:t xml:space="preserve"> – правовой отраслевой принадлежности.  </w:t>
      </w:r>
      <w:r w:rsidR="005D686A">
        <w:rPr>
          <w:rFonts w:cs="Times New Roman"/>
          <w:szCs w:val="30"/>
        </w:rPr>
        <w:t xml:space="preserve"> Поэтому, целью данной работы является – исследование и раскрытие юридической природы брачного договора.  Для достижения указанной цели были поставлены следующие задачи:</w:t>
      </w:r>
    </w:p>
    <w:p w:rsidR="005D686A" w:rsidRDefault="005D686A" w:rsidP="00126C0D">
      <w:pPr>
        <w:pStyle w:val="ab"/>
        <w:numPr>
          <w:ilvl w:val="0"/>
          <w:numId w:val="1"/>
        </w:numPr>
        <w:spacing w:line="360" w:lineRule="auto"/>
        <w:jc w:val="both"/>
        <w:rPr>
          <w:rFonts w:cs="Times New Roman"/>
          <w:szCs w:val="30"/>
        </w:rPr>
      </w:pPr>
      <w:r>
        <w:rPr>
          <w:rFonts w:cs="Times New Roman"/>
          <w:szCs w:val="30"/>
        </w:rPr>
        <w:t>Проанализировать положения законодательства о брачном договоре;</w:t>
      </w:r>
    </w:p>
    <w:p w:rsidR="005D686A" w:rsidRDefault="005D686A" w:rsidP="00126C0D">
      <w:pPr>
        <w:pStyle w:val="ab"/>
        <w:numPr>
          <w:ilvl w:val="0"/>
          <w:numId w:val="1"/>
        </w:numPr>
        <w:spacing w:line="360" w:lineRule="auto"/>
        <w:jc w:val="both"/>
        <w:rPr>
          <w:rFonts w:cs="Times New Roman"/>
          <w:szCs w:val="30"/>
        </w:rPr>
      </w:pPr>
      <w:r>
        <w:rPr>
          <w:rFonts w:cs="Times New Roman"/>
          <w:szCs w:val="30"/>
        </w:rPr>
        <w:t>Изучить теорет</w:t>
      </w:r>
      <w:r w:rsidR="00FD03E0">
        <w:rPr>
          <w:rFonts w:cs="Times New Roman"/>
          <w:szCs w:val="30"/>
        </w:rPr>
        <w:t>ические материалы по проблематике темы;</w:t>
      </w:r>
    </w:p>
    <w:p w:rsidR="00FD03E0" w:rsidRDefault="00130D14" w:rsidP="00126C0D">
      <w:pPr>
        <w:pStyle w:val="ab"/>
        <w:numPr>
          <w:ilvl w:val="0"/>
          <w:numId w:val="1"/>
        </w:numPr>
        <w:spacing w:line="360" w:lineRule="auto"/>
        <w:jc w:val="both"/>
        <w:rPr>
          <w:rFonts w:cs="Times New Roman"/>
          <w:szCs w:val="30"/>
        </w:rPr>
      </w:pPr>
      <w:r>
        <w:rPr>
          <w:rFonts w:cs="Times New Roman"/>
          <w:szCs w:val="30"/>
        </w:rPr>
        <w:t xml:space="preserve">Проанализировать </w:t>
      </w:r>
      <w:r w:rsidR="00FD03E0">
        <w:rPr>
          <w:rFonts w:cs="Times New Roman"/>
          <w:szCs w:val="30"/>
        </w:rPr>
        <w:t xml:space="preserve"> судебную практику</w:t>
      </w:r>
      <w:r>
        <w:rPr>
          <w:rFonts w:cs="Times New Roman"/>
          <w:szCs w:val="30"/>
        </w:rPr>
        <w:t xml:space="preserve"> по вопросам признания брачного договора недействительным по основаниям, предусмотренным ГК РФ и СК РФ</w:t>
      </w:r>
      <w:r w:rsidR="00FD03E0">
        <w:rPr>
          <w:rFonts w:cs="Times New Roman"/>
          <w:szCs w:val="30"/>
        </w:rPr>
        <w:t>;</w:t>
      </w:r>
    </w:p>
    <w:p w:rsidR="00FD03E0" w:rsidRDefault="00FD03E0" w:rsidP="00126C0D">
      <w:pPr>
        <w:pStyle w:val="ab"/>
        <w:numPr>
          <w:ilvl w:val="0"/>
          <w:numId w:val="1"/>
        </w:numPr>
        <w:spacing w:line="360" w:lineRule="auto"/>
        <w:jc w:val="both"/>
        <w:rPr>
          <w:rFonts w:cs="Times New Roman"/>
          <w:szCs w:val="30"/>
        </w:rPr>
      </w:pPr>
      <w:r>
        <w:rPr>
          <w:rFonts w:cs="Times New Roman"/>
          <w:szCs w:val="30"/>
        </w:rPr>
        <w:t>Сформулировать выводы проведенного анализа;</w:t>
      </w:r>
    </w:p>
    <w:p w:rsidR="00FD03E0" w:rsidRDefault="00FD03E0" w:rsidP="00FD03E0">
      <w:pPr>
        <w:pStyle w:val="ab"/>
        <w:spacing w:line="360" w:lineRule="auto"/>
        <w:ind w:left="1069"/>
        <w:rPr>
          <w:rFonts w:cs="Times New Roman"/>
          <w:szCs w:val="30"/>
        </w:rPr>
      </w:pPr>
    </w:p>
    <w:p w:rsidR="00FD03E0" w:rsidRDefault="00FD03E0">
      <w:pPr>
        <w:spacing w:line="276" w:lineRule="auto"/>
        <w:ind w:firstLine="992"/>
        <w:jc w:val="both"/>
        <w:rPr>
          <w:rFonts w:cs="Times New Roman"/>
          <w:szCs w:val="30"/>
        </w:rPr>
      </w:pPr>
      <w:r>
        <w:rPr>
          <w:rFonts w:cs="Times New Roman"/>
          <w:szCs w:val="30"/>
        </w:rPr>
        <w:br w:type="page"/>
      </w:r>
    </w:p>
    <w:p w:rsidR="001730A3" w:rsidRDefault="00B2228A" w:rsidP="00B2228A">
      <w:pPr>
        <w:pStyle w:val="1"/>
        <w:spacing w:line="360" w:lineRule="auto"/>
        <w:jc w:val="center"/>
      </w:pPr>
      <w:bookmarkStart w:id="2" w:name="_Toc512779956"/>
      <w:r>
        <w:lastRenderedPageBreak/>
        <w:t>Глава</w:t>
      </w:r>
      <w:r w:rsidR="00FD03E0" w:rsidRPr="00FD03E0">
        <w:t xml:space="preserve"> 1. Анализ брачного договора как </w:t>
      </w:r>
      <w:proofErr w:type="spellStart"/>
      <w:r w:rsidR="00FD03E0" w:rsidRPr="00FD03E0">
        <w:t>гражданско</w:t>
      </w:r>
      <w:proofErr w:type="spellEnd"/>
      <w:r w:rsidR="00FD03E0" w:rsidRPr="00FD03E0">
        <w:t xml:space="preserve"> – </w:t>
      </w:r>
      <w:proofErr w:type="gramStart"/>
      <w:r w:rsidR="00FD03E0" w:rsidRPr="00FD03E0">
        <w:t>правового  договора</w:t>
      </w:r>
      <w:bookmarkEnd w:id="2"/>
      <w:proofErr w:type="gramEnd"/>
    </w:p>
    <w:p w:rsidR="001730A3" w:rsidRDefault="001730A3" w:rsidP="001730A3">
      <w:pPr>
        <w:spacing w:line="360" w:lineRule="auto"/>
        <w:ind w:firstLine="709"/>
        <w:jc w:val="both"/>
        <w:rPr>
          <w:rFonts w:cs="Times New Roman"/>
          <w:b/>
          <w:sz w:val="30"/>
          <w:szCs w:val="30"/>
        </w:rPr>
      </w:pPr>
      <w:r>
        <w:rPr>
          <w:rFonts w:cs="Times New Roman"/>
          <w:szCs w:val="30"/>
        </w:rPr>
        <w:t>В соответствии с п.1 ст. 420 ГК РФ договором признается соглашение двух или нескольких лиц об установлении, изменении и прекращении гражданских прав  и обязанностей.</w:t>
      </w:r>
      <w:r>
        <w:rPr>
          <w:rStyle w:val="aa"/>
          <w:rFonts w:cs="Times New Roman"/>
          <w:szCs w:val="30"/>
        </w:rPr>
        <w:footnoteReference w:id="5"/>
      </w:r>
      <w:r w:rsidR="00FD714D">
        <w:rPr>
          <w:rFonts w:cs="Times New Roman"/>
          <w:szCs w:val="30"/>
        </w:rPr>
        <w:t xml:space="preserve"> Поэтому,</w:t>
      </w:r>
      <w:r>
        <w:rPr>
          <w:rFonts w:cs="Times New Roman"/>
          <w:szCs w:val="30"/>
        </w:rPr>
        <w:t xml:space="preserve"> брачный договор должен отвечать тем требованиям, которые ГК предъявляет к </w:t>
      </w:r>
      <w:proofErr w:type="spellStart"/>
      <w:r>
        <w:rPr>
          <w:rFonts w:cs="Times New Roman"/>
          <w:szCs w:val="30"/>
        </w:rPr>
        <w:t>гражданско</w:t>
      </w:r>
      <w:proofErr w:type="spellEnd"/>
      <w:r>
        <w:rPr>
          <w:rFonts w:cs="Times New Roman"/>
          <w:szCs w:val="30"/>
        </w:rPr>
        <w:t xml:space="preserve"> – правовым договорам, а именно: дееспособность сторон, их свободное волеизъявление, законность содержания договора, соблюдение установленной формы.</w:t>
      </w:r>
      <w:r>
        <w:rPr>
          <w:rStyle w:val="aa"/>
          <w:rFonts w:cs="Times New Roman"/>
          <w:szCs w:val="30"/>
        </w:rPr>
        <w:footnoteReference w:id="6"/>
      </w:r>
      <w:r>
        <w:rPr>
          <w:rFonts w:cs="Times New Roman"/>
          <w:szCs w:val="30"/>
        </w:rPr>
        <w:t xml:space="preserve"> </w:t>
      </w:r>
      <w:r>
        <w:rPr>
          <w:rFonts w:cs="Times New Roman"/>
          <w:b/>
          <w:sz w:val="30"/>
          <w:szCs w:val="30"/>
        </w:rPr>
        <w:t xml:space="preserve">  </w:t>
      </w:r>
    </w:p>
    <w:p w:rsidR="00FD51A2" w:rsidRDefault="00FD51A2" w:rsidP="00172434">
      <w:pPr>
        <w:spacing w:line="360" w:lineRule="auto"/>
        <w:ind w:firstLine="709"/>
        <w:jc w:val="both"/>
        <w:rPr>
          <w:rFonts w:cs="Times New Roman"/>
          <w:szCs w:val="30"/>
        </w:rPr>
      </w:pPr>
      <w:r>
        <w:rPr>
          <w:rFonts w:cs="Times New Roman"/>
          <w:szCs w:val="30"/>
        </w:rPr>
        <w:t>В п.1 ст.</w:t>
      </w:r>
      <w:r w:rsidR="0033447C">
        <w:rPr>
          <w:rFonts w:cs="Times New Roman"/>
          <w:szCs w:val="30"/>
        </w:rPr>
        <w:t xml:space="preserve"> 256 Г</w:t>
      </w:r>
      <w:r w:rsidR="002075FF">
        <w:rPr>
          <w:rFonts w:cs="Times New Roman"/>
          <w:szCs w:val="30"/>
        </w:rPr>
        <w:t>К РФ установлено, что имущество</w:t>
      </w:r>
      <w:r w:rsidR="0033447C">
        <w:rPr>
          <w:rFonts w:cs="Times New Roman"/>
          <w:szCs w:val="30"/>
        </w:rPr>
        <w:t>, нажитое супругами во время брака, является их совместной собственностью, если договором между ними не установлен иной режим этого имущества</w:t>
      </w:r>
      <w:r>
        <w:rPr>
          <w:rFonts w:cs="Times New Roman"/>
          <w:szCs w:val="30"/>
        </w:rPr>
        <w:t>.</w:t>
      </w:r>
      <w:r>
        <w:rPr>
          <w:rStyle w:val="aa"/>
          <w:rFonts w:cs="Times New Roman"/>
          <w:szCs w:val="30"/>
        </w:rPr>
        <w:footnoteReference w:id="7"/>
      </w:r>
      <w:r w:rsidR="00130D14">
        <w:rPr>
          <w:rFonts w:cs="Times New Roman"/>
          <w:szCs w:val="30"/>
        </w:rPr>
        <w:t xml:space="preserve"> </w:t>
      </w:r>
      <w:r w:rsidR="0033447C">
        <w:rPr>
          <w:rFonts w:cs="Times New Roman"/>
          <w:szCs w:val="30"/>
        </w:rPr>
        <w:t xml:space="preserve">Несмотря на то, что ГК РФ не содержит дальнейшей конкретизации отношений, связанных с порядком заключения, содержанием и другими аспектами брачного договора, его значение в данной части нельзя недооценивать. </w:t>
      </w:r>
    </w:p>
    <w:p w:rsidR="00FD03E0" w:rsidRDefault="00FD51A2" w:rsidP="00172434">
      <w:pPr>
        <w:spacing w:line="360" w:lineRule="auto"/>
        <w:ind w:firstLine="709"/>
        <w:jc w:val="both"/>
        <w:rPr>
          <w:rFonts w:cs="Times New Roman"/>
          <w:szCs w:val="30"/>
        </w:rPr>
      </w:pPr>
      <w:r>
        <w:rPr>
          <w:rFonts w:cs="Times New Roman"/>
          <w:szCs w:val="30"/>
        </w:rPr>
        <w:t>Значение брачного договора заключается, во</w:t>
      </w:r>
      <w:r w:rsidR="002075FF">
        <w:rPr>
          <w:rFonts w:cs="Times New Roman"/>
          <w:szCs w:val="30"/>
        </w:rPr>
        <w:t>–первых, в том, что супругам и будущим супругам была предоставлена принципиальная возможность заклю</w:t>
      </w:r>
      <w:r>
        <w:rPr>
          <w:rFonts w:cs="Times New Roman"/>
          <w:szCs w:val="30"/>
        </w:rPr>
        <w:t>чения подобного рода сделок. Во–</w:t>
      </w:r>
      <w:r w:rsidR="002075FF">
        <w:rPr>
          <w:rFonts w:cs="Times New Roman"/>
          <w:szCs w:val="30"/>
        </w:rPr>
        <w:t>вторых, Гражданский кодекс РФ заложил основу, определил базовые направления дальнейшего регулирования отно</w:t>
      </w:r>
      <w:r w:rsidR="00CC0A94">
        <w:rPr>
          <w:rFonts w:cs="Times New Roman"/>
          <w:szCs w:val="30"/>
        </w:rPr>
        <w:t>шений в сфере брачного д</w:t>
      </w:r>
      <w:r w:rsidR="00130D14">
        <w:rPr>
          <w:rFonts w:cs="Times New Roman"/>
          <w:szCs w:val="30"/>
        </w:rPr>
        <w:t>оговора</w:t>
      </w:r>
      <w:r w:rsidR="00CC0A94">
        <w:rPr>
          <w:rFonts w:cs="Times New Roman"/>
          <w:szCs w:val="30"/>
        </w:rPr>
        <w:t>.</w:t>
      </w:r>
    </w:p>
    <w:p w:rsidR="002075FF" w:rsidRDefault="002075FF" w:rsidP="00172434">
      <w:pPr>
        <w:spacing w:line="360" w:lineRule="auto"/>
        <w:ind w:firstLine="709"/>
        <w:jc w:val="both"/>
        <w:rPr>
          <w:rFonts w:cs="Times New Roman"/>
          <w:szCs w:val="30"/>
        </w:rPr>
      </w:pPr>
      <w:r>
        <w:rPr>
          <w:rFonts w:cs="Times New Roman"/>
          <w:szCs w:val="30"/>
        </w:rPr>
        <w:t xml:space="preserve">В юридической литературе высказаны противоположные точки зрения относительно юридической природы брачного договора. </w:t>
      </w:r>
      <w:r w:rsidR="00014FCD">
        <w:rPr>
          <w:rFonts w:cs="Times New Roman"/>
          <w:szCs w:val="30"/>
        </w:rPr>
        <w:t xml:space="preserve"> Позиция одних авторов заключается в том, что по своей юридической природе брачный договор представляет собой одну из разновидностей </w:t>
      </w:r>
      <w:proofErr w:type="spellStart"/>
      <w:r w:rsidR="00014FCD">
        <w:rPr>
          <w:rFonts w:cs="Times New Roman"/>
          <w:szCs w:val="30"/>
        </w:rPr>
        <w:t>гражданско</w:t>
      </w:r>
      <w:proofErr w:type="spellEnd"/>
      <w:r w:rsidR="00014FCD">
        <w:rPr>
          <w:rFonts w:cs="Times New Roman"/>
          <w:szCs w:val="30"/>
        </w:rPr>
        <w:t xml:space="preserve"> –</w:t>
      </w:r>
      <w:r w:rsidR="00762271">
        <w:rPr>
          <w:rFonts w:cs="Times New Roman"/>
          <w:szCs w:val="30"/>
        </w:rPr>
        <w:t xml:space="preserve"> </w:t>
      </w:r>
      <w:r w:rsidR="00014FCD">
        <w:rPr>
          <w:rFonts w:cs="Times New Roman"/>
          <w:szCs w:val="30"/>
        </w:rPr>
        <w:t xml:space="preserve">правовых договоров.  </w:t>
      </w:r>
    </w:p>
    <w:p w:rsidR="00CB4D84" w:rsidRDefault="00CB4D84" w:rsidP="00172434">
      <w:pPr>
        <w:spacing w:line="360" w:lineRule="auto"/>
        <w:ind w:firstLine="709"/>
        <w:jc w:val="both"/>
        <w:rPr>
          <w:rFonts w:cs="Times New Roman"/>
          <w:szCs w:val="30"/>
        </w:rPr>
      </w:pPr>
      <w:r>
        <w:rPr>
          <w:rFonts w:cs="Times New Roman"/>
          <w:szCs w:val="30"/>
        </w:rPr>
        <w:t>Например,</w:t>
      </w:r>
      <w:r w:rsidR="005103DE">
        <w:rPr>
          <w:rFonts w:cs="Times New Roman"/>
          <w:szCs w:val="30"/>
        </w:rPr>
        <w:t xml:space="preserve"> </w:t>
      </w:r>
      <w:proofErr w:type="spellStart"/>
      <w:r w:rsidR="005103DE">
        <w:rPr>
          <w:rFonts w:cs="Times New Roman"/>
          <w:szCs w:val="30"/>
        </w:rPr>
        <w:t>Антокольская</w:t>
      </w:r>
      <w:proofErr w:type="spellEnd"/>
      <w:r w:rsidR="005103DE">
        <w:rPr>
          <w:rFonts w:cs="Times New Roman"/>
          <w:szCs w:val="30"/>
        </w:rPr>
        <w:t xml:space="preserve">  М.В. считает, что брачный договор есть особый вид гражданского, входящий в категорию договоров, которые направлены на установление или изменение правового режима имущества.</w:t>
      </w:r>
      <w:r w:rsidR="005103DE">
        <w:rPr>
          <w:rStyle w:val="aa"/>
          <w:rFonts w:cs="Times New Roman"/>
          <w:szCs w:val="30"/>
        </w:rPr>
        <w:footnoteReference w:id="8"/>
      </w:r>
    </w:p>
    <w:p w:rsidR="00235924" w:rsidRDefault="00664307" w:rsidP="00235924">
      <w:pPr>
        <w:spacing w:line="360" w:lineRule="auto"/>
        <w:ind w:firstLine="709"/>
        <w:jc w:val="both"/>
        <w:rPr>
          <w:rFonts w:cs="Times New Roman"/>
          <w:szCs w:val="30"/>
        </w:rPr>
      </w:pPr>
      <w:r>
        <w:rPr>
          <w:rFonts w:cs="Times New Roman"/>
          <w:szCs w:val="30"/>
        </w:rPr>
        <w:lastRenderedPageBreak/>
        <w:t>Другие авторы, ссылаясь на ст. 2 ГК РФ, в которой установлено, что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самодеятельности участников</w:t>
      </w:r>
      <w:r w:rsidR="00FD51A2">
        <w:rPr>
          <w:rStyle w:val="aa"/>
          <w:rFonts w:cs="Times New Roman"/>
          <w:szCs w:val="30"/>
        </w:rPr>
        <w:footnoteReference w:id="9"/>
      </w:r>
      <w:r>
        <w:rPr>
          <w:rFonts w:cs="Times New Roman"/>
          <w:szCs w:val="30"/>
        </w:rPr>
        <w:t xml:space="preserve">, делают вывод,  что именно на этом и основан брачный договор. </w:t>
      </w:r>
      <w:r w:rsidR="00804E41">
        <w:rPr>
          <w:rFonts w:cs="Times New Roman"/>
          <w:szCs w:val="30"/>
        </w:rPr>
        <w:t>«</w:t>
      </w:r>
      <w:r>
        <w:rPr>
          <w:rFonts w:cs="Times New Roman"/>
          <w:szCs w:val="30"/>
        </w:rPr>
        <w:t>Стороны брачного договора свободны в определении договором сво</w:t>
      </w:r>
      <w:r w:rsidR="00CF6CFD">
        <w:rPr>
          <w:rFonts w:cs="Times New Roman"/>
          <w:szCs w:val="30"/>
        </w:rPr>
        <w:t>их имущественных правоотношений: брачным договором может быть установлен режим раздельной собственности супругов в браке с целью сохранить имущественную самост</w:t>
      </w:r>
      <w:r w:rsidR="00FD51A2">
        <w:rPr>
          <w:rFonts w:cs="Times New Roman"/>
          <w:szCs w:val="30"/>
        </w:rPr>
        <w:t>оятельность каждого из супругов</w:t>
      </w:r>
      <w:r w:rsidR="00804E41">
        <w:rPr>
          <w:rFonts w:cs="Times New Roman"/>
          <w:szCs w:val="30"/>
        </w:rPr>
        <w:t>»</w:t>
      </w:r>
      <w:r w:rsidR="00FD51A2">
        <w:rPr>
          <w:rFonts w:cs="Times New Roman"/>
          <w:szCs w:val="30"/>
        </w:rPr>
        <w:t>.</w:t>
      </w:r>
      <w:r w:rsidR="00D62DC7">
        <w:rPr>
          <w:rFonts w:cs="Times New Roman"/>
          <w:szCs w:val="30"/>
        </w:rPr>
        <w:t xml:space="preserve"> </w:t>
      </w:r>
      <w:r w:rsidR="00403C25">
        <w:rPr>
          <w:rStyle w:val="aa"/>
          <w:rFonts w:cs="Times New Roman"/>
          <w:szCs w:val="30"/>
        </w:rPr>
        <w:footnoteReference w:id="10"/>
      </w:r>
    </w:p>
    <w:p w:rsidR="00CE5B31" w:rsidRDefault="00FD714D" w:rsidP="00762271">
      <w:pPr>
        <w:spacing w:line="360" w:lineRule="auto"/>
        <w:ind w:firstLine="709"/>
        <w:jc w:val="both"/>
        <w:rPr>
          <w:rFonts w:cs="Times New Roman"/>
          <w:szCs w:val="30"/>
        </w:rPr>
      </w:pPr>
      <w:r>
        <w:rPr>
          <w:rFonts w:cs="Times New Roman"/>
          <w:szCs w:val="30"/>
        </w:rPr>
        <w:t>Б</w:t>
      </w:r>
      <w:r w:rsidR="00235924">
        <w:rPr>
          <w:rFonts w:cs="Times New Roman"/>
          <w:szCs w:val="30"/>
        </w:rPr>
        <w:t xml:space="preserve">рачный договор, безусловно, рассматривается как разновидность </w:t>
      </w:r>
      <w:proofErr w:type="spellStart"/>
      <w:r w:rsidR="00235924">
        <w:rPr>
          <w:rFonts w:cs="Times New Roman"/>
          <w:szCs w:val="30"/>
        </w:rPr>
        <w:t>гражданско</w:t>
      </w:r>
      <w:proofErr w:type="spellEnd"/>
      <w:r w:rsidR="00235924">
        <w:rPr>
          <w:rFonts w:cs="Times New Roman"/>
          <w:szCs w:val="30"/>
        </w:rPr>
        <w:t xml:space="preserve"> – правового договора</w:t>
      </w:r>
      <w:r w:rsidR="00815DC5">
        <w:rPr>
          <w:rFonts w:cs="Times New Roman"/>
          <w:szCs w:val="30"/>
        </w:rPr>
        <w:t xml:space="preserve">. Доказательством к </w:t>
      </w:r>
      <w:r w:rsidR="00235924">
        <w:rPr>
          <w:rFonts w:cs="Times New Roman"/>
          <w:szCs w:val="30"/>
        </w:rPr>
        <w:t>в</w:t>
      </w:r>
      <w:r w:rsidR="00815DC5">
        <w:rPr>
          <w:rFonts w:cs="Times New Roman"/>
          <w:szCs w:val="30"/>
        </w:rPr>
        <w:t>ышеуказанному</w:t>
      </w:r>
      <w:r w:rsidR="00235924">
        <w:rPr>
          <w:rFonts w:cs="Times New Roman"/>
          <w:szCs w:val="30"/>
        </w:rPr>
        <w:t xml:space="preserve"> тезису служат не только нормы СК РФ, предусматривающие возможность признания брачного договора в качестве ничтожной или оспоримой сделки  по тем же основаниям, что и другие </w:t>
      </w:r>
      <w:proofErr w:type="spellStart"/>
      <w:r w:rsidR="00235924">
        <w:rPr>
          <w:rFonts w:cs="Times New Roman"/>
          <w:szCs w:val="30"/>
        </w:rPr>
        <w:t>гражданско</w:t>
      </w:r>
      <w:proofErr w:type="spellEnd"/>
      <w:r w:rsidR="00235924">
        <w:rPr>
          <w:rFonts w:cs="Times New Roman"/>
          <w:szCs w:val="30"/>
        </w:rPr>
        <w:t xml:space="preserve"> – правовые сделки </w:t>
      </w:r>
      <w:r w:rsidR="00235924">
        <w:rPr>
          <w:rStyle w:val="aa"/>
          <w:rFonts w:cs="Times New Roman"/>
          <w:szCs w:val="30"/>
        </w:rPr>
        <w:footnoteReference w:id="11"/>
      </w:r>
      <w:r w:rsidR="00815DC5">
        <w:rPr>
          <w:rFonts w:cs="Times New Roman"/>
          <w:szCs w:val="30"/>
        </w:rPr>
        <w:t xml:space="preserve">, </w:t>
      </w:r>
      <w:r w:rsidR="00CE5B31">
        <w:rPr>
          <w:rFonts w:cs="Times New Roman"/>
          <w:szCs w:val="30"/>
        </w:rPr>
        <w:t xml:space="preserve">но и </w:t>
      </w:r>
      <w:r w:rsidR="00817C9C">
        <w:rPr>
          <w:rFonts w:cs="Times New Roman"/>
          <w:szCs w:val="30"/>
        </w:rPr>
        <w:t>нормы СК, предусматривающие</w:t>
      </w:r>
      <w:r w:rsidR="00815DC5">
        <w:rPr>
          <w:rFonts w:cs="Times New Roman"/>
          <w:szCs w:val="30"/>
        </w:rPr>
        <w:t xml:space="preserve"> те же основания и порядок изменения, расторжения брачного договора и одностороннего отказа от его исполнения, которые предусмотрены в качестве общего правила для </w:t>
      </w:r>
      <w:proofErr w:type="spellStart"/>
      <w:r w:rsidR="00815DC5">
        <w:rPr>
          <w:rFonts w:cs="Times New Roman"/>
          <w:szCs w:val="30"/>
        </w:rPr>
        <w:t>граждан</w:t>
      </w:r>
      <w:r w:rsidR="00CE5B31">
        <w:rPr>
          <w:rFonts w:cs="Times New Roman"/>
          <w:szCs w:val="30"/>
        </w:rPr>
        <w:t>ско</w:t>
      </w:r>
      <w:proofErr w:type="spellEnd"/>
      <w:r w:rsidR="00CE5B31">
        <w:rPr>
          <w:rFonts w:cs="Times New Roman"/>
          <w:szCs w:val="30"/>
        </w:rPr>
        <w:t xml:space="preserve"> – правовых договоров. Кроме того,</w:t>
      </w:r>
      <w:r w:rsidR="00815DC5">
        <w:rPr>
          <w:rFonts w:cs="Times New Roman"/>
          <w:szCs w:val="30"/>
        </w:rPr>
        <w:t xml:space="preserve"> убедительным доказательством </w:t>
      </w:r>
      <w:proofErr w:type="spellStart"/>
      <w:r w:rsidR="00815DC5">
        <w:rPr>
          <w:rFonts w:cs="Times New Roman"/>
          <w:szCs w:val="30"/>
        </w:rPr>
        <w:t>гражданско</w:t>
      </w:r>
      <w:proofErr w:type="spellEnd"/>
      <w:r w:rsidR="00815DC5">
        <w:rPr>
          <w:rFonts w:cs="Times New Roman"/>
          <w:szCs w:val="30"/>
        </w:rPr>
        <w:t xml:space="preserve"> – правового характера брачного договора служат положения п.3 ст. 42 СК РФ об условиях, которые нельзя включать в брачный договор.</w:t>
      </w:r>
    </w:p>
    <w:p w:rsidR="00D62DC7" w:rsidRDefault="00815DC5" w:rsidP="00762271">
      <w:pPr>
        <w:spacing w:line="360" w:lineRule="auto"/>
        <w:ind w:firstLine="709"/>
        <w:jc w:val="both"/>
        <w:rPr>
          <w:rFonts w:cs="Times New Roman"/>
          <w:szCs w:val="30"/>
        </w:rPr>
      </w:pPr>
      <w:r>
        <w:rPr>
          <w:rFonts w:cs="Times New Roman"/>
          <w:szCs w:val="30"/>
        </w:rPr>
        <w:t xml:space="preserve"> Речь идет о положении, согласно которому брачный договор не может регулировать личные неимущественные отношения между супругами</w:t>
      </w:r>
      <w:r>
        <w:rPr>
          <w:rStyle w:val="aa"/>
          <w:rFonts w:cs="Times New Roman"/>
          <w:szCs w:val="30"/>
        </w:rPr>
        <w:footnoteReference w:id="12"/>
      </w:r>
      <w:r>
        <w:rPr>
          <w:rFonts w:cs="Times New Roman"/>
          <w:szCs w:val="30"/>
        </w:rPr>
        <w:t xml:space="preserve">, то есть </w:t>
      </w:r>
      <w:r>
        <w:rPr>
          <w:rFonts w:cs="Times New Roman"/>
          <w:szCs w:val="30"/>
        </w:rPr>
        <w:lastRenderedPageBreak/>
        <w:t>запрещается включение условий, касающихся как раз – таки «чисто» семейных отношений между супругами, тогда как личные неимущественные отношения являются первичны</w:t>
      </w:r>
      <w:r w:rsidR="00435713">
        <w:rPr>
          <w:rFonts w:cs="Times New Roman"/>
          <w:szCs w:val="30"/>
        </w:rPr>
        <w:t>ми для брака, а имущественные (</w:t>
      </w:r>
      <w:r>
        <w:rPr>
          <w:rFonts w:cs="Times New Roman"/>
          <w:szCs w:val="30"/>
        </w:rPr>
        <w:t>регулируемые брачным договором) – лишь второстепенные, вытекающие из них.</w:t>
      </w:r>
      <w:r>
        <w:rPr>
          <w:rStyle w:val="aa"/>
          <w:rFonts w:cs="Times New Roman"/>
          <w:szCs w:val="30"/>
        </w:rPr>
        <w:footnoteReference w:id="13"/>
      </w:r>
    </w:p>
    <w:p w:rsidR="00C96D88" w:rsidRDefault="00CB4D84" w:rsidP="00435713">
      <w:pPr>
        <w:spacing w:line="360" w:lineRule="auto"/>
        <w:ind w:firstLine="709"/>
        <w:jc w:val="both"/>
        <w:rPr>
          <w:rFonts w:cs="Times New Roman"/>
          <w:szCs w:val="30"/>
        </w:rPr>
      </w:pPr>
      <w:r>
        <w:rPr>
          <w:rFonts w:cs="Times New Roman"/>
          <w:szCs w:val="30"/>
        </w:rPr>
        <w:t xml:space="preserve">Таким образом, брачный </w:t>
      </w:r>
      <w:r w:rsidR="00435713">
        <w:rPr>
          <w:rFonts w:cs="Times New Roman"/>
          <w:szCs w:val="30"/>
        </w:rPr>
        <w:t>договор, являющийся сделкой имущественного характера и основанный на имущественных, а не личных взаимоотношениях супругов,  можно рассматривать как</w:t>
      </w:r>
      <w:r w:rsidR="00C96D88">
        <w:rPr>
          <w:rFonts w:cs="Times New Roman"/>
          <w:szCs w:val="30"/>
        </w:rPr>
        <w:t xml:space="preserve"> вид </w:t>
      </w:r>
      <w:proofErr w:type="spellStart"/>
      <w:r w:rsidR="00C96D88">
        <w:rPr>
          <w:rFonts w:cs="Times New Roman"/>
          <w:szCs w:val="30"/>
        </w:rPr>
        <w:t>гражданско</w:t>
      </w:r>
      <w:proofErr w:type="spellEnd"/>
      <w:r w:rsidR="00C96D88">
        <w:rPr>
          <w:rFonts w:cs="Times New Roman"/>
          <w:szCs w:val="30"/>
        </w:rPr>
        <w:t xml:space="preserve"> – правового договора</w:t>
      </w:r>
      <w:r w:rsidR="00CE5B31">
        <w:rPr>
          <w:rFonts w:cs="Times New Roman"/>
          <w:szCs w:val="30"/>
        </w:rPr>
        <w:t>, поскольку, во – первых, с</w:t>
      </w:r>
      <w:r w:rsidR="00CE5B31" w:rsidRPr="00CE5B31">
        <w:rPr>
          <w:rFonts w:cs="Times New Roman"/>
          <w:szCs w:val="30"/>
        </w:rPr>
        <w:t>ама возможность заключения брачного договора предусматривается в ГК РФ</w:t>
      </w:r>
      <w:r w:rsidR="00CE5B31">
        <w:rPr>
          <w:rFonts w:cs="Times New Roman"/>
          <w:szCs w:val="30"/>
        </w:rPr>
        <w:t>, во – вторых, и</w:t>
      </w:r>
      <w:r w:rsidR="00CE5B31" w:rsidRPr="00CE5B31">
        <w:rPr>
          <w:rFonts w:cs="Times New Roman"/>
          <w:szCs w:val="30"/>
        </w:rPr>
        <w:t>зменение и расторжение брачного договора производится по основаниям и в порядке, также установленным нормами ГК РФ для изменения и расторжен</w:t>
      </w:r>
      <w:r w:rsidR="00CE5B31">
        <w:rPr>
          <w:rFonts w:cs="Times New Roman"/>
          <w:szCs w:val="30"/>
        </w:rPr>
        <w:t>ия договора  (п.</w:t>
      </w:r>
      <w:r w:rsidR="00C96D88">
        <w:rPr>
          <w:rFonts w:cs="Times New Roman"/>
          <w:szCs w:val="30"/>
        </w:rPr>
        <w:t xml:space="preserve"> </w:t>
      </w:r>
      <w:r w:rsidR="00CE5B31">
        <w:rPr>
          <w:rFonts w:cs="Times New Roman"/>
          <w:szCs w:val="30"/>
        </w:rPr>
        <w:t>2 ст. 43 СК РФ)</w:t>
      </w:r>
      <w:r>
        <w:rPr>
          <w:rFonts w:cs="Times New Roman"/>
          <w:szCs w:val="30"/>
        </w:rPr>
        <w:t>, а</w:t>
      </w:r>
      <w:r w:rsidR="00CE5B31">
        <w:rPr>
          <w:rFonts w:cs="Times New Roman"/>
          <w:szCs w:val="30"/>
        </w:rPr>
        <w:t xml:space="preserve">, в – третьих, </w:t>
      </w:r>
      <w:r>
        <w:rPr>
          <w:rFonts w:cs="Times New Roman"/>
          <w:szCs w:val="30"/>
        </w:rPr>
        <w:t xml:space="preserve"> р</w:t>
      </w:r>
      <w:r w:rsidRPr="00CB4D84">
        <w:rPr>
          <w:rFonts w:cs="Times New Roman"/>
          <w:szCs w:val="30"/>
        </w:rPr>
        <w:t xml:space="preserve">егламентация отношений, связанных с брачным договором, как одним из видов </w:t>
      </w:r>
      <w:proofErr w:type="spellStart"/>
      <w:r w:rsidRPr="00CB4D84">
        <w:rPr>
          <w:rFonts w:cs="Times New Roman"/>
          <w:szCs w:val="30"/>
        </w:rPr>
        <w:t>гражданско</w:t>
      </w:r>
      <w:proofErr w:type="spellEnd"/>
      <w:r w:rsidRPr="00CB4D84">
        <w:rPr>
          <w:rFonts w:cs="Times New Roman"/>
          <w:szCs w:val="30"/>
        </w:rPr>
        <w:t xml:space="preserve"> – правовог</w:t>
      </w:r>
      <w:r>
        <w:rPr>
          <w:rFonts w:cs="Times New Roman"/>
          <w:szCs w:val="30"/>
        </w:rPr>
        <w:t>о договора осуществляется</w:t>
      </w:r>
      <w:r w:rsidRPr="00CB4D84">
        <w:rPr>
          <w:rFonts w:cs="Times New Roman"/>
          <w:szCs w:val="30"/>
        </w:rPr>
        <w:t xml:space="preserve"> исключительно Российской Федерацией (ст. 71 Конституции РФ).  Субъекты Российской Федерации вправе принимать акты по семейному законодательству (ст. 72 Конституции РФ), однако издание актов содержащих нормы, касающиеся бр</w:t>
      </w:r>
      <w:r>
        <w:rPr>
          <w:rFonts w:cs="Times New Roman"/>
          <w:szCs w:val="30"/>
        </w:rPr>
        <w:t xml:space="preserve">ачного договора, неправомерно, что в очередной раз доказывает его </w:t>
      </w:r>
      <w:proofErr w:type="spellStart"/>
      <w:r>
        <w:rPr>
          <w:rFonts w:cs="Times New Roman"/>
          <w:szCs w:val="30"/>
        </w:rPr>
        <w:t>гражданско</w:t>
      </w:r>
      <w:proofErr w:type="spellEnd"/>
      <w:r>
        <w:rPr>
          <w:rFonts w:cs="Times New Roman"/>
          <w:szCs w:val="30"/>
        </w:rPr>
        <w:t xml:space="preserve"> – правовой характер.</w:t>
      </w:r>
    </w:p>
    <w:p w:rsidR="00C96D88" w:rsidRDefault="00C96D88">
      <w:pPr>
        <w:spacing w:line="276" w:lineRule="auto"/>
        <w:ind w:firstLine="992"/>
        <w:jc w:val="both"/>
        <w:rPr>
          <w:rFonts w:cs="Times New Roman"/>
          <w:szCs w:val="30"/>
        </w:rPr>
      </w:pPr>
      <w:r>
        <w:rPr>
          <w:rFonts w:cs="Times New Roman"/>
          <w:szCs w:val="30"/>
        </w:rPr>
        <w:br w:type="page"/>
      </w:r>
    </w:p>
    <w:p w:rsidR="00D62DC7" w:rsidRDefault="00B2228A" w:rsidP="00B2228A">
      <w:pPr>
        <w:pStyle w:val="1"/>
        <w:spacing w:line="360" w:lineRule="auto"/>
        <w:jc w:val="center"/>
      </w:pPr>
      <w:bookmarkStart w:id="3" w:name="_Toc512779957"/>
      <w:r>
        <w:lastRenderedPageBreak/>
        <w:t>Глава</w:t>
      </w:r>
      <w:r w:rsidR="00D62DC7" w:rsidRPr="00D62DC7">
        <w:t xml:space="preserve"> 2.</w:t>
      </w:r>
      <w:r w:rsidR="00D62DC7">
        <w:t xml:space="preserve"> Анализ брачного договора как </w:t>
      </w:r>
      <w:proofErr w:type="spellStart"/>
      <w:r w:rsidR="00130D14">
        <w:t>семейно</w:t>
      </w:r>
      <w:proofErr w:type="spellEnd"/>
      <w:r w:rsidR="00130D14">
        <w:t xml:space="preserve"> – правового договора</w:t>
      </w:r>
      <w:bookmarkEnd w:id="3"/>
    </w:p>
    <w:p w:rsidR="00C96D88" w:rsidRPr="00C96D88" w:rsidRDefault="00C96D88" w:rsidP="00C96D88"/>
    <w:p w:rsidR="00403C25" w:rsidRDefault="00403C25" w:rsidP="00F32B66">
      <w:pPr>
        <w:spacing w:line="360" w:lineRule="auto"/>
        <w:ind w:firstLine="709"/>
        <w:jc w:val="both"/>
        <w:rPr>
          <w:rFonts w:cs="Times New Roman"/>
          <w:szCs w:val="30"/>
        </w:rPr>
      </w:pPr>
      <w:r>
        <w:rPr>
          <w:rFonts w:cs="Times New Roman"/>
          <w:szCs w:val="30"/>
        </w:rPr>
        <w:t>Брачны</w:t>
      </w:r>
      <w:r w:rsidR="003E2137">
        <w:rPr>
          <w:rFonts w:cs="Times New Roman"/>
          <w:szCs w:val="30"/>
        </w:rPr>
        <w:t xml:space="preserve">й договор по сравнению </w:t>
      </w:r>
      <w:r>
        <w:rPr>
          <w:rFonts w:cs="Times New Roman"/>
          <w:szCs w:val="30"/>
        </w:rPr>
        <w:t xml:space="preserve">с другими </w:t>
      </w:r>
      <w:proofErr w:type="spellStart"/>
      <w:r>
        <w:rPr>
          <w:rFonts w:cs="Times New Roman"/>
          <w:szCs w:val="30"/>
        </w:rPr>
        <w:t>гражданско</w:t>
      </w:r>
      <w:proofErr w:type="spellEnd"/>
      <w:r>
        <w:rPr>
          <w:rFonts w:cs="Times New Roman"/>
          <w:szCs w:val="30"/>
        </w:rPr>
        <w:t xml:space="preserve"> – правовыми договорами обладает определенной спецификой, которая как раз-таки и закреплена в СК РФ и позволяет говорить о его </w:t>
      </w:r>
      <w:proofErr w:type="spellStart"/>
      <w:r>
        <w:rPr>
          <w:rFonts w:cs="Times New Roman"/>
          <w:szCs w:val="30"/>
        </w:rPr>
        <w:t>семейно</w:t>
      </w:r>
      <w:proofErr w:type="spellEnd"/>
      <w:r>
        <w:rPr>
          <w:rFonts w:cs="Times New Roman"/>
          <w:szCs w:val="30"/>
        </w:rPr>
        <w:t xml:space="preserve"> – правовой юридической природе. К особенностям брачного договора можно отнести следующие его элементы: субъектный состав, время заключения</w:t>
      </w:r>
      <w:r w:rsidR="008C6FE3">
        <w:rPr>
          <w:rFonts w:cs="Times New Roman"/>
          <w:szCs w:val="30"/>
        </w:rPr>
        <w:t>, момент прекращения его действия</w:t>
      </w:r>
      <w:r w:rsidR="003E2137">
        <w:rPr>
          <w:rFonts w:cs="Times New Roman"/>
          <w:szCs w:val="30"/>
        </w:rPr>
        <w:t>, предмет и содержание.</w:t>
      </w:r>
    </w:p>
    <w:p w:rsidR="003A0739" w:rsidRDefault="003A0739" w:rsidP="00F32B66">
      <w:pPr>
        <w:spacing w:line="360" w:lineRule="auto"/>
        <w:ind w:firstLine="709"/>
        <w:jc w:val="both"/>
        <w:rPr>
          <w:rFonts w:cs="Times New Roman"/>
          <w:szCs w:val="30"/>
        </w:rPr>
      </w:pPr>
      <w:r>
        <w:rPr>
          <w:rFonts w:cs="Times New Roman"/>
          <w:szCs w:val="30"/>
        </w:rPr>
        <w:t>Как следует из ст. 40 СК РФ,</w:t>
      </w:r>
      <w:r w:rsidR="00DD6EE5">
        <w:rPr>
          <w:rFonts w:cs="Times New Roman"/>
          <w:szCs w:val="30"/>
        </w:rPr>
        <w:t xml:space="preserve"> </w:t>
      </w:r>
      <w:r w:rsidR="002835FF">
        <w:rPr>
          <w:rFonts w:cs="Times New Roman"/>
          <w:szCs w:val="30"/>
        </w:rPr>
        <w:t>брачный дого</w:t>
      </w:r>
      <w:r w:rsidR="005215C4">
        <w:rPr>
          <w:rFonts w:cs="Times New Roman"/>
          <w:szCs w:val="30"/>
        </w:rPr>
        <w:t>вор – есть соглашение. «Т</w:t>
      </w:r>
      <w:r w:rsidR="002835FF">
        <w:rPr>
          <w:rFonts w:cs="Times New Roman"/>
          <w:szCs w:val="30"/>
        </w:rPr>
        <w:t>акое соглашение в отличие от соглашения, предусмотренного ГК РФ, может быть заключено не всяким лицом, а лишь лицами, желающими вступить в брак, либо лицами, состоящими в браке»</w:t>
      </w:r>
      <w:r w:rsidR="002835FF">
        <w:rPr>
          <w:rStyle w:val="aa"/>
          <w:rFonts w:cs="Times New Roman"/>
          <w:szCs w:val="30"/>
        </w:rPr>
        <w:footnoteReference w:id="14"/>
      </w:r>
      <w:r w:rsidR="002835FF">
        <w:rPr>
          <w:rFonts w:cs="Times New Roman"/>
          <w:szCs w:val="30"/>
        </w:rPr>
        <w:t xml:space="preserve">. </w:t>
      </w:r>
      <w:r w:rsidR="005215C4">
        <w:rPr>
          <w:rFonts w:cs="Times New Roman"/>
          <w:szCs w:val="30"/>
        </w:rPr>
        <w:t>Кроме того, лица</w:t>
      </w:r>
      <w:r w:rsidR="00CB5F4C">
        <w:rPr>
          <w:rFonts w:cs="Times New Roman"/>
          <w:szCs w:val="30"/>
        </w:rPr>
        <w:t>,</w:t>
      </w:r>
      <w:r w:rsidR="005215C4">
        <w:rPr>
          <w:rFonts w:cs="Times New Roman"/>
          <w:szCs w:val="30"/>
        </w:rPr>
        <w:t xml:space="preserve"> вступающие в брак</w:t>
      </w:r>
      <w:r w:rsidR="00CB5F4C">
        <w:rPr>
          <w:rFonts w:cs="Times New Roman"/>
          <w:szCs w:val="30"/>
        </w:rPr>
        <w:t>, и супруги</w:t>
      </w:r>
      <w:r w:rsidR="005215C4">
        <w:rPr>
          <w:rFonts w:cs="Times New Roman"/>
          <w:szCs w:val="30"/>
        </w:rPr>
        <w:t xml:space="preserve"> находятся в особых, отличающихся от обычных </w:t>
      </w:r>
      <w:proofErr w:type="spellStart"/>
      <w:r w:rsidR="005215C4">
        <w:rPr>
          <w:rFonts w:cs="Times New Roman"/>
          <w:szCs w:val="30"/>
        </w:rPr>
        <w:t>гражданско</w:t>
      </w:r>
      <w:proofErr w:type="spellEnd"/>
      <w:r w:rsidR="005215C4">
        <w:rPr>
          <w:rFonts w:cs="Times New Roman"/>
          <w:szCs w:val="30"/>
        </w:rPr>
        <w:t xml:space="preserve"> – правовых, отношениях, где преобладают личностные (неимущественные) взаимоотношения, которые являются вторичными по отношению к </w:t>
      </w:r>
      <w:proofErr w:type="spellStart"/>
      <w:r w:rsidR="005215C4">
        <w:rPr>
          <w:rFonts w:cs="Times New Roman"/>
          <w:szCs w:val="30"/>
        </w:rPr>
        <w:t>гражданско</w:t>
      </w:r>
      <w:proofErr w:type="spellEnd"/>
      <w:r w:rsidR="005215C4">
        <w:rPr>
          <w:rFonts w:cs="Times New Roman"/>
          <w:szCs w:val="30"/>
        </w:rPr>
        <w:t xml:space="preserve"> – правовым.</w:t>
      </w:r>
      <w:r w:rsidR="005215C4">
        <w:rPr>
          <w:rStyle w:val="aa"/>
          <w:rFonts w:cs="Times New Roman"/>
          <w:szCs w:val="30"/>
        </w:rPr>
        <w:footnoteReference w:id="15"/>
      </w:r>
    </w:p>
    <w:p w:rsidR="00DD6EE5" w:rsidRDefault="00DD6EE5" w:rsidP="00F32B66">
      <w:pPr>
        <w:spacing w:line="360" w:lineRule="auto"/>
        <w:ind w:firstLine="709"/>
        <w:jc w:val="both"/>
        <w:rPr>
          <w:rFonts w:cs="Times New Roman"/>
          <w:szCs w:val="30"/>
        </w:rPr>
      </w:pPr>
      <w:r>
        <w:rPr>
          <w:rFonts w:cs="Times New Roman"/>
          <w:szCs w:val="30"/>
        </w:rPr>
        <w:t>Брачный договор может быть заключен как перед государственной регистрацией брака, так и в любое время в период брака.</w:t>
      </w:r>
      <w:r>
        <w:rPr>
          <w:rStyle w:val="aa"/>
          <w:rFonts w:cs="Times New Roman"/>
          <w:szCs w:val="30"/>
        </w:rPr>
        <w:footnoteReference w:id="16"/>
      </w:r>
      <w:r>
        <w:rPr>
          <w:rFonts w:cs="Times New Roman"/>
          <w:szCs w:val="30"/>
        </w:rPr>
        <w:t xml:space="preserve"> Однако брачный договор, заключенный до государственной регистрации заключения брака, вступает в законную силу с момента государственной регистрации брака.</w:t>
      </w:r>
      <w:r>
        <w:rPr>
          <w:rStyle w:val="aa"/>
          <w:rFonts w:cs="Times New Roman"/>
          <w:szCs w:val="30"/>
        </w:rPr>
        <w:footnoteReference w:id="17"/>
      </w:r>
      <w:r w:rsidR="008C6FE3">
        <w:rPr>
          <w:rFonts w:cs="Times New Roman"/>
          <w:szCs w:val="30"/>
        </w:rPr>
        <w:t xml:space="preserve"> Относительно момента прекращения действия брачного договора п.3 ст. 43 СК РФ гласит: «Действие брачного договора прекращается с момента прекращения брака»</w:t>
      </w:r>
      <w:r w:rsidR="008C6FE3">
        <w:rPr>
          <w:rStyle w:val="aa"/>
          <w:rFonts w:cs="Times New Roman"/>
          <w:szCs w:val="30"/>
        </w:rPr>
        <w:footnoteReference w:id="18"/>
      </w:r>
      <w:r w:rsidR="008C6FE3">
        <w:rPr>
          <w:rFonts w:cs="Times New Roman"/>
          <w:szCs w:val="30"/>
        </w:rPr>
        <w:t xml:space="preserve">. </w:t>
      </w:r>
    </w:p>
    <w:p w:rsidR="00DD6EE5" w:rsidRDefault="00DD6EE5" w:rsidP="00F32B66">
      <w:pPr>
        <w:spacing w:line="360" w:lineRule="auto"/>
        <w:ind w:firstLine="709"/>
        <w:jc w:val="both"/>
        <w:rPr>
          <w:rFonts w:cs="Times New Roman"/>
          <w:szCs w:val="30"/>
        </w:rPr>
      </w:pPr>
      <w:r>
        <w:rPr>
          <w:rFonts w:cs="Times New Roman"/>
          <w:szCs w:val="30"/>
        </w:rPr>
        <w:t xml:space="preserve">Что касается предмета и содержания брачного договора, то его </w:t>
      </w:r>
      <w:r w:rsidR="008C6FE3">
        <w:rPr>
          <w:rFonts w:cs="Times New Roman"/>
          <w:szCs w:val="30"/>
        </w:rPr>
        <w:t>«</w:t>
      </w:r>
      <w:r>
        <w:rPr>
          <w:rFonts w:cs="Times New Roman"/>
          <w:szCs w:val="30"/>
        </w:rPr>
        <w:t xml:space="preserve">предметом являются имущественные отношения между супругами, какие – либо другие семейные отношения брачным договором регулироваться не </w:t>
      </w:r>
      <w:r>
        <w:rPr>
          <w:rFonts w:cs="Times New Roman"/>
          <w:szCs w:val="30"/>
        </w:rPr>
        <w:lastRenderedPageBreak/>
        <w:t>могут; а содержанием брачного договора являются его условия, в которых стороны устанавливают правов</w:t>
      </w:r>
      <w:r w:rsidR="008C6FE3">
        <w:rPr>
          <w:rFonts w:cs="Times New Roman"/>
          <w:szCs w:val="30"/>
        </w:rPr>
        <w:t>ой режим супружеского имущества»</w:t>
      </w:r>
      <w:r w:rsidR="008C6FE3">
        <w:rPr>
          <w:rStyle w:val="aa"/>
          <w:rFonts w:cs="Times New Roman"/>
          <w:szCs w:val="30"/>
        </w:rPr>
        <w:footnoteReference w:id="19"/>
      </w:r>
      <w:r w:rsidR="004E7BC5">
        <w:rPr>
          <w:rFonts w:cs="Times New Roman"/>
          <w:szCs w:val="30"/>
        </w:rPr>
        <w:t>.</w:t>
      </w:r>
    </w:p>
    <w:p w:rsidR="003A0739" w:rsidRDefault="003A0739" w:rsidP="00F32B66">
      <w:pPr>
        <w:spacing w:line="360" w:lineRule="auto"/>
        <w:ind w:firstLine="709"/>
        <w:jc w:val="both"/>
        <w:rPr>
          <w:rFonts w:cs="Times New Roman"/>
          <w:szCs w:val="28"/>
          <w:shd w:val="clear" w:color="auto" w:fill="FFFFFF"/>
        </w:rPr>
      </w:pPr>
      <w:r>
        <w:rPr>
          <w:rFonts w:cs="Times New Roman"/>
          <w:szCs w:val="30"/>
        </w:rPr>
        <w:t>Согласно</w:t>
      </w:r>
      <w:r w:rsidR="00CC0A94">
        <w:rPr>
          <w:rFonts w:cs="Times New Roman"/>
          <w:szCs w:val="30"/>
        </w:rPr>
        <w:t xml:space="preserve"> </w:t>
      </w:r>
      <w:r w:rsidR="00F32B66">
        <w:rPr>
          <w:rFonts w:cs="Times New Roman"/>
          <w:szCs w:val="30"/>
        </w:rPr>
        <w:t xml:space="preserve">ст. 153 ГК РФ сделкой признаются действия граждан и юридических лиц, </w:t>
      </w:r>
      <w:r w:rsidR="00F32B66" w:rsidRPr="00F32B66">
        <w:rPr>
          <w:rFonts w:cs="Times New Roman"/>
          <w:szCs w:val="28"/>
          <w:shd w:val="clear" w:color="auto" w:fill="FFFFFF"/>
        </w:rPr>
        <w:t>направленные на установление, изменение или прекращение гражданских прав и обязанностей.</w:t>
      </w:r>
      <w:r w:rsidR="00F32B66">
        <w:rPr>
          <w:rStyle w:val="aa"/>
          <w:rFonts w:cs="Times New Roman"/>
          <w:szCs w:val="30"/>
        </w:rPr>
        <w:footnoteReference w:id="20"/>
      </w:r>
      <w:r w:rsidR="00F32B66">
        <w:rPr>
          <w:rFonts w:cs="Times New Roman"/>
          <w:szCs w:val="28"/>
          <w:shd w:val="clear" w:color="auto" w:fill="FFFFFF"/>
        </w:rPr>
        <w:t xml:space="preserve"> Соответственно, «если исходить из легального определения сделки, то очевидно, что  гражданское право не обладает «монополией» на сделки или, что то же, сделки могут быть регулятором не только «стерильно чистых» </w:t>
      </w:r>
      <w:proofErr w:type="spellStart"/>
      <w:r w:rsidR="00F32B66">
        <w:rPr>
          <w:rFonts w:cs="Times New Roman"/>
          <w:szCs w:val="28"/>
          <w:shd w:val="clear" w:color="auto" w:fill="FFFFFF"/>
        </w:rPr>
        <w:t>гражданско</w:t>
      </w:r>
      <w:proofErr w:type="spellEnd"/>
      <w:r w:rsidR="00F32B66">
        <w:rPr>
          <w:rFonts w:cs="Times New Roman"/>
          <w:szCs w:val="28"/>
          <w:shd w:val="clear" w:color="auto" w:fill="FFFFFF"/>
        </w:rPr>
        <w:t xml:space="preserve"> – правовых отношений, тем более</w:t>
      </w:r>
      <w:r w:rsidR="003E2137">
        <w:rPr>
          <w:rFonts w:cs="Times New Roman"/>
          <w:szCs w:val="28"/>
          <w:shd w:val="clear" w:color="auto" w:fill="FFFFFF"/>
        </w:rPr>
        <w:t>,</w:t>
      </w:r>
      <w:r w:rsidR="00F32B66">
        <w:rPr>
          <w:rFonts w:cs="Times New Roman"/>
          <w:szCs w:val="28"/>
          <w:shd w:val="clear" w:color="auto" w:fill="FFFFFF"/>
        </w:rPr>
        <w:t xml:space="preserve"> существует целый ряд смежных отраслей права, настолько связанных между собой, что провести прямую разделительную линию между ними, делающую их «химически чи</w:t>
      </w:r>
      <w:r w:rsidR="003E2137">
        <w:rPr>
          <w:rFonts w:cs="Times New Roman"/>
          <w:szCs w:val="28"/>
          <w:shd w:val="clear" w:color="auto" w:fill="FFFFFF"/>
        </w:rPr>
        <w:t>стыми», можно лишь искусственно».</w:t>
      </w:r>
      <w:r w:rsidR="00F32B66">
        <w:rPr>
          <w:rStyle w:val="aa"/>
          <w:rFonts w:cs="Times New Roman"/>
          <w:szCs w:val="30"/>
        </w:rPr>
        <w:footnoteReference w:id="21"/>
      </w:r>
      <w:r w:rsidR="00F32B66">
        <w:rPr>
          <w:rFonts w:cs="Times New Roman"/>
          <w:szCs w:val="28"/>
          <w:shd w:val="clear" w:color="auto" w:fill="FFFFFF"/>
        </w:rPr>
        <w:t xml:space="preserve"> Поэтому, представляется обоснованным мнение Н.Н. Тарусиной о том, что «явление договора давно пересекло границы гражданского права и стало </w:t>
      </w:r>
      <w:proofErr w:type="spellStart"/>
      <w:r w:rsidR="00F32B66">
        <w:rPr>
          <w:rFonts w:cs="Times New Roman"/>
          <w:szCs w:val="28"/>
          <w:shd w:val="clear" w:color="auto" w:fill="FFFFFF"/>
        </w:rPr>
        <w:t>разноотраслевым</w:t>
      </w:r>
      <w:proofErr w:type="spellEnd"/>
      <w:r w:rsidR="00F32B66">
        <w:rPr>
          <w:rFonts w:cs="Times New Roman"/>
          <w:szCs w:val="28"/>
          <w:shd w:val="clear" w:color="auto" w:fill="FFFFFF"/>
        </w:rPr>
        <w:t xml:space="preserve"> с прикладной  точки зрения и </w:t>
      </w:r>
      <w:proofErr w:type="spellStart"/>
      <w:r w:rsidR="00F32B66">
        <w:rPr>
          <w:rFonts w:cs="Times New Roman"/>
          <w:szCs w:val="28"/>
          <w:shd w:val="clear" w:color="auto" w:fill="FFFFFF"/>
        </w:rPr>
        <w:t>надораслевым</w:t>
      </w:r>
      <w:proofErr w:type="spellEnd"/>
      <w:r w:rsidR="00F32B66">
        <w:rPr>
          <w:rFonts w:cs="Times New Roman"/>
          <w:szCs w:val="28"/>
          <w:shd w:val="clear" w:color="auto" w:fill="FFFFFF"/>
        </w:rPr>
        <w:t xml:space="preserve"> – с общетеоретической»</w:t>
      </w:r>
      <w:r w:rsidR="00F32B66">
        <w:rPr>
          <w:rStyle w:val="aa"/>
          <w:rFonts w:cs="Times New Roman"/>
          <w:szCs w:val="28"/>
          <w:shd w:val="clear" w:color="auto" w:fill="FFFFFF"/>
        </w:rPr>
        <w:footnoteReference w:id="22"/>
      </w:r>
      <w:r w:rsidR="00F32B66">
        <w:rPr>
          <w:rFonts w:cs="Times New Roman"/>
          <w:szCs w:val="28"/>
          <w:shd w:val="clear" w:color="auto" w:fill="FFFFFF"/>
        </w:rPr>
        <w:t>.</w:t>
      </w:r>
      <w:r w:rsidR="007F3436">
        <w:rPr>
          <w:rFonts w:cs="Times New Roman"/>
          <w:szCs w:val="28"/>
          <w:shd w:val="clear" w:color="auto" w:fill="FFFFFF"/>
        </w:rPr>
        <w:t xml:space="preserve"> </w:t>
      </w:r>
    </w:p>
    <w:p w:rsidR="004B58EB" w:rsidRDefault="007F3436" w:rsidP="004B58EB">
      <w:pPr>
        <w:spacing w:line="360" w:lineRule="auto"/>
        <w:ind w:firstLine="709"/>
        <w:jc w:val="both"/>
        <w:rPr>
          <w:rFonts w:cs="Times New Roman"/>
          <w:szCs w:val="30"/>
        </w:rPr>
      </w:pPr>
      <w:r>
        <w:rPr>
          <w:rFonts w:cs="Times New Roman"/>
          <w:szCs w:val="30"/>
        </w:rPr>
        <w:t>Кроме того, в рамках концепции о самостоятельности  отрасли семейного права возникло суждение о том, что нормы брачного договора полностью подчиняются но</w:t>
      </w:r>
      <w:r w:rsidR="004B58EB">
        <w:rPr>
          <w:rFonts w:cs="Times New Roman"/>
          <w:szCs w:val="30"/>
        </w:rPr>
        <w:t xml:space="preserve">рмам семейного права. Так, </w:t>
      </w:r>
      <w:r>
        <w:rPr>
          <w:rFonts w:cs="Times New Roman"/>
          <w:szCs w:val="30"/>
        </w:rPr>
        <w:t>Нечаева</w:t>
      </w:r>
      <w:r w:rsidR="004B58EB">
        <w:rPr>
          <w:rFonts w:cs="Times New Roman"/>
          <w:szCs w:val="30"/>
        </w:rPr>
        <w:t xml:space="preserve"> Н.А.,</w:t>
      </w:r>
      <w:r>
        <w:rPr>
          <w:rFonts w:cs="Times New Roman"/>
          <w:szCs w:val="30"/>
        </w:rPr>
        <w:t xml:space="preserve"> говоря о брачном договоре,</w:t>
      </w:r>
      <w:r w:rsidR="004B58EB">
        <w:rPr>
          <w:rFonts w:cs="Times New Roman"/>
          <w:szCs w:val="30"/>
        </w:rPr>
        <w:t xml:space="preserve"> утверждает:</w:t>
      </w:r>
      <w:r>
        <w:rPr>
          <w:rFonts w:cs="Times New Roman"/>
          <w:szCs w:val="30"/>
        </w:rPr>
        <w:t xml:space="preserve"> «… речь идет не о </w:t>
      </w:r>
      <w:proofErr w:type="spellStart"/>
      <w:r>
        <w:rPr>
          <w:rFonts w:cs="Times New Roman"/>
          <w:szCs w:val="30"/>
        </w:rPr>
        <w:t>гражданско</w:t>
      </w:r>
      <w:proofErr w:type="spellEnd"/>
      <w:r>
        <w:rPr>
          <w:rFonts w:cs="Times New Roman"/>
          <w:szCs w:val="30"/>
        </w:rPr>
        <w:t xml:space="preserve"> – правовом договоре как сделке имущественного характера, заключаемой между физическими лицами, а о весьма своеобразной, основанной на личных отношениях, договоренности относительно судьбы имущества. И такая договоренность напрямую связана с браком»</w:t>
      </w:r>
      <w:r w:rsidR="004457B4">
        <w:rPr>
          <w:rFonts w:cs="Times New Roman"/>
          <w:szCs w:val="30"/>
        </w:rPr>
        <w:t>.</w:t>
      </w:r>
      <w:r>
        <w:rPr>
          <w:rStyle w:val="aa"/>
          <w:rFonts w:cs="Times New Roman"/>
          <w:szCs w:val="30"/>
        </w:rPr>
        <w:footnoteReference w:id="23"/>
      </w:r>
      <w:r w:rsidR="004457B4">
        <w:rPr>
          <w:rFonts w:cs="Times New Roman"/>
          <w:szCs w:val="30"/>
        </w:rPr>
        <w:t xml:space="preserve"> </w:t>
      </w:r>
    </w:p>
    <w:p w:rsidR="0014618C" w:rsidRDefault="00FD714D" w:rsidP="0014618C">
      <w:pPr>
        <w:spacing w:line="360" w:lineRule="auto"/>
        <w:ind w:firstLine="709"/>
        <w:jc w:val="both"/>
        <w:rPr>
          <w:rFonts w:cs="Times New Roman"/>
          <w:szCs w:val="30"/>
        </w:rPr>
      </w:pPr>
      <w:r>
        <w:rPr>
          <w:rFonts w:cs="Times New Roman"/>
          <w:szCs w:val="30"/>
        </w:rPr>
        <w:t>Таким образом, д</w:t>
      </w:r>
      <w:r w:rsidR="000158D2">
        <w:rPr>
          <w:rFonts w:cs="Times New Roman"/>
          <w:szCs w:val="30"/>
        </w:rPr>
        <w:t xml:space="preserve">оговорная конструкция брачного договора – не есть критерий безусловного отнесения его к </w:t>
      </w:r>
      <w:proofErr w:type="spellStart"/>
      <w:r w:rsidR="000158D2">
        <w:rPr>
          <w:rFonts w:cs="Times New Roman"/>
          <w:szCs w:val="30"/>
        </w:rPr>
        <w:t>гражданско</w:t>
      </w:r>
      <w:proofErr w:type="spellEnd"/>
      <w:r w:rsidR="000158D2">
        <w:rPr>
          <w:rFonts w:cs="Times New Roman"/>
          <w:szCs w:val="30"/>
        </w:rPr>
        <w:t xml:space="preserve"> – правовой сделке. Не только гражданскому праву свойственны договорные связи. </w:t>
      </w:r>
    </w:p>
    <w:p w:rsidR="00B44DFC" w:rsidRDefault="0006013D" w:rsidP="00B44DFC">
      <w:pPr>
        <w:spacing w:line="360" w:lineRule="auto"/>
        <w:ind w:firstLine="709"/>
        <w:jc w:val="both"/>
        <w:rPr>
          <w:rFonts w:cs="Times New Roman"/>
          <w:szCs w:val="30"/>
        </w:rPr>
      </w:pPr>
      <w:r>
        <w:rPr>
          <w:rFonts w:cs="Times New Roman"/>
          <w:szCs w:val="30"/>
        </w:rPr>
        <w:lastRenderedPageBreak/>
        <w:t xml:space="preserve">Кроме того, в п. 1 и 2 ст. 256 ГК РФ  предусмотрено установление договорных отношений </w:t>
      </w:r>
      <w:r w:rsidR="00E03618">
        <w:rPr>
          <w:rFonts w:cs="Times New Roman"/>
          <w:szCs w:val="30"/>
        </w:rPr>
        <w:t xml:space="preserve">по </w:t>
      </w:r>
      <w:r>
        <w:rPr>
          <w:rFonts w:cs="Times New Roman"/>
          <w:szCs w:val="30"/>
        </w:rPr>
        <w:t>поводу совместно нажитого имущества супругов</w:t>
      </w:r>
      <w:r w:rsidR="00CB5F4C">
        <w:rPr>
          <w:rFonts w:cs="Times New Roman"/>
          <w:szCs w:val="30"/>
        </w:rPr>
        <w:t xml:space="preserve"> лишь</w:t>
      </w:r>
      <w:r>
        <w:rPr>
          <w:rFonts w:cs="Times New Roman"/>
          <w:szCs w:val="30"/>
        </w:rPr>
        <w:t xml:space="preserve"> в самом общем виде. В нормах СК РФ же  эти отношения регламентируются намного подробнее, также определяется правовая природа брачного дог</w:t>
      </w:r>
      <w:r w:rsidR="00E03618">
        <w:rPr>
          <w:rFonts w:cs="Times New Roman"/>
          <w:szCs w:val="30"/>
        </w:rPr>
        <w:t>о</w:t>
      </w:r>
      <w:r>
        <w:rPr>
          <w:rFonts w:cs="Times New Roman"/>
          <w:szCs w:val="30"/>
        </w:rPr>
        <w:t>вора, форма его заключения, содержание</w:t>
      </w:r>
      <w:r w:rsidR="00E03618">
        <w:rPr>
          <w:rFonts w:cs="Times New Roman"/>
          <w:szCs w:val="30"/>
        </w:rPr>
        <w:t>, основание изменения, расторжения, признания его недействительным.</w:t>
      </w:r>
    </w:p>
    <w:p w:rsidR="0014618C" w:rsidRDefault="00B44DFC" w:rsidP="00B44DFC">
      <w:pPr>
        <w:spacing w:line="360" w:lineRule="auto"/>
        <w:ind w:firstLine="709"/>
        <w:jc w:val="both"/>
        <w:rPr>
          <w:rFonts w:cs="Times New Roman"/>
          <w:szCs w:val="30"/>
        </w:rPr>
      </w:pPr>
      <w:r>
        <w:rPr>
          <w:rFonts w:cs="Times New Roman"/>
          <w:szCs w:val="30"/>
        </w:rPr>
        <w:t>Также н</w:t>
      </w:r>
      <w:r w:rsidR="0014618C">
        <w:rPr>
          <w:rFonts w:cs="Times New Roman"/>
          <w:szCs w:val="30"/>
        </w:rPr>
        <w:t>ельзя недооценивать х</w:t>
      </w:r>
      <w:r w:rsidR="0014618C" w:rsidRPr="0014618C">
        <w:rPr>
          <w:rFonts w:cs="Times New Roman"/>
          <w:szCs w:val="30"/>
        </w:rPr>
        <w:t>арактер отн</w:t>
      </w:r>
      <w:r w:rsidR="0014618C">
        <w:rPr>
          <w:rFonts w:cs="Times New Roman"/>
          <w:szCs w:val="30"/>
        </w:rPr>
        <w:t xml:space="preserve">ошений, установившийся между </w:t>
      </w:r>
      <w:r w:rsidR="0014618C" w:rsidRPr="0014618C">
        <w:rPr>
          <w:rFonts w:cs="Times New Roman"/>
          <w:szCs w:val="30"/>
        </w:rPr>
        <w:t xml:space="preserve"> субъектами</w:t>
      </w:r>
      <w:r w:rsidR="0014618C">
        <w:rPr>
          <w:rFonts w:cs="Times New Roman"/>
          <w:szCs w:val="30"/>
        </w:rPr>
        <w:t xml:space="preserve"> брачного договора</w:t>
      </w:r>
      <w:r w:rsidR="0014618C" w:rsidRPr="0014618C">
        <w:rPr>
          <w:rFonts w:cs="Times New Roman"/>
          <w:szCs w:val="30"/>
        </w:rPr>
        <w:t xml:space="preserve"> еще до</w:t>
      </w:r>
      <w:r w:rsidR="0014618C">
        <w:rPr>
          <w:rFonts w:cs="Times New Roman"/>
          <w:szCs w:val="30"/>
        </w:rPr>
        <w:t xml:space="preserve"> его</w:t>
      </w:r>
      <w:r w:rsidR="0014618C" w:rsidRPr="0014618C">
        <w:rPr>
          <w:rFonts w:cs="Times New Roman"/>
          <w:szCs w:val="30"/>
        </w:rPr>
        <w:t xml:space="preserve"> заключения и определенный в литературе как лично-доверительный, поскольку речь идет об отношениях, сложив</w:t>
      </w:r>
      <w:r w:rsidR="0014618C">
        <w:rPr>
          <w:rFonts w:cs="Times New Roman"/>
          <w:szCs w:val="30"/>
        </w:rPr>
        <w:t xml:space="preserve">шихся в семейно-правовой сфере, что </w:t>
      </w:r>
      <w:r w:rsidR="0014618C" w:rsidRPr="0014618C">
        <w:rPr>
          <w:rFonts w:cs="Times New Roman"/>
          <w:szCs w:val="30"/>
        </w:rPr>
        <w:t>также является специфической чертой</w:t>
      </w:r>
      <w:r w:rsidR="0014618C">
        <w:rPr>
          <w:rFonts w:cs="Times New Roman"/>
          <w:szCs w:val="30"/>
        </w:rPr>
        <w:t xml:space="preserve"> брачного договора.</w:t>
      </w:r>
    </w:p>
    <w:p w:rsidR="00B44DFC" w:rsidRDefault="00CB5F4C" w:rsidP="00E03618">
      <w:pPr>
        <w:spacing w:line="360" w:lineRule="auto"/>
        <w:ind w:firstLine="709"/>
        <w:jc w:val="both"/>
        <w:rPr>
          <w:rFonts w:cs="Times New Roman"/>
          <w:szCs w:val="30"/>
        </w:rPr>
      </w:pPr>
      <w:r>
        <w:rPr>
          <w:rFonts w:cs="Times New Roman"/>
          <w:szCs w:val="30"/>
        </w:rPr>
        <w:t>Брачный д</w:t>
      </w:r>
      <w:r w:rsidR="0014618C" w:rsidRPr="0014618C">
        <w:rPr>
          <w:rFonts w:cs="Times New Roman"/>
          <w:szCs w:val="30"/>
        </w:rPr>
        <w:t xml:space="preserve">оговор, как правовая конструкция, позволяет оформить семейные правоотношения, демонстрируя тем самым их </w:t>
      </w:r>
      <w:r w:rsidR="0014618C">
        <w:rPr>
          <w:rFonts w:cs="Times New Roman"/>
          <w:szCs w:val="30"/>
        </w:rPr>
        <w:t xml:space="preserve">специфику и </w:t>
      </w:r>
      <w:proofErr w:type="spellStart"/>
      <w:r w:rsidR="0014618C" w:rsidRPr="0014618C">
        <w:rPr>
          <w:rFonts w:cs="Times New Roman"/>
          <w:szCs w:val="30"/>
        </w:rPr>
        <w:t>семейно</w:t>
      </w:r>
      <w:proofErr w:type="spellEnd"/>
      <w:r w:rsidR="0014618C" w:rsidRPr="0014618C">
        <w:rPr>
          <w:rFonts w:cs="Times New Roman"/>
          <w:szCs w:val="30"/>
        </w:rPr>
        <w:t xml:space="preserve"> </w:t>
      </w:r>
      <w:r w:rsidR="0014618C">
        <w:rPr>
          <w:rFonts w:cs="Times New Roman"/>
          <w:szCs w:val="30"/>
        </w:rPr>
        <w:t>– правовую сущность</w:t>
      </w:r>
      <w:r w:rsidR="00E03618">
        <w:rPr>
          <w:rFonts w:cs="Times New Roman"/>
          <w:szCs w:val="30"/>
        </w:rPr>
        <w:t>, которая проявляется в следующих чертах: строго определенный субъектный состав; тесная зависимость от брака, вне которого он не может существовать; своеобразие  предмета договора (не только наличное, но еще и приобретенное в будущем имущество); особое содержание; неразрывная связь с личными отношениями.</w:t>
      </w:r>
    </w:p>
    <w:p w:rsidR="00B44DFC" w:rsidRDefault="00B44DFC">
      <w:pPr>
        <w:spacing w:line="276" w:lineRule="auto"/>
        <w:ind w:firstLine="992"/>
        <w:jc w:val="both"/>
        <w:rPr>
          <w:rFonts w:cs="Times New Roman"/>
          <w:szCs w:val="30"/>
        </w:rPr>
      </w:pPr>
      <w:r>
        <w:rPr>
          <w:rFonts w:cs="Times New Roman"/>
          <w:szCs w:val="30"/>
        </w:rPr>
        <w:br w:type="page"/>
      </w:r>
    </w:p>
    <w:p w:rsidR="00AE21A9" w:rsidRDefault="00B2228A" w:rsidP="00B2228A">
      <w:pPr>
        <w:pStyle w:val="1"/>
        <w:spacing w:line="360" w:lineRule="auto"/>
        <w:jc w:val="center"/>
      </w:pPr>
      <w:bookmarkStart w:id="4" w:name="_Toc512779958"/>
      <w:r>
        <w:lastRenderedPageBreak/>
        <w:t>Глава 3</w:t>
      </w:r>
      <w:r w:rsidR="000158D2" w:rsidRPr="00AE21A9">
        <w:t>. Судебная практика признания брачного договора недействительным по основаниям, предусмотренным ГК РФ и СК Р</w:t>
      </w:r>
      <w:r w:rsidR="00AE21A9">
        <w:t>Ф</w:t>
      </w:r>
      <w:bookmarkEnd w:id="4"/>
    </w:p>
    <w:p w:rsidR="00CB5F4C" w:rsidRPr="00CB5F4C" w:rsidRDefault="00CB5F4C" w:rsidP="00CB5F4C"/>
    <w:p w:rsidR="00E27DED" w:rsidRDefault="00E27DED" w:rsidP="00AE21A9">
      <w:pPr>
        <w:spacing w:line="360" w:lineRule="auto"/>
        <w:ind w:firstLine="709"/>
        <w:jc w:val="both"/>
        <w:rPr>
          <w:rFonts w:cs="Times New Roman"/>
          <w:szCs w:val="30"/>
        </w:rPr>
      </w:pPr>
      <w:r>
        <w:rPr>
          <w:rFonts w:cs="Times New Roman"/>
          <w:szCs w:val="30"/>
        </w:rPr>
        <w:t>Как показывает судебная практика, институт договорного</w:t>
      </w:r>
      <w:r w:rsidR="00130D14">
        <w:rPr>
          <w:rFonts w:cs="Times New Roman"/>
          <w:szCs w:val="30"/>
        </w:rPr>
        <w:t xml:space="preserve"> режима</w:t>
      </w:r>
      <w:r>
        <w:rPr>
          <w:rFonts w:cs="Times New Roman"/>
          <w:szCs w:val="30"/>
        </w:rPr>
        <w:t xml:space="preserve"> имущества</w:t>
      </w:r>
      <w:r w:rsidR="00FD714D">
        <w:rPr>
          <w:rFonts w:cs="Times New Roman"/>
          <w:szCs w:val="30"/>
        </w:rPr>
        <w:t xml:space="preserve"> супругов</w:t>
      </w:r>
      <w:r>
        <w:rPr>
          <w:rFonts w:cs="Times New Roman"/>
          <w:szCs w:val="30"/>
        </w:rPr>
        <w:t xml:space="preserve"> не получил широкого распространения, однако споры относительно действия заключенного  брачного</w:t>
      </w:r>
      <w:r w:rsidR="00130D14">
        <w:rPr>
          <w:rFonts w:cs="Times New Roman"/>
          <w:szCs w:val="30"/>
        </w:rPr>
        <w:t xml:space="preserve"> договора все же возникают. Для того чтобы проиллюстрировать юридическую природу брачного договора </w:t>
      </w:r>
      <w:r>
        <w:rPr>
          <w:rFonts w:cs="Times New Roman"/>
          <w:szCs w:val="30"/>
        </w:rPr>
        <w:t>были использованы судебные решения по вопросам признания брачного договора недействительным по основаниям, предусмотре</w:t>
      </w:r>
      <w:r w:rsidR="00130D14">
        <w:rPr>
          <w:rFonts w:cs="Times New Roman"/>
          <w:szCs w:val="30"/>
        </w:rPr>
        <w:t>нным как СК РФ, так и ГК РФ</w:t>
      </w:r>
    </w:p>
    <w:p w:rsidR="00CD7766" w:rsidRDefault="00CD7766" w:rsidP="00CD7766">
      <w:pPr>
        <w:spacing w:line="360" w:lineRule="auto"/>
        <w:ind w:firstLine="709"/>
        <w:jc w:val="both"/>
        <w:rPr>
          <w:rFonts w:cs="Times New Roman"/>
          <w:szCs w:val="30"/>
        </w:rPr>
      </w:pPr>
      <w:r>
        <w:rPr>
          <w:rFonts w:cs="Times New Roman"/>
          <w:szCs w:val="30"/>
        </w:rPr>
        <w:t>В соответствии с п.1 ст. 44 СК РФ брачный договор может быть признан судом недействительным полностью или частично по основаниям,  предусмотренным ГК РФ для недействительности сделок</w:t>
      </w:r>
      <w:r>
        <w:rPr>
          <w:rStyle w:val="aa"/>
          <w:rFonts w:cs="Times New Roman"/>
          <w:szCs w:val="30"/>
        </w:rPr>
        <w:footnoteReference w:id="24"/>
      </w:r>
      <w:r>
        <w:rPr>
          <w:rFonts w:cs="Times New Roman"/>
          <w:szCs w:val="30"/>
        </w:rPr>
        <w:t xml:space="preserve">. </w:t>
      </w:r>
    </w:p>
    <w:p w:rsidR="00AE21A9" w:rsidRDefault="002811D6" w:rsidP="00CD7766">
      <w:pPr>
        <w:spacing w:line="360" w:lineRule="auto"/>
        <w:ind w:firstLine="709"/>
        <w:jc w:val="both"/>
        <w:rPr>
          <w:rFonts w:cs="Times New Roman"/>
          <w:szCs w:val="30"/>
        </w:rPr>
      </w:pPr>
      <w:r>
        <w:rPr>
          <w:rFonts w:cs="Times New Roman"/>
          <w:szCs w:val="30"/>
        </w:rPr>
        <w:t>Одним из таких оснований, предусмотренных ГК РФ, является нарушение требований закона или иного правового акта.</w:t>
      </w:r>
      <w:r>
        <w:rPr>
          <w:rStyle w:val="aa"/>
          <w:rFonts w:cs="Times New Roman"/>
          <w:szCs w:val="30"/>
        </w:rPr>
        <w:footnoteReference w:id="25"/>
      </w:r>
      <w:r>
        <w:rPr>
          <w:rFonts w:cs="Times New Roman"/>
          <w:szCs w:val="30"/>
        </w:rPr>
        <w:t xml:space="preserve"> Примером, иллюстрирующим признание брачного договора недействительным по вышеуказанному основанию, может служить решение Ломоносовского районного суда г. Архангельска  от 19 мая 2016 г.</w:t>
      </w:r>
      <w:r w:rsidR="00AF35E9">
        <w:rPr>
          <w:rStyle w:val="aa"/>
          <w:rFonts w:cs="Times New Roman"/>
          <w:szCs w:val="30"/>
        </w:rPr>
        <w:footnoteReference w:id="26"/>
      </w:r>
      <w:r>
        <w:rPr>
          <w:rFonts w:cs="Times New Roman"/>
          <w:szCs w:val="30"/>
        </w:rPr>
        <w:t xml:space="preserve"> В данном судебном решении  </w:t>
      </w:r>
      <w:r w:rsidR="00130D14">
        <w:rPr>
          <w:rFonts w:cs="Times New Roman"/>
          <w:szCs w:val="30"/>
        </w:rPr>
        <w:t xml:space="preserve"> </w:t>
      </w:r>
      <w:proofErr w:type="spellStart"/>
      <w:r w:rsidR="00130D14">
        <w:rPr>
          <w:rFonts w:cs="Times New Roman"/>
          <w:szCs w:val="30"/>
        </w:rPr>
        <w:t>Кревник</w:t>
      </w:r>
      <w:proofErr w:type="spellEnd"/>
      <w:r w:rsidR="00130D14">
        <w:rPr>
          <w:rFonts w:cs="Times New Roman"/>
          <w:szCs w:val="30"/>
        </w:rPr>
        <w:t xml:space="preserve"> В.П. предъявляет требование</w:t>
      </w:r>
      <w:r w:rsidR="00195FAF">
        <w:rPr>
          <w:rFonts w:cs="Times New Roman"/>
          <w:szCs w:val="30"/>
        </w:rPr>
        <w:t xml:space="preserve"> к супругам </w:t>
      </w:r>
      <w:proofErr w:type="spellStart"/>
      <w:r w:rsidR="00195FAF">
        <w:rPr>
          <w:rFonts w:cs="Times New Roman"/>
          <w:szCs w:val="30"/>
        </w:rPr>
        <w:t>Цивенко</w:t>
      </w:r>
      <w:proofErr w:type="spellEnd"/>
      <w:r w:rsidR="00195FAF">
        <w:rPr>
          <w:rFonts w:cs="Times New Roman"/>
          <w:szCs w:val="30"/>
        </w:rPr>
        <w:t xml:space="preserve"> О.Н. и </w:t>
      </w:r>
      <w:proofErr w:type="spellStart"/>
      <w:r w:rsidR="00195FAF">
        <w:rPr>
          <w:rFonts w:cs="Times New Roman"/>
          <w:szCs w:val="30"/>
        </w:rPr>
        <w:t>Бакиной</w:t>
      </w:r>
      <w:proofErr w:type="spellEnd"/>
      <w:r w:rsidR="00195FAF">
        <w:rPr>
          <w:rFonts w:cs="Times New Roman"/>
          <w:szCs w:val="30"/>
        </w:rPr>
        <w:t xml:space="preserve"> Н.Н.  о признании недействительным брачного договора, заключенного между ответчиками.  В обоснование своих требований истец указал, что произошло </w:t>
      </w:r>
      <w:proofErr w:type="spellStart"/>
      <w:r w:rsidR="00195FAF">
        <w:rPr>
          <w:rFonts w:cs="Times New Roman"/>
          <w:szCs w:val="30"/>
        </w:rPr>
        <w:t>дорожно</w:t>
      </w:r>
      <w:proofErr w:type="spellEnd"/>
      <w:r w:rsidR="00195FAF">
        <w:rPr>
          <w:rFonts w:cs="Times New Roman"/>
          <w:szCs w:val="30"/>
        </w:rPr>
        <w:t xml:space="preserve"> – транспортное происшествие, в котором ему были причинены материальный ущерб и телесные повреждения, после которых он направил претензию ответчику </w:t>
      </w:r>
      <w:proofErr w:type="spellStart"/>
      <w:r w:rsidR="00195FAF">
        <w:rPr>
          <w:rFonts w:cs="Times New Roman"/>
          <w:szCs w:val="30"/>
        </w:rPr>
        <w:t>Цивенко</w:t>
      </w:r>
      <w:proofErr w:type="spellEnd"/>
      <w:r w:rsidR="00195FAF">
        <w:rPr>
          <w:rFonts w:cs="Times New Roman"/>
          <w:szCs w:val="30"/>
        </w:rPr>
        <w:t xml:space="preserve"> О.Н. о возмещении материального ущерба, однако последний отказался выплатить ущерб</w:t>
      </w:r>
      <w:r w:rsidR="00CE4B7B">
        <w:rPr>
          <w:rFonts w:cs="Times New Roman"/>
          <w:szCs w:val="30"/>
        </w:rPr>
        <w:t>, утверждая, что не располагает денежными средствами</w:t>
      </w:r>
      <w:r w:rsidR="00195FAF">
        <w:rPr>
          <w:rFonts w:cs="Times New Roman"/>
          <w:szCs w:val="30"/>
        </w:rPr>
        <w:t>.</w:t>
      </w:r>
    </w:p>
    <w:p w:rsidR="00CB5F4C" w:rsidRDefault="00CB5F4C" w:rsidP="00CD7766">
      <w:pPr>
        <w:spacing w:line="360" w:lineRule="auto"/>
        <w:ind w:firstLine="709"/>
        <w:jc w:val="both"/>
        <w:rPr>
          <w:rFonts w:cs="Times New Roman"/>
          <w:szCs w:val="30"/>
        </w:rPr>
      </w:pPr>
    </w:p>
    <w:p w:rsidR="00CB5F4C" w:rsidRDefault="00CB5F4C" w:rsidP="00CD7766">
      <w:pPr>
        <w:spacing w:line="360" w:lineRule="auto"/>
        <w:ind w:firstLine="709"/>
        <w:jc w:val="both"/>
        <w:rPr>
          <w:rFonts w:cs="Times New Roman"/>
          <w:szCs w:val="30"/>
        </w:rPr>
      </w:pPr>
    </w:p>
    <w:p w:rsidR="00AE21A9" w:rsidRDefault="00195FAF" w:rsidP="00CD7766">
      <w:pPr>
        <w:spacing w:line="360" w:lineRule="auto"/>
        <w:ind w:firstLine="709"/>
        <w:jc w:val="both"/>
        <w:rPr>
          <w:rFonts w:cs="Times New Roman"/>
          <w:szCs w:val="30"/>
        </w:rPr>
      </w:pPr>
      <w:r>
        <w:rPr>
          <w:rFonts w:cs="Times New Roman"/>
          <w:szCs w:val="30"/>
        </w:rPr>
        <w:t xml:space="preserve"> </w:t>
      </w:r>
      <w:r w:rsidR="00CE4B7B">
        <w:rPr>
          <w:rFonts w:cs="Times New Roman"/>
          <w:szCs w:val="30"/>
        </w:rPr>
        <w:t xml:space="preserve">Более того, между </w:t>
      </w:r>
      <w:proofErr w:type="spellStart"/>
      <w:r w:rsidR="00CE4B7B">
        <w:rPr>
          <w:rFonts w:cs="Times New Roman"/>
          <w:szCs w:val="30"/>
        </w:rPr>
        <w:t>Цивенко</w:t>
      </w:r>
      <w:proofErr w:type="spellEnd"/>
      <w:r w:rsidR="00CE4B7B">
        <w:rPr>
          <w:rFonts w:cs="Times New Roman"/>
          <w:szCs w:val="30"/>
        </w:rPr>
        <w:t xml:space="preserve"> О.Н. и </w:t>
      </w:r>
      <w:proofErr w:type="spellStart"/>
      <w:r w:rsidR="00CE4B7B">
        <w:rPr>
          <w:rFonts w:cs="Times New Roman"/>
          <w:szCs w:val="30"/>
        </w:rPr>
        <w:t>Бакиной</w:t>
      </w:r>
      <w:proofErr w:type="spellEnd"/>
      <w:r w:rsidR="00CE4B7B">
        <w:rPr>
          <w:rFonts w:cs="Times New Roman"/>
          <w:szCs w:val="30"/>
        </w:rPr>
        <w:t xml:space="preserve"> Н.Н. был заключен брачный договор, которым устанавливался договорный режим супругов на имущество, приобретенное в период брака, а именно: все имущество перешло в собственность </w:t>
      </w:r>
      <w:proofErr w:type="spellStart"/>
      <w:r w:rsidR="00CE4B7B">
        <w:rPr>
          <w:rFonts w:cs="Times New Roman"/>
          <w:szCs w:val="30"/>
        </w:rPr>
        <w:t>Бакиной</w:t>
      </w:r>
      <w:proofErr w:type="spellEnd"/>
      <w:r w:rsidR="00CE4B7B">
        <w:rPr>
          <w:rFonts w:cs="Times New Roman"/>
          <w:szCs w:val="30"/>
        </w:rPr>
        <w:t xml:space="preserve"> Н.Н.  В результате </w:t>
      </w:r>
      <w:proofErr w:type="gramStart"/>
      <w:r w:rsidR="00CE4B7B">
        <w:rPr>
          <w:rFonts w:cs="Times New Roman"/>
          <w:szCs w:val="30"/>
        </w:rPr>
        <w:t>суд  посчитал</w:t>
      </w:r>
      <w:proofErr w:type="gramEnd"/>
      <w:r w:rsidR="00CE4B7B">
        <w:rPr>
          <w:rFonts w:cs="Times New Roman"/>
          <w:szCs w:val="30"/>
        </w:rPr>
        <w:t xml:space="preserve"> иск </w:t>
      </w:r>
      <w:proofErr w:type="spellStart"/>
      <w:r w:rsidR="00CE4B7B">
        <w:rPr>
          <w:rFonts w:cs="Times New Roman"/>
          <w:szCs w:val="30"/>
        </w:rPr>
        <w:t>Кревника</w:t>
      </w:r>
      <w:proofErr w:type="spellEnd"/>
      <w:r w:rsidR="00CE4B7B">
        <w:rPr>
          <w:rFonts w:cs="Times New Roman"/>
          <w:szCs w:val="30"/>
        </w:rPr>
        <w:t xml:space="preserve"> В.П. обоснованным и подлежащим  удовлетворению в части признания брачного договора, заключенного между ответчиками, недействительным.  </w:t>
      </w:r>
    </w:p>
    <w:p w:rsidR="00D90374" w:rsidRDefault="00CE4B7B" w:rsidP="00CD7766">
      <w:pPr>
        <w:spacing w:line="360" w:lineRule="auto"/>
        <w:ind w:firstLine="709"/>
        <w:jc w:val="both"/>
        <w:rPr>
          <w:rFonts w:cs="Times New Roman"/>
          <w:szCs w:val="30"/>
        </w:rPr>
      </w:pPr>
      <w:r>
        <w:rPr>
          <w:rFonts w:cs="Times New Roman"/>
          <w:szCs w:val="30"/>
        </w:rPr>
        <w:t xml:space="preserve">При вынесении такого решения, суд руководствовался </w:t>
      </w:r>
      <w:proofErr w:type="spellStart"/>
      <w:r w:rsidR="00B64288">
        <w:rPr>
          <w:rFonts w:cs="Times New Roman"/>
          <w:szCs w:val="30"/>
        </w:rPr>
        <w:t>ст.ст</w:t>
      </w:r>
      <w:proofErr w:type="spellEnd"/>
      <w:r w:rsidR="00B64288">
        <w:rPr>
          <w:rFonts w:cs="Times New Roman"/>
          <w:szCs w:val="30"/>
        </w:rPr>
        <w:t xml:space="preserve">. 10, 168 ГК РФ и п. 7 Постановления Пленума Верховного Суда РФ от 23.06.2015 №25 «О применении судами некоторых положений раздела </w:t>
      </w:r>
      <w:r w:rsidR="00B64288">
        <w:rPr>
          <w:rFonts w:cs="Times New Roman"/>
          <w:szCs w:val="30"/>
        </w:rPr>
        <w:sym w:font="Symbol" w:char="F049"/>
      </w:r>
      <w:r w:rsidR="00B64288">
        <w:rPr>
          <w:rFonts w:cs="Times New Roman"/>
          <w:szCs w:val="30"/>
        </w:rPr>
        <w:t xml:space="preserve"> части первой Гражданского кодекса РФ». Согласно п.1 ст. 168 ГК РФ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r w:rsidR="00B64288">
        <w:rPr>
          <w:rStyle w:val="aa"/>
          <w:rFonts w:cs="Times New Roman"/>
          <w:szCs w:val="30"/>
        </w:rPr>
        <w:footnoteReference w:id="27"/>
      </w:r>
      <w:r w:rsidR="00B64288">
        <w:rPr>
          <w:rFonts w:cs="Times New Roman"/>
          <w:szCs w:val="30"/>
        </w:rPr>
        <w:t xml:space="preserve"> Соответственно, противоправные действия ответчиков, проявившиеся в п</w:t>
      </w:r>
      <w:r w:rsidR="002F6FB5">
        <w:rPr>
          <w:rFonts w:cs="Times New Roman"/>
          <w:szCs w:val="30"/>
        </w:rPr>
        <w:t>опытке избежать ответственности</w:t>
      </w:r>
      <w:r w:rsidR="00B64288">
        <w:rPr>
          <w:rFonts w:cs="Times New Roman"/>
          <w:szCs w:val="30"/>
        </w:rPr>
        <w:t xml:space="preserve"> посредством заключения брачного договора  можно квалифицировать по ст. 10 ГК РФ</w:t>
      </w:r>
      <w:r w:rsidR="00B071D6">
        <w:rPr>
          <w:rFonts w:cs="Times New Roman"/>
          <w:szCs w:val="30"/>
        </w:rPr>
        <w:t xml:space="preserve"> как недобросовестное осуществление гражданских прав (злоупотребление правом).</w:t>
      </w:r>
      <w:r w:rsidR="00B071D6">
        <w:rPr>
          <w:rStyle w:val="aa"/>
          <w:rFonts w:cs="Times New Roman"/>
          <w:szCs w:val="30"/>
        </w:rPr>
        <w:footnoteReference w:id="28"/>
      </w:r>
      <w:r w:rsidR="002F6FB5">
        <w:rPr>
          <w:rFonts w:cs="Times New Roman"/>
          <w:szCs w:val="30"/>
        </w:rPr>
        <w:t xml:space="preserve">  Как разъяснено в п.7 </w:t>
      </w:r>
      <w:r w:rsidR="002F6FB5" w:rsidRPr="002F6FB5">
        <w:rPr>
          <w:rFonts w:cs="Times New Roman"/>
          <w:szCs w:val="30"/>
        </w:rPr>
        <w:t>Постановления Пленума Верховного Суда РФ от 23.06.2015 №25 «О применении суда</w:t>
      </w:r>
      <w:r w:rsidR="0027192A">
        <w:rPr>
          <w:rFonts w:cs="Times New Roman"/>
          <w:szCs w:val="30"/>
        </w:rPr>
        <w:t xml:space="preserve">ми некоторых положений раздела </w:t>
      </w:r>
      <w:r w:rsidR="0027192A">
        <w:rPr>
          <w:rFonts w:cs="Times New Roman"/>
          <w:szCs w:val="30"/>
        </w:rPr>
        <w:sym w:font="Symbol" w:char="F049"/>
      </w:r>
      <w:r w:rsidR="002F6FB5" w:rsidRPr="002F6FB5">
        <w:rPr>
          <w:rFonts w:cs="Times New Roman"/>
          <w:szCs w:val="30"/>
        </w:rPr>
        <w:t xml:space="preserve"> части </w:t>
      </w:r>
      <w:r w:rsidR="0027192A">
        <w:rPr>
          <w:rFonts w:cs="Times New Roman"/>
          <w:szCs w:val="30"/>
        </w:rPr>
        <w:t>первой Гражданского кодекса РФ», если совершение сделки нарушает запрет, установленный п.1 ст. 10 ГК РФ, в зависимости от обстоятельств дела такая сделка может быть признана судом недействительной (</w:t>
      </w:r>
      <w:proofErr w:type="spellStart"/>
      <w:r w:rsidR="0027192A">
        <w:rPr>
          <w:rFonts w:cs="Times New Roman"/>
          <w:szCs w:val="30"/>
        </w:rPr>
        <w:t>п.п</w:t>
      </w:r>
      <w:proofErr w:type="spellEnd"/>
      <w:r w:rsidR="0027192A">
        <w:rPr>
          <w:rFonts w:cs="Times New Roman"/>
          <w:szCs w:val="30"/>
        </w:rPr>
        <w:t>. 1,2 ст.168 ГК РФ).</w:t>
      </w:r>
      <w:r w:rsidR="0027192A">
        <w:rPr>
          <w:rStyle w:val="aa"/>
          <w:rFonts w:cs="Times New Roman"/>
          <w:szCs w:val="30"/>
        </w:rPr>
        <w:footnoteReference w:id="29"/>
      </w:r>
      <w:r w:rsidR="0027192A">
        <w:rPr>
          <w:rFonts w:cs="Times New Roman"/>
          <w:szCs w:val="30"/>
        </w:rPr>
        <w:t xml:space="preserve"> Вышеприведенное судебное решение как иллюстрирует именно такой случай.</w:t>
      </w:r>
    </w:p>
    <w:p w:rsidR="00D90374" w:rsidRPr="00D90374" w:rsidRDefault="002D6849" w:rsidP="00D90374">
      <w:pPr>
        <w:spacing w:line="360" w:lineRule="auto"/>
        <w:ind w:firstLine="709"/>
        <w:jc w:val="both"/>
        <w:rPr>
          <w:rFonts w:cs="Times New Roman"/>
          <w:szCs w:val="30"/>
        </w:rPr>
      </w:pPr>
      <w:r>
        <w:rPr>
          <w:rFonts w:cs="Times New Roman"/>
          <w:szCs w:val="30"/>
        </w:rPr>
        <w:t xml:space="preserve">Кроме того, семейным законодательством предусмотрено специальное основание для признания брачного договора недействительным:  суд может </w:t>
      </w:r>
      <w:r>
        <w:rPr>
          <w:rFonts w:cs="Times New Roman"/>
          <w:szCs w:val="30"/>
        </w:rPr>
        <w:lastRenderedPageBreak/>
        <w:t>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w:t>
      </w:r>
      <w:r>
        <w:rPr>
          <w:rStyle w:val="aa"/>
          <w:rFonts w:cs="Times New Roman"/>
          <w:szCs w:val="30"/>
        </w:rPr>
        <w:footnoteReference w:id="30"/>
      </w:r>
      <w:r w:rsidR="00C51D3C">
        <w:rPr>
          <w:rFonts w:cs="Times New Roman"/>
          <w:szCs w:val="30"/>
        </w:rPr>
        <w:t xml:space="preserve"> Легально закрепленного значения понятия «крайне неблагоприятное положение» нет. Однако данное понятие частично было разъяснено в абзаце 2 п. 15 </w:t>
      </w:r>
      <w:proofErr w:type="gramStart"/>
      <w:r w:rsidR="00C51D3C">
        <w:rPr>
          <w:rFonts w:cs="Times New Roman"/>
          <w:szCs w:val="30"/>
        </w:rPr>
        <w:t>Постановления  Пленума</w:t>
      </w:r>
      <w:proofErr w:type="gramEnd"/>
      <w:r w:rsidR="00C51D3C">
        <w:rPr>
          <w:rFonts w:cs="Times New Roman"/>
          <w:szCs w:val="30"/>
        </w:rPr>
        <w:t xml:space="preserve"> Верховного Суда  РФ от 5 ноября 1998 г. №15 «О применении судами законодательства при рассмотрении дел о расторжении брака»</w:t>
      </w:r>
      <w:r w:rsidR="00D90374">
        <w:rPr>
          <w:rFonts w:cs="Times New Roman"/>
          <w:szCs w:val="30"/>
        </w:rPr>
        <w:t>, согласно которому «крайне неблагоприятное положением» может считаться ситуация, когда один из супругов, например, полностью лишает другого права собственности на имущество, нажитое супругами в период брака.</w:t>
      </w:r>
      <w:r w:rsidR="00D90374">
        <w:rPr>
          <w:rStyle w:val="aa"/>
          <w:rFonts w:cs="Times New Roman"/>
          <w:szCs w:val="30"/>
        </w:rPr>
        <w:footnoteReference w:id="31"/>
      </w:r>
    </w:p>
    <w:p w:rsidR="0027192A" w:rsidRDefault="002D6849" w:rsidP="00F32B66">
      <w:pPr>
        <w:spacing w:line="360" w:lineRule="auto"/>
        <w:ind w:firstLine="709"/>
        <w:jc w:val="both"/>
        <w:rPr>
          <w:rFonts w:cs="Times New Roman"/>
          <w:szCs w:val="30"/>
        </w:rPr>
      </w:pPr>
      <w:r>
        <w:rPr>
          <w:rFonts w:cs="Times New Roman"/>
          <w:szCs w:val="30"/>
        </w:rPr>
        <w:t xml:space="preserve">Например, </w:t>
      </w:r>
      <w:r w:rsidR="00E93A5E">
        <w:rPr>
          <w:rFonts w:cs="Times New Roman"/>
          <w:szCs w:val="30"/>
        </w:rPr>
        <w:t xml:space="preserve">Автозаводской районный суд г. Тольятти Самарской области признал брачный договор, заключенный между </w:t>
      </w:r>
      <w:proofErr w:type="spellStart"/>
      <w:r w:rsidR="00E93A5E">
        <w:rPr>
          <w:rFonts w:cs="Times New Roman"/>
          <w:szCs w:val="30"/>
        </w:rPr>
        <w:t>Старовой</w:t>
      </w:r>
      <w:proofErr w:type="spellEnd"/>
      <w:r w:rsidR="00E93A5E">
        <w:rPr>
          <w:rFonts w:cs="Times New Roman"/>
          <w:szCs w:val="30"/>
        </w:rPr>
        <w:t xml:space="preserve"> М.Г. и Ст</w:t>
      </w:r>
      <w:r w:rsidR="006A0D94">
        <w:rPr>
          <w:rFonts w:cs="Times New Roman"/>
          <w:szCs w:val="30"/>
        </w:rPr>
        <w:t xml:space="preserve">аровым Е.В. недействительным на основании п.2 ст. 42 СК РФ. В обоснование своих требований Старова М.Г. (истец) указала, что в период брака со Старовым Е.В. (ответчик) между ними был заключен брачный договор, согласно которому приобретаемая ими квартира будет принадлежать им на праве общей долевой собственности, где 5/6 доли принадлежат на праве собственности Старову Е.В., а 1/6 доли – </w:t>
      </w:r>
      <w:proofErr w:type="spellStart"/>
      <w:r w:rsidR="006A0D94">
        <w:rPr>
          <w:rFonts w:cs="Times New Roman"/>
          <w:szCs w:val="30"/>
        </w:rPr>
        <w:t>Старовой</w:t>
      </w:r>
      <w:proofErr w:type="spellEnd"/>
      <w:r w:rsidR="006A0D94">
        <w:rPr>
          <w:rFonts w:cs="Times New Roman"/>
          <w:szCs w:val="30"/>
        </w:rPr>
        <w:t xml:space="preserve"> М.Г.</w:t>
      </w:r>
      <w:r w:rsidR="00B850B7">
        <w:rPr>
          <w:rFonts w:cs="Times New Roman"/>
          <w:szCs w:val="30"/>
        </w:rPr>
        <w:t xml:space="preserve">  </w:t>
      </w:r>
      <w:r w:rsidR="006A0D94">
        <w:rPr>
          <w:rFonts w:cs="Times New Roman"/>
          <w:szCs w:val="30"/>
        </w:rPr>
        <w:t xml:space="preserve">Соответственно, при расторжении брака в судебном порядке, несовершеннолетний ребенок был оставлен проживать с истицей. </w:t>
      </w:r>
      <w:r w:rsidR="00C42AE2">
        <w:rPr>
          <w:rFonts w:cs="Times New Roman"/>
          <w:szCs w:val="30"/>
        </w:rPr>
        <w:t>Кроме того, у</w:t>
      </w:r>
      <w:r w:rsidR="006A0D94">
        <w:rPr>
          <w:rFonts w:cs="Times New Roman"/>
          <w:szCs w:val="30"/>
        </w:rPr>
        <w:t>читывая тот факт, что по брачному</w:t>
      </w:r>
      <w:r w:rsidR="00C42AE2">
        <w:rPr>
          <w:rFonts w:cs="Times New Roman"/>
          <w:szCs w:val="30"/>
        </w:rPr>
        <w:t xml:space="preserve"> договору ей причиталась лишь 1/6 доли в праве собственности на квартиру, она находилась в крайне неблагоприятном положении. Вследствие чего суд и посчитал иск </w:t>
      </w:r>
      <w:proofErr w:type="spellStart"/>
      <w:r w:rsidR="00C42AE2">
        <w:rPr>
          <w:rFonts w:cs="Times New Roman"/>
          <w:szCs w:val="30"/>
        </w:rPr>
        <w:t>Старовой</w:t>
      </w:r>
      <w:proofErr w:type="spellEnd"/>
      <w:r w:rsidR="00C42AE2">
        <w:rPr>
          <w:rFonts w:cs="Times New Roman"/>
          <w:szCs w:val="30"/>
        </w:rPr>
        <w:t xml:space="preserve"> М.Г. обоснованным и подлежащим удовлетворению в части признания брачного договора недействительным и применения последствий такой сделки. </w:t>
      </w:r>
      <w:r w:rsidR="00B850B7">
        <w:rPr>
          <w:rStyle w:val="aa"/>
          <w:rFonts w:cs="Times New Roman"/>
          <w:szCs w:val="30"/>
        </w:rPr>
        <w:footnoteReference w:id="32"/>
      </w:r>
    </w:p>
    <w:p w:rsidR="0027192A" w:rsidRDefault="0027192A">
      <w:pPr>
        <w:spacing w:line="276" w:lineRule="auto"/>
        <w:ind w:firstLine="992"/>
        <w:jc w:val="both"/>
        <w:rPr>
          <w:rFonts w:cs="Times New Roman"/>
          <w:szCs w:val="30"/>
        </w:rPr>
      </w:pPr>
      <w:r>
        <w:rPr>
          <w:rFonts w:cs="Times New Roman"/>
          <w:szCs w:val="30"/>
        </w:rPr>
        <w:br w:type="page"/>
      </w:r>
    </w:p>
    <w:p w:rsidR="007F3436" w:rsidRDefault="0027192A" w:rsidP="00B2228A">
      <w:pPr>
        <w:pStyle w:val="1"/>
        <w:jc w:val="center"/>
      </w:pPr>
      <w:bookmarkStart w:id="5" w:name="_Toc512779959"/>
      <w:r w:rsidRPr="0027192A">
        <w:lastRenderedPageBreak/>
        <w:t>Заключение</w:t>
      </w:r>
      <w:bookmarkEnd w:id="5"/>
    </w:p>
    <w:p w:rsidR="005D1B45" w:rsidRDefault="005D1B45" w:rsidP="0027192A">
      <w:pPr>
        <w:spacing w:line="360" w:lineRule="auto"/>
        <w:jc w:val="both"/>
        <w:rPr>
          <w:rFonts w:cs="Times New Roman"/>
          <w:b/>
          <w:sz w:val="30"/>
          <w:szCs w:val="30"/>
        </w:rPr>
      </w:pPr>
    </w:p>
    <w:p w:rsidR="005358F7" w:rsidRDefault="005D1B45" w:rsidP="005358F7">
      <w:pPr>
        <w:spacing w:line="360" w:lineRule="auto"/>
        <w:ind w:firstLine="709"/>
        <w:jc w:val="both"/>
        <w:rPr>
          <w:rFonts w:cs="Times New Roman"/>
          <w:szCs w:val="30"/>
        </w:rPr>
      </w:pPr>
      <w:r>
        <w:rPr>
          <w:rFonts w:cs="Times New Roman"/>
          <w:szCs w:val="30"/>
        </w:rPr>
        <w:t>П</w:t>
      </w:r>
      <w:r w:rsidR="005358F7">
        <w:rPr>
          <w:rFonts w:cs="Times New Roman"/>
          <w:szCs w:val="30"/>
        </w:rPr>
        <w:t xml:space="preserve">роанализировав </w:t>
      </w:r>
      <w:proofErr w:type="spellStart"/>
      <w:r w:rsidR="005358F7">
        <w:rPr>
          <w:rFonts w:cs="Times New Roman"/>
          <w:szCs w:val="30"/>
        </w:rPr>
        <w:t>гражданско</w:t>
      </w:r>
      <w:proofErr w:type="spellEnd"/>
      <w:r w:rsidR="005358F7">
        <w:rPr>
          <w:rFonts w:cs="Times New Roman"/>
          <w:szCs w:val="30"/>
        </w:rPr>
        <w:t xml:space="preserve"> – правовые и </w:t>
      </w:r>
      <w:proofErr w:type="spellStart"/>
      <w:r w:rsidR="005358F7">
        <w:rPr>
          <w:rFonts w:cs="Times New Roman"/>
          <w:szCs w:val="30"/>
        </w:rPr>
        <w:t>семейно</w:t>
      </w:r>
      <w:proofErr w:type="spellEnd"/>
      <w:r w:rsidR="005358F7">
        <w:rPr>
          <w:rFonts w:cs="Times New Roman"/>
          <w:szCs w:val="30"/>
        </w:rPr>
        <w:t xml:space="preserve"> – правовые признаки брачного договора, можно прийти к выводу о том, что нельзя признать брачный договор институтом </w:t>
      </w:r>
      <w:r w:rsidR="00AE21A9">
        <w:rPr>
          <w:rFonts w:cs="Times New Roman"/>
          <w:szCs w:val="30"/>
        </w:rPr>
        <w:t xml:space="preserve">исключительно гражданского права, </w:t>
      </w:r>
      <w:r w:rsidR="005358F7">
        <w:rPr>
          <w:rFonts w:cs="Times New Roman"/>
          <w:szCs w:val="30"/>
        </w:rPr>
        <w:t xml:space="preserve">либо семейного права.  </w:t>
      </w:r>
    </w:p>
    <w:p w:rsidR="005358F7" w:rsidRDefault="005358F7" w:rsidP="005358F7">
      <w:pPr>
        <w:spacing w:line="360" w:lineRule="auto"/>
        <w:ind w:firstLine="709"/>
        <w:jc w:val="both"/>
        <w:rPr>
          <w:rFonts w:cs="Times New Roman"/>
          <w:szCs w:val="30"/>
        </w:rPr>
      </w:pPr>
      <w:r>
        <w:rPr>
          <w:rFonts w:cs="Times New Roman"/>
          <w:szCs w:val="30"/>
        </w:rPr>
        <w:t>П</w:t>
      </w:r>
      <w:r w:rsidR="005D1B45">
        <w:rPr>
          <w:rFonts w:cs="Times New Roman"/>
          <w:szCs w:val="30"/>
        </w:rPr>
        <w:t>олагаем</w:t>
      </w:r>
      <w:r>
        <w:rPr>
          <w:rFonts w:cs="Times New Roman"/>
          <w:szCs w:val="30"/>
        </w:rPr>
        <w:t>, что брачный договор  представляет</w:t>
      </w:r>
      <w:r w:rsidR="005D1B45">
        <w:rPr>
          <w:rFonts w:cs="Times New Roman"/>
          <w:szCs w:val="30"/>
        </w:rPr>
        <w:t xml:space="preserve"> собой</w:t>
      </w:r>
      <w:r>
        <w:rPr>
          <w:rFonts w:cs="Times New Roman"/>
          <w:szCs w:val="30"/>
        </w:rPr>
        <w:t xml:space="preserve"> сложное комплексное явление, имеющее двойственную - </w:t>
      </w:r>
      <w:proofErr w:type="spellStart"/>
      <w:r>
        <w:rPr>
          <w:rFonts w:cs="Times New Roman"/>
          <w:szCs w:val="30"/>
        </w:rPr>
        <w:t>гражданко</w:t>
      </w:r>
      <w:proofErr w:type="spellEnd"/>
      <w:r>
        <w:rPr>
          <w:rFonts w:cs="Times New Roman"/>
          <w:szCs w:val="30"/>
        </w:rPr>
        <w:t xml:space="preserve"> – правовую и одновременно </w:t>
      </w:r>
      <w:proofErr w:type="spellStart"/>
      <w:r>
        <w:rPr>
          <w:rFonts w:cs="Times New Roman"/>
          <w:szCs w:val="30"/>
        </w:rPr>
        <w:t>семейно</w:t>
      </w:r>
      <w:proofErr w:type="spellEnd"/>
      <w:r>
        <w:rPr>
          <w:rFonts w:cs="Times New Roman"/>
          <w:szCs w:val="30"/>
        </w:rPr>
        <w:t xml:space="preserve"> – правовую природу. </w:t>
      </w:r>
    </w:p>
    <w:p w:rsidR="00EB6A6F" w:rsidRDefault="005358F7" w:rsidP="00846A2A">
      <w:pPr>
        <w:spacing w:line="360" w:lineRule="auto"/>
        <w:ind w:firstLine="709"/>
        <w:jc w:val="both"/>
        <w:rPr>
          <w:rFonts w:cs="Times New Roman"/>
          <w:szCs w:val="30"/>
        </w:rPr>
      </w:pPr>
      <w:proofErr w:type="spellStart"/>
      <w:r>
        <w:rPr>
          <w:rFonts w:cs="Times New Roman"/>
          <w:szCs w:val="30"/>
        </w:rPr>
        <w:t>Гражданско</w:t>
      </w:r>
      <w:proofErr w:type="spellEnd"/>
      <w:r>
        <w:rPr>
          <w:rFonts w:cs="Times New Roman"/>
          <w:szCs w:val="30"/>
        </w:rPr>
        <w:t xml:space="preserve"> – правовым брачный д</w:t>
      </w:r>
      <w:r w:rsidR="00736673">
        <w:rPr>
          <w:rFonts w:cs="Times New Roman"/>
          <w:szCs w:val="30"/>
        </w:rPr>
        <w:t>о</w:t>
      </w:r>
      <w:r>
        <w:rPr>
          <w:rFonts w:cs="Times New Roman"/>
          <w:szCs w:val="30"/>
        </w:rPr>
        <w:t>говор можно рассматривать в той части, в которой он регулирует отношения, являющие</w:t>
      </w:r>
      <w:r w:rsidR="00736673">
        <w:rPr>
          <w:rFonts w:cs="Times New Roman"/>
          <w:szCs w:val="30"/>
        </w:rPr>
        <w:t xml:space="preserve">ся предметом гражданского права, то есть: при установлении договорного режима имущества </w:t>
      </w:r>
      <w:proofErr w:type="gramStart"/>
      <w:r w:rsidR="00736673">
        <w:rPr>
          <w:rFonts w:cs="Times New Roman"/>
          <w:szCs w:val="30"/>
        </w:rPr>
        <w:t>супругов,  при</w:t>
      </w:r>
      <w:proofErr w:type="gramEnd"/>
      <w:r w:rsidR="00736673">
        <w:rPr>
          <w:rFonts w:cs="Times New Roman"/>
          <w:szCs w:val="30"/>
        </w:rPr>
        <w:t xml:space="preserve"> определении прав и обязанностей по владению, пользованию и распоряжению имуществом супругов,</w:t>
      </w:r>
      <w:r w:rsidR="005D1B45">
        <w:rPr>
          <w:rFonts w:cs="Times New Roman"/>
          <w:szCs w:val="30"/>
        </w:rPr>
        <w:t xml:space="preserve"> в случаях, когда им </w:t>
      </w:r>
      <w:r w:rsidR="00736673">
        <w:rPr>
          <w:rFonts w:cs="Times New Roman"/>
          <w:szCs w:val="30"/>
        </w:rPr>
        <w:t>предусматривает</w:t>
      </w:r>
      <w:r w:rsidR="005D1B45">
        <w:rPr>
          <w:rFonts w:cs="Times New Roman"/>
          <w:szCs w:val="30"/>
        </w:rPr>
        <w:t xml:space="preserve">ся судьба </w:t>
      </w:r>
      <w:r w:rsidR="00736673">
        <w:rPr>
          <w:rFonts w:cs="Times New Roman"/>
          <w:szCs w:val="30"/>
        </w:rPr>
        <w:t xml:space="preserve">этого имущества при разделе имущества в случае расторжения брака. Иными словами, брачный договор – есть </w:t>
      </w:r>
      <w:proofErr w:type="spellStart"/>
      <w:r w:rsidR="00736673">
        <w:rPr>
          <w:rFonts w:cs="Times New Roman"/>
          <w:szCs w:val="30"/>
        </w:rPr>
        <w:t>гражданско</w:t>
      </w:r>
      <w:proofErr w:type="spellEnd"/>
      <w:r w:rsidR="00736673">
        <w:rPr>
          <w:rFonts w:cs="Times New Roman"/>
          <w:szCs w:val="30"/>
        </w:rPr>
        <w:t xml:space="preserve"> – правовая сделка в случаях, когда им определяются  имущественные правоотношения собственности супругов.</w:t>
      </w:r>
      <w:r w:rsidR="00EB6A6F">
        <w:rPr>
          <w:rFonts w:cs="Times New Roman"/>
          <w:szCs w:val="30"/>
        </w:rPr>
        <w:t xml:space="preserve"> </w:t>
      </w:r>
      <w:r w:rsidR="00846A2A">
        <w:rPr>
          <w:rFonts w:cs="Times New Roman"/>
          <w:szCs w:val="30"/>
        </w:rPr>
        <w:t xml:space="preserve"> Напротив, если брачным договором регулируются семейные правоотношения, например, по вопросам алиментов, то уже говорить о брачном договоре, как о </w:t>
      </w:r>
      <w:proofErr w:type="spellStart"/>
      <w:r w:rsidR="00846A2A">
        <w:rPr>
          <w:rFonts w:cs="Times New Roman"/>
          <w:szCs w:val="30"/>
        </w:rPr>
        <w:t>гражданско</w:t>
      </w:r>
      <w:proofErr w:type="spellEnd"/>
      <w:r w:rsidR="00846A2A">
        <w:rPr>
          <w:rFonts w:cs="Times New Roman"/>
          <w:szCs w:val="30"/>
        </w:rPr>
        <w:t xml:space="preserve"> – правовой сделке – будет не совсем верно. В данном случае налицо признаки брачного договора, как особого </w:t>
      </w:r>
      <w:proofErr w:type="spellStart"/>
      <w:r w:rsidR="00846A2A">
        <w:rPr>
          <w:rFonts w:cs="Times New Roman"/>
          <w:szCs w:val="30"/>
        </w:rPr>
        <w:t>семейно</w:t>
      </w:r>
      <w:proofErr w:type="spellEnd"/>
      <w:r w:rsidR="00846A2A">
        <w:rPr>
          <w:rFonts w:cs="Times New Roman"/>
          <w:szCs w:val="30"/>
        </w:rPr>
        <w:t xml:space="preserve"> – правового соглашения. </w:t>
      </w:r>
    </w:p>
    <w:p w:rsidR="005D1B45" w:rsidRPr="005358F7" w:rsidRDefault="005D1B45" w:rsidP="00846A2A">
      <w:pPr>
        <w:spacing w:line="360" w:lineRule="auto"/>
        <w:ind w:firstLine="709"/>
        <w:jc w:val="both"/>
        <w:rPr>
          <w:rFonts w:cs="Times New Roman"/>
          <w:szCs w:val="30"/>
        </w:rPr>
      </w:pPr>
      <w:r>
        <w:rPr>
          <w:rFonts w:cs="Times New Roman"/>
          <w:szCs w:val="30"/>
        </w:rPr>
        <w:t xml:space="preserve">Таким образом, брачный договор – есть </w:t>
      </w:r>
      <w:proofErr w:type="spellStart"/>
      <w:r>
        <w:rPr>
          <w:rFonts w:cs="Times New Roman"/>
          <w:szCs w:val="30"/>
        </w:rPr>
        <w:t>гражданско</w:t>
      </w:r>
      <w:proofErr w:type="spellEnd"/>
      <w:r>
        <w:rPr>
          <w:rFonts w:cs="Times New Roman"/>
          <w:szCs w:val="30"/>
        </w:rPr>
        <w:t xml:space="preserve"> – правовое соглашение, имеющее свою специфику, определяемую особым субъектным составом, предметом,  содержанием и формой, позволяющую говорить также о </w:t>
      </w:r>
      <w:proofErr w:type="spellStart"/>
      <w:r>
        <w:rPr>
          <w:rFonts w:cs="Times New Roman"/>
          <w:szCs w:val="30"/>
        </w:rPr>
        <w:t>семейно</w:t>
      </w:r>
      <w:proofErr w:type="spellEnd"/>
      <w:r>
        <w:rPr>
          <w:rFonts w:cs="Times New Roman"/>
          <w:szCs w:val="30"/>
        </w:rPr>
        <w:t xml:space="preserve"> – </w:t>
      </w:r>
      <w:proofErr w:type="spellStart"/>
      <w:r>
        <w:rPr>
          <w:rFonts w:cs="Times New Roman"/>
          <w:szCs w:val="30"/>
        </w:rPr>
        <w:t>првовой</w:t>
      </w:r>
      <w:proofErr w:type="spellEnd"/>
      <w:r>
        <w:rPr>
          <w:rFonts w:cs="Times New Roman"/>
          <w:szCs w:val="30"/>
        </w:rPr>
        <w:t xml:space="preserve"> отраслевой принадлежности брачного договора.</w:t>
      </w:r>
    </w:p>
    <w:p w:rsidR="00D90374" w:rsidRDefault="00D90374" w:rsidP="00F32B66">
      <w:pPr>
        <w:spacing w:line="360" w:lineRule="auto"/>
        <w:ind w:firstLine="709"/>
        <w:jc w:val="both"/>
        <w:rPr>
          <w:rFonts w:cs="Times New Roman"/>
          <w:szCs w:val="30"/>
        </w:rPr>
      </w:pPr>
    </w:p>
    <w:p w:rsidR="00D90374" w:rsidRDefault="00D90374" w:rsidP="00F32B66">
      <w:pPr>
        <w:spacing w:line="360" w:lineRule="auto"/>
        <w:ind w:firstLine="709"/>
        <w:jc w:val="both"/>
        <w:rPr>
          <w:rFonts w:cs="Times New Roman"/>
          <w:szCs w:val="30"/>
        </w:rPr>
      </w:pPr>
    </w:p>
    <w:p w:rsidR="00B850B7" w:rsidRPr="00403C25" w:rsidRDefault="00B850B7" w:rsidP="00F32B66">
      <w:pPr>
        <w:spacing w:line="360" w:lineRule="auto"/>
        <w:ind w:firstLine="709"/>
        <w:jc w:val="both"/>
        <w:rPr>
          <w:rFonts w:cs="Times New Roman"/>
          <w:szCs w:val="30"/>
        </w:rPr>
      </w:pPr>
    </w:p>
    <w:p w:rsidR="00762271" w:rsidRDefault="005C5CD8" w:rsidP="00181BCF">
      <w:pPr>
        <w:pStyle w:val="1"/>
      </w:pPr>
      <w:bookmarkStart w:id="6" w:name="_Toc512779960"/>
      <w:r w:rsidRPr="00181BCF">
        <w:lastRenderedPageBreak/>
        <w:t>Список использованных источников</w:t>
      </w:r>
      <w:bookmarkEnd w:id="6"/>
    </w:p>
    <w:p w:rsidR="00CB5F4C" w:rsidRPr="00CB5F4C" w:rsidRDefault="00CB5F4C" w:rsidP="00CB5F4C"/>
    <w:p w:rsidR="005C5CD8" w:rsidRDefault="005C5CD8" w:rsidP="0000500A">
      <w:pPr>
        <w:spacing w:line="360" w:lineRule="auto"/>
        <w:jc w:val="both"/>
        <w:rPr>
          <w:rFonts w:cs="Times New Roman"/>
          <w:szCs w:val="30"/>
        </w:rPr>
      </w:pPr>
      <w:r>
        <w:rPr>
          <w:rFonts w:cs="Times New Roman"/>
          <w:szCs w:val="30"/>
        </w:rPr>
        <w:t>Нормативные правовые акты:</w:t>
      </w:r>
    </w:p>
    <w:p w:rsidR="005C5CD8" w:rsidRPr="005C5CD8" w:rsidRDefault="005C5CD8" w:rsidP="0000500A">
      <w:pPr>
        <w:pStyle w:val="ab"/>
        <w:numPr>
          <w:ilvl w:val="0"/>
          <w:numId w:val="4"/>
        </w:numPr>
        <w:spacing w:line="360" w:lineRule="auto"/>
        <w:rPr>
          <w:rFonts w:cs="Times New Roman"/>
          <w:szCs w:val="30"/>
        </w:rPr>
      </w:pPr>
      <w:r w:rsidRPr="005C5CD8">
        <w:rPr>
          <w:rFonts w:cs="Times New Roman"/>
          <w:szCs w:val="30"/>
        </w:rPr>
        <w:t>Конституция Российской Федерации (принята всенародным голосованием 12.</w:t>
      </w:r>
      <w:r>
        <w:rPr>
          <w:rFonts w:cs="Times New Roman"/>
          <w:szCs w:val="30"/>
        </w:rPr>
        <w:t xml:space="preserve">12.1993) (ред. от </w:t>
      </w:r>
      <w:r w:rsidRPr="005C5CD8">
        <w:rPr>
          <w:rFonts w:cs="Times New Roman"/>
          <w:szCs w:val="30"/>
        </w:rPr>
        <w:t>21.07.2014) / Собрание законодательства РФ. - 2014. - № 31. - Ст. 4398</w:t>
      </w:r>
    </w:p>
    <w:p w:rsidR="005C5CD8" w:rsidRPr="005C5CD8" w:rsidRDefault="005C5CD8" w:rsidP="0000500A">
      <w:pPr>
        <w:pStyle w:val="ab"/>
        <w:numPr>
          <w:ilvl w:val="0"/>
          <w:numId w:val="4"/>
        </w:numPr>
        <w:spacing w:line="360" w:lineRule="auto"/>
        <w:rPr>
          <w:rFonts w:cs="Times New Roman"/>
          <w:szCs w:val="30"/>
        </w:rPr>
      </w:pPr>
      <w:r w:rsidRPr="005C5CD8">
        <w:rPr>
          <w:rFonts w:cs="Times New Roman"/>
          <w:szCs w:val="30"/>
        </w:rPr>
        <w:t>Гражданский кодекс Российской Федерации (часть первая)</w:t>
      </w:r>
      <w:r>
        <w:rPr>
          <w:rFonts w:cs="Times New Roman"/>
          <w:szCs w:val="30"/>
        </w:rPr>
        <w:t xml:space="preserve"> от 30.11.1994 N 51-ФЗ (ред. от 10.05.2017</w:t>
      </w:r>
      <w:r w:rsidR="0000500A">
        <w:rPr>
          <w:rFonts w:cs="Times New Roman"/>
          <w:szCs w:val="30"/>
        </w:rPr>
        <w:t>) /</w:t>
      </w:r>
      <w:r w:rsidRPr="005C5CD8">
        <w:rPr>
          <w:rFonts w:cs="Times New Roman"/>
          <w:szCs w:val="30"/>
        </w:rPr>
        <w:t xml:space="preserve"> Собрание законодательства РФ. - 1994. - №32. - Ст. 3301</w:t>
      </w:r>
    </w:p>
    <w:p w:rsidR="005C5CD8" w:rsidRDefault="005C5CD8" w:rsidP="0000500A">
      <w:pPr>
        <w:pStyle w:val="ab"/>
        <w:numPr>
          <w:ilvl w:val="0"/>
          <w:numId w:val="4"/>
        </w:numPr>
        <w:spacing w:line="360" w:lineRule="auto"/>
        <w:rPr>
          <w:rFonts w:cs="Times New Roman"/>
          <w:szCs w:val="30"/>
        </w:rPr>
      </w:pPr>
      <w:r w:rsidRPr="005C5CD8">
        <w:rPr>
          <w:rFonts w:cs="Times New Roman"/>
          <w:szCs w:val="30"/>
        </w:rPr>
        <w:t>Семейный кодекс Российской Федерации от 29.12.1995 №</w:t>
      </w:r>
      <w:r w:rsidR="0000500A">
        <w:rPr>
          <w:rFonts w:cs="Times New Roman"/>
          <w:szCs w:val="30"/>
        </w:rPr>
        <w:t xml:space="preserve"> 223-ФЗ (ред. от 13.07.2015)  /</w:t>
      </w:r>
      <w:r w:rsidRPr="005C5CD8">
        <w:rPr>
          <w:rFonts w:cs="Times New Roman"/>
          <w:szCs w:val="30"/>
        </w:rPr>
        <w:t xml:space="preserve"> Собрание законодательства РФ.- 1996. - № 1. - Ст. 16</w:t>
      </w:r>
    </w:p>
    <w:p w:rsidR="00CB5F4C" w:rsidRDefault="00CB5F4C" w:rsidP="0000500A">
      <w:pPr>
        <w:pStyle w:val="ab"/>
        <w:spacing w:line="360" w:lineRule="auto"/>
        <w:rPr>
          <w:rFonts w:cs="Times New Roman"/>
          <w:szCs w:val="30"/>
        </w:rPr>
      </w:pPr>
    </w:p>
    <w:p w:rsidR="00CE0F27" w:rsidRDefault="005C5CD8" w:rsidP="0000500A">
      <w:pPr>
        <w:spacing w:line="360" w:lineRule="auto"/>
        <w:rPr>
          <w:rFonts w:cs="Times New Roman"/>
          <w:szCs w:val="30"/>
        </w:rPr>
      </w:pPr>
      <w:r>
        <w:rPr>
          <w:rFonts w:cs="Times New Roman"/>
          <w:szCs w:val="30"/>
        </w:rPr>
        <w:t>Специальная литература:</w:t>
      </w:r>
    </w:p>
    <w:p w:rsidR="0000500A" w:rsidRDefault="0000500A" w:rsidP="0000500A">
      <w:pPr>
        <w:pStyle w:val="ab"/>
        <w:numPr>
          <w:ilvl w:val="0"/>
          <w:numId w:val="4"/>
        </w:numPr>
        <w:spacing w:line="360" w:lineRule="auto"/>
        <w:rPr>
          <w:rFonts w:cs="Times New Roman"/>
          <w:szCs w:val="30"/>
        </w:rPr>
      </w:pPr>
      <w:proofErr w:type="spellStart"/>
      <w:r>
        <w:rPr>
          <w:rFonts w:cs="Times New Roman"/>
          <w:szCs w:val="30"/>
        </w:rPr>
        <w:t>Агамиров</w:t>
      </w:r>
      <w:proofErr w:type="spellEnd"/>
      <w:r>
        <w:rPr>
          <w:rFonts w:cs="Times New Roman"/>
          <w:szCs w:val="30"/>
        </w:rPr>
        <w:t xml:space="preserve"> </w:t>
      </w:r>
      <w:r w:rsidR="005C5CD8" w:rsidRPr="005C5CD8">
        <w:rPr>
          <w:rFonts w:cs="Times New Roman"/>
          <w:szCs w:val="30"/>
        </w:rPr>
        <w:t>Н. И. Онт</w:t>
      </w:r>
      <w:r>
        <w:rPr>
          <w:rFonts w:cs="Times New Roman"/>
          <w:szCs w:val="30"/>
        </w:rPr>
        <w:t xml:space="preserve">ология брачного договора: учеб. </w:t>
      </w:r>
      <w:r w:rsidR="005C5CD8" w:rsidRPr="005C5CD8">
        <w:rPr>
          <w:rFonts w:cs="Times New Roman"/>
          <w:szCs w:val="30"/>
        </w:rPr>
        <w:t>пособие для студентов вузов, обучающихся по специальности «Юриспруденция» /</w:t>
      </w:r>
    </w:p>
    <w:p w:rsidR="005C5CD8" w:rsidRDefault="0000500A" w:rsidP="0000500A">
      <w:pPr>
        <w:pStyle w:val="ab"/>
        <w:spacing w:line="360" w:lineRule="auto"/>
        <w:rPr>
          <w:rFonts w:cs="Times New Roman"/>
          <w:szCs w:val="30"/>
        </w:rPr>
      </w:pPr>
      <w:proofErr w:type="spellStart"/>
      <w:r>
        <w:rPr>
          <w:rFonts w:cs="Times New Roman"/>
          <w:szCs w:val="30"/>
        </w:rPr>
        <w:t>Агамиров</w:t>
      </w:r>
      <w:proofErr w:type="spellEnd"/>
      <w:r>
        <w:rPr>
          <w:rFonts w:cs="Times New Roman"/>
          <w:szCs w:val="30"/>
        </w:rPr>
        <w:t xml:space="preserve"> Н.И.,  Антипенков А.А., </w:t>
      </w:r>
      <w:r w:rsidR="005C5CD8" w:rsidRPr="005C5CD8">
        <w:rPr>
          <w:rFonts w:cs="Times New Roman"/>
          <w:szCs w:val="30"/>
        </w:rPr>
        <w:t>Гольдин</w:t>
      </w:r>
      <w:r>
        <w:rPr>
          <w:rFonts w:cs="Times New Roman"/>
          <w:szCs w:val="30"/>
        </w:rPr>
        <w:t xml:space="preserve"> Г</w:t>
      </w:r>
      <w:r w:rsidR="005C5CD8" w:rsidRPr="005C5CD8">
        <w:rPr>
          <w:rFonts w:cs="Times New Roman"/>
          <w:szCs w:val="30"/>
        </w:rPr>
        <w:t>.</w:t>
      </w:r>
      <w:r>
        <w:rPr>
          <w:rFonts w:cs="Times New Roman"/>
          <w:szCs w:val="30"/>
        </w:rPr>
        <w:t>Г.</w:t>
      </w:r>
      <w:r w:rsidR="005C5CD8" w:rsidRPr="005C5CD8">
        <w:rPr>
          <w:rFonts w:cs="Times New Roman"/>
          <w:szCs w:val="30"/>
        </w:rPr>
        <w:t xml:space="preserve"> - М.: ЮНИТИ-ДАНА: Закон и право, 2012. – С.9.</w:t>
      </w:r>
    </w:p>
    <w:p w:rsidR="0002414C" w:rsidRPr="005C5CD8" w:rsidRDefault="0002414C" w:rsidP="0000500A">
      <w:pPr>
        <w:pStyle w:val="ab"/>
        <w:numPr>
          <w:ilvl w:val="0"/>
          <w:numId w:val="4"/>
        </w:numPr>
        <w:spacing w:line="360" w:lineRule="auto"/>
        <w:rPr>
          <w:rFonts w:cs="Times New Roman"/>
          <w:szCs w:val="30"/>
        </w:rPr>
      </w:pPr>
      <w:proofErr w:type="spellStart"/>
      <w:r w:rsidRPr="0002414C">
        <w:rPr>
          <w:rFonts w:cs="Times New Roman"/>
          <w:szCs w:val="30"/>
        </w:rPr>
        <w:t>Антокольская</w:t>
      </w:r>
      <w:proofErr w:type="spellEnd"/>
      <w:r w:rsidRPr="0002414C">
        <w:rPr>
          <w:rFonts w:cs="Times New Roman"/>
          <w:szCs w:val="30"/>
        </w:rPr>
        <w:t xml:space="preserve"> М.В. Семейное право. – М.: Инфра-М, Норма, 2013. – С. 432</w:t>
      </w:r>
      <w:r w:rsidR="00CE0F27">
        <w:rPr>
          <w:rFonts w:cs="Times New Roman"/>
          <w:szCs w:val="30"/>
        </w:rPr>
        <w:t>.</w:t>
      </w:r>
    </w:p>
    <w:p w:rsidR="005C5CD8" w:rsidRDefault="005C5CD8" w:rsidP="0000500A">
      <w:pPr>
        <w:pStyle w:val="ab"/>
        <w:numPr>
          <w:ilvl w:val="0"/>
          <w:numId w:val="4"/>
        </w:numPr>
        <w:spacing w:line="360" w:lineRule="auto"/>
        <w:rPr>
          <w:rFonts w:cs="Times New Roman"/>
          <w:szCs w:val="30"/>
        </w:rPr>
      </w:pPr>
      <w:r w:rsidRPr="005C5CD8">
        <w:rPr>
          <w:rFonts w:cs="Times New Roman"/>
          <w:szCs w:val="30"/>
        </w:rPr>
        <w:t>Беспалов Ю.Ф. Семейное право/ Под ред. Ю.Ф. Беспалова, О.А. Егоровой, О.Ю. Ильиной, - М.: ЮНИТИ – ДАНА: Закон и право, 2015. – С.235.</w:t>
      </w:r>
    </w:p>
    <w:p w:rsidR="00CE0F27" w:rsidRPr="00CE0F27" w:rsidRDefault="00CE0F27" w:rsidP="0000500A">
      <w:pPr>
        <w:pStyle w:val="ab"/>
        <w:numPr>
          <w:ilvl w:val="0"/>
          <w:numId w:val="4"/>
        </w:numPr>
        <w:spacing w:line="360" w:lineRule="auto"/>
        <w:rPr>
          <w:rFonts w:cs="Times New Roman"/>
          <w:szCs w:val="30"/>
        </w:rPr>
      </w:pPr>
      <w:proofErr w:type="spellStart"/>
      <w:r w:rsidRPr="00CE0F27">
        <w:rPr>
          <w:rFonts w:cs="Times New Roman"/>
          <w:szCs w:val="30"/>
        </w:rPr>
        <w:t>Невзгодина</w:t>
      </w:r>
      <w:proofErr w:type="spellEnd"/>
      <w:r w:rsidR="0000500A">
        <w:rPr>
          <w:rFonts w:cs="Times New Roman"/>
          <w:szCs w:val="30"/>
        </w:rPr>
        <w:t xml:space="preserve"> </w:t>
      </w:r>
      <w:r w:rsidRPr="00CE0F27">
        <w:rPr>
          <w:rFonts w:cs="Times New Roman"/>
          <w:szCs w:val="30"/>
        </w:rPr>
        <w:t>Е.Л. Проблемы юридической квалификации брачного договора по законодат</w:t>
      </w:r>
      <w:r w:rsidR="0000500A">
        <w:rPr>
          <w:rFonts w:cs="Times New Roman"/>
          <w:szCs w:val="30"/>
        </w:rPr>
        <w:t>ельству Российской Федерации /</w:t>
      </w:r>
      <w:r w:rsidRPr="00CE0F27">
        <w:rPr>
          <w:rFonts w:cs="Times New Roman"/>
          <w:szCs w:val="30"/>
        </w:rPr>
        <w:t xml:space="preserve"> Вестник Омского университета. Серия «Право». 2011. №3 (28). – С.115.</w:t>
      </w:r>
    </w:p>
    <w:p w:rsidR="00CE0F27" w:rsidRDefault="00CE0F27" w:rsidP="0000500A">
      <w:pPr>
        <w:pStyle w:val="ab"/>
        <w:numPr>
          <w:ilvl w:val="0"/>
          <w:numId w:val="4"/>
        </w:numPr>
        <w:spacing w:line="360" w:lineRule="auto"/>
        <w:rPr>
          <w:rFonts w:cs="Times New Roman"/>
          <w:szCs w:val="30"/>
        </w:rPr>
      </w:pPr>
      <w:r w:rsidRPr="00CE0F27">
        <w:rPr>
          <w:rFonts w:cs="Times New Roman"/>
          <w:szCs w:val="30"/>
        </w:rPr>
        <w:t xml:space="preserve">Нечаева А.М. Семейное право. – М.: </w:t>
      </w:r>
      <w:proofErr w:type="spellStart"/>
      <w:r w:rsidRPr="00CE0F27">
        <w:rPr>
          <w:rFonts w:cs="Times New Roman"/>
          <w:szCs w:val="30"/>
        </w:rPr>
        <w:t>Юрайт</w:t>
      </w:r>
      <w:proofErr w:type="spellEnd"/>
      <w:r w:rsidRPr="00CE0F27">
        <w:rPr>
          <w:rFonts w:cs="Times New Roman"/>
          <w:szCs w:val="30"/>
        </w:rPr>
        <w:t>, 2012. – С. 289</w:t>
      </w:r>
      <w:r>
        <w:rPr>
          <w:rFonts w:cs="Times New Roman"/>
          <w:szCs w:val="30"/>
        </w:rPr>
        <w:t>.</w:t>
      </w:r>
    </w:p>
    <w:p w:rsidR="00CE0F27" w:rsidRDefault="00CE0F27" w:rsidP="0000500A">
      <w:pPr>
        <w:pStyle w:val="ab"/>
        <w:numPr>
          <w:ilvl w:val="0"/>
          <w:numId w:val="4"/>
        </w:numPr>
        <w:spacing w:line="360" w:lineRule="auto"/>
        <w:rPr>
          <w:rFonts w:cs="Times New Roman"/>
          <w:szCs w:val="30"/>
        </w:rPr>
      </w:pPr>
      <w:r w:rsidRPr="00CE0F27">
        <w:rPr>
          <w:rFonts w:cs="Times New Roman"/>
          <w:szCs w:val="30"/>
        </w:rPr>
        <w:t>Пчелинце</w:t>
      </w:r>
      <w:r w:rsidR="0000500A">
        <w:rPr>
          <w:rFonts w:cs="Times New Roman"/>
          <w:szCs w:val="30"/>
        </w:rPr>
        <w:t>ва Л.М. Семейное право России /</w:t>
      </w:r>
      <w:r w:rsidRPr="00CE0F27">
        <w:rPr>
          <w:rFonts w:cs="Times New Roman"/>
          <w:szCs w:val="30"/>
        </w:rPr>
        <w:t xml:space="preserve"> - 6-е изд., </w:t>
      </w:r>
      <w:proofErr w:type="spellStart"/>
      <w:r w:rsidRPr="00CE0F27">
        <w:rPr>
          <w:rFonts w:cs="Times New Roman"/>
          <w:szCs w:val="30"/>
        </w:rPr>
        <w:t>перераб</w:t>
      </w:r>
      <w:proofErr w:type="spellEnd"/>
      <w:r w:rsidRPr="00CE0F27">
        <w:rPr>
          <w:rFonts w:cs="Times New Roman"/>
          <w:szCs w:val="30"/>
        </w:rPr>
        <w:t>. – М.: Норма, 2016. – С. 224</w:t>
      </w:r>
      <w:r>
        <w:rPr>
          <w:rFonts w:cs="Times New Roman"/>
          <w:szCs w:val="30"/>
        </w:rPr>
        <w:t>.</w:t>
      </w:r>
    </w:p>
    <w:p w:rsidR="00CE0F27" w:rsidRDefault="0000500A" w:rsidP="0000500A">
      <w:pPr>
        <w:pStyle w:val="ab"/>
        <w:numPr>
          <w:ilvl w:val="0"/>
          <w:numId w:val="4"/>
        </w:numPr>
        <w:spacing w:line="360" w:lineRule="auto"/>
        <w:rPr>
          <w:rFonts w:cs="Times New Roman"/>
          <w:szCs w:val="30"/>
        </w:rPr>
      </w:pPr>
      <w:proofErr w:type="spellStart"/>
      <w:r>
        <w:rPr>
          <w:rFonts w:cs="Times New Roman"/>
          <w:szCs w:val="30"/>
        </w:rPr>
        <w:t>Селезнё</w:t>
      </w:r>
      <w:r w:rsidR="00CE0F27" w:rsidRPr="00CE0F27">
        <w:rPr>
          <w:rFonts w:cs="Times New Roman"/>
          <w:szCs w:val="30"/>
        </w:rPr>
        <w:t>ва</w:t>
      </w:r>
      <w:proofErr w:type="spellEnd"/>
      <w:r w:rsidR="00CE0F27" w:rsidRPr="00CE0F27">
        <w:rPr>
          <w:rFonts w:cs="Times New Roman"/>
          <w:szCs w:val="30"/>
        </w:rPr>
        <w:t xml:space="preserve"> М.С. Право</w:t>
      </w:r>
      <w:r>
        <w:rPr>
          <w:rFonts w:cs="Times New Roman"/>
          <w:szCs w:val="30"/>
        </w:rPr>
        <w:t xml:space="preserve">вая природа брачного договора / </w:t>
      </w:r>
      <w:proofErr w:type="spellStart"/>
      <w:r w:rsidR="00CE0F27" w:rsidRPr="00CE0F27">
        <w:rPr>
          <w:rFonts w:cs="Times New Roman"/>
          <w:szCs w:val="30"/>
        </w:rPr>
        <w:t>Современнные</w:t>
      </w:r>
      <w:proofErr w:type="spellEnd"/>
      <w:r w:rsidR="00CE0F27" w:rsidRPr="00CE0F27">
        <w:rPr>
          <w:rFonts w:cs="Times New Roman"/>
          <w:szCs w:val="30"/>
        </w:rPr>
        <w:t xml:space="preserve"> тенденции развития науки и технологий. 2016, №6. – С. 122-124.</w:t>
      </w:r>
    </w:p>
    <w:p w:rsidR="00CE0F27" w:rsidRDefault="00CE0F27" w:rsidP="0000500A">
      <w:pPr>
        <w:pStyle w:val="ab"/>
        <w:numPr>
          <w:ilvl w:val="0"/>
          <w:numId w:val="4"/>
        </w:numPr>
        <w:spacing w:line="360" w:lineRule="auto"/>
        <w:rPr>
          <w:rFonts w:cs="Times New Roman"/>
          <w:szCs w:val="30"/>
        </w:rPr>
      </w:pPr>
      <w:r w:rsidRPr="00CE0F27">
        <w:rPr>
          <w:rFonts w:cs="Times New Roman"/>
          <w:szCs w:val="30"/>
        </w:rPr>
        <w:lastRenderedPageBreak/>
        <w:t>Тарусина Н.Н. Семейное право. Очерки из классики и модерна. – Ярославль, 2009.- С.331.</w:t>
      </w:r>
    </w:p>
    <w:p w:rsidR="00CE0F27" w:rsidRDefault="00CE0F27" w:rsidP="0000500A">
      <w:pPr>
        <w:spacing w:line="360" w:lineRule="auto"/>
        <w:rPr>
          <w:rFonts w:cs="Times New Roman"/>
          <w:szCs w:val="30"/>
        </w:rPr>
      </w:pPr>
      <w:r>
        <w:rPr>
          <w:rFonts w:cs="Times New Roman"/>
          <w:szCs w:val="30"/>
        </w:rPr>
        <w:t>Материалы правоприменительной практики:</w:t>
      </w:r>
    </w:p>
    <w:p w:rsidR="0000500A" w:rsidRDefault="0000500A" w:rsidP="0000500A">
      <w:pPr>
        <w:pStyle w:val="ab"/>
        <w:numPr>
          <w:ilvl w:val="0"/>
          <w:numId w:val="4"/>
        </w:numPr>
        <w:spacing w:line="360" w:lineRule="auto"/>
        <w:rPr>
          <w:rFonts w:cs="Times New Roman"/>
          <w:szCs w:val="30"/>
        </w:rPr>
      </w:pPr>
      <w:r>
        <w:rPr>
          <w:rFonts w:cs="Times New Roman"/>
          <w:szCs w:val="30"/>
        </w:rPr>
        <w:t xml:space="preserve"> </w:t>
      </w:r>
      <w:r w:rsidRPr="0000500A">
        <w:rPr>
          <w:rFonts w:cs="Times New Roman"/>
          <w:szCs w:val="30"/>
        </w:rPr>
        <w:t xml:space="preserve">Постановление  Пленума Верховного Суда  Российской Федерации от 5 ноября 1998 г. №15 «О применении судами законодательства при рассмотрении дел о расторжении брака» [Электронный ресурс] /URL: </w:t>
      </w:r>
      <w:hyperlink r:id="rId8" w:history="1">
        <w:r w:rsidRPr="00B639E8">
          <w:rPr>
            <w:rStyle w:val="af0"/>
            <w:rFonts w:cs="Times New Roman"/>
            <w:szCs w:val="30"/>
          </w:rPr>
          <w:t>http://www.vsrf.ru/catalog.php?c1=%CF%EE%F1%F2%E0%ED%EE%E2%EB%E5%ED%E8%FF%20%CF%EB%E5%ED%F3%EC%E0%20%C2%E5%F0%F5%EE%E2%ED%EE%E3%EE%20%D1%F3%E4%E0%20%D0%EE%F1%F1%E8%E9%F1%EA%EE%E9%20%D4%E5%E4%E5%F0%E0%F6%E8%E8&amp;c2=1998&amp;c3=&amp;id=970</w:t>
        </w:r>
      </w:hyperlink>
    </w:p>
    <w:p w:rsidR="0000500A" w:rsidRPr="0000500A" w:rsidRDefault="0000500A" w:rsidP="0000500A">
      <w:pPr>
        <w:pStyle w:val="ab"/>
        <w:numPr>
          <w:ilvl w:val="0"/>
          <w:numId w:val="4"/>
        </w:numPr>
        <w:spacing w:line="360" w:lineRule="auto"/>
        <w:rPr>
          <w:rFonts w:cs="Times New Roman"/>
          <w:szCs w:val="30"/>
        </w:rPr>
      </w:pPr>
      <w:r w:rsidRPr="0000500A">
        <w:rPr>
          <w:rFonts w:cs="Times New Roman"/>
          <w:szCs w:val="30"/>
        </w:rPr>
        <w:t xml:space="preserve">Постановление Пленума Верховного Суда Российской Федерации от 23 июня 2015 г. N 25 г. "О применении судами некоторых положений раздела I части первой Гражданского кодекса Российской Федерации"[Электронный ресурс]/ URL: </w:t>
      </w:r>
      <w:hyperlink r:id="rId9" w:history="1">
        <w:r w:rsidRPr="0000500A">
          <w:rPr>
            <w:rStyle w:val="af0"/>
            <w:rFonts w:cs="Times New Roman"/>
            <w:szCs w:val="30"/>
          </w:rPr>
          <w:t>http://www.consultant.ru/document/cons_doc_LAW_181602/</w:t>
        </w:r>
      </w:hyperlink>
    </w:p>
    <w:p w:rsidR="00CE0F27" w:rsidRDefault="00CE0F27" w:rsidP="0000500A">
      <w:pPr>
        <w:pStyle w:val="ab"/>
        <w:numPr>
          <w:ilvl w:val="0"/>
          <w:numId w:val="4"/>
        </w:numPr>
        <w:spacing w:line="360" w:lineRule="auto"/>
        <w:rPr>
          <w:rFonts w:cs="Times New Roman"/>
          <w:szCs w:val="30"/>
        </w:rPr>
      </w:pPr>
      <w:r w:rsidRPr="00CE0F27">
        <w:rPr>
          <w:rFonts w:cs="Times New Roman"/>
          <w:szCs w:val="30"/>
        </w:rPr>
        <w:t xml:space="preserve">Решение Автозаводского районного суда г. Тольятти Самарской области </w:t>
      </w:r>
      <w:proofErr w:type="gramStart"/>
      <w:r w:rsidRPr="00CE0F27">
        <w:rPr>
          <w:rFonts w:cs="Times New Roman"/>
          <w:szCs w:val="30"/>
        </w:rPr>
        <w:t>от  11</w:t>
      </w:r>
      <w:proofErr w:type="gramEnd"/>
      <w:r w:rsidRPr="00CE0F27">
        <w:rPr>
          <w:rFonts w:cs="Times New Roman"/>
          <w:szCs w:val="30"/>
        </w:rPr>
        <w:t xml:space="preserve"> ноября 2015 г. по делу №2-11061/2015 [ Электронный ресурс] / URL : </w:t>
      </w:r>
      <w:hyperlink r:id="rId10" w:history="1">
        <w:r w:rsidRPr="00B639E8">
          <w:rPr>
            <w:rStyle w:val="af0"/>
            <w:rFonts w:cs="Times New Roman"/>
            <w:szCs w:val="30"/>
          </w:rPr>
          <w:t>http://sudact.ru/regular/doc/CNZnDhiYLHT/</w:t>
        </w:r>
      </w:hyperlink>
    </w:p>
    <w:p w:rsidR="00CE0F27" w:rsidRDefault="00CE0F27" w:rsidP="0000500A">
      <w:pPr>
        <w:pStyle w:val="ab"/>
        <w:numPr>
          <w:ilvl w:val="0"/>
          <w:numId w:val="4"/>
        </w:numPr>
        <w:spacing w:line="360" w:lineRule="auto"/>
        <w:rPr>
          <w:rFonts w:cs="Times New Roman"/>
          <w:szCs w:val="30"/>
        </w:rPr>
      </w:pPr>
      <w:r w:rsidRPr="00CE0F27">
        <w:rPr>
          <w:rFonts w:cs="Times New Roman"/>
          <w:szCs w:val="30"/>
        </w:rPr>
        <w:t xml:space="preserve">Решение Ломоносовского районного суда г. Архангельска от 19 мая 2016 г. по делу №2-752/2016 [Электронный ресурс] / </w:t>
      </w:r>
      <w:proofErr w:type="gramStart"/>
      <w:r w:rsidRPr="00CE0F27">
        <w:rPr>
          <w:rFonts w:cs="Times New Roman"/>
          <w:szCs w:val="30"/>
        </w:rPr>
        <w:t>URL :</w:t>
      </w:r>
      <w:proofErr w:type="gramEnd"/>
      <w:r w:rsidRPr="00CE0F27">
        <w:rPr>
          <w:rFonts w:cs="Times New Roman"/>
          <w:szCs w:val="30"/>
        </w:rPr>
        <w:t xml:space="preserve"> </w:t>
      </w:r>
      <w:hyperlink r:id="rId11" w:history="1">
        <w:r w:rsidR="0000500A" w:rsidRPr="00B639E8">
          <w:rPr>
            <w:rStyle w:val="af0"/>
            <w:rFonts w:cs="Times New Roman"/>
            <w:szCs w:val="30"/>
          </w:rPr>
          <w:t>http://sudact.ru/regular/doc/nfSpTUFY0HlC/</w:t>
        </w:r>
      </w:hyperlink>
    </w:p>
    <w:p w:rsidR="0000500A" w:rsidRPr="00CE0F27" w:rsidRDefault="0000500A" w:rsidP="0000500A">
      <w:pPr>
        <w:pStyle w:val="ab"/>
        <w:spacing w:line="360" w:lineRule="auto"/>
        <w:rPr>
          <w:rFonts w:cs="Times New Roman"/>
          <w:szCs w:val="30"/>
        </w:rPr>
      </w:pPr>
    </w:p>
    <w:p w:rsidR="005C5CD8" w:rsidRPr="005C5CD8" w:rsidRDefault="005C5CD8" w:rsidP="005C5CD8">
      <w:pPr>
        <w:pStyle w:val="ab"/>
        <w:spacing w:line="360" w:lineRule="auto"/>
        <w:jc w:val="both"/>
        <w:rPr>
          <w:rFonts w:cs="Times New Roman"/>
          <w:szCs w:val="30"/>
        </w:rPr>
      </w:pPr>
    </w:p>
    <w:p w:rsidR="00664307" w:rsidRDefault="00664307" w:rsidP="006A0D94">
      <w:pPr>
        <w:pStyle w:val="ab"/>
        <w:spacing w:line="360" w:lineRule="auto"/>
        <w:ind w:left="1069"/>
        <w:jc w:val="both"/>
        <w:rPr>
          <w:rFonts w:cs="Times New Roman"/>
          <w:szCs w:val="30"/>
        </w:rPr>
      </w:pPr>
    </w:p>
    <w:p w:rsidR="00664307" w:rsidRPr="00867637" w:rsidRDefault="00664307" w:rsidP="006A0D94">
      <w:pPr>
        <w:pStyle w:val="ab"/>
        <w:spacing w:line="360" w:lineRule="auto"/>
        <w:ind w:left="1069"/>
        <w:jc w:val="both"/>
        <w:rPr>
          <w:rFonts w:cs="Times New Roman"/>
          <w:szCs w:val="30"/>
        </w:rPr>
      </w:pPr>
    </w:p>
    <w:sectPr w:rsidR="00664307" w:rsidRPr="00867637" w:rsidSect="00CC0A94">
      <w:footerReference w:type="default" r:id="rId12"/>
      <w:footnotePr>
        <w:numRestart w:val="eachPage"/>
      </w:footnotePr>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544" w:rsidRDefault="00576544" w:rsidP="00F96C5E">
      <w:r>
        <w:separator/>
      </w:r>
    </w:p>
  </w:endnote>
  <w:endnote w:type="continuationSeparator" w:id="0">
    <w:p w:rsidR="00576544" w:rsidRDefault="00576544" w:rsidP="00F9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028870"/>
      <w:docPartObj>
        <w:docPartGallery w:val="Page Numbers (Bottom of Page)"/>
        <w:docPartUnique/>
      </w:docPartObj>
    </w:sdtPr>
    <w:sdtEndPr/>
    <w:sdtContent>
      <w:p w:rsidR="00CC2F68" w:rsidRDefault="00CC2F68">
        <w:pPr>
          <w:pStyle w:val="ae"/>
          <w:jc w:val="right"/>
        </w:pPr>
        <w:r>
          <w:fldChar w:fldCharType="begin"/>
        </w:r>
        <w:r>
          <w:instrText>PAGE   \* MERGEFORMAT</w:instrText>
        </w:r>
        <w:r>
          <w:fldChar w:fldCharType="separate"/>
        </w:r>
        <w:r w:rsidR="00FD714D">
          <w:rPr>
            <w:noProof/>
          </w:rPr>
          <w:t>16</w:t>
        </w:r>
        <w:r>
          <w:fldChar w:fldCharType="end"/>
        </w:r>
      </w:p>
    </w:sdtContent>
  </w:sdt>
  <w:p w:rsidR="00CC2F68" w:rsidRDefault="00CC2F6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544" w:rsidRDefault="00576544" w:rsidP="00F96C5E">
      <w:r>
        <w:separator/>
      </w:r>
    </w:p>
  </w:footnote>
  <w:footnote w:type="continuationSeparator" w:id="0">
    <w:p w:rsidR="00576544" w:rsidRDefault="00576544" w:rsidP="00F96C5E">
      <w:r>
        <w:continuationSeparator/>
      </w:r>
    </w:p>
  </w:footnote>
  <w:footnote w:id="1">
    <w:p w:rsidR="00181BCF" w:rsidRDefault="00181BCF">
      <w:pPr>
        <w:pStyle w:val="a8"/>
      </w:pPr>
      <w:r>
        <w:rPr>
          <w:rStyle w:val="aa"/>
        </w:rPr>
        <w:footnoteRef/>
      </w:r>
      <w:r>
        <w:t xml:space="preserve"> </w:t>
      </w:r>
      <w:r w:rsidRPr="00181BCF">
        <w:t>Гражданский кодекс Российской Федерации (часть первая) от 30.11.1994 N 51-ФЗ (ред. от 10.05.2017) / Собрание законодательства РФ. - 1994. - №32. - Ст. 3301</w:t>
      </w:r>
    </w:p>
  </w:footnote>
  <w:footnote w:id="2">
    <w:p w:rsidR="00253334" w:rsidRPr="004A6EF1" w:rsidRDefault="00253334">
      <w:pPr>
        <w:pStyle w:val="a8"/>
        <w:rPr>
          <w:rFonts w:cs="Times New Roman"/>
        </w:rPr>
      </w:pPr>
      <w:r w:rsidRPr="004A6EF1">
        <w:rPr>
          <w:rStyle w:val="aa"/>
          <w:rFonts w:cs="Times New Roman"/>
        </w:rPr>
        <w:footnoteRef/>
      </w:r>
      <w:r w:rsidRPr="004A6EF1">
        <w:rPr>
          <w:rFonts w:cs="Times New Roman"/>
        </w:rPr>
        <w:t xml:space="preserve"> </w:t>
      </w:r>
      <w:r w:rsidR="00181BCF">
        <w:rPr>
          <w:rFonts w:cs="Times New Roman"/>
        </w:rPr>
        <w:t>См.:</w:t>
      </w:r>
      <w:r w:rsidR="00130D14">
        <w:rPr>
          <w:rFonts w:cs="Times New Roman"/>
        </w:rPr>
        <w:t xml:space="preserve"> </w:t>
      </w:r>
      <w:r w:rsidR="00181BCF">
        <w:rPr>
          <w:rFonts w:cs="Times New Roman"/>
        </w:rPr>
        <w:t>Ст. 256 ГК РФ</w:t>
      </w:r>
    </w:p>
  </w:footnote>
  <w:footnote w:id="3">
    <w:p w:rsidR="00181BCF" w:rsidRDefault="00181BCF">
      <w:pPr>
        <w:pStyle w:val="a8"/>
      </w:pPr>
      <w:r>
        <w:rPr>
          <w:rStyle w:val="aa"/>
        </w:rPr>
        <w:footnoteRef/>
      </w:r>
      <w:r>
        <w:t xml:space="preserve"> </w:t>
      </w:r>
      <w:r w:rsidRPr="00181BCF">
        <w:t>Семейный кодекс Российской Федерации от 29.12.1995 № 223-ФЗ (ред. от 13.07.2015)  // Собрание законодательства РФ.- 1996. - № 1. - Ст. 16</w:t>
      </w:r>
    </w:p>
  </w:footnote>
  <w:footnote w:id="4">
    <w:p w:rsidR="004A6EF1" w:rsidRPr="004A6EF1" w:rsidRDefault="00FD51A2" w:rsidP="004A6EF1">
      <w:pPr>
        <w:pStyle w:val="a8"/>
        <w:rPr>
          <w:rFonts w:cs="Times New Roman"/>
        </w:rPr>
      </w:pPr>
      <w:r>
        <w:rPr>
          <w:rStyle w:val="aa"/>
        </w:rPr>
        <w:footnoteRef/>
      </w:r>
      <w:r w:rsidR="004A6EF1">
        <w:t xml:space="preserve"> </w:t>
      </w:r>
      <w:r w:rsidR="00181BCF">
        <w:rPr>
          <w:rFonts w:cs="Times New Roman"/>
        </w:rPr>
        <w:t>См.: Ст. 40 СК РФ</w:t>
      </w:r>
    </w:p>
    <w:p w:rsidR="00FD51A2" w:rsidRDefault="00FD51A2">
      <w:pPr>
        <w:pStyle w:val="a8"/>
      </w:pPr>
    </w:p>
  </w:footnote>
  <w:footnote w:id="5">
    <w:p w:rsidR="001730A3" w:rsidRDefault="001730A3" w:rsidP="001730A3">
      <w:pPr>
        <w:pStyle w:val="a8"/>
      </w:pPr>
      <w:r>
        <w:rPr>
          <w:rStyle w:val="aa"/>
        </w:rPr>
        <w:footnoteRef/>
      </w:r>
      <w:r w:rsidR="00F1635A">
        <w:t xml:space="preserve"> </w:t>
      </w:r>
      <w:r w:rsidR="00F1635A" w:rsidRPr="004A6EF1">
        <w:rPr>
          <w:rFonts w:cs="Times New Roman"/>
        </w:rPr>
        <w:t>Собрание законодательства РФ. - 1994. - №32. - Ст. 3301</w:t>
      </w:r>
    </w:p>
  </w:footnote>
  <w:footnote w:id="6">
    <w:p w:rsidR="001730A3" w:rsidRDefault="001730A3" w:rsidP="001730A3">
      <w:pPr>
        <w:pStyle w:val="a8"/>
      </w:pPr>
      <w:r>
        <w:rPr>
          <w:rStyle w:val="aa"/>
        </w:rPr>
        <w:footnoteRef/>
      </w:r>
      <w:r>
        <w:t xml:space="preserve"> </w:t>
      </w:r>
      <w:r w:rsidR="00F1635A" w:rsidRPr="00F1635A">
        <w:rPr>
          <w:rFonts w:cs="Times New Roman"/>
        </w:rPr>
        <w:t>П</w:t>
      </w:r>
      <w:r w:rsidRPr="00F1635A">
        <w:rPr>
          <w:rFonts w:cs="Times New Roman"/>
        </w:rPr>
        <w:t>чели</w:t>
      </w:r>
      <w:r w:rsidR="00F1635A" w:rsidRPr="00F1635A">
        <w:rPr>
          <w:rFonts w:cs="Times New Roman"/>
        </w:rPr>
        <w:t>нцева Л.М.</w:t>
      </w:r>
      <w:r w:rsidR="00F1635A">
        <w:rPr>
          <w:rFonts w:cs="Times New Roman"/>
        </w:rPr>
        <w:t xml:space="preserve"> </w:t>
      </w:r>
      <w:r w:rsidR="0000500A">
        <w:rPr>
          <w:rFonts w:cs="Times New Roman"/>
        </w:rPr>
        <w:t>Семейное право России /</w:t>
      </w:r>
      <w:r w:rsidR="00130D14">
        <w:rPr>
          <w:rFonts w:cs="Times New Roman"/>
        </w:rPr>
        <w:t xml:space="preserve"> - 6</w:t>
      </w:r>
      <w:r w:rsidR="003D1D8D">
        <w:rPr>
          <w:rFonts w:cs="Times New Roman"/>
        </w:rPr>
        <w:t xml:space="preserve">-е </w:t>
      </w:r>
      <w:r w:rsidR="00130D14">
        <w:rPr>
          <w:rFonts w:cs="Times New Roman"/>
        </w:rPr>
        <w:t xml:space="preserve">изд., </w:t>
      </w:r>
      <w:proofErr w:type="spellStart"/>
      <w:r w:rsidR="00130D14">
        <w:rPr>
          <w:rFonts w:cs="Times New Roman"/>
        </w:rPr>
        <w:t>перераб</w:t>
      </w:r>
      <w:proofErr w:type="spellEnd"/>
      <w:r w:rsidR="00130D14">
        <w:rPr>
          <w:rFonts w:cs="Times New Roman"/>
        </w:rPr>
        <w:t>. – М.: Норма, 2016</w:t>
      </w:r>
      <w:r w:rsidR="003D1D8D">
        <w:rPr>
          <w:rFonts w:cs="Times New Roman"/>
        </w:rPr>
        <w:t>. – С. 224</w:t>
      </w:r>
    </w:p>
  </w:footnote>
  <w:footnote w:id="7">
    <w:p w:rsidR="00FD51A2" w:rsidRDefault="00FD51A2">
      <w:pPr>
        <w:pStyle w:val="a8"/>
      </w:pPr>
      <w:r>
        <w:rPr>
          <w:rStyle w:val="aa"/>
        </w:rPr>
        <w:footnoteRef/>
      </w:r>
      <w:r>
        <w:t xml:space="preserve"> </w:t>
      </w:r>
      <w:r w:rsidR="003D1D8D" w:rsidRPr="004A6EF1">
        <w:rPr>
          <w:rFonts w:cs="Times New Roman"/>
        </w:rPr>
        <w:t>Собрание законодательства РФ. - 1994. - №32. - Ст. 3301</w:t>
      </w:r>
    </w:p>
  </w:footnote>
  <w:footnote w:id="8">
    <w:p w:rsidR="005103DE" w:rsidRDefault="005103DE">
      <w:pPr>
        <w:pStyle w:val="a8"/>
      </w:pPr>
      <w:r>
        <w:rPr>
          <w:rStyle w:val="aa"/>
        </w:rPr>
        <w:footnoteRef/>
      </w:r>
      <w:r>
        <w:t xml:space="preserve"> </w:t>
      </w:r>
      <w:proofErr w:type="spellStart"/>
      <w:r>
        <w:t>Антокольская</w:t>
      </w:r>
      <w:proofErr w:type="spellEnd"/>
      <w:r>
        <w:t xml:space="preserve"> М.В. Семейное право. – М.: Инфра-М, Норма, 2013. – С. 432</w:t>
      </w:r>
    </w:p>
  </w:footnote>
  <w:footnote w:id="9">
    <w:p w:rsidR="00FD51A2" w:rsidRPr="00E34492" w:rsidRDefault="00FD51A2">
      <w:pPr>
        <w:pStyle w:val="a8"/>
        <w:rPr>
          <w:rFonts w:cs="Times New Roman"/>
        </w:rPr>
      </w:pPr>
      <w:r>
        <w:rPr>
          <w:rStyle w:val="aa"/>
        </w:rPr>
        <w:footnoteRef/>
      </w:r>
      <w:r w:rsidR="00E34492">
        <w:rPr>
          <w:rFonts w:cs="Times New Roman"/>
        </w:rPr>
        <w:t xml:space="preserve"> См.: Статья  2 ГК РФ</w:t>
      </w:r>
    </w:p>
  </w:footnote>
  <w:footnote w:id="10">
    <w:p w:rsidR="00403C25" w:rsidRPr="00435713" w:rsidRDefault="00403C25">
      <w:pPr>
        <w:pStyle w:val="a8"/>
        <w:rPr>
          <w:rFonts w:cs="Times New Roman"/>
        </w:rPr>
      </w:pPr>
      <w:r w:rsidRPr="00435713">
        <w:rPr>
          <w:rStyle w:val="aa"/>
          <w:rFonts w:cs="Times New Roman"/>
        </w:rPr>
        <w:footnoteRef/>
      </w:r>
      <w:proofErr w:type="spellStart"/>
      <w:r w:rsidRPr="00435713">
        <w:rPr>
          <w:rFonts w:cs="Times New Roman"/>
        </w:rPr>
        <w:t>Агамиров</w:t>
      </w:r>
      <w:proofErr w:type="spellEnd"/>
      <w:r w:rsidRPr="00435713">
        <w:rPr>
          <w:rFonts w:cs="Times New Roman"/>
        </w:rPr>
        <w:t xml:space="preserve">, Н. И. Онтология брачного договора: учеб. пособие для студентов вузов, обучающихся по специальности «Юриспруденция» / Н. И. </w:t>
      </w:r>
      <w:proofErr w:type="spellStart"/>
      <w:r w:rsidRPr="00435713">
        <w:rPr>
          <w:rFonts w:cs="Times New Roman"/>
        </w:rPr>
        <w:t>Агамиров</w:t>
      </w:r>
      <w:proofErr w:type="spellEnd"/>
      <w:r w:rsidRPr="00435713">
        <w:rPr>
          <w:rFonts w:cs="Times New Roman"/>
        </w:rPr>
        <w:t>, А. А. Антипенков, Г. Г. Гольдин. - М.: ЮНИТ</w:t>
      </w:r>
      <w:r w:rsidR="00817C9C">
        <w:rPr>
          <w:rFonts w:cs="Times New Roman"/>
        </w:rPr>
        <w:t>И-ДАНА: Закон и право, 2012. – С.</w:t>
      </w:r>
      <w:r w:rsidRPr="00435713">
        <w:rPr>
          <w:rFonts w:cs="Times New Roman"/>
        </w:rPr>
        <w:t>9.</w:t>
      </w:r>
    </w:p>
  </w:footnote>
  <w:footnote w:id="11">
    <w:p w:rsidR="00235924" w:rsidRPr="00435713" w:rsidRDefault="00235924">
      <w:pPr>
        <w:pStyle w:val="a8"/>
        <w:rPr>
          <w:rFonts w:cs="Times New Roman"/>
        </w:rPr>
      </w:pPr>
      <w:r w:rsidRPr="00435713">
        <w:rPr>
          <w:rStyle w:val="aa"/>
          <w:rFonts w:cs="Times New Roman"/>
        </w:rPr>
        <w:footnoteRef/>
      </w:r>
      <w:r w:rsidRPr="00435713">
        <w:rPr>
          <w:rFonts w:cs="Times New Roman"/>
        </w:rPr>
        <w:t xml:space="preserve"> См.: ст. 44 ГК РФ</w:t>
      </w:r>
    </w:p>
  </w:footnote>
  <w:footnote w:id="12">
    <w:p w:rsidR="00815DC5" w:rsidRPr="00435713" w:rsidRDefault="00815DC5">
      <w:pPr>
        <w:pStyle w:val="a8"/>
        <w:rPr>
          <w:rFonts w:cs="Times New Roman"/>
        </w:rPr>
      </w:pPr>
      <w:r w:rsidRPr="00435713">
        <w:rPr>
          <w:rStyle w:val="aa"/>
          <w:rFonts w:cs="Times New Roman"/>
        </w:rPr>
        <w:footnoteRef/>
      </w:r>
      <w:r w:rsidRPr="00435713">
        <w:rPr>
          <w:rFonts w:cs="Times New Roman"/>
        </w:rPr>
        <w:t xml:space="preserve"> См.: п.3 ст. 42 СК РФ</w:t>
      </w:r>
    </w:p>
  </w:footnote>
  <w:footnote w:id="13">
    <w:p w:rsidR="00815DC5" w:rsidRDefault="00815DC5">
      <w:pPr>
        <w:pStyle w:val="a8"/>
      </w:pPr>
      <w:r w:rsidRPr="00435713">
        <w:rPr>
          <w:rStyle w:val="aa"/>
          <w:rFonts w:cs="Times New Roman"/>
        </w:rPr>
        <w:footnoteRef/>
      </w:r>
      <w:r w:rsidR="00817C9C">
        <w:rPr>
          <w:rFonts w:cs="Times New Roman"/>
        </w:rPr>
        <w:t xml:space="preserve"> </w:t>
      </w:r>
      <w:proofErr w:type="spellStart"/>
      <w:r w:rsidRPr="00435713">
        <w:rPr>
          <w:rFonts w:cs="Times New Roman"/>
        </w:rPr>
        <w:t>Невзгодина</w:t>
      </w:r>
      <w:r w:rsidR="00817C9C">
        <w:rPr>
          <w:rFonts w:cs="Times New Roman"/>
        </w:rPr>
        <w:t>Е.Л</w:t>
      </w:r>
      <w:proofErr w:type="spellEnd"/>
      <w:r w:rsidR="00817C9C">
        <w:rPr>
          <w:rFonts w:cs="Times New Roman"/>
        </w:rPr>
        <w:t>.</w:t>
      </w:r>
      <w:r w:rsidRPr="00435713">
        <w:rPr>
          <w:rFonts w:cs="Times New Roman"/>
        </w:rPr>
        <w:t xml:space="preserve"> Проблемы юридической квалификации брачного договора по законодате</w:t>
      </w:r>
      <w:r w:rsidR="0000500A">
        <w:rPr>
          <w:rFonts w:cs="Times New Roman"/>
        </w:rPr>
        <w:t xml:space="preserve">льству Российской Федерации. / </w:t>
      </w:r>
      <w:r w:rsidRPr="00435713">
        <w:rPr>
          <w:rFonts w:cs="Times New Roman"/>
        </w:rPr>
        <w:t xml:space="preserve">Вестник Омского университета. </w:t>
      </w:r>
      <w:r w:rsidR="00817C9C">
        <w:rPr>
          <w:rFonts w:cs="Times New Roman"/>
        </w:rPr>
        <w:t>Серия «Право». 2011. №3 (28). – С.</w:t>
      </w:r>
      <w:r w:rsidRPr="00435713">
        <w:rPr>
          <w:rFonts w:cs="Times New Roman"/>
        </w:rPr>
        <w:t>115.</w:t>
      </w:r>
    </w:p>
  </w:footnote>
  <w:footnote w:id="14">
    <w:p w:rsidR="002835FF" w:rsidRPr="000158D2" w:rsidRDefault="002835FF" w:rsidP="000158D2">
      <w:pPr>
        <w:pStyle w:val="a8"/>
        <w:rPr>
          <w:rFonts w:cs="Times New Roman"/>
        </w:rPr>
      </w:pPr>
      <w:r w:rsidRPr="000158D2">
        <w:rPr>
          <w:rStyle w:val="aa"/>
          <w:rFonts w:cs="Times New Roman"/>
        </w:rPr>
        <w:footnoteRef/>
      </w:r>
      <w:r w:rsidR="003E2137" w:rsidRPr="000158D2">
        <w:rPr>
          <w:rFonts w:cs="Times New Roman"/>
        </w:rPr>
        <w:t xml:space="preserve"> Беспалов Ю.Ф.</w:t>
      </w:r>
      <w:r w:rsidRPr="000158D2">
        <w:rPr>
          <w:rFonts w:cs="Times New Roman"/>
        </w:rPr>
        <w:t xml:space="preserve"> Семейное пр</w:t>
      </w:r>
      <w:r w:rsidR="008C6FE3" w:rsidRPr="000158D2">
        <w:rPr>
          <w:rFonts w:cs="Times New Roman"/>
        </w:rPr>
        <w:t>аво/ Под ред. Ю.Ф. Беспалова, О.А. Егоровой, О.Ю. Ильиной, -М.: Ю</w:t>
      </w:r>
      <w:r w:rsidR="00130D14">
        <w:rPr>
          <w:rFonts w:cs="Times New Roman"/>
        </w:rPr>
        <w:t>НИТИ – ДАНА: Закон и право, 2015</w:t>
      </w:r>
      <w:r w:rsidR="008C6FE3" w:rsidRPr="000158D2">
        <w:rPr>
          <w:rFonts w:cs="Times New Roman"/>
        </w:rPr>
        <w:t xml:space="preserve">. </w:t>
      </w:r>
      <w:r w:rsidR="003E2137" w:rsidRPr="000158D2">
        <w:rPr>
          <w:rFonts w:cs="Times New Roman"/>
        </w:rPr>
        <w:t xml:space="preserve">– </w:t>
      </w:r>
      <w:r w:rsidR="008C6FE3" w:rsidRPr="000158D2">
        <w:rPr>
          <w:rFonts w:cs="Times New Roman"/>
        </w:rPr>
        <w:t xml:space="preserve">С.235. </w:t>
      </w:r>
    </w:p>
  </w:footnote>
  <w:footnote w:id="15">
    <w:p w:rsidR="005215C4" w:rsidRPr="004457B4" w:rsidRDefault="005215C4">
      <w:pPr>
        <w:pStyle w:val="a8"/>
      </w:pPr>
      <w:r>
        <w:rPr>
          <w:rStyle w:val="aa"/>
        </w:rPr>
        <w:footnoteRef/>
      </w:r>
      <w:r>
        <w:t xml:space="preserve"> </w:t>
      </w:r>
      <w:r w:rsidR="004457B4">
        <w:t>Селезнева М.С. Пра</w:t>
      </w:r>
      <w:r w:rsidR="0000500A">
        <w:t xml:space="preserve">вовая природа брачного договора </w:t>
      </w:r>
      <w:r w:rsidR="004457B4">
        <w:t xml:space="preserve">/ </w:t>
      </w:r>
      <w:proofErr w:type="spellStart"/>
      <w:r w:rsidR="004457B4">
        <w:t>Современнные</w:t>
      </w:r>
      <w:proofErr w:type="spellEnd"/>
      <w:r w:rsidR="004457B4">
        <w:t xml:space="preserve"> тенденции развития науки и технологий. 2016, №6. – С. 122-124.</w:t>
      </w:r>
    </w:p>
  </w:footnote>
  <w:footnote w:id="16">
    <w:p w:rsidR="00DD6EE5" w:rsidRPr="000158D2" w:rsidRDefault="00DD6EE5" w:rsidP="000158D2">
      <w:pPr>
        <w:pStyle w:val="a8"/>
        <w:rPr>
          <w:rFonts w:cs="Times New Roman"/>
        </w:rPr>
      </w:pPr>
      <w:r w:rsidRPr="000158D2">
        <w:rPr>
          <w:rStyle w:val="aa"/>
          <w:rFonts w:cs="Times New Roman"/>
        </w:rPr>
        <w:footnoteRef/>
      </w:r>
      <w:r w:rsidRPr="000158D2">
        <w:rPr>
          <w:rFonts w:cs="Times New Roman"/>
        </w:rPr>
        <w:t xml:space="preserve"> </w:t>
      </w:r>
      <w:r w:rsidR="003E2137" w:rsidRPr="000158D2">
        <w:rPr>
          <w:rFonts w:cs="Times New Roman"/>
        </w:rPr>
        <w:t>См.: Ст.</w:t>
      </w:r>
      <w:r w:rsidRPr="000158D2">
        <w:rPr>
          <w:rFonts w:cs="Times New Roman"/>
        </w:rPr>
        <w:t xml:space="preserve"> 41 СК РФ</w:t>
      </w:r>
    </w:p>
  </w:footnote>
  <w:footnote w:id="17">
    <w:p w:rsidR="00DD6EE5" w:rsidRPr="000158D2" w:rsidRDefault="00DD6EE5" w:rsidP="000158D2">
      <w:pPr>
        <w:pStyle w:val="a8"/>
        <w:rPr>
          <w:rFonts w:cs="Times New Roman"/>
        </w:rPr>
      </w:pPr>
      <w:r w:rsidRPr="000158D2">
        <w:rPr>
          <w:rStyle w:val="aa"/>
          <w:rFonts w:cs="Times New Roman"/>
        </w:rPr>
        <w:footnoteRef/>
      </w:r>
      <w:r w:rsidRPr="000158D2">
        <w:rPr>
          <w:rFonts w:cs="Times New Roman"/>
        </w:rPr>
        <w:t xml:space="preserve"> См</w:t>
      </w:r>
      <w:r w:rsidR="003E2137" w:rsidRPr="000158D2">
        <w:rPr>
          <w:rFonts w:cs="Times New Roman"/>
        </w:rPr>
        <w:t xml:space="preserve">.: </w:t>
      </w:r>
      <w:proofErr w:type="spellStart"/>
      <w:r w:rsidR="003E2137" w:rsidRPr="000158D2">
        <w:rPr>
          <w:rFonts w:cs="Times New Roman"/>
        </w:rPr>
        <w:t>Абз</w:t>
      </w:r>
      <w:proofErr w:type="spellEnd"/>
      <w:r w:rsidR="003E2137" w:rsidRPr="000158D2">
        <w:rPr>
          <w:rFonts w:cs="Times New Roman"/>
        </w:rPr>
        <w:t xml:space="preserve">. </w:t>
      </w:r>
      <w:r w:rsidRPr="000158D2">
        <w:rPr>
          <w:rFonts w:cs="Times New Roman"/>
        </w:rPr>
        <w:t xml:space="preserve"> 2 п</w:t>
      </w:r>
      <w:r w:rsidR="003E2137" w:rsidRPr="000158D2">
        <w:rPr>
          <w:rFonts w:cs="Times New Roman"/>
        </w:rPr>
        <w:t>.</w:t>
      </w:r>
      <w:r w:rsidRPr="000158D2">
        <w:rPr>
          <w:rFonts w:cs="Times New Roman"/>
        </w:rPr>
        <w:t xml:space="preserve"> 1 ст</w:t>
      </w:r>
      <w:r w:rsidR="003E2137" w:rsidRPr="000158D2">
        <w:rPr>
          <w:rFonts w:cs="Times New Roman"/>
        </w:rPr>
        <w:t>.</w:t>
      </w:r>
      <w:r w:rsidRPr="000158D2">
        <w:rPr>
          <w:rFonts w:cs="Times New Roman"/>
        </w:rPr>
        <w:t xml:space="preserve"> 41 СК</w:t>
      </w:r>
    </w:p>
  </w:footnote>
  <w:footnote w:id="18">
    <w:p w:rsidR="008C6FE3" w:rsidRPr="000158D2" w:rsidRDefault="008C6FE3" w:rsidP="000158D2">
      <w:pPr>
        <w:pStyle w:val="a8"/>
        <w:rPr>
          <w:rFonts w:cs="Times New Roman"/>
        </w:rPr>
      </w:pPr>
      <w:r w:rsidRPr="000158D2">
        <w:rPr>
          <w:rStyle w:val="aa"/>
          <w:rFonts w:cs="Times New Roman"/>
        </w:rPr>
        <w:footnoteRef/>
      </w:r>
      <w:r w:rsidRPr="000158D2">
        <w:rPr>
          <w:rFonts w:cs="Times New Roman"/>
        </w:rPr>
        <w:t xml:space="preserve"> </w:t>
      </w:r>
      <w:r w:rsidR="003E2137" w:rsidRPr="000158D2">
        <w:rPr>
          <w:rFonts w:cs="Times New Roman"/>
        </w:rPr>
        <w:t xml:space="preserve">См.: </w:t>
      </w:r>
      <w:r w:rsidRPr="000158D2">
        <w:rPr>
          <w:rFonts w:cs="Times New Roman"/>
        </w:rPr>
        <w:t>П. 3 ст. 43 СК РФ</w:t>
      </w:r>
    </w:p>
  </w:footnote>
  <w:footnote w:id="19">
    <w:p w:rsidR="008C6FE3" w:rsidRPr="004E7BC5" w:rsidRDefault="008C6FE3" w:rsidP="00CE0F27">
      <w:pPr>
        <w:pStyle w:val="a8"/>
        <w:rPr>
          <w:rFonts w:cs="Times New Roman"/>
        </w:rPr>
      </w:pPr>
      <w:r w:rsidRPr="000158D2">
        <w:rPr>
          <w:rStyle w:val="aa"/>
          <w:rFonts w:cs="Times New Roman"/>
        </w:rPr>
        <w:footnoteRef/>
      </w:r>
      <w:r w:rsidRPr="000158D2">
        <w:rPr>
          <w:rFonts w:cs="Times New Roman"/>
        </w:rPr>
        <w:t xml:space="preserve"> Пчелинцева</w:t>
      </w:r>
      <w:r w:rsidR="003E2137" w:rsidRPr="000158D2">
        <w:rPr>
          <w:rFonts w:cs="Times New Roman"/>
        </w:rPr>
        <w:t xml:space="preserve"> Л.М</w:t>
      </w:r>
      <w:r w:rsidR="0000500A">
        <w:rPr>
          <w:rFonts w:cs="Times New Roman"/>
        </w:rPr>
        <w:t xml:space="preserve">. Семейное право России </w:t>
      </w:r>
      <w:r w:rsidR="004E7BC5" w:rsidRPr="000158D2">
        <w:rPr>
          <w:rFonts w:cs="Times New Roman"/>
        </w:rPr>
        <w:t xml:space="preserve">/- 6-ое изд., </w:t>
      </w:r>
      <w:proofErr w:type="spellStart"/>
      <w:r w:rsidR="004E7BC5" w:rsidRPr="000158D2">
        <w:rPr>
          <w:rFonts w:cs="Times New Roman"/>
        </w:rPr>
        <w:t>перераб</w:t>
      </w:r>
      <w:proofErr w:type="spellEnd"/>
      <w:r w:rsidR="004E7BC5" w:rsidRPr="000158D2">
        <w:rPr>
          <w:rFonts w:cs="Times New Roman"/>
        </w:rPr>
        <w:t>. – М.: НОРМА, 2016.С. – 227</w:t>
      </w:r>
      <w:r w:rsidR="004E7BC5">
        <w:rPr>
          <w:rFonts w:cs="Times New Roman"/>
        </w:rPr>
        <w:t xml:space="preserve"> </w:t>
      </w:r>
    </w:p>
  </w:footnote>
  <w:footnote w:id="20">
    <w:p w:rsidR="00F32B66" w:rsidRPr="007F3436" w:rsidRDefault="00F32B66" w:rsidP="00CE0F27">
      <w:pPr>
        <w:pStyle w:val="a8"/>
        <w:rPr>
          <w:rFonts w:cs="Times New Roman"/>
        </w:rPr>
      </w:pPr>
      <w:r w:rsidRPr="007F3436">
        <w:rPr>
          <w:rStyle w:val="aa"/>
          <w:rFonts w:cs="Times New Roman"/>
        </w:rPr>
        <w:footnoteRef/>
      </w:r>
      <w:r w:rsidRPr="007F3436">
        <w:rPr>
          <w:rFonts w:cs="Times New Roman"/>
        </w:rPr>
        <w:t xml:space="preserve"> </w:t>
      </w:r>
      <w:r w:rsidR="003E2137">
        <w:rPr>
          <w:rFonts w:cs="Times New Roman"/>
        </w:rPr>
        <w:t>См.: Ст. 153 ГК РФ</w:t>
      </w:r>
    </w:p>
  </w:footnote>
  <w:footnote w:id="21">
    <w:p w:rsidR="00F32B66" w:rsidRPr="007F3436" w:rsidRDefault="00F32B66" w:rsidP="00CE0F27">
      <w:pPr>
        <w:pStyle w:val="a8"/>
        <w:rPr>
          <w:rFonts w:cs="Times New Roman"/>
        </w:rPr>
      </w:pPr>
      <w:r w:rsidRPr="007F3436">
        <w:rPr>
          <w:rStyle w:val="aa"/>
          <w:rFonts w:cs="Times New Roman"/>
        </w:rPr>
        <w:footnoteRef/>
      </w:r>
      <w:r w:rsidR="003E2137">
        <w:rPr>
          <w:rFonts w:cs="Times New Roman"/>
        </w:rPr>
        <w:t xml:space="preserve"> </w:t>
      </w:r>
      <w:proofErr w:type="spellStart"/>
      <w:r w:rsidRPr="007F3436">
        <w:rPr>
          <w:rFonts w:cs="Times New Roman"/>
        </w:rPr>
        <w:t>Невзгодина</w:t>
      </w:r>
      <w:r w:rsidR="003E2137">
        <w:rPr>
          <w:rFonts w:cs="Times New Roman"/>
        </w:rPr>
        <w:t>Е</w:t>
      </w:r>
      <w:r w:rsidRPr="007F3436">
        <w:rPr>
          <w:rFonts w:cs="Times New Roman"/>
        </w:rPr>
        <w:t>.</w:t>
      </w:r>
      <w:r w:rsidR="003E2137">
        <w:rPr>
          <w:rFonts w:cs="Times New Roman"/>
        </w:rPr>
        <w:t>Л</w:t>
      </w:r>
      <w:proofErr w:type="spellEnd"/>
      <w:r w:rsidR="003E2137">
        <w:rPr>
          <w:rFonts w:cs="Times New Roman"/>
        </w:rPr>
        <w:t>.</w:t>
      </w:r>
      <w:r w:rsidRPr="007F3436">
        <w:rPr>
          <w:rFonts w:cs="Times New Roman"/>
        </w:rPr>
        <w:t xml:space="preserve"> Проблемы юридической квалификации брачного договора по законодат</w:t>
      </w:r>
      <w:r w:rsidR="0000500A">
        <w:rPr>
          <w:rFonts w:cs="Times New Roman"/>
        </w:rPr>
        <w:t>ельству Российской Федерации. /</w:t>
      </w:r>
      <w:r w:rsidRPr="007F3436">
        <w:rPr>
          <w:rFonts w:cs="Times New Roman"/>
        </w:rPr>
        <w:t xml:space="preserve"> Вестник Омского университета. </w:t>
      </w:r>
      <w:r w:rsidR="003E2137">
        <w:rPr>
          <w:rFonts w:cs="Times New Roman"/>
        </w:rPr>
        <w:t>Серия «Право». 2011. №3 (28). – С.</w:t>
      </w:r>
      <w:r w:rsidRPr="007F3436">
        <w:rPr>
          <w:rFonts w:cs="Times New Roman"/>
        </w:rPr>
        <w:t>115.</w:t>
      </w:r>
    </w:p>
  </w:footnote>
  <w:footnote w:id="22">
    <w:p w:rsidR="00F32B66" w:rsidRPr="00F32B66" w:rsidRDefault="00F32B66" w:rsidP="00CE0F27">
      <w:pPr>
        <w:pStyle w:val="a8"/>
        <w:rPr>
          <w:rFonts w:cs="Times New Roman"/>
        </w:rPr>
      </w:pPr>
      <w:r w:rsidRPr="007F3436">
        <w:rPr>
          <w:rStyle w:val="aa"/>
          <w:rFonts w:cs="Times New Roman"/>
        </w:rPr>
        <w:footnoteRef/>
      </w:r>
      <w:r w:rsidR="003E2137">
        <w:rPr>
          <w:rFonts w:cs="Times New Roman"/>
        </w:rPr>
        <w:t xml:space="preserve"> </w:t>
      </w:r>
      <w:r w:rsidRPr="007F3436">
        <w:rPr>
          <w:rFonts w:cs="Times New Roman"/>
        </w:rPr>
        <w:t>Тарусина</w:t>
      </w:r>
      <w:r w:rsidR="003E2137">
        <w:rPr>
          <w:rFonts w:cs="Times New Roman"/>
        </w:rPr>
        <w:t xml:space="preserve"> Н</w:t>
      </w:r>
      <w:r w:rsidRPr="007F3436">
        <w:rPr>
          <w:rFonts w:cs="Times New Roman"/>
        </w:rPr>
        <w:t>.</w:t>
      </w:r>
      <w:r w:rsidR="003E2137">
        <w:rPr>
          <w:rFonts w:cs="Times New Roman"/>
        </w:rPr>
        <w:t>Н.</w:t>
      </w:r>
      <w:r w:rsidRPr="007F3436">
        <w:rPr>
          <w:rFonts w:cs="Times New Roman"/>
        </w:rPr>
        <w:t xml:space="preserve"> Семейное право. Очерки из классики и модерна. – Ярославль, 2009.- С.331</w:t>
      </w:r>
      <w:r w:rsidR="005103DE">
        <w:rPr>
          <w:rFonts w:cs="Times New Roman"/>
        </w:rPr>
        <w:t>.</w:t>
      </w:r>
    </w:p>
  </w:footnote>
  <w:footnote w:id="23">
    <w:p w:rsidR="007F3436" w:rsidRPr="007F3436" w:rsidRDefault="007F3436" w:rsidP="00CE0F27">
      <w:pPr>
        <w:pStyle w:val="a8"/>
        <w:rPr>
          <w:rFonts w:cs="Times New Roman"/>
        </w:rPr>
      </w:pPr>
      <w:r>
        <w:rPr>
          <w:rStyle w:val="aa"/>
        </w:rPr>
        <w:footnoteRef/>
      </w:r>
      <w:r>
        <w:t xml:space="preserve"> </w:t>
      </w:r>
      <w:r>
        <w:rPr>
          <w:rFonts w:cs="Times New Roman"/>
        </w:rPr>
        <w:t>Нечаева</w:t>
      </w:r>
      <w:r w:rsidR="003E2137">
        <w:rPr>
          <w:rFonts w:cs="Times New Roman"/>
        </w:rPr>
        <w:t xml:space="preserve"> А</w:t>
      </w:r>
      <w:r>
        <w:rPr>
          <w:rFonts w:cs="Times New Roman"/>
        </w:rPr>
        <w:t>.</w:t>
      </w:r>
      <w:r w:rsidR="003E2137">
        <w:rPr>
          <w:rFonts w:cs="Times New Roman"/>
        </w:rPr>
        <w:t>М.</w:t>
      </w:r>
      <w:r w:rsidR="005103DE">
        <w:rPr>
          <w:rFonts w:cs="Times New Roman"/>
        </w:rPr>
        <w:t xml:space="preserve"> Семейное право. – М.: </w:t>
      </w:r>
      <w:proofErr w:type="spellStart"/>
      <w:r w:rsidR="005103DE">
        <w:rPr>
          <w:rFonts w:cs="Times New Roman"/>
        </w:rPr>
        <w:t>Юрайт</w:t>
      </w:r>
      <w:proofErr w:type="spellEnd"/>
      <w:r w:rsidR="005103DE">
        <w:rPr>
          <w:rFonts w:cs="Times New Roman"/>
        </w:rPr>
        <w:t>, 2012.</w:t>
      </w:r>
      <w:r w:rsidR="004457B4">
        <w:rPr>
          <w:rFonts w:cs="Times New Roman"/>
        </w:rPr>
        <w:t xml:space="preserve"> – </w:t>
      </w:r>
      <w:r w:rsidR="005103DE">
        <w:rPr>
          <w:rFonts w:cs="Times New Roman"/>
        </w:rPr>
        <w:t>С. 289.</w:t>
      </w:r>
    </w:p>
  </w:footnote>
  <w:footnote w:id="24">
    <w:p w:rsidR="00CD7766" w:rsidRPr="00AF35E9" w:rsidRDefault="00CD7766" w:rsidP="00CD47FF">
      <w:pPr>
        <w:pStyle w:val="a8"/>
        <w:rPr>
          <w:rFonts w:cs="Times New Roman"/>
        </w:rPr>
      </w:pPr>
      <w:r w:rsidRPr="00AF35E9">
        <w:rPr>
          <w:rStyle w:val="aa"/>
          <w:rFonts w:cs="Times New Roman"/>
        </w:rPr>
        <w:footnoteRef/>
      </w:r>
      <w:r w:rsidRPr="00AF35E9">
        <w:rPr>
          <w:rFonts w:cs="Times New Roman"/>
        </w:rPr>
        <w:t xml:space="preserve"> </w:t>
      </w:r>
      <w:r w:rsidR="00AF35E9" w:rsidRPr="00AF35E9">
        <w:rPr>
          <w:rFonts w:cs="Times New Roman"/>
        </w:rPr>
        <w:t>См.: П.1 ст. 44 СК РФ</w:t>
      </w:r>
    </w:p>
  </w:footnote>
  <w:footnote w:id="25">
    <w:p w:rsidR="002811D6" w:rsidRDefault="002811D6" w:rsidP="00CD47FF">
      <w:pPr>
        <w:pStyle w:val="a8"/>
      </w:pPr>
      <w:r w:rsidRPr="00AF35E9">
        <w:rPr>
          <w:rStyle w:val="aa"/>
          <w:rFonts w:cs="Times New Roman"/>
        </w:rPr>
        <w:footnoteRef/>
      </w:r>
      <w:r w:rsidR="00AF35E9" w:rsidRPr="00AF35E9">
        <w:rPr>
          <w:rFonts w:cs="Times New Roman"/>
        </w:rPr>
        <w:t xml:space="preserve"> См.: С</w:t>
      </w:r>
      <w:r w:rsidRPr="00AF35E9">
        <w:rPr>
          <w:rFonts w:cs="Times New Roman"/>
        </w:rPr>
        <w:t>т. 168 ГК РФ</w:t>
      </w:r>
    </w:p>
  </w:footnote>
  <w:footnote w:id="26">
    <w:p w:rsidR="00AF35E9" w:rsidRPr="00CD47FF" w:rsidRDefault="00AF35E9" w:rsidP="00CD47FF">
      <w:pPr>
        <w:pStyle w:val="a8"/>
        <w:rPr>
          <w:rFonts w:cs="Times New Roman"/>
        </w:rPr>
      </w:pPr>
      <w:r>
        <w:rPr>
          <w:rStyle w:val="aa"/>
        </w:rPr>
        <w:footnoteRef/>
      </w:r>
      <w:r>
        <w:t xml:space="preserve"> </w:t>
      </w:r>
      <w:r>
        <w:rPr>
          <w:rFonts w:cs="Times New Roman"/>
        </w:rPr>
        <w:t>Решение Ломоносовского районного суда г. Архангельска</w:t>
      </w:r>
      <w:r w:rsidR="00CD47FF">
        <w:rPr>
          <w:rFonts w:cs="Times New Roman"/>
        </w:rPr>
        <w:t xml:space="preserve"> от 19 мая 2016 г. по делу №2-752/2016 </w:t>
      </w:r>
      <w:r w:rsidR="00CD47FF" w:rsidRPr="00CD47FF">
        <w:rPr>
          <w:rFonts w:cs="Times New Roman"/>
        </w:rPr>
        <w:t>[</w:t>
      </w:r>
      <w:r w:rsidR="00CD47FF">
        <w:rPr>
          <w:rFonts w:cs="Times New Roman"/>
        </w:rPr>
        <w:t>Электронный ресурс</w:t>
      </w:r>
      <w:r w:rsidR="00CD47FF" w:rsidRPr="00CD47FF">
        <w:rPr>
          <w:rFonts w:cs="Times New Roman"/>
        </w:rPr>
        <w:t>]</w:t>
      </w:r>
      <w:r w:rsidR="00CD47FF">
        <w:rPr>
          <w:rFonts w:cs="Times New Roman"/>
        </w:rPr>
        <w:t xml:space="preserve"> / </w:t>
      </w:r>
      <w:proofErr w:type="gramStart"/>
      <w:r w:rsidR="00CD47FF">
        <w:rPr>
          <w:rFonts w:cs="Times New Roman"/>
          <w:lang w:val="en-US"/>
        </w:rPr>
        <w:t>URL</w:t>
      </w:r>
      <w:r w:rsidR="00CD47FF" w:rsidRPr="00CD47FF">
        <w:rPr>
          <w:rFonts w:cs="Times New Roman"/>
        </w:rPr>
        <w:t xml:space="preserve"> </w:t>
      </w:r>
      <w:r w:rsidR="00CD47FF">
        <w:rPr>
          <w:rFonts w:cs="Times New Roman"/>
        </w:rPr>
        <w:t>:</w:t>
      </w:r>
      <w:proofErr w:type="gramEnd"/>
      <w:r w:rsidR="00CD47FF" w:rsidRPr="00CD47FF">
        <w:t xml:space="preserve"> </w:t>
      </w:r>
      <w:r w:rsidR="00CD47FF" w:rsidRPr="00CD47FF">
        <w:rPr>
          <w:rFonts w:cs="Times New Roman"/>
        </w:rPr>
        <w:t>http://sudact.ru/regular/doc/nfSpTUFY0HlC/</w:t>
      </w:r>
    </w:p>
  </w:footnote>
  <w:footnote w:id="27">
    <w:p w:rsidR="00B64288" w:rsidRPr="00AF35E9" w:rsidRDefault="00B64288">
      <w:pPr>
        <w:pStyle w:val="a8"/>
        <w:rPr>
          <w:rFonts w:cs="Times New Roman"/>
        </w:rPr>
      </w:pPr>
      <w:r w:rsidRPr="00AF35E9">
        <w:rPr>
          <w:rStyle w:val="aa"/>
          <w:rFonts w:cs="Times New Roman"/>
        </w:rPr>
        <w:footnoteRef/>
      </w:r>
      <w:r w:rsidRPr="00AF35E9">
        <w:rPr>
          <w:rFonts w:cs="Times New Roman"/>
        </w:rPr>
        <w:t xml:space="preserve"> </w:t>
      </w:r>
      <w:r w:rsidR="00AF35E9">
        <w:rPr>
          <w:rFonts w:cs="Times New Roman"/>
        </w:rPr>
        <w:t xml:space="preserve">См.: </w:t>
      </w:r>
      <w:r w:rsidRPr="00AF35E9">
        <w:rPr>
          <w:rFonts w:cs="Times New Roman"/>
        </w:rPr>
        <w:t>Ст. 168 ГК РФ</w:t>
      </w:r>
    </w:p>
  </w:footnote>
  <w:footnote w:id="28">
    <w:p w:rsidR="00B071D6" w:rsidRPr="00AF35E9" w:rsidRDefault="00B071D6">
      <w:pPr>
        <w:pStyle w:val="a8"/>
        <w:rPr>
          <w:rFonts w:cs="Times New Roman"/>
        </w:rPr>
      </w:pPr>
      <w:r w:rsidRPr="00AF35E9">
        <w:rPr>
          <w:rStyle w:val="aa"/>
          <w:rFonts w:cs="Times New Roman"/>
        </w:rPr>
        <w:footnoteRef/>
      </w:r>
      <w:r w:rsidR="00AF35E9">
        <w:rPr>
          <w:rFonts w:cs="Times New Roman"/>
        </w:rPr>
        <w:t xml:space="preserve"> См. С</w:t>
      </w:r>
      <w:r w:rsidRPr="00AF35E9">
        <w:rPr>
          <w:rFonts w:cs="Times New Roman"/>
        </w:rPr>
        <w:t>т. 10 ГК РФ</w:t>
      </w:r>
    </w:p>
  </w:footnote>
  <w:footnote w:id="29">
    <w:p w:rsidR="0027192A" w:rsidRPr="00AF35E9" w:rsidRDefault="0027192A">
      <w:pPr>
        <w:pStyle w:val="a8"/>
        <w:rPr>
          <w:rFonts w:cs="Times New Roman"/>
        </w:rPr>
      </w:pPr>
      <w:r w:rsidRPr="00AF35E9">
        <w:rPr>
          <w:rStyle w:val="aa"/>
          <w:rFonts w:cs="Times New Roman"/>
        </w:rPr>
        <w:footnoteRef/>
      </w:r>
      <w:r w:rsidRPr="00AF35E9">
        <w:rPr>
          <w:rFonts w:cs="Times New Roman"/>
        </w:rPr>
        <w:t xml:space="preserve"> </w:t>
      </w:r>
      <w:r w:rsidR="00AF35E9" w:rsidRPr="00AF35E9">
        <w:rPr>
          <w:rFonts w:cs="Times New Roman"/>
        </w:rPr>
        <w:t>Постановление Пленума Верховного Суда Российской Федерации от 23 июня 2015 г. N 25 г. Москва "О применении судами некоторых положений раздела I части первой Гражданского кодекса Российской Федерации"</w:t>
      </w:r>
    </w:p>
  </w:footnote>
  <w:footnote w:id="30">
    <w:p w:rsidR="002D6849" w:rsidRDefault="002D6849">
      <w:pPr>
        <w:pStyle w:val="a8"/>
      </w:pPr>
      <w:r w:rsidRPr="00AF35E9">
        <w:rPr>
          <w:rStyle w:val="aa"/>
          <w:rFonts w:cs="Times New Roman"/>
        </w:rPr>
        <w:footnoteRef/>
      </w:r>
      <w:r w:rsidRPr="00AF35E9">
        <w:rPr>
          <w:rFonts w:cs="Times New Roman"/>
        </w:rPr>
        <w:t xml:space="preserve"> </w:t>
      </w:r>
      <w:r w:rsidR="00AF35E9">
        <w:rPr>
          <w:rFonts w:cs="Times New Roman"/>
        </w:rPr>
        <w:t xml:space="preserve">См.: </w:t>
      </w:r>
      <w:r w:rsidRPr="00AF35E9">
        <w:rPr>
          <w:rFonts w:cs="Times New Roman"/>
        </w:rPr>
        <w:t>П</w:t>
      </w:r>
      <w:r w:rsidR="00AF35E9">
        <w:rPr>
          <w:rFonts w:cs="Times New Roman"/>
        </w:rPr>
        <w:t>.</w:t>
      </w:r>
      <w:r w:rsidRPr="00AF35E9">
        <w:rPr>
          <w:rFonts w:cs="Times New Roman"/>
        </w:rPr>
        <w:t xml:space="preserve"> 2 ст</w:t>
      </w:r>
      <w:r w:rsidR="00AF35E9">
        <w:rPr>
          <w:rFonts w:cs="Times New Roman"/>
        </w:rPr>
        <w:t>.</w:t>
      </w:r>
      <w:r w:rsidRPr="00AF35E9">
        <w:rPr>
          <w:rFonts w:cs="Times New Roman"/>
        </w:rPr>
        <w:t xml:space="preserve"> 42 СК РФ</w:t>
      </w:r>
    </w:p>
  </w:footnote>
  <w:footnote w:id="31">
    <w:p w:rsidR="00D90374" w:rsidRPr="00AF35E9" w:rsidRDefault="00D90374">
      <w:pPr>
        <w:pStyle w:val="a8"/>
        <w:rPr>
          <w:rFonts w:cs="Times New Roman"/>
        </w:rPr>
      </w:pPr>
      <w:r>
        <w:rPr>
          <w:rStyle w:val="aa"/>
        </w:rPr>
        <w:footnoteRef/>
      </w:r>
      <w:r>
        <w:t xml:space="preserve"> </w:t>
      </w:r>
      <w:r w:rsidR="00AF35E9">
        <w:rPr>
          <w:rFonts w:cs="Times New Roman"/>
        </w:rPr>
        <w:t xml:space="preserve">Постановление </w:t>
      </w:r>
      <w:r w:rsidR="00AF35E9" w:rsidRPr="00AF35E9">
        <w:rPr>
          <w:rFonts w:cs="Times New Roman"/>
        </w:rPr>
        <w:t xml:space="preserve"> Пленума Верховного Суда  РФ от 5 ноября 1998 г. №15 «О применении судами законодательства при рассмо</w:t>
      </w:r>
      <w:r w:rsidR="0000500A">
        <w:rPr>
          <w:rFonts w:cs="Times New Roman"/>
        </w:rPr>
        <w:t>трении дел о расторжении брака»</w:t>
      </w:r>
    </w:p>
  </w:footnote>
  <w:footnote w:id="32">
    <w:p w:rsidR="00B850B7" w:rsidRPr="00B850B7" w:rsidRDefault="00B850B7">
      <w:pPr>
        <w:pStyle w:val="a8"/>
        <w:rPr>
          <w:rFonts w:cs="Times New Roman"/>
        </w:rPr>
      </w:pPr>
      <w:r w:rsidRPr="00AF35E9">
        <w:rPr>
          <w:rStyle w:val="aa"/>
          <w:rFonts w:cs="Times New Roman"/>
        </w:rPr>
        <w:footnoteRef/>
      </w:r>
      <w:r w:rsidRPr="00AF35E9">
        <w:rPr>
          <w:rFonts w:cs="Times New Roman"/>
        </w:rPr>
        <w:t xml:space="preserve"> Решение Автозаводского районного суда г. Тольятти Самарской области </w:t>
      </w:r>
      <w:proofErr w:type="gramStart"/>
      <w:r w:rsidRPr="00AF35E9">
        <w:rPr>
          <w:rFonts w:cs="Times New Roman"/>
        </w:rPr>
        <w:t>от  11</w:t>
      </w:r>
      <w:proofErr w:type="gramEnd"/>
      <w:r w:rsidRPr="00AF35E9">
        <w:rPr>
          <w:rFonts w:cs="Times New Roman"/>
        </w:rPr>
        <w:t xml:space="preserve"> ноября 2015 г. по делу №2-11061/2015 [ Электронный ресурс] / </w:t>
      </w:r>
      <w:r w:rsidRPr="00AF35E9">
        <w:rPr>
          <w:rFonts w:cs="Times New Roman"/>
          <w:lang w:val="en-US"/>
        </w:rPr>
        <w:t>URL</w:t>
      </w:r>
      <w:r w:rsidRPr="00AF35E9">
        <w:rPr>
          <w:rFonts w:cs="Times New Roman"/>
        </w:rPr>
        <w:t xml:space="preserve"> : http://sudact.ru/regular/doc/CNZnDhiYLHT/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750E8"/>
    <w:multiLevelType w:val="hybridMultilevel"/>
    <w:tmpl w:val="EE607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42EFF"/>
    <w:multiLevelType w:val="hybridMultilevel"/>
    <w:tmpl w:val="1B04B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BB3B70"/>
    <w:multiLevelType w:val="hybridMultilevel"/>
    <w:tmpl w:val="6116E7A4"/>
    <w:lvl w:ilvl="0" w:tplc="356CF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7AB7A26"/>
    <w:multiLevelType w:val="hybridMultilevel"/>
    <w:tmpl w:val="7E68FB56"/>
    <w:lvl w:ilvl="0" w:tplc="DCA2C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B22"/>
    <w:rsid w:val="0000500A"/>
    <w:rsid w:val="00014FCD"/>
    <w:rsid w:val="000158D2"/>
    <w:rsid w:val="00021A1C"/>
    <w:rsid w:val="0002414C"/>
    <w:rsid w:val="00032544"/>
    <w:rsid w:val="00042F2A"/>
    <w:rsid w:val="0006013D"/>
    <w:rsid w:val="000854A5"/>
    <w:rsid w:val="00122C02"/>
    <w:rsid w:val="00126C0D"/>
    <w:rsid w:val="00130D14"/>
    <w:rsid w:val="0014618C"/>
    <w:rsid w:val="00161C55"/>
    <w:rsid w:val="001628FA"/>
    <w:rsid w:val="00172434"/>
    <w:rsid w:val="001730A3"/>
    <w:rsid w:val="00181BCF"/>
    <w:rsid w:val="001928F5"/>
    <w:rsid w:val="00195E90"/>
    <w:rsid w:val="00195FAF"/>
    <w:rsid w:val="002062A6"/>
    <w:rsid w:val="002075FF"/>
    <w:rsid w:val="00235924"/>
    <w:rsid w:val="00253334"/>
    <w:rsid w:val="0027192A"/>
    <w:rsid w:val="002811D6"/>
    <w:rsid w:val="002835FF"/>
    <w:rsid w:val="002D6849"/>
    <w:rsid w:val="002F6FB5"/>
    <w:rsid w:val="0033447C"/>
    <w:rsid w:val="00355885"/>
    <w:rsid w:val="0035794F"/>
    <w:rsid w:val="003A0739"/>
    <w:rsid w:val="003C2B22"/>
    <w:rsid w:val="003D1D8D"/>
    <w:rsid w:val="003D33D9"/>
    <w:rsid w:val="003E2137"/>
    <w:rsid w:val="00403C25"/>
    <w:rsid w:val="0040541C"/>
    <w:rsid w:val="00435713"/>
    <w:rsid w:val="004457B4"/>
    <w:rsid w:val="004825FF"/>
    <w:rsid w:val="004A6EF1"/>
    <w:rsid w:val="004B58EB"/>
    <w:rsid w:val="004E7BC5"/>
    <w:rsid w:val="005103DE"/>
    <w:rsid w:val="005215C4"/>
    <w:rsid w:val="005358F7"/>
    <w:rsid w:val="00576544"/>
    <w:rsid w:val="005C5CD8"/>
    <w:rsid w:val="005D1B45"/>
    <w:rsid w:val="005D686A"/>
    <w:rsid w:val="00664307"/>
    <w:rsid w:val="006A0D94"/>
    <w:rsid w:val="006D2931"/>
    <w:rsid w:val="006F6DB1"/>
    <w:rsid w:val="006F7F3D"/>
    <w:rsid w:val="00736108"/>
    <w:rsid w:val="00736673"/>
    <w:rsid w:val="00762271"/>
    <w:rsid w:val="007F3436"/>
    <w:rsid w:val="00804E41"/>
    <w:rsid w:val="00815DC5"/>
    <w:rsid w:val="00817C9C"/>
    <w:rsid w:val="00846A2A"/>
    <w:rsid w:val="00867637"/>
    <w:rsid w:val="00885DB4"/>
    <w:rsid w:val="008C6FE3"/>
    <w:rsid w:val="008E4182"/>
    <w:rsid w:val="008F3B37"/>
    <w:rsid w:val="009B6EDC"/>
    <w:rsid w:val="00AE21A9"/>
    <w:rsid w:val="00AF35E9"/>
    <w:rsid w:val="00B031D6"/>
    <w:rsid w:val="00B071D6"/>
    <w:rsid w:val="00B2228A"/>
    <w:rsid w:val="00B32C99"/>
    <w:rsid w:val="00B44DFC"/>
    <w:rsid w:val="00B64288"/>
    <w:rsid w:val="00B850B7"/>
    <w:rsid w:val="00C40E87"/>
    <w:rsid w:val="00C42AE2"/>
    <w:rsid w:val="00C51D3C"/>
    <w:rsid w:val="00C52230"/>
    <w:rsid w:val="00C96D88"/>
    <w:rsid w:val="00CB4D84"/>
    <w:rsid w:val="00CB5F4C"/>
    <w:rsid w:val="00CC0A94"/>
    <w:rsid w:val="00CC2F68"/>
    <w:rsid w:val="00CD47FF"/>
    <w:rsid w:val="00CD7766"/>
    <w:rsid w:val="00CE0F27"/>
    <w:rsid w:val="00CE4B7B"/>
    <w:rsid w:val="00CE5B31"/>
    <w:rsid w:val="00CF6CFD"/>
    <w:rsid w:val="00D33A61"/>
    <w:rsid w:val="00D62DC7"/>
    <w:rsid w:val="00D90374"/>
    <w:rsid w:val="00DC4F95"/>
    <w:rsid w:val="00DD6EE5"/>
    <w:rsid w:val="00E03618"/>
    <w:rsid w:val="00E27DED"/>
    <w:rsid w:val="00E34492"/>
    <w:rsid w:val="00E93A5E"/>
    <w:rsid w:val="00EB6A6F"/>
    <w:rsid w:val="00F1635A"/>
    <w:rsid w:val="00F23422"/>
    <w:rsid w:val="00F32B66"/>
    <w:rsid w:val="00F96C5E"/>
    <w:rsid w:val="00FB1FF2"/>
    <w:rsid w:val="00FD03E0"/>
    <w:rsid w:val="00FD51A2"/>
    <w:rsid w:val="00FD7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5402"/>
  <w15:docId w15:val="{07ABF52E-C7CB-45BC-87CD-EB0A162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en-US" w:bidi="ar-SA"/>
      </w:rPr>
    </w:rPrDefault>
    <w:pPrDefault>
      <w:pPr>
        <w:pBdr>
          <w:top w:val="nil"/>
          <w:left w:val="nil"/>
          <w:bottom w:val="nil"/>
          <w:right w:val="nil"/>
          <w:between w:val="nil"/>
          <w:bar w:val="nil"/>
        </w:pBdr>
        <w:spacing w:line="276" w:lineRule="auto"/>
        <w:ind w:firstLine="992"/>
        <w:jc w:val="both"/>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81BCF"/>
    <w:pPr>
      <w:spacing w:line="240" w:lineRule="auto"/>
      <w:ind w:firstLine="0"/>
      <w:jc w:val="left"/>
    </w:pPr>
    <w:rPr>
      <w:rFonts w:cs="Arial Unicode MS"/>
      <w:color w:val="000000"/>
      <w:sz w:val="28"/>
      <w:szCs w:val="24"/>
      <w:u w:color="000000"/>
      <w:lang w:eastAsia="ru-RU"/>
    </w:rPr>
  </w:style>
  <w:style w:type="paragraph" w:styleId="1">
    <w:name w:val="heading 1"/>
    <w:basedOn w:val="a"/>
    <w:next w:val="a"/>
    <w:link w:val="10"/>
    <w:uiPriority w:val="9"/>
    <w:qFormat/>
    <w:rsid w:val="00181BCF"/>
    <w:pPr>
      <w:keepNext/>
      <w:keepLines/>
      <w:spacing w:before="480"/>
      <w:outlineLvl w:val="0"/>
    </w:pPr>
    <w:rPr>
      <w:rFonts w:eastAsiaTheme="majorEastAsia" w:cstheme="majorBidi"/>
      <w:b/>
      <w:bCs/>
      <w:color w:val="000000" w:themeColor="tex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овый блок A"/>
    <w:rsid w:val="003C2B22"/>
    <w:pPr>
      <w:spacing w:line="240" w:lineRule="auto"/>
      <w:ind w:firstLine="0"/>
      <w:jc w:val="left"/>
    </w:pPr>
    <w:rPr>
      <w:rFonts w:ascii="Arial Unicode MS" w:hAnsi="Arial Unicode MS" w:cs="Arial Unicode MS"/>
      <w:color w:val="000000"/>
      <w:sz w:val="28"/>
      <w:szCs w:val="28"/>
      <w:u w:color="000000"/>
      <w:lang w:eastAsia="ru-RU"/>
    </w:rPr>
  </w:style>
  <w:style w:type="paragraph" w:customStyle="1" w:styleId="a4">
    <w:name w:val="Стиль По центру"/>
    <w:rsid w:val="003C2B22"/>
    <w:pPr>
      <w:spacing w:line="240" w:lineRule="auto"/>
      <w:ind w:firstLine="0"/>
      <w:jc w:val="center"/>
    </w:pPr>
    <w:rPr>
      <w:rFonts w:eastAsia="Times New Roman"/>
      <w:color w:val="000000"/>
      <w:sz w:val="28"/>
      <w:szCs w:val="28"/>
      <w:u w:color="000000"/>
      <w:lang w:eastAsia="ru-RU"/>
    </w:rPr>
  </w:style>
  <w:style w:type="character" w:customStyle="1" w:styleId="10">
    <w:name w:val="Заголовок 1 Знак"/>
    <w:basedOn w:val="a0"/>
    <w:link w:val="1"/>
    <w:uiPriority w:val="9"/>
    <w:rsid w:val="00181BCF"/>
    <w:rPr>
      <w:rFonts w:eastAsiaTheme="majorEastAsia" w:cstheme="majorBidi"/>
      <w:b/>
      <w:bCs/>
      <w:color w:val="000000" w:themeColor="text1"/>
      <w:sz w:val="28"/>
      <w:szCs w:val="28"/>
      <w:u w:color="000000"/>
      <w:lang w:eastAsia="ru-RU"/>
    </w:rPr>
  </w:style>
  <w:style w:type="paragraph" w:styleId="a5">
    <w:name w:val="TOC Heading"/>
    <w:basedOn w:val="1"/>
    <w:next w:val="a"/>
    <w:uiPriority w:val="39"/>
    <w:unhideWhenUsed/>
    <w:qFormat/>
    <w:rsid w:val="003C2B2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rPr>
  </w:style>
  <w:style w:type="paragraph" w:styleId="a6">
    <w:name w:val="Balloon Text"/>
    <w:basedOn w:val="a"/>
    <w:link w:val="a7"/>
    <w:uiPriority w:val="99"/>
    <w:semiHidden/>
    <w:unhideWhenUsed/>
    <w:rsid w:val="003C2B22"/>
    <w:rPr>
      <w:rFonts w:ascii="Tahoma" w:hAnsi="Tahoma" w:cs="Tahoma"/>
      <w:sz w:val="16"/>
      <w:szCs w:val="16"/>
    </w:rPr>
  </w:style>
  <w:style w:type="character" w:customStyle="1" w:styleId="a7">
    <w:name w:val="Текст выноски Знак"/>
    <w:basedOn w:val="a0"/>
    <w:link w:val="a6"/>
    <w:uiPriority w:val="99"/>
    <w:semiHidden/>
    <w:rsid w:val="003C2B22"/>
    <w:rPr>
      <w:rFonts w:ascii="Tahoma" w:hAnsi="Tahoma" w:cs="Tahoma"/>
      <w:color w:val="000000"/>
      <w:sz w:val="16"/>
      <w:szCs w:val="16"/>
      <w:u w:color="000000"/>
      <w:lang w:eastAsia="ru-RU"/>
    </w:rPr>
  </w:style>
  <w:style w:type="paragraph" w:styleId="a8">
    <w:name w:val="footnote text"/>
    <w:basedOn w:val="a"/>
    <w:link w:val="a9"/>
    <w:uiPriority w:val="99"/>
    <w:semiHidden/>
    <w:unhideWhenUsed/>
    <w:rsid w:val="00F96C5E"/>
    <w:rPr>
      <w:sz w:val="20"/>
      <w:szCs w:val="20"/>
    </w:rPr>
  </w:style>
  <w:style w:type="character" w:customStyle="1" w:styleId="a9">
    <w:name w:val="Текст сноски Знак"/>
    <w:basedOn w:val="a0"/>
    <w:link w:val="a8"/>
    <w:uiPriority w:val="99"/>
    <w:semiHidden/>
    <w:rsid w:val="00F96C5E"/>
    <w:rPr>
      <w:rFonts w:ascii="Arial Unicode MS" w:hAnsi="Arial Unicode MS" w:cs="Arial Unicode MS"/>
      <w:color w:val="000000"/>
      <w:u w:color="000000"/>
      <w:lang w:eastAsia="ru-RU"/>
    </w:rPr>
  </w:style>
  <w:style w:type="character" w:styleId="aa">
    <w:name w:val="footnote reference"/>
    <w:basedOn w:val="a0"/>
    <w:uiPriority w:val="99"/>
    <w:semiHidden/>
    <w:unhideWhenUsed/>
    <w:rsid w:val="00F96C5E"/>
    <w:rPr>
      <w:vertAlign w:val="superscript"/>
    </w:rPr>
  </w:style>
  <w:style w:type="paragraph" w:styleId="ab">
    <w:name w:val="List Paragraph"/>
    <w:basedOn w:val="a"/>
    <w:uiPriority w:val="34"/>
    <w:qFormat/>
    <w:rsid w:val="005D686A"/>
    <w:pPr>
      <w:ind w:left="720"/>
      <w:contextualSpacing/>
    </w:pPr>
  </w:style>
  <w:style w:type="paragraph" w:styleId="ac">
    <w:name w:val="header"/>
    <w:basedOn w:val="a"/>
    <w:link w:val="ad"/>
    <w:uiPriority w:val="99"/>
    <w:unhideWhenUsed/>
    <w:rsid w:val="00CC2F68"/>
    <w:pPr>
      <w:tabs>
        <w:tab w:val="center" w:pos="4677"/>
        <w:tab w:val="right" w:pos="9355"/>
      </w:tabs>
    </w:pPr>
  </w:style>
  <w:style w:type="character" w:customStyle="1" w:styleId="ad">
    <w:name w:val="Верхний колонтитул Знак"/>
    <w:basedOn w:val="a0"/>
    <w:link w:val="ac"/>
    <w:uiPriority w:val="99"/>
    <w:rsid w:val="00CC2F68"/>
    <w:rPr>
      <w:rFonts w:ascii="Arial Unicode MS" w:hAnsi="Arial Unicode MS" w:cs="Arial Unicode MS"/>
      <w:color w:val="000000"/>
      <w:sz w:val="24"/>
      <w:szCs w:val="24"/>
      <w:u w:color="000000"/>
      <w:lang w:eastAsia="ru-RU"/>
    </w:rPr>
  </w:style>
  <w:style w:type="paragraph" w:styleId="ae">
    <w:name w:val="footer"/>
    <w:basedOn w:val="a"/>
    <w:link w:val="af"/>
    <w:uiPriority w:val="99"/>
    <w:unhideWhenUsed/>
    <w:rsid w:val="00CC2F68"/>
    <w:pPr>
      <w:tabs>
        <w:tab w:val="center" w:pos="4677"/>
        <w:tab w:val="right" w:pos="9355"/>
      </w:tabs>
    </w:pPr>
  </w:style>
  <w:style w:type="character" w:customStyle="1" w:styleId="af">
    <w:name w:val="Нижний колонтитул Знак"/>
    <w:basedOn w:val="a0"/>
    <w:link w:val="ae"/>
    <w:uiPriority w:val="99"/>
    <w:rsid w:val="00CC2F68"/>
    <w:rPr>
      <w:rFonts w:ascii="Arial Unicode MS" w:hAnsi="Arial Unicode MS" w:cs="Arial Unicode MS"/>
      <w:color w:val="000000"/>
      <w:sz w:val="24"/>
      <w:szCs w:val="24"/>
      <w:u w:color="000000"/>
      <w:lang w:eastAsia="ru-RU"/>
    </w:rPr>
  </w:style>
  <w:style w:type="paragraph" w:styleId="11">
    <w:name w:val="toc 1"/>
    <w:basedOn w:val="a"/>
    <w:next w:val="a"/>
    <w:autoRedefine/>
    <w:uiPriority w:val="39"/>
    <w:unhideWhenUsed/>
    <w:rsid w:val="00B2228A"/>
    <w:pPr>
      <w:tabs>
        <w:tab w:val="right" w:leader="dot" w:pos="9628"/>
      </w:tabs>
      <w:spacing w:after="100" w:line="360" w:lineRule="auto"/>
      <w:jc w:val="both"/>
    </w:pPr>
  </w:style>
  <w:style w:type="character" w:styleId="af0">
    <w:name w:val="Hyperlink"/>
    <w:basedOn w:val="a0"/>
    <w:uiPriority w:val="99"/>
    <w:unhideWhenUsed/>
    <w:rsid w:val="00181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rf.ru/catalog.php?c1=%CF%EE%F1%F2%E0%ED%EE%E2%EB%E5%ED%E8%FF%20%CF%EB%E5%ED%F3%EC%E0%20%C2%E5%F0%F5%EE%E2%ED%EE%E3%EE%20%D1%F3%E4%E0%20%D0%EE%F1%F1%E8%E9%F1%EA%EE%E9%20%D4%E5%E4%E5%F0%E0%F6%E8%E8&amp;c2=1998&amp;c3=&amp;id=9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regular/doc/nfSpTUFY0HlC/" TargetMode="External"/><Relationship Id="rId5" Type="http://schemas.openxmlformats.org/officeDocument/2006/relationships/webSettings" Target="webSettings.xml"/><Relationship Id="rId10" Type="http://schemas.openxmlformats.org/officeDocument/2006/relationships/hyperlink" Target="http://sudact.ru/regular/doc/CNZnDhiYLHT/" TargetMode="External"/><Relationship Id="rId4" Type="http://schemas.openxmlformats.org/officeDocument/2006/relationships/settings" Target="settings.xml"/><Relationship Id="rId9" Type="http://schemas.openxmlformats.org/officeDocument/2006/relationships/hyperlink" Target="http://www.consultant.ru/document/cons_doc_LAW_181602/"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1476-4D94-44D5-A458-464C7610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3303</Words>
  <Characters>18829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2018-04-29T12:44:00Z</dcterms:created>
  <dcterms:modified xsi:type="dcterms:W3CDTF">2018-04-29T12:44:00Z</dcterms:modified>
</cp:coreProperties>
</file>