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7B8" w:rsidRPr="002A0397" w:rsidRDefault="00F017B8" w:rsidP="00F017B8">
      <w:pPr>
        <w:suppressAutoHyphens/>
        <w:jc w:val="center"/>
        <w:rPr>
          <w:rFonts w:ascii="Times New Roman" w:hAnsi="Times New Roman" w:cs="Times New Roman"/>
          <w:b/>
          <w:spacing w:val="1"/>
        </w:rPr>
      </w:pPr>
      <w:r w:rsidRPr="002A0397">
        <w:rPr>
          <w:rFonts w:ascii="Times New Roman" w:hAnsi="Times New Roman" w:cs="Times New Roman"/>
          <w:b/>
          <w:spacing w:val="1"/>
        </w:rPr>
        <w:t>Министерство образования и науки Российской Федерации</w:t>
      </w:r>
    </w:p>
    <w:p w:rsidR="00F017B8" w:rsidRPr="002A0397" w:rsidRDefault="00F017B8" w:rsidP="00F017B8">
      <w:pPr>
        <w:suppressAutoHyphens/>
        <w:jc w:val="center"/>
        <w:rPr>
          <w:rFonts w:ascii="Times New Roman" w:hAnsi="Times New Roman" w:cs="Times New Roman"/>
          <w:b/>
          <w:spacing w:val="1"/>
        </w:rPr>
      </w:pPr>
      <w:r w:rsidRPr="002A0397">
        <w:rPr>
          <w:rFonts w:ascii="Times New Roman" w:hAnsi="Times New Roman" w:cs="Times New Roman"/>
          <w:b/>
          <w:spacing w:val="1"/>
        </w:rPr>
        <w:t>Федеральное государственное бюджетное образовательное учреждение высшего образования</w:t>
      </w:r>
    </w:p>
    <w:p w:rsidR="00F017B8" w:rsidRPr="002A0397" w:rsidRDefault="00F017B8" w:rsidP="00F017B8">
      <w:pPr>
        <w:suppressAutoHyphens/>
        <w:jc w:val="center"/>
        <w:rPr>
          <w:rFonts w:ascii="Times New Roman" w:hAnsi="Times New Roman" w:cs="Times New Roman"/>
          <w:b/>
          <w:spacing w:val="1"/>
        </w:rPr>
      </w:pPr>
      <w:r w:rsidRPr="002A0397">
        <w:rPr>
          <w:rFonts w:ascii="Times New Roman" w:hAnsi="Times New Roman" w:cs="Times New Roman"/>
          <w:b/>
          <w:spacing w:val="1"/>
        </w:rPr>
        <w:t>«ТВЕРСКОЙ ГОСУДАРСТВЕННЫЙ УНИВЕРСИТЕТ»</w:t>
      </w:r>
    </w:p>
    <w:p w:rsidR="00F017B8" w:rsidRDefault="00F017B8" w:rsidP="00F017B8">
      <w:pPr>
        <w:suppressAutoHyphens/>
        <w:jc w:val="center"/>
        <w:rPr>
          <w:rFonts w:ascii="Times New Roman" w:hAnsi="Times New Roman" w:cs="Times New Roman"/>
          <w:b/>
          <w:spacing w:val="1"/>
        </w:rPr>
      </w:pPr>
      <w:r w:rsidRPr="002A0397">
        <w:rPr>
          <w:rFonts w:ascii="Times New Roman" w:hAnsi="Times New Roman" w:cs="Times New Roman"/>
          <w:b/>
          <w:spacing w:val="1"/>
        </w:rPr>
        <w:t>Юридический факультет</w:t>
      </w:r>
    </w:p>
    <w:p w:rsidR="00F017B8" w:rsidRPr="001A7884" w:rsidRDefault="00530FCC" w:rsidP="00F017B8">
      <w:pPr>
        <w:pStyle w:val="ab"/>
        <w:rPr>
          <w:rFonts w:ascii="Times New Roman" w:hAnsi="Times New Roman" w:cs="Times New Roman"/>
        </w:rPr>
      </w:pPr>
      <w:r w:rsidRPr="00530FCC">
        <w:rPr>
          <w:rFonts w:ascii="Times New Roman" w:hAnsi="Times New Roman" w:cs="Times New Roman"/>
        </w:rPr>
        <w:t>КАФЕДРА ГРАЖДАНСКОГО ПРОЦЕССА И ПРАВООХРАНИТЕЛЬНОЙ ДЕЯТЕЛЬНОСТИ</w:t>
      </w:r>
    </w:p>
    <w:p w:rsidR="00F017B8" w:rsidRPr="001A7884" w:rsidRDefault="00F017B8" w:rsidP="00F017B8">
      <w:pPr>
        <w:pStyle w:val="ab"/>
        <w:rPr>
          <w:rFonts w:ascii="Times New Roman" w:hAnsi="Times New Roman" w:cs="Times New Roman"/>
        </w:rPr>
      </w:pPr>
    </w:p>
    <w:p w:rsidR="00F017B8" w:rsidRPr="001A7884" w:rsidRDefault="00F017B8" w:rsidP="00F017B8">
      <w:pPr>
        <w:pStyle w:val="ab"/>
        <w:rPr>
          <w:rFonts w:ascii="Times New Roman" w:hAnsi="Times New Roman" w:cs="Times New Roman"/>
        </w:rPr>
      </w:pPr>
    </w:p>
    <w:p w:rsidR="00F017B8" w:rsidRPr="001A7884" w:rsidRDefault="00F017B8" w:rsidP="00F017B8">
      <w:pPr>
        <w:pStyle w:val="ab"/>
        <w:rPr>
          <w:rFonts w:ascii="Times New Roman" w:hAnsi="Times New Roman" w:cs="Times New Roman"/>
        </w:rPr>
      </w:pPr>
    </w:p>
    <w:p w:rsidR="00F017B8" w:rsidRPr="001A7884" w:rsidRDefault="00F017B8" w:rsidP="00EE766C">
      <w:pPr>
        <w:suppressAutoHyphens/>
        <w:spacing w:line="360" w:lineRule="auto"/>
        <w:jc w:val="center"/>
        <w:rPr>
          <w:rFonts w:ascii="Times New Roman" w:hAnsi="Times New Roman" w:cs="Times New Roman"/>
          <w:b/>
          <w:spacing w:val="4"/>
          <w:sz w:val="40"/>
          <w:szCs w:val="40"/>
        </w:rPr>
      </w:pPr>
      <w:r w:rsidRPr="001A7884">
        <w:rPr>
          <w:rFonts w:ascii="Times New Roman" w:hAnsi="Times New Roman" w:cs="Times New Roman"/>
          <w:b/>
          <w:sz w:val="40"/>
          <w:szCs w:val="40"/>
        </w:rPr>
        <w:t>Курсовая работа</w:t>
      </w:r>
    </w:p>
    <w:p w:rsidR="00F017B8" w:rsidRPr="001A7884" w:rsidRDefault="00F017B8" w:rsidP="00F017B8">
      <w:pPr>
        <w:suppressAutoHyphens/>
        <w:spacing w:line="360" w:lineRule="auto"/>
        <w:jc w:val="center"/>
        <w:rPr>
          <w:rFonts w:ascii="Times New Roman" w:hAnsi="Times New Roman" w:cs="Times New Roman"/>
          <w:spacing w:val="4"/>
          <w:sz w:val="28"/>
          <w:szCs w:val="28"/>
        </w:rPr>
      </w:pPr>
      <w:r w:rsidRPr="001A7884">
        <w:rPr>
          <w:rFonts w:ascii="Times New Roman" w:hAnsi="Times New Roman" w:cs="Times New Roman"/>
          <w:spacing w:val="4"/>
          <w:sz w:val="28"/>
          <w:szCs w:val="28"/>
        </w:rPr>
        <w:t xml:space="preserve">по </w:t>
      </w:r>
      <w:r w:rsidRPr="001A7884">
        <w:rPr>
          <w:rFonts w:ascii="Times New Roman" w:hAnsi="Times New Roman" w:cs="Times New Roman"/>
          <w:sz w:val="28"/>
          <w:szCs w:val="28"/>
        </w:rPr>
        <w:t>дисциплине</w:t>
      </w:r>
      <w:r w:rsidRPr="001A7884">
        <w:rPr>
          <w:rFonts w:ascii="Times New Roman" w:hAnsi="Times New Roman" w:cs="Times New Roman"/>
          <w:spacing w:val="4"/>
          <w:sz w:val="28"/>
          <w:szCs w:val="28"/>
        </w:rPr>
        <w:t xml:space="preserve"> </w:t>
      </w:r>
      <w:r w:rsidR="005B5F41">
        <w:rPr>
          <w:rFonts w:ascii="Times New Roman" w:hAnsi="Times New Roman" w:cs="Times New Roman"/>
          <w:spacing w:val="4"/>
          <w:sz w:val="28"/>
          <w:szCs w:val="28"/>
        </w:rPr>
        <w:t>Гражданский процесс</w:t>
      </w:r>
    </w:p>
    <w:p w:rsidR="00F017B8" w:rsidRPr="001A7884" w:rsidRDefault="00F017B8" w:rsidP="00F017B8">
      <w:pPr>
        <w:suppressAutoHyphens/>
        <w:spacing w:line="360" w:lineRule="auto"/>
        <w:jc w:val="center"/>
        <w:rPr>
          <w:rFonts w:ascii="Times New Roman" w:hAnsi="Times New Roman" w:cs="Times New Roman"/>
          <w:spacing w:val="4"/>
          <w:sz w:val="28"/>
          <w:szCs w:val="28"/>
        </w:rPr>
      </w:pPr>
      <w:r w:rsidRPr="001A7884">
        <w:rPr>
          <w:rFonts w:ascii="Times New Roman" w:hAnsi="Times New Roman" w:cs="Times New Roman"/>
          <w:spacing w:val="4"/>
          <w:sz w:val="28"/>
          <w:szCs w:val="28"/>
        </w:rPr>
        <w:t>Тема:</w:t>
      </w:r>
    </w:p>
    <w:p w:rsidR="00F017B8" w:rsidRPr="001A7884" w:rsidRDefault="00092D46" w:rsidP="00F017B8">
      <w:pPr>
        <w:pStyle w:val="ab"/>
        <w:rPr>
          <w:rFonts w:ascii="Times New Roman" w:hAnsi="Times New Roman" w:cs="Times New Roman"/>
        </w:rPr>
      </w:pPr>
      <w:r>
        <w:rPr>
          <w:rFonts w:ascii="Times New Roman" w:hAnsi="Times New Roman" w:cs="Times New Roman"/>
        </w:rPr>
        <w:t>Участие прокурора в гражданском процессе</w:t>
      </w:r>
    </w:p>
    <w:p w:rsidR="00F017B8" w:rsidRPr="001A7884" w:rsidRDefault="00F017B8" w:rsidP="00F017B8">
      <w:pPr>
        <w:pStyle w:val="ab"/>
        <w:rPr>
          <w:rFonts w:ascii="Times New Roman" w:hAnsi="Times New Roman" w:cs="Times New Roman"/>
        </w:rPr>
      </w:pPr>
    </w:p>
    <w:p w:rsidR="00F017B8" w:rsidRPr="001A7884" w:rsidRDefault="00F017B8" w:rsidP="00F017B8">
      <w:pPr>
        <w:pStyle w:val="ab"/>
        <w:rPr>
          <w:rFonts w:ascii="Times New Roman" w:hAnsi="Times New Roman" w:cs="Times New Roman"/>
        </w:rPr>
      </w:pPr>
    </w:p>
    <w:tbl>
      <w:tblPr>
        <w:tblW w:w="0" w:type="auto"/>
        <w:tblInd w:w="4928" w:type="dxa"/>
        <w:tblLayout w:type="fixed"/>
        <w:tblLook w:val="04A0"/>
      </w:tblPr>
      <w:tblGrid>
        <w:gridCol w:w="4358"/>
      </w:tblGrid>
      <w:tr w:rsidR="00F017B8" w:rsidRPr="00D8533A" w:rsidTr="00DD2034">
        <w:tc>
          <w:tcPr>
            <w:tcW w:w="4358" w:type="dxa"/>
            <w:hideMark/>
          </w:tcPr>
          <w:p w:rsidR="00F017B8" w:rsidRPr="00D8533A" w:rsidRDefault="00F017B8" w:rsidP="00DD2034">
            <w:pPr>
              <w:rPr>
                <w:rFonts w:ascii="Times New Roman" w:hAnsi="Times New Roman" w:cs="Times New Roman"/>
                <w:sz w:val="24"/>
                <w:szCs w:val="24"/>
              </w:rPr>
            </w:pPr>
            <w:r w:rsidRPr="00D8533A">
              <w:rPr>
                <w:rFonts w:ascii="Times New Roman" w:hAnsi="Times New Roman" w:cs="Times New Roman"/>
                <w:spacing w:val="4"/>
                <w:sz w:val="24"/>
                <w:szCs w:val="24"/>
              </w:rPr>
              <w:t>Работу выполнила: студентка</w:t>
            </w:r>
          </w:p>
        </w:tc>
      </w:tr>
      <w:tr w:rsidR="00F017B8" w:rsidRPr="00D8533A" w:rsidTr="00DD2034">
        <w:tc>
          <w:tcPr>
            <w:tcW w:w="4358" w:type="dxa"/>
            <w:hideMark/>
          </w:tcPr>
          <w:p w:rsidR="00F017B8" w:rsidRPr="00D8533A" w:rsidRDefault="00092D46" w:rsidP="00DD2034">
            <w:pPr>
              <w:rPr>
                <w:rFonts w:ascii="Times New Roman" w:hAnsi="Times New Roman" w:cs="Times New Roman"/>
                <w:sz w:val="24"/>
                <w:szCs w:val="24"/>
              </w:rPr>
            </w:pPr>
            <w:r>
              <w:rPr>
                <w:rFonts w:ascii="Times New Roman" w:hAnsi="Times New Roman" w:cs="Times New Roman"/>
                <w:sz w:val="24"/>
                <w:szCs w:val="24"/>
              </w:rPr>
              <w:t>3 курса 3</w:t>
            </w:r>
            <w:r w:rsidR="00F017B8" w:rsidRPr="00D8533A">
              <w:rPr>
                <w:rFonts w:ascii="Times New Roman" w:hAnsi="Times New Roman" w:cs="Times New Roman"/>
                <w:sz w:val="24"/>
                <w:szCs w:val="24"/>
              </w:rPr>
              <w:t>1 группы</w:t>
            </w:r>
          </w:p>
          <w:p w:rsidR="00F017B8" w:rsidRPr="00D8533A" w:rsidRDefault="00F017B8" w:rsidP="00DD2034">
            <w:pPr>
              <w:rPr>
                <w:rFonts w:ascii="Times New Roman" w:hAnsi="Times New Roman" w:cs="Times New Roman"/>
                <w:sz w:val="24"/>
                <w:szCs w:val="24"/>
              </w:rPr>
            </w:pPr>
            <w:r w:rsidRPr="00D8533A">
              <w:rPr>
                <w:rFonts w:ascii="Times New Roman" w:hAnsi="Times New Roman" w:cs="Times New Roman"/>
                <w:sz w:val="24"/>
                <w:szCs w:val="24"/>
              </w:rPr>
              <w:t>направления «Юриспруденции»</w:t>
            </w:r>
          </w:p>
          <w:p w:rsidR="00F017B8" w:rsidRPr="00D8533A" w:rsidRDefault="00D8533A" w:rsidP="00F017B8">
            <w:pPr>
              <w:rPr>
                <w:rFonts w:ascii="Times New Roman" w:hAnsi="Times New Roman" w:cs="Times New Roman"/>
                <w:sz w:val="24"/>
                <w:szCs w:val="24"/>
              </w:rPr>
            </w:pPr>
            <w:proofErr w:type="spellStart"/>
            <w:r w:rsidRPr="00D8533A">
              <w:rPr>
                <w:rFonts w:ascii="Times New Roman" w:hAnsi="Times New Roman" w:cs="Times New Roman"/>
                <w:sz w:val="24"/>
                <w:szCs w:val="24"/>
              </w:rPr>
              <w:t>Карзова</w:t>
            </w:r>
            <w:proofErr w:type="spellEnd"/>
            <w:r w:rsidRPr="00D8533A">
              <w:rPr>
                <w:rFonts w:ascii="Times New Roman" w:hAnsi="Times New Roman" w:cs="Times New Roman"/>
                <w:sz w:val="24"/>
                <w:szCs w:val="24"/>
              </w:rPr>
              <w:t xml:space="preserve"> Анастасия Сергеевна</w:t>
            </w:r>
          </w:p>
        </w:tc>
      </w:tr>
    </w:tbl>
    <w:p w:rsidR="00F017B8" w:rsidRPr="00D8533A" w:rsidRDefault="00F017B8" w:rsidP="00F017B8">
      <w:pPr>
        <w:pStyle w:val="ab"/>
        <w:rPr>
          <w:rFonts w:ascii="Times New Roman" w:hAnsi="Times New Roman" w:cs="Times New Roman"/>
          <w:sz w:val="24"/>
          <w:szCs w:val="24"/>
        </w:rPr>
      </w:pPr>
    </w:p>
    <w:p w:rsidR="00F017B8" w:rsidRPr="00D8533A" w:rsidRDefault="00F017B8" w:rsidP="00F017B8">
      <w:pPr>
        <w:pStyle w:val="ab"/>
        <w:rPr>
          <w:rFonts w:ascii="Times New Roman" w:hAnsi="Times New Roman" w:cs="Times New Roman"/>
          <w:sz w:val="24"/>
          <w:szCs w:val="24"/>
        </w:rPr>
      </w:pPr>
    </w:p>
    <w:tbl>
      <w:tblPr>
        <w:tblW w:w="0" w:type="auto"/>
        <w:tblInd w:w="4928" w:type="dxa"/>
        <w:tblLayout w:type="fixed"/>
        <w:tblLook w:val="04A0"/>
      </w:tblPr>
      <w:tblGrid>
        <w:gridCol w:w="4358"/>
      </w:tblGrid>
      <w:tr w:rsidR="00F017B8" w:rsidRPr="00D8533A" w:rsidTr="00DD2034">
        <w:tc>
          <w:tcPr>
            <w:tcW w:w="4358" w:type="dxa"/>
            <w:hideMark/>
          </w:tcPr>
          <w:p w:rsidR="00F017B8" w:rsidRPr="00D8533A" w:rsidRDefault="00F017B8" w:rsidP="00DD2034">
            <w:pPr>
              <w:rPr>
                <w:rFonts w:ascii="Times New Roman" w:hAnsi="Times New Roman" w:cs="Times New Roman"/>
                <w:sz w:val="24"/>
                <w:szCs w:val="24"/>
              </w:rPr>
            </w:pPr>
            <w:r w:rsidRPr="00D8533A">
              <w:rPr>
                <w:rFonts w:ascii="Times New Roman" w:hAnsi="Times New Roman" w:cs="Times New Roman"/>
                <w:sz w:val="24"/>
                <w:szCs w:val="24"/>
              </w:rPr>
              <w:t>Научный руководитель:</w:t>
            </w:r>
          </w:p>
        </w:tc>
      </w:tr>
    </w:tbl>
    <w:p w:rsidR="00530FCC" w:rsidRPr="00530FCC" w:rsidRDefault="001A7884" w:rsidP="00530FCC">
      <w:pPr>
        <w:pStyle w:val="ab"/>
        <w:rPr>
          <w:rFonts w:ascii="Times New Roman" w:hAnsi="Times New Roman" w:cs="Times New Roman"/>
          <w:color w:val="000000"/>
          <w:sz w:val="24"/>
          <w:szCs w:val="24"/>
        </w:rPr>
      </w:pPr>
      <w:r w:rsidRPr="00D8533A">
        <w:rPr>
          <w:rFonts w:ascii="Times New Roman" w:hAnsi="Times New Roman" w:cs="Times New Roman"/>
          <w:color w:val="000000"/>
          <w:sz w:val="24"/>
          <w:szCs w:val="24"/>
        </w:rPr>
        <w:t xml:space="preserve">    </w:t>
      </w:r>
      <w:r w:rsidR="00FD54DE">
        <w:rPr>
          <w:rFonts w:ascii="Times New Roman" w:hAnsi="Times New Roman" w:cs="Times New Roman"/>
          <w:color w:val="000000"/>
          <w:sz w:val="24"/>
          <w:szCs w:val="24"/>
        </w:rPr>
        <w:t xml:space="preserve">            </w:t>
      </w:r>
      <w:r w:rsidR="00530FCC">
        <w:rPr>
          <w:rFonts w:ascii="Times New Roman" w:hAnsi="Times New Roman" w:cs="Times New Roman"/>
          <w:color w:val="000000"/>
          <w:sz w:val="24"/>
          <w:szCs w:val="24"/>
        </w:rPr>
        <w:t xml:space="preserve">               </w:t>
      </w:r>
      <w:proofErr w:type="spellStart"/>
      <w:r w:rsidR="00530FCC" w:rsidRPr="00530FCC">
        <w:rPr>
          <w:rFonts w:ascii="Times New Roman" w:hAnsi="Times New Roman" w:cs="Times New Roman"/>
          <w:color w:val="000000"/>
          <w:sz w:val="24"/>
          <w:szCs w:val="24"/>
        </w:rPr>
        <w:t>к.ю</w:t>
      </w:r>
      <w:proofErr w:type="gramStart"/>
      <w:r w:rsidR="00530FCC" w:rsidRPr="00530FCC">
        <w:rPr>
          <w:rFonts w:ascii="Times New Roman" w:hAnsi="Times New Roman" w:cs="Times New Roman"/>
          <w:color w:val="000000"/>
          <w:sz w:val="24"/>
          <w:szCs w:val="24"/>
        </w:rPr>
        <w:t>.н</w:t>
      </w:r>
      <w:proofErr w:type="gramEnd"/>
      <w:r w:rsidR="00530FCC" w:rsidRPr="00530FCC">
        <w:rPr>
          <w:rFonts w:ascii="Times New Roman" w:hAnsi="Times New Roman" w:cs="Times New Roman"/>
          <w:color w:val="000000"/>
          <w:sz w:val="24"/>
          <w:szCs w:val="24"/>
        </w:rPr>
        <w:t>,доцент</w:t>
      </w:r>
      <w:proofErr w:type="spellEnd"/>
      <w:r w:rsidR="00530FCC" w:rsidRPr="00530FCC">
        <w:rPr>
          <w:rFonts w:ascii="Times New Roman" w:hAnsi="Times New Roman" w:cs="Times New Roman"/>
          <w:color w:val="000000"/>
          <w:sz w:val="24"/>
          <w:szCs w:val="24"/>
        </w:rPr>
        <w:t xml:space="preserve"> </w:t>
      </w:r>
    </w:p>
    <w:p w:rsidR="001A7884" w:rsidRPr="00D8533A" w:rsidRDefault="00530FCC" w:rsidP="00530FCC">
      <w:pPr>
        <w:pStyle w:val="ab"/>
        <w:rPr>
          <w:rFonts w:ascii="Times New Roman" w:hAnsi="Times New Roman" w:cs="Times New Roman"/>
          <w:sz w:val="24"/>
          <w:szCs w:val="24"/>
        </w:rPr>
      </w:pPr>
      <w:r>
        <w:rPr>
          <w:rFonts w:ascii="Times New Roman" w:hAnsi="Times New Roman" w:cs="Times New Roman"/>
          <w:color w:val="000000"/>
          <w:sz w:val="24"/>
          <w:szCs w:val="24"/>
        </w:rPr>
        <w:t xml:space="preserve">                                                          </w:t>
      </w:r>
      <w:r w:rsidRPr="00530FCC">
        <w:rPr>
          <w:rFonts w:ascii="Times New Roman" w:hAnsi="Times New Roman" w:cs="Times New Roman"/>
          <w:color w:val="000000"/>
          <w:sz w:val="24"/>
          <w:szCs w:val="24"/>
        </w:rPr>
        <w:t xml:space="preserve">Федина </w:t>
      </w:r>
      <w:proofErr w:type="spellStart"/>
      <w:r w:rsidRPr="00530FCC">
        <w:rPr>
          <w:rFonts w:ascii="Times New Roman" w:hAnsi="Times New Roman" w:cs="Times New Roman"/>
          <w:color w:val="000000"/>
          <w:sz w:val="24"/>
          <w:szCs w:val="24"/>
        </w:rPr>
        <w:t>Анжелика</w:t>
      </w:r>
      <w:proofErr w:type="spellEnd"/>
      <w:r w:rsidRPr="00530FCC">
        <w:rPr>
          <w:rFonts w:ascii="Times New Roman" w:hAnsi="Times New Roman" w:cs="Times New Roman"/>
          <w:color w:val="000000"/>
          <w:sz w:val="24"/>
          <w:szCs w:val="24"/>
        </w:rPr>
        <w:t xml:space="preserve"> Сергеевна</w:t>
      </w:r>
      <w:r w:rsidR="00FD54DE">
        <w:rPr>
          <w:rFonts w:ascii="Times New Roman" w:hAnsi="Times New Roman" w:cs="Times New Roman"/>
          <w:color w:val="000000"/>
          <w:sz w:val="24"/>
          <w:szCs w:val="24"/>
        </w:rPr>
        <w:t xml:space="preserve">                </w:t>
      </w:r>
    </w:p>
    <w:p w:rsidR="00F017B8" w:rsidRPr="001A7884" w:rsidRDefault="00F017B8" w:rsidP="00F017B8">
      <w:pPr>
        <w:pStyle w:val="ab"/>
        <w:rPr>
          <w:rFonts w:ascii="Times New Roman" w:hAnsi="Times New Roman" w:cs="Times New Roman"/>
        </w:rPr>
      </w:pPr>
    </w:p>
    <w:p w:rsidR="00F017B8" w:rsidRPr="001A7884" w:rsidRDefault="00F017B8" w:rsidP="00F017B8">
      <w:pPr>
        <w:pStyle w:val="ab"/>
        <w:rPr>
          <w:rFonts w:ascii="Times New Roman" w:hAnsi="Times New Roman" w:cs="Times New Roman"/>
        </w:rPr>
      </w:pPr>
    </w:p>
    <w:p w:rsidR="00F017B8" w:rsidRPr="001A7884" w:rsidRDefault="00F017B8" w:rsidP="00F017B8">
      <w:pPr>
        <w:pStyle w:val="ab"/>
        <w:rPr>
          <w:rFonts w:ascii="Times New Roman" w:hAnsi="Times New Roman" w:cs="Times New Roman"/>
        </w:rPr>
      </w:pPr>
    </w:p>
    <w:p w:rsidR="007E1C4C" w:rsidRDefault="007E1C4C" w:rsidP="00F017B8">
      <w:pPr>
        <w:pStyle w:val="ab"/>
        <w:rPr>
          <w:rFonts w:ascii="Times New Roman" w:hAnsi="Times New Roman" w:cs="Times New Roman"/>
        </w:rPr>
      </w:pPr>
    </w:p>
    <w:p w:rsidR="00FD54DE" w:rsidRDefault="00FD54DE" w:rsidP="00FD54DE">
      <w:pPr>
        <w:pStyle w:val="ab"/>
        <w:jc w:val="left"/>
        <w:rPr>
          <w:rFonts w:ascii="Times New Roman" w:hAnsi="Times New Roman" w:cs="Times New Roman"/>
        </w:rPr>
      </w:pPr>
    </w:p>
    <w:p w:rsidR="00FD54DE" w:rsidRDefault="00FD54DE" w:rsidP="00FD54DE">
      <w:pPr>
        <w:pStyle w:val="ab"/>
        <w:jc w:val="left"/>
        <w:rPr>
          <w:rFonts w:ascii="Times New Roman" w:hAnsi="Times New Roman" w:cs="Times New Roman"/>
        </w:rPr>
      </w:pPr>
    </w:p>
    <w:p w:rsidR="00FD54DE" w:rsidRDefault="00FD54DE" w:rsidP="00FD54DE">
      <w:pPr>
        <w:pStyle w:val="ab"/>
        <w:jc w:val="left"/>
        <w:rPr>
          <w:rFonts w:ascii="Times New Roman" w:hAnsi="Times New Roman" w:cs="Times New Roman"/>
        </w:rPr>
      </w:pPr>
    </w:p>
    <w:p w:rsidR="001A7884" w:rsidRPr="007E1C4C" w:rsidRDefault="00EE766C" w:rsidP="00FD54DE">
      <w:pPr>
        <w:pStyle w:val="ab"/>
        <w:rPr>
          <w:rFonts w:ascii="Times New Roman" w:hAnsi="Times New Roman" w:cs="Times New Roman"/>
        </w:rPr>
      </w:pPr>
      <w:r>
        <w:rPr>
          <w:rFonts w:ascii="Times New Roman" w:hAnsi="Times New Roman" w:cs="Times New Roman"/>
        </w:rPr>
        <w:t xml:space="preserve">Тверь </w:t>
      </w:r>
      <w:r w:rsidR="00FD54DE">
        <w:rPr>
          <w:rFonts w:ascii="Times New Roman" w:hAnsi="Times New Roman" w:cs="Times New Roman"/>
        </w:rPr>
        <w:t xml:space="preserve">2017 </w:t>
      </w:r>
      <w:r w:rsidR="00F017B8" w:rsidRPr="001A7884">
        <w:rPr>
          <w:rFonts w:ascii="Times New Roman" w:hAnsi="Times New Roman" w:cs="Times New Roman"/>
        </w:rPr>
        <w:t>г</w:t>
      </w:r>
      <w:r w:rsidR="007E1C4C">
        <w:rPr>
          <w:rFonts w:ascii="Times New Roman" w:hAnsi="Times New Roman" w:cs="Times New Roman"/>
        </w:rPr>
        <w:t>.</w:t>
      </w:r>
    </w:p>
    <w:p w:rsidR="00B60F55" w:rsidRDefault="00B60F55" w:rsidP="00A04B98">
      <w:pPr>
        <w:spacing w:line="360" w:lineRule="auto"/>
        <w:rPr>
          <w:rFonts w:ascii="Times New Roman" w:hAnsi="Times New Roman" w:cs="Times New Roman"/>
          <w:b/>
          <w:sz w:val="28"/>
          <w:szCs w:val="28"/>
          <w:lang w:eastAsia="ru-RU"/>
        </w:rPr>
      </w:pPr>
    </w:p>
    <w:p w:rsidR="00145FF5" w:rsidRDefault="00145FF5" w:rsidP="00A04B98">
      <w:pPr>
        <w:spacing w:line="360" w:lineRule="auto"/>
        <w:rPr>
          <w:rFonts w:ascii="Times New Roman" w:hAnsi="Times New Roman" w:cs="Times New Roman"/>
          <w:b/>
          <w:sz w:val="28"/>
          <w:szCs w:val="28"/>
          <w:lang w:eastAsia="ru-RU"/>
        </w:rPr>
      </w:pPr>
    </w:p>
    <w:p w:rsidR="00145FF5" w:rsidRPr="001A7884" w:rsidRDefault="00145FF5" w:rsidP="00145FF5">
      <w:pPr>
        <w:spacing w:line="360" w:lineRule="auto"/>
        <w:jc w:val="center"/>
        <w:rPr>
          <w:rFonts w:ascii="Times New Roman" w:hAnsi="Times New Roman" w:cs="Times New Roman"/>
          <w:b/>
          <w:sz w:val="28"/>
          <w:szCs w:val="28"/>
          <w:lang w:eastAsia="ru-RU"/>
        </w:rPr>
      </w:pPr>
      <w:r w:rsidRPr="001A7884">
        <w:rPr>
          <w:rFonts w:ascii="Times New Roman" w:hAnsi="Times New Roman" w:cs="Times New Roman"/>
          <w:b/>
          <w:sz w:val="28"/>
          <w:szCs w:val="28"/>
          <w:lang w:eastAsia="ru-RU"/>
        </w:rPr>
        <w:lastRenderedPageBreak/>
        <w:t>Содержание</w:t>
      </w:r>
    </w:p>
    <w:p w:rsidR="00145FF5" w:rsidRPr="00726DC1" w:rsidRDefault="00145FF5" w:rsidP="00145FF5">
      <w:pPr>
        <w:spacing w:after="0" w:line="360" w:lineRule="auto"/>
        <w:rPr>
          <w:rFonts w:ascii="Times New Roman" w:hAnsi="Times New Roman" w:cs="Times New Roman"/>
          <w:sz w:val="28"/>
          <w:szCs w:val="28"/>
          <w:lang w:eastAsia="ru-RU"/>
        </w:rPr>
      </w:pPr>
      <w:r w:rsidRPr="001A7884">
        <w:rPr>
          <w:rFonts w:ascii="Times New Roman" w:hAnsi="Times New Roman" w:cs="Times New Roman"/>
          <w:sz w:val="28"/>
          <w:szCs w:val="28"/>
          <w:lang w:eastAsia="ru-RU"/>
        </w:rPr>
        <w:t>Введение ………………………………………………………...</w:t>
      </w:r>
      <w:r w:rsidRPr="00726DC1">
        <w:rPr>
          <w:rFonts w:ascii="Times New Roman" w:hAnsi="Times New Roman" w:cs="Times New Roman"/>
          <w:sz w:val="28"/>
          <w:szCs w:val="28"/>
          <w:lang w:eastAsia="ru-RU"/>
        </w:rPr>
        <w:t>..........................</w:t>
      </w:r>
      <w:r w:rsidRPr="001A7884">
        <w:rPr>
          <w:rFonts w:ascii="Times New Roman" w:hAnsi="Times New Roman" w:cs="Times New Roman"/>
          <w:sz w:val="28"/>
          <w:szCs w:val="28"/>
          <w:lang w:eastAsia="ru-RU"/>
        </w:rPr>
        <w:t>3</w:t>
      </w:r>
      <w:r w:rsidRPr="001A7884">
        <w:rPr>
          <w:rFonts w:ascii="Times New Roman" w:hAnsi="Times New Roman" w:cs="Times New Roman"/>
          <w:sz w:val="28"/>
          <w:szCs w:val="28"/>
          <w:lang w:eastAsia="ru-RU"/>
        </w:rPr>
        <w:br/>
        <w:t>Глава</w:t>
      </w:r>
      <w:r w:rsidRPr="00726DC1">
        <w:rPr>
          <w:rFonts w:ascii="Times New Roman" w:hAnsi="Times New Roman" w:cs="Times New Roman"/>
          <w:sz w:val="28"/>
          <w:szCs w:val="28"/>
          <w:lang w:eastAsia="ru-RU"/>
        </w:rPr>
        <w:t xml:space="preserve"> </w:t>
      </w:r>
      <w:r w:rsidRPr="001A7884">
        <w:rPr>
          <w:rFonts w:ascii="Times New Roman" w:hAnsi="Times New Roman" w:cs="Times New Roman"/>
          <w:sz w:val="28"/>
          <w:szCs w:val="28"/>
          <w:lang w:eastAsia="ru-RU"/>
        </w:rPr>
        <w:t>1.</w:t>
      </w:r>
      <w:r>
        <w:rPr>
          <w:rFonts w:ascii="Times New Roman" w:hAnsi="Times New Roman" w:cs="Times New Roman"/>
          <w:sz w:val="28"/>
          <w:szCs w:val="28"/>
          <w:lang w:eastAsia="ru-RU"/>
        </w:rPr>
        <w:t xml:space="preserve"> </w:t>
      </w:r>
      <w:r w:rsidRPr="001A7884">
        <w:rPr>
          <w:rFonts w:ascii="Times New Roman" w:hAnsi="Times New Roman" w:cs="Times New Roman"/>
          <w:sz w:val="28"/>
          <w:szCs w:val="28"/>
          <w:lang w:eastAsia="ru-RU"/>
        </w:rPr>
        <w:t xml:space="preserve"> </w:t>
      </w:r>
      <w:r w:rsidRPr="00145FF5">
        <w:rPr>
          <w:rFonts w:ascii="Times New Roman" w:hAnsi="Times New Roman" w:cs="Times New Roman"/>
          <w:sz w:val="28"/>
          <w:szCs w:val="28"/>
          <w:lang w:eastAsia="ru-RU"/>
        </w:rPr>
        <w:t>Цели и основания участия прокурора в гражданском процессе</w:t>
      </w:r>
      <w:r w:rsidRPr="001A7884">
        <w:rPr>
          <w:rFonts w:ascii="Times New Roman" w:hAnsi="Times New Roman" w:cs="Times New Roman"/>
          <w:sz w:val="28"/>
          <w:szCs w:val="28"/>
          <w:lang w:eastAsia="ru-RU"/>
        </w:rPr>
        <w:br/>
        <w:t>1.1</w:t>
      </w:r>
      <w:r w:rsidRPr="00145FF5">
        <w:t xml:space="preserve"> </w:t>
      </w:r>
      <w:r w:rsidRPr="00145FF5">
        <w:rPr>
          <w:rFonts w:ascii="Times New Roman" w:hAnsi="Times New Roman" w:cs="Times New Roman"/>
          <w:sz w:val="28"/>
          <w:szCs w:val="28"/>
          <w:lang w:eastAsia="ru-RU"/>
        </w:rPr>
        <w:t>Основания участия прокурора в гражданском процессе</w:t>
      </w:r>
      <w:r>
        <w:rPr>
          <w:rFonts w:ascii="Times New Roman" w:hAnsi="Times New Roman" w:cs="Times New Roman"/>
          <w:sz w:val="28"/>
          <w:szCs w:val="28"/>
          <w:lang w:eastAsia="ru-RU"/>
        </w:rPr>
        <w:t>…………………………………………</w:t>
      </w:r>
      <w:r w:rsidRPr="001A7884">
        <w:rPr>
          <w:rFonts w:ascii="Times New Roman" w:hAnsi="Times New Roman" w:cs="Times New Roman"/>
          <w:sz w:val="28"/>
          <w:szCs w:val="28"/>
          <w:lang w:eastAsia="ru-RU"/>
        </w:rPr>
        <w:t>………………</w:t>
      </w:r>
      <w:r>
        <w:rPr>
          <w:rFonts w:ascii="Times New Roman" w:hAnsi="Times New Roman" w:cs="Times New Roman"/>
          <w:sz w:val="28"/>
          <w:szCs w:val="28"/>
          <w:lang w:eastAsia="ru-RU"/>
        </w:rPr>
        <w:t>…………</w:t>
      </w:r>
      <w:r w:rsidRPr="00726DC1">
        <w:rPr>
          <w:rFonts w:ascii="Times New Roman" w:hAnsi="Times New Roman" w:cs="Times New Roman"/>
          <w:sz w:val="28"/>
          <w:szCs w:val="28"/>
          <w:lang w:eastAsia="ru-RU"/>
        </w:rPr>
        <w:t>…</w:t>
      </w:r>
      <w:r>
        <w:rPr>
          <w:rFonts w:ascii="Times New Roman" w:hAnsi="Times New Roman" w:cs="Times New Roman"/>
          <w:sz w:val="28"/>
          <w:szCs w:val="28"/>
          <w:lang w:eastAsia="ru-RU"/>
        </w:rPr>
        <w:t>……</w:t>
      </w:r>
      <w:r w:rsidRPr="001A7884">
        <w:rPr>
          <w:rFonts w:ascii="Times New Roman" w:hAnsi="Times New Roman" w:cs="Times New Roman"/>
          <w:sz w:val="28"/>
          <w:szCs w:val="28"/>
          <w:lang w:eastAsia="ru-RU"/>
        </w:rPr>
        <w:t>4</w:t>
      </w:r>
      <w:r w:rsidRPr="001A7884">
        <w:rPr>
          <w:rFonts w:ascii="Times New Roman" w:hAnsi="Times New Roman" w:cs="Times New Roman"/>
          <w:sz w:val="28"/>
          <w:szCs w:val="28"/>
          <w:lang w:eastAsia="ru-RU"/>
        </w:rPr>
        <w:br/>
        <w:t xml:space="preserve">1.2  </w:t>
      </w:r>
      <w:r w:rsidRPr="00145FF5">
        <w:rPr>
          <w:rFonts w:ascii="Times New Roman" w:hAnsi="Times New Roman" w:cs="Times New Roman"/>
          <w:sz w:val="28"/>
          <w:szCs w:val="28"/>
          <w:lang w:eastAsia="ru-RU"/>
        </w:rPr>
        <w:t>Проце</w:t>
      </w:r>
      <w:r>
        <w:rPr>
          <w:rFonts w:ascii="Times New Roman" w:hAnsi="Times New Roman" w:cs="Times New Roman"/>
          <w:sz w:val="28"/>
          <w:szCs w:val="28"/>
          <w:lang w:eastAsia="ru-RU"/>
        </w:rPr>
        <w:t xml:space="preserve">ссуальное положение прокурора в </w:t>
      </w:r>
      <w:r w:rsidRPr="00145FF5">
        <w:rPr>
          <w:rFonts w:ascii="Times New Roman" w:hAnsi="Times New Roman" w:cs="Times New Roman"/>
          <w:sz w:val="28"/>
          <w:szCs w:val="28"/>
          <w:lang w:eastAsia="ru-RU"/>
        </w:rPr>
        <w:t>процессе</w:t>
      </w:r>
      <w:r>
        <w:rPr>
          <w:rFonts w:ascii="Times New Roman" w:hAnsi="Times New Roman" w:cs="Times New Roman"/>
          <w:sz w:val="28"/>
          <w:szCs w:val="28"/>
          <w:lang w:eastAsia="ru-RU"/>
        </w:rPr>
        <w:t>…...……………………………………</w:t>
      </w:r>
      <w:r w:rsidRPr="001A7884">
        <w:rPr>
          <w:rFonts w:ascii="Times New Roman" w:hAnsi="Times New Roman" w:cs="Times New Roman"/>
          <w:sz w:val="28"/>
          <w:szCs w:val="28"/>
          <w:lang w:eastAsia="ru-RU"/>
        </w:rPr>
        <w:t>………........</w:t>
      </w:r>
      <w:r w:rsidRPr="00726DC1">
        <w:rPr>
          <w:rFonts w:ascii="Times New Roman" w:hAnsi="Times New Roman" w:cs="Times New Roman"/>
          <w:sz w:val="28"/>
          <w:szCs w:val="28"/>
          <w:lang w:eastAsia="ru-RU"/>
        </w:rPr>
        <w:t>.................................</w:t>
      </w:r>
      <w:r w:rsidR="002925DE">
        <w:rPr>
          <w:rFonts w:ascii="Times New Roman" w:hAnsi="Times New Roman" w:cs="Times New Roman"/>
          <w:sz w:val="28"/>
          <w:szCs w:val="28"/>
          <w:lang w:eastAsia="ru-RU"/>
        </w:rPr>
        <w:t>6</w:t>
      </w:r>
      <w:r w:rsidRPr="001A7884">
        <w:rPr>
          <w:rFonts w:ascii="Times New Roman" w:hAnsi="Times New Roman" w:cs="Times New Roman"/>
          <w:sz w:val="28"/>
          <w:szCs w:val="28"/>
          <w:lang w:eastAsia="ru-RU"/>
        </w:rPr>
        <w:br/>
        <w:t>Глава 2.</w:t>
      </w:r>
      <w:r w:rsidRPr="00145FF5">
        <w:t xml:space="preserve"> </w:t>
      </w:r>
      <w:r w:rsidRPr="00145FF5">
        <w:rPr>
          <w:rFonts w:ascii="Times New Roman" w:hAnsi="Times New Roman" w:cs="Times New Roman"/>
          <w:sz w:val="28"/>
          <w:szCs w:val="28"/>
          <w:lang w:eastAsia="ru-RU"/>
        </w:rPr>
        <w:t>Формы участия прокурора в гражданском процессе</w:t>
      </w:r>
      <w:r w:rsidRPr="001A7884">
        <w:rPr>
          <w:rFonts w:ascii="Times New Roman" w:hAnsi="Times New Roman" w:cs="Times New Roman"/>
          <w:sz w:val="28"/>
          <w:szCs w:val="28"/>
          <w:lang w:eastAsia="ru-RU"/>
        </w:rPr>
        <w:t xml:space="preserve"> </w:t>
      </w:r>
      <w:r w:rsidRPr="001A7884">
        <w:rPr>
          <w:rFonts w:ascii="Times New Roman" w:hAnsi="Times New Roman" w:cs="Times New Roman"/>
          <w:sz w:val="28"/>
          <w:szCs w:val="28"/>
          <w:lang w:eastAsia="ru-RU"/>
        </w:rPr>
        <w:br/>
        <w:t>2.</w:t>
      </w:r>
      <w:r w:rsidRPr="00726DC1">
        <w:rPr>
          <w:rFonts w:ascii="Times New Roman" w:hAnsi="Times New Roman" w:cs="Times New Roman"/>
          <w:sz w:val="28"/>
          <w:szCs w:val="28"/>
          <w:lang w:eastAsia="ru-RU"/>
        </w:rPr>
        <w:t>1</w:t>
      </w:r>
      <w:r w:rsidRPr="001A7884">
        <w:rPr>
          <w:rFonts w:ascii="Times New Roman" w:hAnsi="Times New Roman" w:cs="Times New Roman"/>
          <w:sz w:val="28"/>
          <w:szCs w:val="28"/>
          <w:lang w:eastAsia="ru-RU"/>
        </w:rPr>
        <w:t xml:space="preserve"> </w:t>
      </w:r>
      <w:r w:rsidRPr="00145FF5">
        <w:rPr>
          <w:rFonts w:ascii="Times New Roman" w:hAnsi="Times New Roman" w:cs="Times New Roman"/>
          <w:sz w:val="28"/>
          <w:szCs w:val="28"/>
          <w:lang w:eastAsia="ru-RU"/>
        </w:rPr>
        <w:t>Обращение в суд в целях защиты прав и интересов других лиц</w:t>
      </w:r>
      <w:r>
        <w:rPr>
          <w:rFonts w:ascii="Times New Roman" w:hAnsi="Times New Roman" w:cs="Times New Roman"/>
          <w:sz w:val="28"/>
          <w:szCs w:val="28"/>
          <w:lang w:eastAsia="ru-RU"/>
        </w:rPr>
        <w:t>…………………………...</w:t>
      </w:r>
      <w:r w:rsidRPr="001A7884">
        <w:rPr>
          <w:rFonts w:ascii="Times New Roman" w:hAnsi="Times New Roman" w:cs="Times New Roman"/>
          <w:sz w:val="28"/>
          <w:szCs w:val="28"/>
          <w:lang w:eastAsia="ru-RU"/>
        </w:rPr>
        <w:t>……………………….......</w:t>
      </w:r>
      <w:r w:rsidRPr="00726DC1">
        <w:rPr>
          <w:rFonts w:ascii="Times New Roman" w:hAnsi="Times New Roman" w:cs="Times New Roman"/>
          <w:sz w:val="28"/>
          <w:szCs w:val="28"/>
          <w:lang w:eastAsia="ru-RU"/>
        </w:rPr>
        <w:t>..................................</w:t>
      </w:r>
      <w:r w:rsidR="002925DE">
        <w:rPr>
          <w:rFonts w:ascii="Times New Roman" w:hAnsi="Times New Roman" w:cs="Times New Roman"/>
          <w:sz w:val="28"/>
          <w:szCs w:val="28"/>
          <w:lang w:eastAsia="ru-RU"/>
        </w:rPr>
        <w:t>...9</w:t>
      </w:r>
      <w:r w:rsidRPr="001A7884">
        <w:rPr>
          <w:rFonts w:ascii="Times New Roman" w:hAnsi="Times New Roman" w:cs="Times New Roman"/>
          <w:sz w:val="28"/>
          <w:szCs w:val="28"/>
          <w:lang w:eastAsia="ru-RU"/>
        </w:rPr>
        <w:br/>
        <w:t xml:space="preserve">2.2 </w:t>
      </w:r>
      <w:r w:rsidRPr="00145FF5">
        <w:rPr>
          <w:rFonts w:ascii="Times New Roman" w:hAnsi="Times New Roman" w:cs="Times New Roman"/>
          <w:sz w:val="28"/>
          <w:szCs w:val="28"/>
          <w:lang w:eastAsia="ru-RU"/>
        </w:rPr>
        <w:t>Вступление прокурора в процесс с целью дачи заключения</w:t>
      </w:r>
      <w:r>
        <w:rPr>
          <w:rFonts w:ascii="Times New Roman" w:hAnsi="Times New Roman" w:cs="Times New Roman"/>
          <w:sz w:val="28"/>
          <w:szCs w:val="28"/>
          <w:lang w:eastAsia="ru-RU"/>
        </w:rPr>
        <w:t>……………………………………….</w:t>
      </w:r>
      <w:r w:rsidRPr="001A7884">
        <w:rPr>
          <w:rFonts w:ascii="Times New Roman" w:hAnsi="Times New Roman" w:cs="Times New Roman"/>
          <w:sz w:val="28"/>
          <w:szCs w:val="28"/>
          <w:lang w:eastAsia="ru-RU"/>
        </w:rPr>
        <w:t>……</w:t>
      </w:r>
      <w:r w:rsidRPr="00726DC1">
        <w:rPr>
          <w:rFonts w:ascii="Times New Roman" w:hAnsi="Times New Roman" w:cs="Times New Roman"/>
          <w:sz w:val="28"/>
          <w:szCs w:val="28"/>
          <w:lang w:eastAsia="ru-RU"/>
        </w:rPr>
        <w:t>…</w:t>
      </w:r>
      <w:r w:rsidR="002925DE">
        <w:rPr>
          <w:rFonts w:ascii="Times New Roman" w:hAnsi="Times New Roman" w:cs="Times New Roman"/>
          <w:sz w:val="28"/>
          <w:szCs w:val="28"/>
          <w:lang w:eastAsia="ru-RU"/>
        </w:rPr>
        <w:t>………………………14</w:t>
      </w:r>
      <w:r w:rsidRPr="00726DC1">
        <w:rPr>
          <w:rFonts w:ascii="Times New Roman" w:hAnsi="Times New Roman" w:cs="Times New Roman"/>
          <w:sz w:val="28"/>
          <w:szCs w:val="28"/>
          <w:lang w:eastAsia="ru-RU"/>
        </w:rPr>
        <w:t xml:space="preserve">                                                     </w:t>
      </w:r>
    </w:p>
    <w:p w:rsidR="00145FF5" w:rsidRDefault="00145FF5" w:rsidP="00145FF5">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Заключение</w:t>
      </w:r>
      <w:r w:rsidR="002925DE">
        <w:rPr>
          <w:rFonts w:ascii="Times New Roman" w:hAnsi="Times New Roman" w:cs="Times New Roman"/>
          <w:sz w:val="28"/>
          <w:szCs w:val="28"/>
          <w:lang w:eastAsia="ru-RU"/>
        </w:rPr>
        <w:t>………………………………………………………………..……..17</w:t>
      </w:r>
    </w:p>
    <w:p w:rsidR="00145FF5" w:rsidRDefault="00145FF5" w:rsidP="00145FF5">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Библиогра</w:t>
      </w:r>
      <w:r w:rsidR="002925DE">
        <w:rPr>
          <w:rFonts w:ascii="Times New Roman" w:hAnsi="Times New Roman" w:cs="Times New Roman"/>
          <w:sz w:val="28"/>
          <w:szCs w:val="28"/>
          <w:lang w:eastAsia="ru-RU"/>
        </w:rPr>
        <w:t>фия…………………………………………………………………….18</w:t>
      </w:r>
    </w:p>
    <w:p w:rsidR="002241A5" w:rsidRPr="003C1309" w:rsidRDefault="002241A5" w:rsidP="00145FF5">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Приложени</w:t>
      </w:r>
      <w:r w:rsidR="002925DE">
        <w:rPr>
          <w:rFonts w:ascii="Times New Roman" w:hAnsi="Times New Roman" w:cs="Times New Roman"/>
          <w:sz w:val="28"/>
          <w:szCs w:val="28"/>
          <w:lang w:eastAsia="ru-RU"/>
        </w:rPr>
        <w:t>е 1…………………………………………………………………….20</w:t>
      </w:r>
    </w:p>
    <w:p w:rsidR="00145FF5" w:rsidRPr="00145FF5" w:rsidRDefault="00145FF5" w:rsidP="00A04B98">
      <w:pPr>
        <w:spacing w:line="360" w:lineRule="auto"/>
        <w:rPr>
          <w:rFonts w:ascii="Times New Roman" w:hAnsi="Times New Roman" w:cs="Times New Roman"/>
          <w:sz w:val="28"/>
          <w:szCs w:val="28"/>
          <w:lang w:eastAsia="ru-RU"/>
        </w:rPr>
      </w:pPr>
    </w:p>
    <w:p w:rsidR="00B60F55" w:rsidRPr="001A7884" w:rsidRDefault="00B60F55" w:rsidP="00A04B98">
      <w:pPr>
        <w:spacing w:line="360" w:lineRule="auto"/>
        <w:rPr>
          <w:rFonts w:ascii="Times New Roman" w:hAnsi="Times New Roman" w:cs="Times New Roman"/>
          <w:b/>
          <w:sz w:val="28"/>
          <w:szCs w:val="28"/>
          <w:lang w:eastAsia="ru-RU"/>
        </w:rPr>
      </w:pPr>
    </w:p>
    <w:p w:rsidR="00B60F55" w:rsidRPr="001A7884" w:rsidRDefault="00B60F55" w:rsidP="00A04B98">
      <w:pPr>
        <w:spacing w:line="360" w:lineRule="auto"/>
        <w:rPr>
          <w:rFonts w:ascii="Times New Roman" w:hAnsi="Times New Roman" w:cs="Times New Roman"/>
          <w:b/>
          <w:sz w:val="28"/>
          <w:szCs w:val="28"/>
          <w:lang w:eastAsia="ru-RU"/>
        </w:rPr>
      </w:pPr>
    </w:p>
    <w:p w:rsidR="00B60F55" w:rsidRPr="001A7884" w:rsidRDefault="00B60F55" w:rsidP="00A04B98">
      <w:pPr>
        <w:spacing w:line="360" w:lineRule="auto"/>
        <w:rPr>
          <w:rFonts w:ascii="Times New Roman" w:hAnsi="Times New Roman" w:cs="Times New Roman"/>
          <w:b/>
          <w:sz w:val="28"/>
          <w:szCs w:val="28"/>
          <w:lang w:eastAsia="ru-RU"/>
        </w:rPr>
      </w:pPr>
    </w:p>
    <w:p w:rsidR="00B60F55" w:rsidRPr="001A7884" w:rsidRDefault="00B60F55" w:rsidP="00A04B98">
      <w:pPr>
        <w:spacing w:line="360" w:lineRule="auto"/>
        <w:rPr>
          <w:rFonts w:ascii="Times New Roman" w:hAnsi="Times New Roman" w:cs="Times New Roman"/>
          <w:b/>
          <w:sz w:val="28"/>
          <w:szCs w:val="28"/>
          <w:lang w:eastAsia="ru-RU"/>
        </w:rPr>
      </w:pPr>
    </w:p>
    <w:p w:rsidR="00B60F55" w:rsidRPr="001A7884" w:rsidRDefault="00B60F55" w:rsidP="00A04B98">
      <w:pPr>
        <w:spacing w:line="360" w:lineRule="auto"/>
        <w:rPr>
          <w:rFonts w:ascii="Times New Roman" w:hAnsi="Times New Roman" w:cs="Times New Roman"/>
          <w:b/>
          <w:sz w:val="28"/>
          <w:szCs w:val="28"/>
          <w:lang w:eastAsia="ru-RU"/>
        </w:rPr>
      </w:pPr>
    </w:p>
    <w:p w:rsidR="00B60F55" w:rsidRPr="001A7884" w:rsidRDefault="00B60F55" w:rsidP="00A04B98">
      <w:pPr>
        <w:spacing w:line="360" w:lineRule="auto"/>
        <w:rPr>
          <w:rFonts w:ascii="Times New Roman" w:hAnsi="Times New Roman" w:cs="Times New Roman"/>
          <w:b/>
          <w:sz w:val="28"/>
          <w:szCs w:val="28"/>
          <w:lang w:eastAsia="ru-RU"/>
        </w:rPr>
      </w:pPr>
    </w:p>
    <w:p w:rsidR="00B60F55" w:rsidRPr="001A7884" w:rsidRDefault="00B60F55" w:rsidP="00A04B98">
      <w:pPr>
        <w:spacing w:line="360" w:lineRule="auto"/>
        <w:rPr>
          <w:rFonts w:ascii="Times New Roman" w:hAnsi="Times New Roman" w:cs="Times New Roman"/>
          <w:b/>
          <w:sz w:val="28"/>
          <w:szCs w:val="28"/>
          <w:lang w:eastAsia="ru-RU"/>
        </w:rPr>
      </w:pPr>
    </w:p>
    <w:p w:rsidR="00413BC3" w:rsidRPr="001A7884" w:rsidRDefault="00413BC3" w:rsidP="00A04B98">
      <w:pPr>
        <w:spacing w:line="360" w:lineRule="auto"/>
        <w:rPr>
          <w:rFonts w:ascii="Times New Roman" w:hAnsi="Times New Roman" w:cs="Times New Roman"/>
          <w:b/>
          <w:sz w:val="28"/>
          <w:szCs w:val="28"/>
          <w:lang w:eastAsia="ru-RU"/>
        </w:rPr>
        <w:sectPr w:rsidR="00413BC3" w:rsidRPr="001A7884" w:rsidSect="00B03B27">
          <w:footerReference w:type="first" r:id="rId8"/>
          <w:footnotePr>
            <w:numRestart w:val="eachPage"/>
          </w:footnotePr>
          <w:type w:val="continuous"/>
          <w:pgSz w:w="11906" w:h="16838"/>
          <w:pgMar w:top="1134" w:right="850" w:bottom="1134" w:left="1701" w:header="708" w:footer="708" w:gutter="0"/>
          <w:pgNumType w:start="1"/>
          <w:cols w:space="708"/>
          <w:docGrid w:linePitch="360"/>
        </w:sectPr>
      </w:pPr>
    </w:p>
    <w:p w:rsidR="00A04B98" w:rsidRPr="001A7884" w:rsidRDefault="00D03E36" w:rsidP="00F100A1">
      <w:pPr>
        <w:spacing w:line="36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Введение</w:t>
      </w:r>
    </w:p>
    <w:p w:rsidR="00A07813" w:rsidRDefault="00A07813" w:rsidP="00C113D2">
      <w:pPr>
        <w:autoSpaceDE w:val="0"/>
        <w:autoSpaceDN w:val="0"/>
        <w:adjustRightInd w:val="0"/>
        <w:spacing w:after="0" w:line="360" w:lineRule="auto"/>
        <w:ind w:firstLine="709"/>
        <w:contextualSpacing/>
        <w:jc w:val="both"/>
        <w:rPr>
          <w:rFonts w:ascii="Times New Roman" w:hAnsi="Times New Roman" w:cs="Times New Roman"/>
          <w:sz w:val="28"/>
          <w:szCs w:val="28"/>
          <w:lang w:eastAsia="ru-RU"/>
        </w:rPr>
      </w:pPr>
      <w:r w:rsidRPr="00A07813">
        <w:rPr>
          <w:rFonts w:ascii="Times New Roman" w:hAnsi="Times New Roman" w:cs="Times New Roman"/>
          <w:sz w:val="28"/>
          <w:szCs w:val="28"/>
          <w:lang w:eastAsia="ru-RU"/>
        </w:rPr>
        <w:t xml:space="preserve">Прокурор - особое должностное лицо, имеющее специфичный статус в гражданском процессе и призванное защищать публичные и частные интересы. Экономические и </w:t>
      </w:r>
      <w:proofErr w:type="spellStart"/>
      <w:r w:rsidRPr="00A07813">
        <w:rPr>
          <w:rFonts w:ascii="Times New Roman" w:hAnsi="Times New Roman" w:cs="Times New Roman"/>
          <w:sz w:val="28"/>
          <w:szCs w:val="28"/>
          <w:lang w:eastAsia="ru-RU"/>
        </w:rPr>
        <w:t>социокультурные</w:t>
      </w:r>
      <w:proofErr w:type="spellEnd"/>
      <w:r w:rsidRPr="00A07813">
        <w:rPr>
          <w:rFonts w:ascii="Times New Roman" w:hAnsi="Times New Roman" w:cs="Times New Roman"/>
          <w:sz w:val="28"/>
          <w:szCs w:val="28"/>
          <w:lang w:eastAsia="ru-RU"/>
        </w:rPr>
        <w:t xml:space="preserve"> проблемы, существующие в современном российском обществе, повышают важность и необходимость участия прокурора в процессе (сильное имущественное расслоение, низкая правовая культура граждан, отсутствие функционирующего института бесплатно</w:t>
      </w:r>
      <w:r>
        <w:rPr>
          <w:rFonts w:ascii="Times New Roman" w:hAnsi="Times New Roman" w:cs="Times New Roman"/>
          <w:sz w:val="28"/>
          <w:szCs w:val="28"/>
          <w:lang w:eastAsia="ru-RU"/>
        </w:rPr>
        <w:t>й юридической помощи)</w:t>
      </w:r>
      <w:r w:rsidRPr="00A07813">
        <w:rPr>
          <w:rFonts w:ascii="Times New Roman" w:hAnsi="Times New Roman" w:cs="Times New Roman"/>
          <w:sz w:val="28"/>
          <w:szCs w:val="28"/>
          <w:lang w:eastAsia="ru-RU"/>
        </w:rPr>
        <w:t>, что порой служит единственным способом достижения законности и социальной справедливости. Участие прокурора в гражданском судопроизводстве, как это было по ранее действующему законодатель</w:t>
      </w:r>
      <w:r w:rsidR="00A24AFA">
        <w:rPr>
          <w:rFonts w:ascii="Times New Roman" w:hAnsi="Times New Roman" w:cs="Times New Roman"/>
          <w:sz w:val="28"/>
          <w:szCs w:val="28"/>
          <w:lang w:eastAsia="ru-RU"/>
        </w:rPr>
        <w:t>ству, так и теперь, имеет большое</w:t>
      </w:r>
      <w:r w:rsidRPr="00A07813">
        <w:rPr>
          <w:rFonts w:ascii="Times New Roman" w:hAnsi="Times New Roman" w:cs="Times New Roman"/>
          <w:sz w:val="28"/>
          <w:szCs w:val="28"/>
          <w:lang w:eastAsia="ru-RU"/>
        </w:rPr>
        <w:t xml:space="preserve"> значение, особенно для защиты социально незащищенных слоев населения.</w:t>
      </w:r>
    </w:p>
    <w:p w:rsidR="00C113D2" w:rsidRPr="00C113D2" w:rsidRDefault="00A07813" w:rsidP="00C113D2">
      <w:pPr>
        <w:autoSpaceDE w:val="0"/>
        <w:autoSpaceDN w:val="0"/>
        <w:adjustRightInd w:val="0"/>
        <w:spacing w:after="0"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Более того, у</w:t>
      </w:r>
      <w:r w:rsidR="00C113D2" w:rsidRPr="00C113D2">
        <w:rPr>
          <w:rFonts w:ascii="Times New Roman" w:hAnsi="Times New Roman" w:cs="Times New Roman"/>
          <w:sz w:val="28"/>
          <w:szCs w:val="28"/>
          <w:lang w:eastAsia="ru-RU"/>
        </w:rPr>
        <w:t>частие прокурора в разбирательстве гражданских дел способствует, прежде всего, осуществлению целей правосудия и реализации задач, стоящих перед судом, с тем, чтобы выполнялось требование закона о всестороннем, полном, объективном разбирательстве дела во всех судебных инстанциях, при этом по каждому делу выносились законные и обоснованные решения, определения и постановления.</w:t>
      </w:r>
    </w:p>
    <w:p w:rsidR="00C113D2" w:rsidRDefault="00C113D2" w:rsidP="00C113D2">
      <w:pPr>
        <w:autoSpaceDE w:val="0"/>
        <w:autoSpaceDN w:val="0"/>
        <w:adjustRightInd w:val="0"/>
        <w:spacing w:after="0" w:line="360" w:lineRule="auto"/>
        <w:ind w:firstLine="709"/>
        <w:contextualSpacing/>
        <w:jc w:val="both"/>
        <w:rPr>
          <w:rFonts w:ascii="Times New Roman" w:hAnsi="Times New Roman" w:cs="Times New Roman"/>
          <w:sz w:val="28"/>
          <w:szCs w:val="28"/>
          <w:lang w:eastAsia="ru-RU"/>
        </w:rPr>
      </w:pPr>
      <w:r w:rsidRPr="00C113D2">
        <w:rPr>
          <w:rFonts w:ascii="Times New Roman" w:hAnsi="Times New Roman" w:cs="Times New Roman"/>
          <w:sz w:val="28"/>
          <w:szCs w:val="28"/>
          <w:lang w:eastAsia="ru-RU"/>
        </w:rPr>
        <w:t>Целью данной курсов</w:t>
      </w:r>
      <w:r w:rsidR="00F66463">
        <w:rPr>
          <w:rFonts w:ascii="Times New Roman" w:hAnsi="Times New Roman" w:cs="Times New Roman"/>
          <w:sz w:val="28"/>
          <w:szCs w:val="28"/>
          <w:lang w:eastAsia="ru-RU"/>
        </w:rPr>
        <w:t>ой работы - исследование положения</w:t>
      </w:r>
      <w:r w:rsidRPr="00C113D2">
        <w:rPr>
          <w:rFonts w:ascii="Times New Roman" w:hAnsi="Times New Roman" w:cs="Times New Roman"/>
          <w:sz w:val="28"/>
          <w:szCs w:val="28"/>
          <w:lang w:eastAsia="ru-RU"/>
        </w:rPr>
        <w:t xml:space="preserve"> и основных функций прокурора в гражданском судопроизводстве. Для достижения данной цели требуется решить следующие задачи: </w:t>
      </w:r>
      <w:r w:rsidR="00F66463">
        <w:rPr>
          <w:rFonts w:ascii="Times New Roman" w:hAnsi="Times New Roman" w:cs="Times New Roman"/>
          <w:sz w:val="28"/>
          <w:szCs w:val="28"/>
          <w:lang w:eastAsia="ru-RU"/>
        </w:rPr>
        <w:t>1. П</w:t>
      </w:r>
      <w:r w:rsidRPr="00C113D2">
        <w:rPr>
          <w:rFonts w:ascii="Times New Roman" w:hAnsi="Times New Roman" w:cs="Times New Roman"/>
          <w:sz w:val="28"/>
          <w:szCs w:val="28"/>
          <w:lang w:eastAsia="ru-RU"/>
        </w:rPr>
        <w:t>роанализировать процессуальное положение прокурора</w:t>
      </w:r>
      <w:r w:rsidR="00F66463">
        <w:rPr>
          <w:rFonts w:ascii="Times New Roman" w:hAnsi="Times New Roman" w:cs="Times New Roman"/>
          <w:sz w:val="28"/>
          <w:szCs w:val="28"/>
          <w:lang w:eastAsia="ru-RU"/>
        </w:rPr>
        <w:t xml:space="preserve"> в гражданском судопроизводстве</w:t>
      </w:r>
      <w:r w:rsidRPr="00C113D2">
        <w:rPr>
          <w:rFonts w:ascii="Times New Roman" w:hAnsi="Times New Roman" w:cs="Times New Roman"/>
          <w:sz w:val="28"/>
          <w:szCs w:val="28"/>
          <w:lang w:eastAsia="ru-RU"/>
        </w:rPr>
        <w:t xml:space="preserve"> </w:t>
      </w:r>
      <w:r w:rsidR="00F66463">
        <w:rPr>
          <w:rFonts w:ascii="Times New Roman" w:hAnsi="Times New Roman" w:cs="Times New Roman"/>
          <w:sz w:val="28"/>
          <w:szCs w:val="28"/>
          <w:lang w:eastAsia="ru-RU"/>
        </w:rPr>
        <w:t>2. Определить специфику форм</w:t>
      </w:r>
      <w:r w:rsidRPr="00C113D2">
        <w:rPr>
          <w:rFonts w:ascii="Times New Roman" w:hAnsi="Times New Roman" w:cs="Times New Roman"/>
          <w:sz w:val="28"/>
          <w:szCs w:val="28"/>
          <w:lang w:eastAsia="ru-RU"/>
        </w:rPr>
        <w:t xml:space="preserve"> участия прокурора в </w:t>
      </w:r>
      <w:r w:rsidR="00F66463">
        <w:rPr>
          <w:rFonts w:ascii="Times New Roman" w:hAnsi="Times New Roman" w:cs="Times New Roman"/>
          <w:sz w:val="28"/>
          <w:szCs w:val="28"/>
          <w:lang w:eastAsia="ru-RU"/>
        </w:rPr>
        <w:t>гражданском процессе 3. Проанализировать судебную практику участия прокурора в гражданском процессе</w:t>
      </w:r>
    </w:p>
    <w:p w:rsidR="00F66463" w:rsidRDefault="00F66463" w:rsidP="00C113D2">
      <w:pPr>
        <w:autoSpaceDE w:val="0"/>
        <w:autoSpaceDN w:val="0"/>
        <w:adjustRightInd w:val="0"/>
        <w:spacing w:after="0" w:line="360" w:lineRule="auto"/>
        <w:ind w:firstLine="709"/>
        <w:contextualSpacing/>
        <w:jc w:val="both"/>
        <w:rPr>
          <w:rFonts w:ascii="Times New Roman" w:hAnsi="Times New Roman" w:cs="Times New Roman"/>
          <w:sz w:val="28"/>
          <w:szCs w:val="28"/>
          <w:lang w:eastAsia="ru-RU"/>
        </w:rPr>
      </w:pPr>
    </w:p>
    <w:p w:rsidR="00F66463" w:rsidRDefault="00F66463" w:rsidP="00C113D2">
      <w:pPr>
        <w:autoSpaceDE w:val="0"/>
        <w:autoSpaceDN w:val="0"/>
        <w:adjustRightInd w:val="0"/>
        <w:spacing w:after="0" w:line="360" w:lineRule="auto"/>
        <w:ind w:firstLine="709"/>
        <w:contextualSpacing/>
        <w:jc w:val="both"/>
        <w:rPr>
          <w:rFonts w:ascii="Times New Roman" w:hAnsi="Times New Roman" w:cs="Times New Roman"/>
          <w:sz w:val="28"/>
          <w:szCs w:val="28"/>
          <w:lang w:eastAsia="ru-RU"/>
        </w:rPr>
      </w:pPr>
    </w:p>
    <w:p w:rsidR="001F7037" w:rsidRPr="00C113D2" w:rsidRDefault="001F7037" w:rsidP="001F7037">
      <w:pPr>
        <w:autoSpaceDE w:val="0"/>
        <w:autoSpaceDN w:val="0"/>
        <w:adjustRightInd w:val="0"/>
        <w:spacing w:after="0" w:line="360" w:lineRule="auto"/>
        <w:rPr>
          <w:rFonts w:ascii="Times New Roman" w:hAnsi="Times New Roman" w:cs="Times New Roman"/>
          <w:sz w:val="28"/>
          <w:szCs w:val="28"/>
          <w:lang w:eastAsia="ru-RU"/>
        </w:rPr>
      </w:pPr>
    </w:p>
    <w:p w:rsidR="001F7037" w:rsidRDefault="001F7037" w:rsidP="001F7037">
      <w:pPr>
        <w:autoSpaceDE w:val="0"/>
        <w:autoSpaceDN w:val="0"/>
        <w:adjustRightInd w:val="0"/>
        <w:spacing w:after="0" w:line="360" w:lineRule="auto"/>
        <w:rPr>
          <w:rFonts w:ascii="Times New Roman" w:hAnsi="Times New Roman" w:cs="Times New Roman"/>
          <w:b/>
          <w:sz w:val="28"/>
          <w:szCs w:val="28"/>
          <w:lang w:eastAsia="ru-RU"/>
        </w:rPr>
      </w:pPr>
    </w:p>
    <w:p w:rsidR="009A1A11" w:rsidRPr="001A7884" w:rsidRDefault="009A1A11" w:rsidP="009A1A11">
      <w:pPr>
        <w:autoSpaceDE w:val="0"/>
        <w:autoSpaceDN w:val="0"/>
        <w:adjustRightInd w:val="0"/>
        <w:spacing w:after="0" w:line="360" w:lineRule="auto"/>
        <w:jc w:val="center"/>
        <w:rPr>
          <w:rFonts w:ascii="Times New Roman" w:hAnsi="Times New Roman" w:cs="Times New Roman"/>
          <w:sz w:val="28"/>
          <w:szCs w:val="28"/>
          <w:lang w:eastAsia="ru-RU"/>
        </w:rPr>
      </w:pPr>
      <w:r w:rsidRPr="001A7884">
        <w:rPr>
          <w:rFonts w:ascii="Times New Roman" w:hAnsi="Times New Roman" w:cs="Times New Roman"/>
          <w:b/>
          <w:sz w:val="28"/>
          <w:szCs w:val="28"/>
          <w:lang w:eastAsia="ru-RU"/>
        </w:rPr>
        <w:lastRenderedPageBreak/>
        <w:t>Глава</w:t>
      </w:r>
      <w:r>
        <w:rPr>
          <w:rFonts w:ascii="Times New Roman" w:hAnsi="Times New Roman" w:cs="Times New Roman"/>
          <w:b/>
          <w:sz w:val="28"/>
          <w:szCs w:val="28"/>
          <w:lang w:eastAsia="ru-RU"/>
        </w:rPr>
        <w:t xml:space="preserve"> </w:t>
      </w:r>
      <w:r w:rsidRPr="001A7884">
        <w:rPr>
          <w:rFonts w:ascii="Times New Roman" w:hAnsi="Times New Roman" w:cs="Times New Roman"/>
          <w:b/>
          <w:sz w:val="28"/>
          <w:szCs w:val="28"/>
          <w:lang w:eastAsia="ru-RU"/>
        </w:rPr>
        <w:t>1.</w:t>
      </w:r>
      <w:r w:rsidRPr="001A7884">
        <w:rPr>
          <w:rFonts w:ascii="Times New Roman" w:hAnsi="Times New Roman" w:cs="Times New Roman"/>
          <w:sz w:val="28"/>
          <w:szCs w:val="28"/>
          <w:lang w:eastAsia="ru-RU"/>
        </w:rPr>
        <w:t xml:space="preserve"> </w:t>
      </w:r>
      <w:r w:rsidRPr="009A1A11">
        <w:rPr>
          <w:rFonts w:ascii="Times New Roman" w:hAnsi="Times New Roman" w:cs="Times New Roman"/>
          <w:b/>
          <w:sz w:val="28"/>
          <w:szCs w:val="28"/>
          <w:lang w:eastAsia="ru-RU"/>
        </w:rPr>
        <w:t>Цели и основания участия прокурора в гражданском процессе</w:t>
      </w:r>
      <w:r w:rsidRPr="001A7884">
        <w:rPr>
          <w:rFonts w:ascii="Times New Roman" w:hAnsi="Times New Roman" w:cs="Times New Roman"/>
          <w:sz w:val="28"/>
          <w:szCs w:val="28"/>
          <w:lang w:eastAsia="ru-RU"/>
        </w:rPr>
        <w:br/>
      </w:r>
      <w:r w:rsidRPr="001A7884">
        <w:rPr>
          <w:rFonts w:ascii="Times New Roman" w:hAnsi="Times New Roman" w:cs="Times New Roman"/>
          <w:b/>
          <w:sz w:val="28"/>
          <w:szCs w:val="28"/>
          <w:lang w:eastAsia="ru-RU"/>
        </w:rPr>
        <w:t xml:space="preserve">1.1 </w:t>
      </w:r>
      <w:r w:rsidRPr="009A1A11">
        <w:rPr>
          <w:rFonts w:ascii="Times New Roman" w:hAnsi="Times New Roman" w:cs="Times New Roman"/>
          <w:b/>
          <w:sz w:val="28"/>
          <w:szCs w:val="28"/>
          <w:lang w:eastAsia="ru-RU"/>
        </w:rPr>
        <w:t>Основания</w:t>
      </w:r>
      <w:r w:rsidR="00A07813">
        <w:rPr>
          <w:rFonts w:ascii="Times New Roman" w:hAnsi="Times New Roman" w:cs="Times New Roman"/>
          <w:b/>
          <w:sz w:val="28"/>
          <w:szCs w:val="28"/>
          <w:lang w:eastAsia="ru-RU"/>
        </w:rPr>
        <w:t xml:space="preserve"> </w:t>
      </w:r>
      <w:r w:rsidRPr="009A1A11">
        <w:rPr>
          <w:rFonts w:ascii="Times New Roman" w:hAnsi="Times New Roman" w:cs="Times New Roman"/>
          <w:b/>
          <w:sz w:val="28"/>
          <w:szCs w:val="28"/>
          <w:lang w:eastAsia="ru-RU"/>
        </w:rPr>
        <w:t xml:space="preserve"> участия прокурора в гражданском процессе</w:t>
      </w:r>
    </w:p>
    <w:p w:rsidR="009A1A11" w:rsidRDefault="009A1A11" w:rsidP="00C113D2">
      <w:pPr>
        <w:autoSpaceDE w:val="0"/>
        <w:autoSpaceDN w:val="0"/>
        <w:adjustRightInd w:val="0"/>
        <w:spacing w:after="0" w:line="360" w:lineRule="auto"/>
        <w:ind w:firstLine="709"/>
        <w:contextualSpacing/>
        <w:jc w:val="both"/>
        <w:rPr>
          <w:rFonts w:ascii="Times New Roman" w:hAnsi="Times New Roman" w:cs="Times New Roman"/>
          <w:sz w:val="28"/>
          <w:szCs w:val="28"/>
          <w:lang w:eastAsia="ru-RU"/>
        </w:rPr>
      </w:pPr>
      <w:r w:rsidRPr="009A1A11">
        <w:rPr>
          <w:rFonts w:ascii="Times New Roman" w:hAnsi="Times New Roman" w:cs="Times New Roman"/>
          <w:sz w:val="28"/>
          <w:szCs w:val="28"/>
          <w:lang w:eastAsia="ru-RU"/>
        </w:rPr>
        <w:t>Задача прокурора в гражданском процессе — способствовать укреплению законности, предупреждению правонарушений, защищать государственные и общественные интересы, права и свободы граждан в сфере гражданских правоотношений.  Для того чтобы совершать указанные действия или другими словами принимать участие в гражданском процессе, прокурор должен иметь на это основания.</w:t>
      </w:r>
    </w:p>
    <w:p w:rsidR="009E30E8" w:rsidRPr="009A1A11" w:rsidRDefault="009E30E8" w:rsidP="009E30E8">
      <w:pPr>
        <w:autoSpaceDE w:val="0"/>
        <w:autoSpaceDN w:val="0"/>
        <w:adjustRightInd w:val="0"/>
        <w:spacing w:after="0"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Основания участия прокурора в гражданском процессе зависят от формы его участия. Действующий ГПК РФ предусматривает две формы участия прокурора в деле: 1) обращение в суд с заявлением в защиту прав, свобод и законных интересов других лиц (ч. 1 ст.45 ГПК РФ) 2) вступление в процесс с целью дачи заключения по делу (ч.3 ст.45 ГК РФ). В первом случае процессуальным основанием участия прокурора в гражданском процессе является подача заявления (искового заявления), которое должно отвечать общим требованиям ст.131, 132 ГПК РФ (за исключением уплаты государственной пошлины). Основанием для вступления в процесс прокурора с целью дачи заключения по делу является прямое указание на то закона об участии прокурора в деле.</w:t>
      </w:r>
    </w:p>
    <w:p w:rsidR="009A1A11" w:rsidRPr="009A1A11" w:rsidRDefault="009E30E8" w:rsidP="009A1A11">
      <w:pPr>
        <w:autoSpaceDE w:val="0"/>
        <w:autoSpaceDN w:val="0"/>
        <w:adjustRightInd w:val="0"/>
        <w:spacing w:after="0"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научной литературе также выделяют определенные группы оснований участия прокурора в гражданском процессе. Так, </w:t>
      </w:r>
      <w:r w:rsidR="00215E8F">
        <w:rPr>
          <w:rFonts w:ascii="Times New Roman" w:hAnsi="Times New Roman" w:cs="Times New Roman"/>
          <w:sz w:val="28"/>
          <w:szCs w:val="28"/>
          <w:lang w:eastAsia="ru-RU"/>
        </w:rPr>
        <w:t>И. В. Решетникова</w:t>
      </w:r>
      <w:r w:rsidR="009A1A11" w:rsidRPr="009A1A11">
        <w:rPr>
          <w:rFonts w:ascii="Times New Roman" w:hAnsi="Times New Roman" w:cs="Times New Roman"/>
          <w:sz w:val="28"/>
          <w:szCs w:val="28"/>
          <w:lang w:eastAsia="ru-RU"/>
        </w:rPr>
        <w:t xml:space="preserve"> выделяет следующую группу оснований: прямое указание закона и инициатива самого прокурора.</w:t>
      </w:r>
      <w:r w:rsidR="009A1A11">
        <w:rPr>
          <w:rStyle w:val="ae"/>
          <w:rFonts w:ascii="Times New Roman" w:hAnsi="Times New Roman" w:cs="Times New Roman"/>
          <w:sz w:val="28"/>
          <w:szCs w:val="28"/>
          <w:lang w:eastAsia="ru-RU"/>
        </w:rPr>
        <w:footnoteReference w:id="1"/>
      </w:r>
    </w:p>
    <w:p w:rsidR="009A1A11" w:rsidRPr="009A1A11" w:rsidRDefault="009A1A11" w:rsidP="009A1A11">
      <w:pPr>
        <w:autoSpaceDE w:val="0"/>
        <w:autoSpaceDN w:val="0"/>
        <w:adjustRightInd w:val="0"/>
        <w:spacing w:after="0" w:line="360" w:lineRule="auto"/>
        <w:ind w:firstLine="709"/>
        <w:contextualSpacing/>
        <w:jc w:val="both"/>
        <w:rPr>
          <w:rFonts w:ascii="Times New Roman" w:hAnsi="Times New Roman" w:cs="Times New Roman"/>
          <w:sz w:val="28"/>
          <w:szCs w:val="28"/>
          <w:lang w:eastAsia="ru-RU"/>
        </w:rPr>
      </w:pPr>
      <w:r w:rsidRPr="009A1A11">
        <w:rPr>
          <w:rFonts w:ascii="Times New Roman" w:hAnsi="Times New Roman" w:cs="Times New Roman"/>
          <w:sz w:val="28"/>
          <w:szCs w:val="28"/>
          <w:lang w:eastAsia="ru-RU"/>
        </w:rPr>
        <w:t>Иными словами, действующее законодательство позволяет различать обязательное и факультативное участие прокурора в гражданском процессе.</w:t>
      </w:r>
    </w:p>
    <w:p w:rsidR="009A1A11" w:rsidRPr="009A1A11" w:rsidRDefault="009A1A11" w:rsidP="009A1A11">
      <w:pPr>
        <w:autoSpaceDE w:val="0"/>
        <w:autoSpaceDN w:val="0"/>
        <w:adjustRightInd w:val="0"/>
        <w:spacing w:after="0" w:line="360" w:lineRule="auto"/>
        <w:ind w:firstLine="709"/>
        <w:contextualSpacing/>
        <w:jc w:val="both"/>
        <w:rPr>
          <w:rFonts w:ascii="Times New Roman" w:hAnsi="Times New Roman" w:cs="Times New Roman"/>
          <w:sz w:val="28"/>
          <w:szCs w:val="28"/>
          <w:lang w:eastAsia="ru-RU"/>
        </w:rPr>
      </w:pPr>
      <w:r w:rsidRPr="009A1A11">
        <w:rPr>
          <w:rFonts w:ascii="Times New Roman" w:hAnsi="Times New Roman" w:cs="Times New Roman"/>
          <w:sz w:val="28"/>
          <w:szCs w:val="28"/>
          <w:lang w:eastAsia="ru-RU"/>
        </w:rPr>
        <w:t xml:space="preserve">Прокурор обязан принимать участие в рассмотрении гражданского дела только тогда, когда федеральным законом его участие признано обязательным. Обязательность участия прокурора может быть </w:t>
      </w:r>
      <w:r w:rsidRPr="009A1A11">
        <w:rPr>
          <w:rFonts w:ascii="Times New Roman" w:hAnsi="Times New Roman" w:cs="Times New Roman"/>
          <w:sz w:val="28"/>
          <w:szCs w:val="28"/>
          <w:lang w:eastAsia="ru-RU"/>
        </w:rPr>
        <w:lastRenderedPageBreak/>
        <w:t>предусмотрена как материальным, так и процессуальным законодательством. Так, согласно СК РФ участие прокурора обязательно по делам о лишении родительских прав, о восстановлении в родительских правах, об усыновлении и отмене усыновления (ст.70, 72, 73 СК РФ). В ГПК РФ предусматривается обязательное участие прокурора в целом ряде дел (ст.252, 259, 273, 278, 283, 288, 304).</w:t>
      </w:r>
    </w:p>
    <w:p w:rsidR="00A07813" w:rsidRPr="009A1A11" w:rsidRDefault="009A1A11" w:rsidP="00A24AFA">
      <w:pPr>
        <w:autoSpaceDE w:val="0"/>
        <w:autoSpaceDN w:val="0"/>
        <w:adjustRightInd w:val="0"/>
        <w:spacing w:after="0" w:line="360" w:lineRule="auto"/>
        <w:ind w:firstLine="709"/>
        <w:contextualSpacing/>
        <w:jc w:val="both"/>
        <w:rPr>
          <w:rFonts w:ascii="Times New Roman" w:hAnsi="Times New Roman" w:cs="Times New Roman"/>
          <w:sz w:val="28"/>
          <w:szCs w:val="28"/>
          <w:lang w:eastAsia="ru-RU"/>
        </w:rPr>
      </w:pPr>
      <w:r w:rsidRPr="009A1A11">
        <w:rPr>
          <w:rFonts w:ascii="Times New Roman" w:hAnsi="Times New Roman" w:cs="Times New Roman"/>
          <w:sz w:val="28"/>
          <w:szCs w:val="28"/>
          <w:lang w:eastAsia="ru-RU"/>
        </w:rPr>
        <w:t xml:space="preserve">Во всех остальных случаях участие прокурора является факультативным. В пределах круга дел, по которому его участие признано законом возможным, ему предоставлено право самостоятельно принимать решение о необходимости своего участия по тому или иному делу в целях осуществления возложенных на него полномочий. При этом конкретное должностное лицо прокуратуры руководствуется указаниями Генерального прокурора РФ, а также указаниями вышестоящего прокурора. </w:t>
      </w:r>
    </w:p>
    <w:p w:rsidR="009A1A11" w:rsidRDefault="009A1A11" w:rsidP="009A1A11">
      <w:pPr>
        <w:autoSpaceDE w:val="0"/>
        <w:autoSpaceDN w:val="0"/>
        <w:adjustRightInd w:val="0"/>
        <w:spacing w:after="0" w:line="360" w:lineRule="auto"/>
        <w:ind w:firstLine="709"/>
        <w:contextualSpacing/>
        <w:jc w:val="both"/>
        <w:rPr>
          <w:rFonts w:ascii="Times New Roman" w:hAnsi="Times New Roman" w:cs="Times New Roman"/>
          <w:sz w:val="28"/>
          <w:szCs w:val="28"/>
          <w:lang w:eastAsia="ru-RU"/>
        </w:rPr>
      </w:pPr>
      <w:r w:rsidRPr="009A1A11">
        <w:rPr>
          <w:rFonts w:ascii="Times New Roman" w:hAnsi="Times New Roman" w:cs="Times New Roman"/>
          <w:sz w:val="28"/>
          <w:szCs w:val="28"/>
          <w:lang w:eastAsia="ru-RU"/>
        </w:rPr>
        <w:t>Однако участие прокурора по данному основанию имеет ряд особенностей. Во-первых, круг дел, по которым прокурор вправе принимать участие, определяется ГПК РФ и другими федеральным законами. Во-вторых, законодательство прибегает для этого к смешанному методу из общей оговорки и открытого перечня. Согласно общей оговорке (</w:t>
      </w:r>
      <w:proofErr w:type="gramStart"/>
      <w:r w:rsidRPr="009A1A11">
        <w:rPr>
          <w:rFonts w:ascii="Times New Roman" w:hAnsi="Times New Roman" w:cs="Times New Roman"/>
          <w:sz w:val="28"/>
          <w:szCs w:val="28"/>
          <w:lang w:eastAsia="ru-RU"/>
        </w:rPr>
        <w:t>ч</w:t>
      </w:r>
      <w:proofErr w:type="gramEnd"/>
      <w:r w:rsidRPr="009A1A11">
        <w:rPr>
          <w:rFonts w:ascii="Times New Roman" w:hAnsi="Times New Roman" w:cs="Times New Roman"/>
          <w:sz w:val="28"/>
          <w:szCs w:val="28"/>
          <w:lang w:eastAsia="ru-RU"/>
        </w:rPr>
        <w:t xml:space="preserve">.1 ст.45 ГПК РФ) такие дела должны затрагивать права, свободы и законные интересы граждан, неопределенного круга лиц или интересов Российской Федерации, субъектов Федерации, муниципальных образований. </w:t>
      </w:r>
      <w:proofErr w:type="gramStart"/>
      <w:r w:rsidRPr="009A1A11">
        <w:rPr>
          <w:rFonts w:ascii="Times New Roman" w:hAnsi="Times New Roman" w:cs="Times New Roman"/>
          <w:sz w:val="28"/>
          <w:szCs w:val="28"/>
          <w:lang w:eastAsia="ru-RU"/>
        </w:rPr>
        <w:t xml:space="preserve">Поводами для участия прокурора могут быть обращения (письменные и устные) граждан, представителей соответствующих органов, публикации в средствах массовой информации и т. </w:t>
      </w:r>
      <w:r w:rsidR="00954B84">
        <w:rPr>
          <w:rFonts w:ascii="Times New Roman" w:hAnsi="Times New Roman" w:cs="Times New Roman"/>
          <w:sz w:val="28"/>
          <w:szCs w:val="28"/>
          <w:lang w:eastAsia="ru-RU"/>
        </w:rPr>
        <w:t>д</w:t>
      </w:r>
      <w:r w:rsidRPr="009A1A11">
        <w:rPr>
          <w:rFonts w:ascii="Times New Roman" w:hAnsi="Times New Roman" w:cs="Times New Roman"/>
          <w:sz w:val="28"/>
          <w:szCs w:val="28"/>
          <w:lang w:eastAsia="ru-RU"/>
        </w:rPr>
        <w:t>.</w:t>
      </w:r>
      <w:r w:rsidR="00954B84">
        <w:rPr>
          <w:rFonts w:ascii="Times New Roman" w:hAnsi="Times New Roman" w:cs="Times New Roman"/>
          <w:sz w:val="28"/>
          <w:szCs w:val="28"/>
          <w:lang w:eastAsia="ru-RU"/>
        </w:rPr>
        <w:t xml:space="preserve"> </w:t>
      </w:r>
      <w:r w:rsidRPr="009A1A11">
        <w:rPr>
          <w:rFonts w:ascii="Times New Roman" w:hAnsi="Times New Roman" w:cs="Times New Roman"/>
          <w:sz w:val="28"/>
          <w:szCs w:val="28"/>
          <w:lang w:eastAsia="ru-RU"/>
        </w:rPr>
        <w:t xml:space="preserve"> В-третьих, прокурор обязан осуществлять свою деятельность в строгом соответствии с действующим законодательством, способствуя укреплению законности, предупреждению правонарушений, защите государственных и общественных интересов, прав и свобод граждан в сфере гражданских правоотношений.</w:t>
      </w:r>
      <w:r w:rsidR="00986A48">
        <w:rPr>
          <w:rStyle w:val="ae"/>
          <w:rFonts w:ascii="Times New Roman" w:hAnsi="Times New Roman" w:cs="Times New Roman"/>
          <w:sz w:val="28"/>
          <w:szCs w:val="28"/>
          <w:lang w:eastAsia="ru-RU"/>
        </w:rPr>
        <w:footnoteReference w:id="2"/>
      </w:r>
      <w:proofErr w:type="gramEnd"/>
    </w:p>
    <w:p w:rsidR="00954B84" w:rsidRPr="008667BB" w:rsidRDefault="009A1A11" w:rsidP="008667BB">
      <w:pPr>
        <w:autoSpaceDE w:val="0"/>
        <w:autoSpaceDN w:val="0"/>
        <w:adjustRightInd w:val="0"/>
        <w:spacing w:after="0" w:line="360" w:lineRule="auto"/>
        <w:ind w:firstLine="709"/>
        <w:contextualSpacing/>
        <w:jc w:val="both"/>
        <w:rPr>
          <w:rFonts w:ascii="Times New Roman" w:hAnsi="Times New Roman" w:cs="Times New Roman"/>
          <w:sz w:val="28"/>
          <w:szCs w:val="28"/>
          <w:lang w:eastAsia="ru-RU"/>
        </w:rPr>
      </w:pPr>
      <w:r w:rsidRPr="009A1A11">
        <w:rPr>
          <w:rFonts w:ascii="Times New Roman" w:hAnsi="Times New Roman" w:cs="Times New Roman"/>
          <w:sz w:val="28"/>
          <w:szCs w:val="28"/>
          <w:lang w:eastAsia="ru-RU"/>
        </w:rPr>
        <w:lastRenderedPageBreak/>
        <w:t>Таким образом, для того чтобы реализовывать свои полномочия, выполнять поставленные задачи по защите прав, интересов граждан и государства в целом, прокурор должен иметь на то предусмотренные законом основания.</w:t>
      </w:r>
    </w:p>
    <w:p w:rsidR="00720B55" w:rsidRDefault="00720B55" w:rsidP="00C00AE8">
      <w:pPr>
        <w:autoSpaceDE w:val="0"/>
        <w:autoSpaceDN w:val="0"/>
        <w:adjustRightInd w:val="0"/>
        <w:spacing w:after="0" w:line="360" w:lineRule="auto"/>
        <w:ind w:firstLine="709"/>
        <w:contextualSpacing/>
        <w:jc w:val="center"/>
        <w:rPr>
          <w:rFonts w:ascii="Times New Roman" w:hAnsi="Times New Roman" w:cs="Times New Roman"/>
          <w:b/>
          <w:color w:val="000000" w:themeColor="text1"/>
          <w:sz w:val="28"/>
          <w:szCs w:val="28"/>
          <w:lang w:eastAsia="ru-RU"/>
        </w:rPr>
      </w:pPr>
    </w:p>
    <w:p w:rsidR="00107E64" w:rsidRPr="00107E64" w:rsidRDefault="00986A48" w:rsidP="00107E64">
      <w:pPr>
        <w:autoSpaceDE w:val="0"/>
        <w:autoSpaceDN w:val="0"/>
        <w:adjustRightInd w:val="0"/>
        <w:spacing w:after="0" w:line="360" w:lineRule="auto"/>
        <w:ind w:firstLine="709"/>
        <w:contextualSpacing/>
        <w:jc w:val="center"/>
        <w:rPr>
          <w:rFonts w:ascii="Times New Roman" w:hAnsi="Times New Roman" w:cs="Times New Roman"/>
          <w:b/>
          <w:color w:val="000000" w:themeColor="text1"/>
          <w:sz w:val="28"/>
          <w:szCs w:val="28"/>
          <w:lang w:eastAsia="ru-RU"/>
        </w:rPr>
      </w:pPr>
      <w:r>
        <w:rPr>
          <w:rFonts w:ascii="Times New Roman" w:hAnsi="Times New Roman" w:cs="Times New Roman"/>
          <w:b/>
          <w:color w:val="000000" w:themeColor="text1"/>
          <w:sz w:val="28"/>
          <w:szCs w:val="28"/>
          <w:lang w:eastAsia="ru-RU"/>
        </w:rPr>
        <w:t>1.</w:t>
      </w:r>
      <w:r w:rsidR="00C00AE8">
        <w:rPr>
          <w:rFonts w:ascii="Times New Roman" w:hAnsi="Times New Roman" w:cs="Times New Roman"/>
          <w:b/>
          <w:color w:val="000000" w:themeColor="text1"/>
          <w:sz w:val="28"/>
          <w:szCs w:val="28"/>
          <w:lang w:eastAsia="ru-RU"/>
        </w:rPr>
        <w:t>2</w:t>
      </w:r>
      <w:r w:rsidR="00080527">
        <w:rPr>
          <w:rFonts w:ascii="Times New Roman" w:hAnsi="Times New Roman" w:cs="Times New Roman"/>
          <w:b/>
          <w:color w:val="000000" w:themeColor="text1"/>
          <w:sz w:val="28"/>
          <w:szCs w:val="28"/>
          <w:lang w:eastAsia="ru-RU"/>
        </w:rPr>
        <w:t xml:space="preserve">. </w:t>
      </w:r>
      <w:r w:rsidRPr="00986A48">
        <w:rPr>
          <w:rFonts w:ascii="Times New Roman" w:hAnsi="Times New Roman" w:cs="Times New Roman"/>
          <w:b/>
          <w:color w:val="000000" w:themeColor="text1"/>
          <w:sz w:val="28"/>
          <w:szCs w:val="28"/>
          <w:lang w:eastAsia="ru-RU"/>
        </w:rPr>
        <w:t>Процессуальное положение прокурора в процессе</w:t>
      </w:r>
    </w:p>
    <w:p w:rsidR="00986A48" w:rsidRDefault="00986A48" w:rsidP="00986A48">
      <w:pPr>
        <w:widowControl w:val="0"/>
        <w:spacing w:after="0" w:line="360" w:lineRule="auto"/>
        <w:ind w:left="20" w:firstLine="720"/>
        <w:jc w:val="both"/>
        <w:rPr>
          <w:rFonts w:ascii="Times New Roman" w:hAnsi="Times New Roman" w:cs="Times New Roman"/>
          <w:sz w:val="28"/>
          <w:szCs w:val="28"/>
        </w:rPr>
      </w:pPr>
      <w:r w:rsidRPr="00986A48">
        <w:rPr>
          <w:rFonts w:ascii="Times New Roman" w:hAnsi="Times New Roman" w:cs="Times New Roman"/>
          <w:sz w:val="28"/>
          <w:szCs w:val="28"/>
        </w:rPr>
        <w:t xml:space="preserve">На протяжении длительного времени среди ученых вопрос определения правового статуса прокурора в гражданском судопроизводстве является дискуссионным, в </w:t>
      </w:r>
      <w:proofErr w:type="gramStart"/>
      <w:r w:rsidRPr="00986A48">
        <w:rPr>
          <w:rFonts w:ascii="Times New Roman" w:hAnsi="Times New Roman" w:cs="Times New Roman"/>
          <w:sz w:val="28"/>
          <w:szCs w:val="28"/>
        </w:rPr>
        <w:t>связи</w:t>
      </w:r>
      <w:proofErr w:type="gramEnd"/>
      <w:r w:rsidRPr="00986A48">
        <w:rPr>
          <w:rFonts w:ascii="Times New Roman" w:hAnsi="Times New Roman" w:cs="Times New Roman"/>
          <w:sz w:val="28"/>
          <w:szCs w:val="28"/>
        </w:rPr>
        <w:t xml:space="preserve"> с чем в научной литературе были высказаны различные точки зрения. </w:t>
      </w:r>
    </w:p>
    <w:p w:rsidR="00DD391A" w:rsidRPr="00107E64" w:rsidRDefault="00107E64" w:rsidP="00B845EA">
      <w:pPr>
        <w:widowControl w:val="0"/>
        <w:spacing w:after="0" w:line="360" w:lineRule="auto"/>
        <w:ind w:left="20" w:firstLine="720"/>
        <w:jc w:val="both"/>
        <w:rPr>
          <w:rFonts w:ascii="Times New Roman" w:hAnsi="Times New Roman" w:cs="Times New Roman"/>
          <w:i/>
          <w:sz w:val="28"/>
          <w:szCs w:val="28"/>
        </w:rPr>
      </w:pPr>
      <w:r>
        <w:rPr>
          <w:rFonts w:ascii="Times New Roman" w:hAnsi="Times New Roman" w:cs="Times New Roman"/>
          <w:sz w:val="28"/>
          <w:szCs w:val="28"/>
        </w:rPr>
        <w:t>Прежде всего</w:t>
      </w:r>
      <w:r w:rsidR="00B845EA">
        <w:rPr>
          <w:rFonts w:ascii="Times New Roman" w:hAnsi="Times New Roman" w:cs="Times New Roman"/>
          <w:sz w:val="28"/>
          <w:szCs w:val="28"/>
        </w:rPr>
        <w:t>,</w:t>
      </w:r>
      <w:r>
        <w:rPr>
          <w:rFonts w:ascii="Times New Roman" w:hAnsi="Times New Roman" w:cs="Times New Roman"/>
          <w:sz w:val="28"/>
          <w:szCs w:val="28"/>
        </w:rPr>
        <w:t xml:space="preserve"> необходимо отметить, что</w:t>
      </w:r>
      <w:r w:rsidR="00B845EA">
        <w:rPr>
          <w:rFonts w:ascii="Times New Roman" w:hAnsi="Times New Roman" w:cs="Times New Roman"/>
          <w:sz w:val="28"/>
          <w:szCs w:val="28"/>
        </w:rPr>
        <w:t>,</w:t>
      </w:r>
      <w:r>
        <w:rPr>
          <w:rFonts w:ascii="Times New Roman" w:hAnsi="Times New Roman" w:cs="Times New Roman"/>
          <w:sz w:val="28"/>
          <w:szCs w:val="28"/>
        </w:rPr>
        <w:t xml:space="preserve"> как и основания, так и процессуальное положение прокурора в гражданском процессе имеет взаимосвязь с формами участия прокурора </w:t>
      </w:r>
      <w:r w:rsidR="00B845EA">
        <w:rPr>
          <w:rFonts w:ascii="Times New Roman" w:hAnsi="Times New Roman" w:cs="Times New Roman"/>
          <w:sz w:val="28"/>
          <w:szCs w:val="28"/>
        </w:rPr>
        <w:t xml:space="preserve">в деле. </w:t>
      </w:r>
      <w:proofErr w:type="gramStart"/>
      <w:r w:rsidR="00B845EA">
        <w:rPr>
          <w:rFonts w:ascii="Times New Roman" w:hAnsi="Times New Roman" w:cs="Times New Roman"/>
          <w:sz w:val="28"/>
          <w:szCs w:val="28"/>
        </w:rPr>
        <w:t xml:space="preserve">Нормативную основу для определения статуса прокурора, участвующего в деле в форме обращения в суд в защиту «чужого» интереса, составляют положения ч.2 ст.45 ГПК РФ, согласно которой </w:t>
      </w:r>
      <w:r w:rsidR="008830C0" w:rsidRPr="00B845EA">
        <w:rPr>
          <w:rFonts w:ascii="Times New Roman" w:hAnsi="Times New Roman" w:cs="Times New Roman"/>
          <w:sz w:val="28"/>
          <w:szCs w:val="28"/>
          <w:lang w:eastAsia="ru-RU"/>
        </w:rPr>
        <w:t>прокурор, подавший заявление, пользуется всеми процессуальными правами и несет все процессуальные обязанности истца, за исключением права на заключение мирового соглашения и обязанности по уплате судебных расходов.</w:t>
      </w:r>
      <w:proofErr w:type="gramEnd"/>
      <w:r w:rsidR="009E30E8">
        <w:rPr>
          <w:rStyle w:val="ae"/>
          <w:rFonts w:ascii="Times New Roman" w:hAnsi="Times New Roman" w:cs="Times New Roman"/>
          <w:sz w:val="28"/>
          <w:szCs w:val="28"/>
          <w:lang w:eastAsia="ru-RU"/>
        </w:rPr>
        <w:footnoteReference w:id="3"/>
      </w:r>
      <w:r w:rsidR="00B845EA">
        <w:rPr>
          <w:rFonts w:ascii="Times New Roman" w:hAnsi="Times New Roman" w:cs="Times New Roman"/>
          <w:sz w:val="28"/>
          <w:szCs w:val="28"/>
          <w:lang w:eastAsia="ru-RU"/>
        </w:rPr>
        <w:t xml:space="preserve"> Вступая в дело для дачи заключения, прокурор пользуется процессуальными правами и </w:t>
      </w:r>
      <w:proofErr w:type="gramStart"/>
      <w:r w:rsidR="00B845EA">
        <w:rPr>
          <w:rFonts w:ascii="Times New Roman" w:hAnsi="Times New Roman" w:cs="Times New Roman"/>
          <w:sz w:val="28"/>
          <w:szCs w:val="28"/>
          <w:lang w:eastAsia="ru-RU"/>
        </w:rPr>
        <w:t>несет процессуальные обязанности</w:t>
      </w:r>
      <w:proofErr w:type="gramEnd"/>
      <w:r w:rsidR="00B845EA">
        <w:rPr>
          <w:rFonts w:ascii="Times New Roman" w:hAnsi="Times New Roman" w:cs="Times New Roman"/>
          <w:sz w:val="28"/>
          <w:szCs w:val="28"/>
          <w:lang w:eastAsia="ru-RU"/>
        </w:rPr>
        <w:t xml:space="preserve"> лица, участвующего в деле, что прямо предусмотрено ст.34, 35 ГПК РФ.</w:t>
      </w:r>
    </w:p>
    <w:p w:rsidR="00986A48" w:rsidRPr="00986A48" w:rsidRDefault="00986A48" w:rsidP="00986A48">
      <w:pPr>
        <w:widowControl w:val="0"/>
        <w:spacing w:after="0" w:line="360" w:lineRule="auto"/>
        <w:ind w:left="20" w:firstLine="720"/>
        <w:jc w:val="both"/>
        <w:rPr>
          <w:rFonts w:ascii="Times New Roman" w:hAnsi="Times New Roman" w:cs="Times New Roman"/>
          <w:sz w:val="28"/>
          <w:szCs w:val="28"/>
        </w:rPr>
      </w:pPr>
      <w:r w:rsidRPr="00986A48">
        <w:rPr>
          <w:rFonts w:ascii="Times New Roman" w:hAnsi="Times New Roman" w:cs="Times New Roman"/>
          <w:sz w:val="28"/>
          <w:szCs w:val="28"/>
        </w:rPr>
        <w:t>Согласно первому подходу, прокурор является стороной дела, а именно истцом.</w:t>
      </w:r>
      <w:r w:rsidR="00954B84">
        <w:rPr>
          <w:rFonts w:ascii="Times New Roman" w:hAnsi="Times New Roman" w:cs="Times New Roman"/>
          <w:sz w:val="28"/>
          <w:szCs w:val="28"/>
        </w:rPr>
        <w:t xml:space="preserve"> В обоснование своей позиции ученые</w:t>
      </w:r>
      <w:r w:rsidRPr="00986A48">
        <w:rPr>
          <w:rFonts w:ascii="Times New Roman" w:hAnsi="Times New Roman" w:cs="Times New Roman"/>
          <w:sz w:val="28"/>
          <w:szCs w:val="28"/>
        </w:rPr>
        <w:t xml:space="preserve"> приводят довод о том, что тот, кто возбудил процесс, выступает как истец, </w:t>
      </w:r>
      <w:proofErr w:type="gramStart"/>
      <w:r w:rsidRPr="00986A48">
        <w:rPr>
          <w:rFonts w:ascii="Times New Roman" w:hAnsi="Times New Roman" w:cs="Times New Roman"/>
          <w:sz w:val="28"/>
          <w:szCs w:val="28"/>
        </w:rPr>
        <w:t>а</w:t>
      </w:r>
      <w:proofErr w:type="gramEnd"/>
      <w:r w:rsidRPr="00986A48">
        <w:rPr>
          <w:rFonts w:ascii="Times New Roman" w:hAnsi="Times New Roman" w:cs="Times New Roman"/>
          <w:sz w:val="28"/>
          <w:szCs w:val="28"/>
        </w:rPr>
        <w:t xml:space="preserve"> следовательно, как сторона по делу. </w:t>
      </w:r>
      <w:r>
        <w:rPr>
          <w:rFonts w:ascii="Times New Roman" w:hAnsi="Times New Roman" w:cs="Times New Roman"/>
          <w:sz w:val="28"/>
          <w:szCs w:val="28"/>
        </w:rPr>
        <w:t>«</w:t>
      </w:r>
      <w:r w:rsidRPr="00986A48">
        <w:rPr>
          <w:rFonts w:ascii="Times New Roman" w:hAnsi="Times New Roman" w:cs="Times New Roman"/>
          <w:sz w:val="28"/>
          <w:szCs w:val="28"/>
        </w:rPr>
        <w:t>Прокурор, предъявивший заявление, занимает положение стороны (истца) в процессе, поскольку иск прокурора предполагает наличие ответчика, являющегося стороной по делу, а если есть ответчик, то должен быть и истец, также прокурор вступает в процесс для защиты нар</w:t>
      </w:r>
      <w:r>
        <w:rPr>
          <w:rFonts w:ascii="Times New Roman" w:hAnsi="Times New Roman" w:cs="Times New Roman"/>
          <w:sz w:val="28"/>
          <w:szCs w:val="28"/>
        </w:rPr>
        <w:t xml:space="preserve">ушенного </w:t>
      </w:r>
      <w:r>
        <w:rPr>
          <w:rFonts w:ascii="Times New Roman" w:hAnsi="Times New Roman" w:cs="Times New Roman"/>
          <w:sz w:val="28"/>
          <w:szCs w:val="28"/>
        </w:rPr>
        <w:lastRenderedPageBreak/>
        <w:t>материального права</w:t>
      </w:r>
      <w:proofErr w:type="gramStart"/>
      <w:r>
        <w:rPr>
          <w:rFonts w:ascii="Times New Roman" w:hAnsi="Times New Roman" w:cs="Times New Roman"/>
          <w:sz w:val="28"/>
          <w:szCs w:val="28"/>
        </w:rPr>
        <w:t xml:space="preserve">.» </w:t>
      </w:r>
      <w:r>
        <w:rPr>
          <w:rStyle w:val="ae"/>
          <w:rFonts w:ascii="Times New Roman" w:hAnsi="Times New Roman" w:cs="Times New Roman"/>
          <w:sz w:val="28"/>
          <w:szCs w:val="28"/>
        </w:rPr>
        <w:footnoteReference w:id="4"/>
      </w:r>
      <w:r w:rsidRPr="00986A48">
        <w:rPr>
          <w:rFonts w:ascii="Times New Roman" w:hAnsi="Times New Roman" w:cs="Times New Roman"/>
          <w:sz w:val="28"/>
          <w:szCs w:val="28"/>
        </w:rPr>
        <w:t xml:space="preserve"> </w:t>
      </w:r>
      <w:proofErr w:type="gramEnd"/>
    </w:p>
    <w:p w:rsidR="00986A48" w:rsidRPr="00986A48" w:rsidRDefault="00986A48" w:rsidP="00986A48">
      <w:pPr>
        <w:widowControl w:val="0"/>
        <w:spacing w:after="0" w:line="360" w:lineRule="auto"/>
        <w:ind w:left="20" w:firstLine="720"/>
        <w:jc w:val="both"/>
        <w:rPr>
          <w:rFonts w:ascii="Times New Roman" w:hAnsi="Times New Roman" w:cs="Times New Roman"/>
          <w:sz w:val="28"/>
          <w:szCs w:val="28"/>
        </w:rPr>
      </w:pPr>
      <w:r w:rsidRPr="00986A48">
        <w:rPr>
          <w:rFonts w:ascii="Times New Roman" w:hAnsi="Times New Roman" w:cs="Times New Roman"/>
          <w:sz w:val="28"/>
          <w:szCs w:val="28"/>
        </w:rPr>
        <w:t>В научной литературе высказывается также вторая точка зрения, согласно которой прокурор в гражданском процессе выступает стороной лишь в «процессуальном смысле». Сторонники этой теории утверждают, что прокурор использует процессуальные права и обязанности истца, является субъектом доказывания своих требований, несмотря на то, что субъективного материального интереса в деле не имеет и материально-правовые последствия решения суда на него не распространяются. Так, В. Н. Щеглов считает, что «признание прокурора процессуальным истцом адекватно отражает его положение как активной стороны, наделенной правом поддержания иска с использованием всех предусмотренных законом средств и добивающейся таким путем восстановления нарушенных прав и охраняем</w:t>
      </w:r>
      <w:r>
        <w:rPr>
          <w:rFonts w:ascii="Times New Roman" w:hAnsi="Times New Roman" w:cs="Times New Roman"/>
          <w:sz w:val="28"/>
          <w:szCs w:val="28"/>
        </w:rPr>
        <w:t>ых законом интересов»</w:t>
      </w:r>
      <w:r w:rsidRPr="00986A48">
        <w:rPr>
          <w:rFonts w:ascii="Times New Roman" w:hAnsi="Times New Roman" w:cs="Times New Roman"/>
          <w:sz w:val="28"/>
          <w:szCs w:val="28"/>
        </w:rPr>
        <w:t>.</w:t>
      </w:r>
      <w:r>
        <w:rPr>
          <w:rStyle w:val="ae"/>
          <w:rFonts w:ascii="Times New Roman" w:hAnsi="Times New Roman" w:cs="Times New Roman"/>
          <w:sz w:val="28"/>
          <w:szCs w:val="28"/>
        </w:rPr>
        <w:footnoteReference w:id="5"/>
      </w:r>
    </w:p>
    <w:p w:rsidR="00986A48" w:rsidRPr="00986A48" w:rsidRDefault="00986A48" w:rsidP="00986A48">
      <w:pPr>
        <w:widowControl w:val="0"/>
        <w:spacing w:after="0" w:line="360" w:lineRule="auto"/>
        <w:ind w:left="20" w:firstLine="720"/>
        <w:jc w:val="both"/>
        <w:rPr>
          <w:rFonts w:ascii="Times New Roman" w:hAnsi="Times New Roman" w:cs="Times New Roman"/>
          <w:sz w:val="28"/>
          <w:szCs w:val="28"/>
        </w:rPr>
      </w:pPr>
      <w:r>
        <w:rPr>
          <w:rFonts w:ascii="Times New Roman" w:hAnsi="Times New Roman" w:cs="Times New Roman"/>
          <w:sz w:val="28"/>
          <w:szCs w:val="28"/>
        </w:rPr>
        <w:t>Однако</w:t>
      </w:r>
      <w:r w:rsidRPr="00986A48">
        <w:t xml:space="preserve"> </w:t>
      </w:r>
      <w:r w:rsidRPr="00986A48">
        <w:rPr>
          <w:rFonts w:ascii="Times New Roman" w:hAnsi="Times New Roman" w:cs="Times New Roman"/>
          <w:sz w:val="28"/>
          <w:szCs w:val="28"/>
        </w:rPr>
        <w:t xml:space="preserve">С.А. </w:t>
      </w:r>
      <w:proofErr w:type="spellStart"/>
      <w:r w:rsidRPr="00986A48">
        <w:rPr>
          <w:rFonts w:ascii="Times New Roman" w:hAnsi="Times New Roman" w:cs="Times New Roman"/>
          <w:sz w:val="28"/>
          <w:szCs w:val="28"/>
        </w:rPr>
        <w:t>Лавриненков</w:t>
      </w:r>
      <w:proofErr w:type="spellEnd"/>
      <w:r>
        <w:rPr>
          <w:rFonts w:ascii="Times New Roman" w:hAnsi="Times New Roman" w:cs="Times New Roman"/>
          <w:sz w:val="28"/>
          <w:szCs w:val="28"/>
        </w:rPr>
        <w:t xml:space="preserve"> в своей статье отмечает, что у</w:t>
      </w:r>
      <w:r w:rsidRPr="00986A48">
        <w:rPr>
          <w:rFonts w:ascii="Times New Roman" w:hAnsi="Times New Roman" w:cs="Times New Roman"/>
          <w:sz w:val="28"/>
          <w:szCs w:val="28"/>
        </w:rPr>
        <w:t xml:space="preserve">казание в </w:t>
      </w:r>
      <w:proofErr w:type="gramStart"/>
      <w:r w:rsidRPr="00986A48">
        <w:rPr>
          <w:rFonts w:ascii="Times New Roman" w:hAnsi="Times New Roman" w:cs="Times New Roman"/>
          <w:sz w:val="28"/>
          <w:szCs w:val="28"/>
        </w:rPr>
        <w:t>ч</w:t>
      </w:r>
      <w:proofErr w:type="gramEnd"/>
      <w:r w:rsidRPr="00986A48">
        <w:rPr>
          <w:rFonts w:ascii="Times New Roman" w:hAnsi="Times New Roman" w:cs="Times New Roman"/>
          <w:sz w:val="28"/>
          <w:szCs w:val="28"/>
        </w:rPr>
        <w:t xml:space="preserve">. 2 ст. 45 ГПК РФ на некоторое сходство процессуального положения прокурора с положением истца в процессе не дает веских оснований для признания прокурора истцом в процессуальном смысле. Данное положение лишь указывает на то, что прокурор занимает активное место в гражданском процессе, но не место активной стороны. Такое положение можно объяснить и тем, что законодатель стремился избежать нормативных повторов в процессуальном законе, которые возникли бы в случае закрепления в ст. 45 ГПК РФ прав и обязанностей, предусмотренных ст. 35, 38, 39 ГПК РФ. Поэтому законодатель сформулировал положение о процессуальных правах и обязанностях прокурора путем выделения из общего особенного. </w:t>
      </w:r>
      <w:r>
        <w:rPr>
          <w:rStyle w:val="ae"/>
          <w:rFonts w:ascii="Times New Roman" w:hAnsi="Times New Roman" w:cs="Times New Roman"/>
          <w:sz w:val="28"/>
          <w:szCs w:val="28"/>
        </w:rPr>
        <w:footnoteReference w:id="6"/>
      </w:r>
    </w:p>
    <w:p w:rsidR="00986A48" w:rsidRPr="00986A48" w:rsidRDefault="00986A48" w:rsidP="00986A48">
      <w:pPr>
        <w:widowControl w:val="0"/>
        <w:spacing w:after="0" w:line="360" w:lineRule="auto"/>
        <w:ind w:left="20" w:firstLine="720"/>
        <w:jc w:val="both"/>
        <w:rPr>
          <w:rFonts w:ascii="Times New Roman" w:hAnsi="Times New Roman" w:cs="Times New Roman"/>
          <w:sz w:val="28"/>
          <w:szCs w:val="28"/>
        </w:rPr>
      </w:pPr>
      <w:proofErr w:type="gramStart"/>
      <w:r w:rsidRPr="00986A48">
        <w:rPr>
          <w:rFonts w:ascii="Times New Roman" w:hAnsi="Times New Roman" w:cs="Times New Roman"/>
          <w:sz w:val="28"/>
          <w:szCs w:val="28"/>
        </w:rPr>
        <w:t>Говоря о правовом положении пр</w:t>
      </w:r>
      <w:r>
        <w:rPr>
          <w:rFonts w:ascii="Times New Roman" w:hAnsi="Times New Roman" w:cs="Times New Roman"/>
          <w:sz w:val="28"/>
          <w:szCs w:val="28"/>
        </w:rPr>
        <w:t xml:space="preserve">окурора в гражданском процессе </w:t>
      </w:r>
      <w:r w:rsidR="009D3FA1">
        <w:rPr>
          <w:rFonts w:ascii="Times New Roman" w:hAnsi="Times New Roman" w:cs="Times New Roman"/>
          <w:sz w:val="28"/>
          <w:szCs w:val="28"/>
        </w:rPr>
        <w:t xml:space="preserve">С.З. </w:t>
      </w:r>
      <w:proofErr w:type="spellStart"/>
      <w:r w:rsidR="009D3FA1">
        <w:rPr>
          <w:rFonts w:ascii="Times New Roman" w:hAnsi="Times New Roman" w:cs="Times New Roman"/>
          <w:sz w:val="28"/>
          <w:szCs w:val="28"/>
        </w:rPr>
        <w:lastRenderedPageBreak/>
        <w:t>Женетль</w:t>
      </w:r>
      <w:proofErr w:type="spellEnd"/>
      <w:r w:rsidR="009D3FA1">
        <w:rPr>
          <w:rFonts w:ascii="Times New Roman" w:hAnsi="Times New Roman" w:cs="Times New Roman"/>
          <w:sz w:val="28"/>
          <w:szCs w:val="28"/>
        </w:rPr>
        <w:t xml:space="preserve"> </w:t>
      </w:r>
      <w:r w:rsidRPr="00986A48">
        <w:rPr>
          <w:rFonts w:ascii="Times New Roman" w:hAnsi="Times New Roman" w:cs="Times New Roman"/>
          <w:sz w:val="28"/>
          <w:szCs w:val="28"/>
        </w:rPr>
        <w:t>отмечает</w:t>
      </w:r>
      <w:proofErr w:type="gramEnd"/>
      <w:r>
        <w:rPr>
          <w:rFonts w:ascii="Times New Roman" w:hAnsi="Times New Roman" w:cs="Times New Roman"/>
          <w:sz w:val="28"/>
          <w:szCs w:val="28"/>
        </w:rPr>
        <w:t>, что  п</w:t>
      </w:r>
      <w:r w:rsidRPr="00986A48">
        <w:rPr>
          <w:rFonts w:ascii="Times New Roman" w:hAnsi="Times New Roman" w:cs="Times New Roman"/>
          <w:sz w:val="28"/>
          <w:szCs w:val="28"/>
        </w:rPr>
        <w:t xml:space="preserve">рава и обязанности прокуратуры как стороны по делу не могут превышать обычных процессуальных прав и обязанностей стороны в процессе. В </w:t>
      </w:r>
      <w:proofErr w:type="gramStart"/>
      <w:r w:rsidRPr="00986A48">
        <w:rPr>
          <w:rFonts w:ascii="Times New Roman" w:hAnsi="Times New Roman" w:cs="Times New Roman"/>
          <w:sz w:val="28"/>
          <w:szCs w:val="28"/>
        </w:rPr>
        <w:t>ч</w:t>
      </w:r>
      <w:proofErr w:type="gramEnd"/>
      <w:r w:rsidRPr="00986A48">
        <w:rPr>
          <w:rFonts w:ascii="Times New Roman" w:hAnsi="Times New Roman" w:cs="Times New Roman"/>
          <w:sz w:val="28"/>
          <w:szCs w:val="28"/>
        </w:rPr>
        <w:t>. 3 ст. 123 Конституции РФ и в ст. 12 ГПК РФ закреплен принцип состязательности и равноправия сторон в гражданском процессе, который распространяется на все стадии гражданского судопроизводства. В деле, где прокуратура — сторона в процессе, эти принципы препятствуют использованию прокурором тех особых полномочий, которые предоставлены прокуратуре как надзорному органу. Поэтому в процессе прокурор не пользуется какими-либо дополнительными правами, несет установленные законом обязанности (за исключением уплаты судебных расходов).</w:t>
      </w:r>
      <w:r>
        <w:rPr>
          <w:rStyle w:val="ae"/>
          <w:rFonts w:ascii="Times New Roman" w:hAnsi="Times New Roman" w:cs="Times New Roman"/>
          <w:sz w:val="28"/>
          <w:szCs w:val="28"/>
        </w:rPr>
        <w:footnoteReference w:id="7"/>
      </w:r>
    </w:p>
    <w:p w:rsidR="00986A48" w:rsidRPr="00986A48" w:rsidRDefault="00986A48" w:rsidP="00986A48">
      <w:pPr>
        <w:widowControl w:val="0"/>
        <w:spacing w:after="0" w:line="360" w:lineRule="auto"/>
        <w:ind w:left="20" w:firstLine="720"/>
        <w:jc w:val="both"/>
        <w:rPr>
          <w:rFonts w:ascii="Times New Roman" w:hAnsi="Times New Roman" w:cs="Times New Roman"/>
          <w:sz w:val="28"/>
          <w:szCs w:val="28"/>
        </w:rPr>
      </w:pPr>
      <w:r w:rsidRPr="00986A48">
        <w:rPr>
          <w:rFonts w:ascii="Times New Roman" w:hAnsi="Times New Roman" w:cs="Times New Roman"/>
          <w:sz w:val="28"/>
          <w:szCs w:val="28"/>
        </w:rPr>
        <w:t xml:space="preserve">По моему мнению, взгляды авторов, рассматривающих прокурора в качестве стороны (истца) или истца в процессуальном смысле, представляются весьма спорными. Следует иметь </w:t>
      </w:r>
      <w:proofErr w:type="gramStart"/>
      <w:r w:rsidRPr="00986A48">
        <w:rPr>
          <w:rFonts w:ascii="Times New Roman" w:hAnsi="Times New Roman" w:cs="Times New Roman"/>
          <w:sz w:val="28"/>
          <w:szCs w:val="28"/>
        </w:rPr>
        <w:t>ввиду</w:t>
      </w:r>
      <w:proofErr w:type="gramEnd"/>
      <w:r w:rsidRPr="00986A48">
        <w:rPr>
          <w:rFonts w:ascii="Times New Roman" w:hAnsi="Times New Roman" w:cs="Times New Roman"/>
          <w:sz w:val="28"/>
          <w:szCs w:val="28"/>
        </w:rPr>
        <w:t xml:space="preserve">, что </w:t>
      </w:r>
      <w:proofErr w:type="gramStart"/>
      <w:r w:rsidRPr="00986A48">
        <w:rPr>
          <w:rFonts w:ascii="Times New Roman" w:hAnsi="Times New Roman" w:cs="Times New Roman"/>
          <w:sz w:val="28"/>
          <w:szCs w:val="28"/>
        </w:rPr>
        <w:t>в</w:t>
      </w:r>
      <w:proofErr w:type="gramEnd"/>
      <w:r w:rsidRPr="00986A48">
        <w:rPr>
          <w:rFonts w:ascii="Times New Roman" w:hAnsi="Times New Roman" w:cs="Times New Roman"/>
          <w:sz w:val="28"/>
          <w:szCs w:val="28"/>
        </w:rPr>
        <w:t xml:space="preserve"> отличие от сторон прокурор не выступает субъектом спорных материально правовых отношений, когда подает иск. Прокурор защищает интересы других лиц, а не собственные.  Именно поэтому он не может совершать некоторые действия, которые вправе осуществлять стороны. Вместе с тем  интерес прокурора иного рода, чем процессуальный интерес истца. В частности, процессуальный интерес прокурора имеет своим основанием укрепление законности и правопорядка, которые воплощаются в жизнь посредством защиты частных и публичных интересов.  </w:t>
      </w:r>
    </w:p>
    <w:p w:rsidR="00986A48" w:rsidRDefault="00986A48" w:rsidP="00107E64">
      <w:pPr>
        <w:widowControl w:val="0"/>
        <w:spacing w:after="0" w:line="360" w:lineRule="auto"/>
        <w:ind w:left="20" w:firstLine="720"/>
        <w:jc w:val="both"/>
        <w:rPr>
          <w:rFonts w:ascii="Times New Roman" w:hAnsi="Times New Roman" w:cs="Times New Roman"/>
          <w:sz w:val="28"/>
          <w:szCs w:val="28"/>
        </w:rPr>
      </w:pPr>
      <w:r w:rsidRPr="00986A48">
        <w:rPr>
          <w:rFonts w:ascii="Times New Roman" w:hAnsi="Times New Roman" w:cs="Times New Roman"/>
          <w:sz w:val="28"/>
          <w:szCs w:val="28"/>
        </w:rPr>
        <w:t xml:space="preserve">Таким образом, проанализировав мнения различных ученых по вопросу процессуального положения прокурора в гражданском процессе, можно сделать вывод, что все-таки следует говорить о самостоятельном процессуальном положении прокурора. </w:t>
      </w:r>
      <w:proofErr w:type="gramStart"/>
      <w:r w:rsidRPr="00986A48">
        <w:rPr>
          <w:rFonts w:ascii="Times New Roman" w:hAnsi="Times New Roman" w:cs="Times New Roman"/>
          <w:sz w:val="28"/>
          <w:szCs w:val="28"/>
        </w:rPr>
        <w:t xml:space="preserve">При этом для однозначного понимания гражданско-процессуального положения прокурора необходимо введение в научный оборот понятия прокурора как субъекта гражданских </w:t>
      </w:r>
      <w:r w:rsidRPr="00986A48">
        <w:rPr>
          <w:rFonts w:ascii="Times New Roman" w:hAnsi="Times New Roman" w:cs="Times New Roman"/>
          <w:sz w:val="28"/>
          <w:szCs w:val="28"/>
        </w:rPr>
        <w:lastRenderedPageBreak/>
        <w:t>процессуальных правоотношений, под которым следует понимать лицо, участвующее в деле, выступающее в суде от имени Российской Федерации в защиту прав, свобод и законных интересов граждан, неопределенного круга лиц, государственных и муниципальных интересов в прямо предусмотренных законом случаях.</w:t>
      </w:r>
      <w:proofErr w:type="gramEnd"/>
    </w:p>
    <w:p w:rsidR="00B845EA" w:rsidRPr="00107E64" w:rsidRDefault="00B845EA" w:rsidP="00107E64">
      <w:pPr>
        <w:widowControl w:val="0"/>
        <w:spacing w:after="0" w:line="360" w:lineRule="auto"/>
        <w:ind w:left="20" w:firstLine="720"/>
        <w:jc w:val="both"/>
        <w:rPr>
          <w:rFonts w:ascii="Times New Roman" w:hAnsi="Times New Roman" w:cs="Times New Roman"/>
          <w:sz w:val="28"/>
          <w:szCs w:val="28"/>
        </w:rPr>
      </w:pPr>
    </w:p>
    <w:p w:rsidR="006F4F77" w:rsidRDefault="006F4F77" w:rsidP="006F4F77">
      <w:pPr>
        <w:spacing w:after="0" w:line="360" w:lineRule="auto"/>
        <w:jc w:val="center"/>
        <w:rPr>
          <w:rFonts w:ascii="Times New Roman" w:hAnsi="Times New Roman" w:cs="Times New Roman"/>
          <w:b/>
          <w:sz w:val="28"/>
          <w:szCs w:val="28"/>
          <w:lang w:eastAsia="ru-RU"/>
        </w:rPr>
      </w:pPr>
      <w:r w:rsidRPr="001A7884">
        <w:rPr>
          <w:rFonts w:ascii="Times New Roman" w:hAnsi="Times New Roman" w:cs="Times New Roman"/>
          <w:b/>
          <w:sz w:val="28"/>
          <w:szCs w:val="28"/>
          <w:lang w:eastAsia="ru-RU"/>
        </w:rPr>
        <w:t xml:space="preserve">Глава 2. </w:t>
      </w:r>
      <w:r w:rsidRPr="006F4F77">
        <w:rPr>
          <w:rFonts w:ascii="Times New Roman" w:hAnsi="Times New Roman" w:cs="Times New Roman"/>
          <w:b/>
          <w:sz w:val="28"/>
          <w:szCs w:val="28"/>
          <w:lang w:eastAsia="ru-RU"/>
        </w:rPr>
        <w:t>Формы участия прокурора в гражданском процессе</w:t>
      </w:r>
    </w:p>
    <w:p w:rsidR="006F4F77" w:rsidRPr="00D6132C" w:rsidRDefault="006F4F77" w:rsidP="006F4F77">
      <w:pPr>
        <w:spacing w:after="0" w:line="36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2.1 </w:t>
      </w:r>
      <w:r w:rsidRPr="006F4F77">
        <w:rPr>
          <w:rFonts w:ascii="Times New Roman" w:hAnsi="Times New Roman" w:cs="Times New Roman"/>
          <w:b/>
          <w:sz w:val="28"/>
          <w:szCs w:val="28"/>
          <w:lang w:eastAsia="ru-RU"/>
        </w:rPr>
        <w:t>Обращение в суд в целях защиты прав и интересов других лиц</w:t>
      </w:r>
    </w:p>
    <w:p w:rsidR="000E4B77" w:rsidRDefault="000E4B77" w:rsidP="006F4F77">
      <w:pPr>
        <w:spacing w:after="0" w:line="360" w:lineRule="auto"/>
        <w:ind w:left="2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Возможность возбуждения гражданского дела прокурором предусмотрена </w:t>
      </w:r>
      <w:proofErr w:type="gramStart"/>
      <w:r>
        <w:rPr>
          <w:rFonts w:ascii="Times New Roman" w:hAnsi="Times New Roman" w:cs="Times New Roman"/>
          <w:sz w:val="28"/>
          <w:szCs w:val="28"/>
          <w:lang w:eastAsia="ru-RU"/>
        </w:rPr>
        <w:t>ч</w:t>
      </w:r>
      <w:proofErr w:type="gramEnd"/>
      <w:r>
        <w:rPr>
          <w:rFonts w:ascii="Times New Roman" w:hAnsi="Times New Roman" w:cs="Times New Roman"/>
          <w:sz w:val="28"/>
          <w:szCs w:val="28"/>
          <w:lang w:eastAsia="ru-RU"/>
        </w:rPr>
        <w:t>.2 ст.4 ГПК РФ, согласно которой в случаях, предусмотренных ГПК РФ, другими федеральными законами</w:t>
      </w:r>
      <w:r w:rsidR="00DD391A">
        <w:rPr>
          <w:rFonts w:ascii="Times New Roman" w:hAnsi="Times New Roman" w:cs="Times New Roman"/>
          <w:sz w:val="28"/>
          <w:szCs w:val="28"/>
          <w:lang w:eastAsia="ru-RU"/>
        </w:rPr>
        <w:t>, гражданское дело может быть возбуждено в защиту прав, свобод и законных интересов другого лица, неопределенного круга лиц или в защиту интересов Российской Федерации, субъектов РФ, муниципальных образований.</w:t>
      </w:r>
      <w:r w:rsidR="00835E38">
        <w:rPr>
          <w:rStyle w:val="ae"/>
          <w:rFonts w:ascii="Times New Roman" w:hAnsi="Times New Roman" w:cs="Times New Roman"/>
          <w:sz w:val="28"/>
          <w:szCs w:val="28"/>
          <w:lang w:eastAsia="ru-RU"/>
        </w:rPr>
        <w:footnoteReference w:id="8"/>
      </w:r>
      <w:r w:rsidR="00DD391A">
        <w:rPr>
          <w:rFonts w:ascii="Times New Roman" w:hAnsi="Times New Roman" w:cs="Times New Roman"/>
          <w:sz w:val="28"/>
          <w:szCs w:val="28"/>
          <w:lang w:eastAsia="ru-RU"/>
        </w:rPr>
        <w:t xml:space="preserve"> Предусмотренными законами случаями и являются правила </w:t>
      </w:r>
      <w:proofErr w:type="gramStart"/>
      <w:r w:rsidR="00DD391A">
        <w:rPr>
          <w:rFonts w:ascii="Times New Roman" w:hAnsi="Times New Roman" w:cs="Times New Roman"/>
          <w:sz w:val="28"/>
          <w:szCs w:val="28"/>
          <w:lang w:eastAsia="ru-RU"/>
        </w:rPr>
        <w:t>ч</w:t>
      </w:r>
      <w:proofErr w:type="gramEnd"/>
      <w:r w:rsidR="00DD391A">
        <w:rPr>
          <w:rFonts w:ascii="Times New Roman" w:hAnsi="Times New Roman" w:cs="Times New Roman"/>
          <w:sz w:val="28"/>
          <w:szCs w:val="28"/>
          <w:lang w:eastAsia="ru-RU"/>
        </w:rPr>
        <w:t>.1 ст.45 ГПК РФ. Данная форма является основной формой участия прокурора в гражданском процессе.</w:t>
      </w:r>
    </w:p>
    <w:p w:rsidR="006F4F77" w:rsidRDefault="006F4F77" w:rsidP="006F4F77">
      <w:pPr>
        <w:spacing w:after="0" w:line="360" w:lineRule="auto"/>
        <w:ind w:left="20" w:firstLine="709"/>
        <w:jc w:val="both"/>
        <w:rPr>
          <w:rFonts w:ascii="Times New Roman" w:hAnsi="Times New Roman" w:cs="Times New Roman"/>
          <w:sz w:val="28"/>
          <w:szCs w:val="28"/>
          <w:lang w:eastAsia="ru-RU"/>
        </w:rPr>
      </w:pPr>
      <w:r w:rsidRPr="006F4F77">
        <w:rPr>
          <w:rFonts w:ascii="Times New Roman" w:hAnsi="Times New Roman" w:cs="Times New Roman"/>
          <w:sz w:val="28"/>
          <w:szCs w:val="28"/>
          <w:lang w:eastAsia="ru-RU"/>
        </w:rPr>
        <w:t>Рассмотрим данную форму участия прокурора в соответствии со стадиями гражданского судопроизводства.</w:t>
      </w:r>
    </w:p>
    <w:p w:rsidR="00835E38" w:rsidRPr="006F4F77" w:rsidRDefault="00835E38" w:rsidP="006F4F77">
      <w:pPr>
        <w:spacing w:after="0" w:line="360" w:lineRule="auto"/>
        <w:ind w:left="20" w:firstLine="709"/>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Обратиться с заявлением в суд в защиту прав, свобод и законных интересов гражданина прокурор может в случаях а) если гражданин по состоянию здоровья, возрасту, недееспособности и другим уважительным причинам не может сам обратиться в суд; б) по обращению гражданина для защиты особо социально значимых прав, свобод, законных интересов, указанных в ч.1 ст.45 ГПК РФ.</w:t>
      </w:r>
      <w:proofErr w:type="gramEnd"/>
      <w:r>
        <w:rPr>
          <w:rFonts w:ascii="Times New Roman" w:hAnsi="Times New Roman" w:cs="Times New Roman"/>
          <w:sz w:val="28"/>
          <w:szCs w:val="28"/>
          <w:lang w:eastAsia="ru-RU"/>
        </w:rPr>
        <w:t xml:space="preserve"> </w:t>
      </w:r>
      <w:r w:rsidR="008830C0">
        <w:rPr>
          <w:rFonts w:ascii="Times New Roman" w:hAnsi="Times New Roman" w:cs="Times New Roman"/>
          <w:sz w:val="28"/>
          <w:szCs w:val="28"/>
          <w:lang w:eastAsia="ru-RU"/>
        </w:rPr>
        <w:t>Прокурор инициирует процесс от своего имени. Однако в заявлении, подаваемом прокурором, должно содержаться обоснование невозможности предъявления иска самим гражданином либо указание на обращение гражданина к прокурору (абз.2 ч.3 ст. 131 ГПК РФ)</w:t>
      </w:r>
    </w:p>
    <w:p w:rsidR="006F4F77" w:rsidRDefault="006F4F77" w:rsidP="006F4F77">
      <w:pPr>
        <w:spacing w:after="0" w:line="360" w:lineRule="auto"/>
        <w:ind w:left="20" w:firstLine="709"/>
        <w:jc w:val="both"/>
        <w:rPr>
          <w:rFonts w:ascii="Times New Roman" w:hAnsi="Times New Roman" w:cs="Times New Roman"/>
          <w:sz w:val="28"/>
          <w:szCs w:val="28"/>
          <w:lang w:eastAsia="ru-RU"/>
        </w:rPr>
      </w:pPr>
      <w:r w:rsidRPr="006F4F77">
        <w:rPr>
          <w:rFonts w:ascii="Times New Roman" w:hAnsi="Times New Roman" w:cs="Times New Roman"/>
          <w:sz w:val="28"/>
          <w:szCs w:val="28"/>
          <w:lang w:eastAsia="ru-RU"/>
        </w:rPr>
        <w:lastRenderedPageBreak/>
        <w:t>Прокурор вправе обратиться в суд первой инстанции и данное обращение должно основываться на проверенных материалах и соответствовать предъявляемым законом требованиям. Судья вправе отказать прокурору в принятии его заявления при наличии оснований, указанных в ст. 134 ГПК РФ.</w:t>
      </w:r>
    </w:p>
    <w:p w:rsidR="008830C0" w:rsidRPr="006F4F77" w:rsidRDefault="008830C0" w:rsidP="006F4F77">
      <w:pPr>
        <w:spacing w:after="0" w:line="360" w:lineRule="auto"/>
        <w:ind w:left="2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Высказанная прокурором точка зрения по делу в целом не является обязательной для суда. </w:t>
      </w:r>
      <w:proofErr w:type="gramStart"/>
      <w:r>
        <w:rPr>
          <w:rFonts w:ascii="Times New Roman" w:hAnsi="Times New Roman" w:cs="Times New Roman"/>
          <w:sz w:val="28"/>
          <w:szCs w:val="28"/>
          <w:lang w:eastAsia="ru-RU"/>
        </w:rPr>
        <w:t>Тем не менее</w:t>
      </w:r>
      <w:r w:rsidR="00793D1C">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внимательное прослушивание речи прокурора, участвующего в деле, его выступление в прениях, а также речей всех иных участвующих в деле лиц, позволяет суду более четко уяснить позицию каждого участника, воспринять их аргументацию, сопоставить различные точки зрения</w:t>
      </w:r>
      <w:r w:rsidR="00793D1C">
        <w:rPr>
          <w:rFonts w:ascii="Times New Roman" w:hAnsi="Times New Roman" w:cs="Times New Roman"/>
          <w:sz w:val="28"/>
          <w:szCs w:val="28"/>
          <w:lang w:eastAsia="ru-RU"/>
        </w:rPr>
        <w:t>, как на фактическую, так и на правовую сторону рассматриваемого дела и, в полной мере сообразуясь с требованиями принципов законности, состязательности и других</w:t>
      </w:r>
      <w:proofErr w:type="gramEnd"/>
      <w:r w:rsidR="00793D1C">
        <w:rPr>
          <w:rFonts w:ascii="Times New Roman" w:hAnsi="Times New Roman" w:cs="Times New Roman"/>
          <w:sz w:val="28"/>
          <w:szCs w:val="28"/>
          <w:lang w:eastAsia="ru-RU"/>
        </w:rPr>
        <w:t xml:space="preserve"> принципов гражданского процесса, сформировать свое внутреннее убеждение относительно оценки доказательств, круга обстоятельств, установленных по делу обоснованности и правомерности заявленных требований. </w:t>
      </w:r>
      <w:r w:rsidR="00793D1C">
        <w:rPr>
          <w:rStyle w:val="ae"/>
          <w:rFonts w:ascii="Times New Roman" w:hAnsi="Times New Roman" w:cs="Times New Roman"/>
          <w:sz w:val="28"/>
          <w:szCs w:val="28"/>
          <w:lang w:eastAsia="ru-RU"/>
        </w:rPr>
        <w:footnoteReference w:id="9"/>
      </w:r>
    </w:p>
    <w:p w:rsidR="006F4F77" w:rsidRPr="006F4F77" w:rsidRDefault="006F4F77" w:rsidP="006F4F77">
      <w:pPr>
        <w:spacing w:after="0" w:line="360" w:lineRule="auto"/>
        <w:ind w:left="20" w:firstLine="709"/>
        <w:jc w:val="both"/>
        <w:rPr>
          <w:rFonts w:ascii="Times New Roman" w:hAnsi="Times New Roman" w:cs="Times New Roman"/>
          <w:sz w:val="28"/>
          <w:szCs w:val="28"/>
          <w:lang w:eastAsia="ru-RU"/>
        </w:rPr>
      </w:pPr>
      <w:r w:rsidRPr="006F4F77">
        <w:rPr>
          <w:rFonts w:ascii="Times New Roman" w:hAnsi="Times New Roman" w:cs="Times New Roman"/>
          <w:sz w:val="28"/>
          <w:szCs w:val="28"/>
          <w:lang w:eastAsia="ru-RU"/>
        </w:rPr>
        <w:t>Далее прокурор вправе обратиться в суд апелляционной и кассационной инстанций. Право принесения как апелляционного, так и кассационного представления законодателем поставлено в зависимость от участия прокурора в рассмотрении дела по первой инстанции. При этом прокурор приносит представление на незаконное, необоснованное решение.</w:t>
      </w:r>
    </w:p>
    <w:p w:rsidR="000816BD" w:rsidRPr="006F4F77" w:rsidRDefault="006F4F77" w:rsidP="0009507A">
      <w:pPr>
        <w:spacing w:after="0" w:line="360" w:lineRule="auto"/>
        <w:ind w:left="20" w:firstLine="709"/>
        <w:jc w:val="both"/>
        <w:rPr>
          <w:rFonts w:ascii="Times New Roman" w:hAnsi="Times New Roman" w:cs="Times New Roman"/>
          <w:sz w:val="28"/>
          <w:szCs w:val="28"/>
          <w:lang w:eastAsia="ru-RU"/>
        </w:rPr>
      </w:pPr>
      <w:r w:rsidRPr="006F4F77">
        <w:rPr>
          <w:rFonts w:ascii="Times New Roman" w:hAnsi="Times New Roman" w:cs="Times New Roman"/>
          <w:sz w:val="28"/>
          <w:szCs w:val="28"/>
          <w:lang w:eastAsia="ru-RU"/>
        </w:rPr>
        <w:t>Однако прокурор вправе принести представление в суд второй инстанции лишь в случае, если он участвует в деле, согласно положениям ст. 34, 35, 45 ГПК РФ, независимо от того, явился ли он в заседание суда первой инстанции.</w:t>
      </w:r>
    </w:p>
    <w:p w:rsidR="006F4F77" w:rsidRDefault="006F4F77" w:rsidP="000816BD">
      <w:pPr>
        <w:spacing w:after="0" w:line="360" w:lineRule="auto"/>
        <w:ind w:left="20" w:firstLine="709"/>
        <w:jc w:val="both"/>
        <w:rPr>
          <w:rFonts w:ascii="Times New Roman" w:hAnsi="Times New Roman" w:cs="Times New Roman"/>
          <w:sz w:val="28"/>
          <w:szCs w:val="28"/>
          <w:lang w:eastAsia="ru-RU"/>
        </w:rPr>
      </w:pPr>
      <w:r w:rsidRPr="006F4F77">
        <w:rPr>
          <w:rFonts w:ascii="Times New Roman" w:hAnsi="Times New Roman" w:cs="Times New Roman"/>
          <w:sz w:val="28"/>
          <w:szCs w:val="28"/>
          <w:lang w:eastAsia="ru-RU"/>
        </w:rPr>
        <w:t xml:space="preserve">Право </w:t>
      </w:r>
      <w:proofErr w:type="gramStart"/>
      <w:r w:rsidRPr="006F4F77">
        <w:rPr>
          <w:rFonts w:ascii="Times New Roman" w:hAnsi="Times New Roman" w:cs="Times New Roman"/>
          <w:sz w:val="28"/>
          <w:szCs w:val="28"/>
          <w:lang w:eastAsia="ru-RU"/>
        </w:rPr>
        <w:t>на обращение в суд надзорной инстанции с представлением о пересмотре вступивших в законную силу</w:t>
      </w:r>
      <w:proofErr w:type="gramEnd"/>
      <w:r w:rsidRPr="006F4F77">
        <w:rPr>
          <w:rFonts w:ascii="Times New Roman" w:hAnsi="Times New Roman" w:cs="Times New Roman"/>
          <w:sz w:val="28"/>
          <w:szCs w:val="28"/>
          <w:lang w:eastAsia="ru-RU"/>
        </w:rPr>
        <w:t xml:space="preserve"> решений, определений суда, постановлений президиума суда надзорной инстанции, если в рассмотрении дела участвовал прокурор, имеют должностные лица органов прокуратуры, </w:t>
      </w:r>
      <w:r w:rsidRPr="006F4F77">
        <w:rPr>
          <w:rFonts w:ascii="Times New Roman" w:hAnsi="Times New Roman" w:cs="Times New Roman"/>
          <w:sz w:val="28"/>
          <w:szCs w:val="28"/>
          <w:lang w:eastAsia="ru-RU"/>
        </w:rPr>
        <w:lastRenderedPageBreak/>
        <w:t>указанные в ст. 377 ГПК РФ.</w:t>
      </w:r>
      <w:r w:rsidR="000816BD">
        <w:rPr>
          <w:rFonts w:ascii="Times New Roman" w:hAnsi="Times New Roman" w:cs="Times New Roman"/>
          <w:sz w:val="28"/>
          <w:szCs w:val="28"/>
          <w:lang w:eastAsia="ru-RU"/>
        </w:rPr>
        <w:t xml:space="preserve"> </w:t>
      </w:r>
      <w:r w:rsidRPr="006F4F77">
        <w:rPr>
          <w:rFonts w:ascii="Times New Roman" w:hAnsi="Times New Roman" w:cs="Times New Roman"/>
          <w:sz w:val="28"/>
          <w:szCs w:val="28"/>
          <w:lang w:eastAsia="ru-RU"/>
        </w:rPr>
        <w:t>Таким образом, для подачи надзорного представления необходимо, помимо участия в рассмотрении дела, чтобы представление было принесено строго определенным законом должностным лицом прокуратуры.</w:t>
      </w:r>
    </w:p>
    <w:p w:rsidR="007933AC" w:rsidRDefault="007933AC" w:rsidP="000816BD">
      <w:pPr>
        <w:spacing w:after="0" w:line="360" w:lineRule="auto"/>
        <w:ind w:left="2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Также надзорное представление вносится при следующих условиях: </w:t>
      </w:r>
      <w:proofErr w:type="gramStart"/>
      <w:r>
        <w:rPr>
          <w:rFonts w:ascii="Times New Roman" w:hAnsi="Times New Roman" w:cs="Times New Roman"/>
          <w:sz w:val="28"/>
          <w:szCs w:val="28"/>
          <w:lang w:eastAsia="ru-RU"/>
        </w:rPr>
        <w:t xml:space="preserve">1) </w:t>
      </w:r>
      <w:proofErr w:type="gramEnd"/>
      <w:r>
        <w:rPr>
          <w:rFonts w:ascii="Times New Roman" w:hAnsi="Times New Roman" w:cs="Times New Roman"/>
          <w:sz w:val="28"/>
          <w:szCs w:val="28"/>
          <w:lang w:eastAsia="ru-RU"/>
        </w:rPr>
        <w:t xml:space="preserve">соответствующее гражданское дело возбуждено по заявлению прокурора или подлежало рассмотрению с его обязательным участием; 2) судебное постановление вынесено с существенными нарушениями норм материального или процессуального права, повлиявшими на исход дела,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 3) не истек предусмотренный </w:t>
      </w:r>
      <w:proofErr w:type="gramStart"/>
      <w:r>
        <w:rPr>
          <w:rFonts w:ascii="Times New Roman" w:hAnsi="Times New Roman" w:cs="Times New Roman"/>
          <w:sz w:val="28"/>
          <w:szCs w:val="28"/>
          <w:lang w:eastAsia="ru-RU"/>
        </w:rPr>
        <w:t>ч</w:t>
      </w:r>
      <w:proofErr w:type="gramEnd"/>
      <w:r>
        <w:rPr>
          <w:rFonts w:ascii="Times New Roman" w:hAnsi="Times New Roman" w:cs="Times New Roman"/>
          <w:sz w:val="28"/>
          <w:szCs w:val="28"/>
          <w:lang w:eastAsia="ru-RU"/>
        </w:rPr>
        <w:t>.2 ст.376 ГПК РФ срок для обжалования этого судебного постановления в порядке надзора</w:t>
      </w:r>
      <w:r w:rsidR="00C808F3">
        <w:rPr>
          <w:rFonts w:ascii="Times New Roman" w:hAnsi="Times New Roman" w:cs="Times New Roman"/>
          <w:sz w:val="28"/>
          <w:szCs w:val="28"/>
          <w:lang w:eastAsia="ru-RU"/>
        </w:rPr>
        <w:t>;</w:t>
      </w:r>
      <w:r w:rsidR="00C808F3">
        <w:rPr>
          <w:rStyle w:val="ae"/>
          <w:rFonts w:ascii="Times New Roman" w:hAnsi="Times New Roman" w:cs="Times New Roman"/>
          <w:sz w:val="28"/>
          <w:szCs w:val="28"/>
          <w:lang w:eastAsia="ru-RU"/>
        </w:rPr>
        <w:footnoteReference w:id="10"/>
      </w:r>
    </w:p>
    <w:p w:rsidR="00303DAB" w:rsidRDefault="00303DAB" w:rsidP="006F4F77">
      <w:pPr>
        <w:spacing w:after="0" w:line="360" w:lineRule="auto"/>
        <w:ind w:left="2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 изучении такой формы участия прокурора в гражданском процессе как обращение в суд в целях защиты прав и интересов других лиц, необходимо также рассмотреть судебную практику.</w:t>
      </w:r>
    </w:p>
    <w:p w:rsidR="00303DAB" w:rsidRDefault="00901C86" w:rsidP="006F4F77">
      <w:pPr>
        <w:spacing w:after="0" w:line="360" w:lineRule="auto"/>
        <w:ind w:left="20" w:firstLine="709"/>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Так как п</w:t>
      </w:r>
      <w:r w:rsidRPr="006F4F77">
        <w:rPr>
          <w:rFonts w:ascii="Times New Roman" w:hAnsi="Times New Roman" w:cs="Times New Roman"/>
          <w:sz w:val="28"/>
          <w:szCs w:val="28"/>
          <w:lang w:eastAsia="ru-RU"/>
        </w:rPr>
        <w:t>рокурор вправе обратиться в суд с заявлением в защиту прав, свобод и з</w:t>
      </w:r>
      <w:r>
        <w:rPr>
          <w:rFonts w:ascii="Times New Roman" w:hAnsi="Times New Roman" w:cs="Times New Roman"/>
          <w:sz w:val="28"/>
          <w:szCs w:val="28"/>
          <w:lang w:eastAsia="ru-RU"/>
        </w:rPr>
        <w:t xml:space="preserve">аконных интересов </w:t>
      </w:r>
      <w:r w:rsidRPr="006F4F77">
        <w:rPr>
          <w:rFonts w:ascii="Times New Roman" w:hAnsi="Times New Roman" w:cs="Times New Roman"/>
          <w:sz w:val="28"/>
          <w:szCs w:val="28"/>
          <w:lang w:eastAsia="ru-RU"/>
        </w:rPr>
        <w:t>неопределенного круга лиц</w:t>
      </w:r>
      <w:r>
        <w:rPr>
          <w:rFonts w:ascii="Times New Roman" w:hAnsi="Times New Roman" w:cs="Times New Roman"/>
          <w:sz w:val="28"/>
          <w:szCs w:val="28"/>
          <w:lang w:eastAsia="ru-RU"/>
        </w:rPr>
        <w:t xml:space="preserve">, то под </w:t>
      </w:r>
      <w:r w:rsidRPr="00901C86">
        <w:rPr>
          <w:rFonts w:ascii="Times New Roman" w:hAnsi="Times New Roman" w:cs="Times New Roman"/>
          <w:sz w:val="28"/>
          <w:szCs w:val="28"/>
          <w:lang w:eastAsia="ru-RU"/>
        </w:rPr>
        <w:t xml:space="preserve"> неопределенным кругом лиц понимается </w:t>
      </w:r>
      <w:r>
        <w:rPr>
          <w:rFonts w:ascii="Times New Roman" w:hAnsi="Times New Roman" w:cs="Times New Roman"/>
          <w:sz w:val="28"/>
          <w:szCs w:val="28"/>
          <w:lang w:eastAsia="ru-RU"/>
        </w:rPr>
        <w:t>«</w:t>
      </w:r>
      <w:r w:rsidRPr="00901C86">
        <w:rPr>
          <w:rFonts w:ascii="Times New Roman" w:hAnsi="Times New Roman" w:cs="Times New Roman"/>
          <w:sz w:val="28"/>
          <w:szCs w:val="28"/>
          <w:lang w:eastAsia="ru-RU"/>
        </w:rPr>
        <w:t>такой круг лиц, который невозможно индивидуализировать, привлечь в процесс в качестве истцов, указать в судебном решении, а также решить вопрос о правах и обязанностях каждого из них при разрешении дела</w:t>
      </w:r>
      <w:r>
        <w:rPr>
          <w:rFonts w:ascii="Times New Roman" w:hAnsi="Times New Roman" w:cs="Times New Roman"/>
          <w:sz w:val="28"/>
          <w:szCs w:val="28"/>
          <w:lang w:eastAsia="ru-RU"/>
        </w:rPr>
        <w:t>».</w:t>
      </w:r>
      <w:r>
        <w:rPr>
          <w:rStyle w:val="ae"/>
          <w:rFonts w:ascii="Times New Roman" w:hAnsi="Times New Roman" w:cs="Times New Roman"/>
          <w:sz w:val="28"/>
          <w:szCs w:val="28"/>
          <w:lang w:eastAsia="ru-RU"/>
        </w:rPr>
        <w:footnoteReference w:id="11"/>
      </w:r>
      <w:proofErr w:type="gramEnd"/>
    </w:p>
    <w:p w:rsidR="00901C86" w:rsidRDefault="00092D46" w:rsidP="004D17C2">
      <w:pPr>
        <w:spacing w:after="0" w:line="360" w:lineRule="auto"/>
        <w:ind w:left="20" w:firstLine="709"/>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Так, в решении</w:t>
      </w:r>
      <w:r w:rsidR="00530FCC">
        <w:rPr>
          <w:rFonts w:ascii="Times New Roman" w:hAnsi="Times New Roman" w:cs="Times New Roman"/>
          <w:sz w:val="28"/>
          <w:szCs w:val="28"/>
          <w:lang w:eastAsia="ru-RU"/>
        </w:rPr>
        <w:t xml:space="preserve"> </w:t>
      </w:r>
      <w:proofErr w:type="spellStart"/>
      <w:r w:rsidR="00530FCC">
        <w:rPr>
          <w:rFonts w:ascii="Times New Roman" w:hAnsi="Times New Roman" w:cs="Times New Roman"/>
          <w:sz w:val="28"/>
          <w:szCs w:val="28"/>
          <w:lang w:eastAsia="ru-RU"/>
        </w:rPr>
        <w:t>Белевского</w:t>
      </w:r>
      <w:proofErr w:type="spellEnd"/>
      <w:r w:rsidR="00530FCC">
        <w:rPr>
          <w:rFonts w:ascii="Times New Roman" w:hAnsi="Times New Roman" w:cs="Times New Roman"/>
          <w:sz w:val="28"/>
          <w:szCs w:val="28"/>
          <w:lang w:eastAsia="ru-RU"/>
        </w:rPr>
        <w:t xml:space="preserve"> районного</w:t>
      </w:r>
      <w:r w:rsidR="00530FCC" w:rsidRPr="00530FCC">
        <w:rPr>
          <w:rFonts w:ascii="Times New Roman" w:hAnsi="Times New Roman" w:cs="Times New Roman"/>
          <w:sz w:val="28"/>
          <w:szCs w:val="28"/>
          <w:lang w:eastAsia="ru-RU"/>
        </w:rPr>
        <w:t xml:space="preserve"> суд</w:t>
      </w:r>
      <w:r w:rsidR="00530FCC">
        <w:rPr>
          <w:rFonts w:ascii="Times New Roman" w:hAnsi="Times New Roman" w:cs="Times New Roman"/>
          <w:sz w:val="28"/>
          <w:szCs w:val="28"/>
          <w:lang w:eastAsia="ru-RU"/>
        </w:rPr>
        <w:t>а</w:t>
      </w:r>
      <w:r w:rsidR="00641A06">
        <w:rPr>
          <w:rFonts w:ascii="Times New Roman" w:hAnsi="Times New Roman" w:cs="Times New Roman"/>
          <w:sz w:val="28"/>
          <w:szCs w:val="28"/>
          <w:lang w:eastAsia="ru-RU"/>
        </w:rPr>
        <w:t xml:space="preserve"> </w:t>
      </w:r>
      <w:r w:rsidR="00641A06" w:rsidRPr="00530FCC">
        <w:rPr>
          <w:rFonts w:ascii="Times New Roman" w:hAnsi="Times New Roman" w:cs="Times New Roman"/>
          <w:sz w:val="28"/>
          <w:szCs w:val="28"/>
          <w:lang w:eastAsia="ru-RU"/>
        </w:rPr>
        <w:t>Тульской области</w:t>
      </w:r>
      <w:r w:rsidR="008E7A8C">
        <w:rPr>
          <w:rFonts w:ascii="Times New Roman" w:hAnsi="Times New Roman" w:cs="Times New Roman"/>
          <w:sz w:val="28"/>
          <w:szCs w:val="28"/>
          <w:lang w:eastAsia="ru-RU"/>
        </w:rPr>
        <w:t xml:space="preserve"> от </w:t>
      </w:r>
      <w:r w:rsidR="008E7A8C" w:rsidRPr="008E7A8C">
        <w:rPr>
          <w:rFonts w:ascii="Times New Roman" w:hAnsi="Times New Roman" w:cs="Times New Roman"/>
          <w:sz w:val="28"/>
          <w:szCs w:val="28"/>
          <w:lang w:eastAsia="ru-RU"/>
        </w:rPr>
        <w:t>24 ноября 2017 года</w:t>
      </w:r>
      <w:r w:rsidR="00530FCC" w:rsidRPr="00530FCC">
        <w:rPr>
          <w:rFonts w:ascii="Times New Roman" w:hAnsi="Times New Roman" w:cs="Times New Roman"/>
          <w:sz w:val="28"/>
          <w:szCs w:val="28"/>
          <w:lang w:eastAsia="ru-RU"/>
        </w:rPr>
        <w:t xml:space="preserve"> </w:t>
      </w:r>
      <w:r w:rsidR="00641A06" w:rsidRPr="00641A06">
        <w:rPr>
          <w:rFonts w:ascii="Times New Roman" w:hAnsi="Times New Roman" w:cs="Times New Roman"/>
          <w:sz w:val="28"/>
          <w:szCs w:val="28"/>
          <w:lang w:eastAsia="ru-RU"/>
        </w:rPr>
        <w:t>дело № 2-374/2017</w:t>
      </w:r>
      <w:r w:rsidR="00641A06">
        <w:rPr>
          <w:rFonts w:ascii="Times New Roman" w:hAnsi="Times New Roman" w:cs="Times New Roman"/>
          <w:sz w:val="28"/>
          <w:szCs w:val="28"/>
          <w:lang w:eastAsia="ru-RU"/>
        </w:rPr>
        <w:t xml:space="preserve"> </w:t>
      </w:r>
      <w:r w:rsidRPr="00092D46">
        <w:rPr>
          <w:rFonts w:ascii="Times New Roman" w:hAnsi="Times New Roman" w:cs="Times New Roman"/>
          <w:sz w:val="28"/>
          <w:szCs w:val="28"/>
          <w:lang w:eastAsia="ru-RU"/>
        </w:rPr>
        <w:t xml:space="preserve">прокурор </w:t>
      </w:r>
      <w:proofErr w:type="spellStart"/>
      <w:r w:rsidRPr="00092D46">
        <w:rPr>
          <w:rFonts w:ascii="Times New Roman" w:hAnsi="Times New Roman" w:cs="Times New Roman"/>
          <w:sz w:val="28"/>
          <w:szCs w:val="28"/>
          <w:lang w:eastAsia="ru-RU"/>
        </w:rPr>
        <w:t>Белевского</w:t>
      </w:r>
      <w:proofErr w:type="spellEnd"/>
      <w:r w:rsidRPr="00092D46">
        <w:rPr>
          <w:rFonts w:ascii="Times New Roman" w:hAnsi="Times New Roman" w:cs="Times New Roman"/>
          <w:sz w:val="28"/>
          <w:szCs w:val="28"/>
          <w:lang w:eastAsia="ru-RU"/>
        </w:rPr>
        <w:t xml:space="preserve"> района Тульской области обратился в суд с иском к администрации муниц</w:t>
      </w:r>
      <w:r>
        <w:rPr>
          <w:rFonts w:ascii="Times New Roman" w:hAnsi="Times New Roman" w:cs="Times New Roman"/>
          <w:sz w:val="28"/>
          <w:szCs w:val="28"/>
          <w:lang w:eastAsia="ru-RU"/>
        </w:rPr>
        <w:t>ипального образования</w:t>
      </w:r>
      <w:r w:rsidRPr="00092D46">
        <w:rPr>
          <w:rFonts w:ascii="Times New Roman" w:hAnsi="Times New Roman" w:cs="Times New Roman"/>
          <w:sz w:val="28"/>
          <w:szCs w:val="28"/>
          <w:lang w:eastAsia="ru-RU"/>
        </w:rPr>
        <w:t xml:space="preserve"> </w:t>
      </w:r>
      <w:proofErr w:type="spellStart"/>
      <w:r w:rsidRPr="00092D46">
        <w:rPr>
          <w:rFonts w:ascii="Times New Roman" w:hAnsi="Times New Roman" w:cs="Times New Roman"/>
          <w:sz w:val="28"/>
          <w:szCs w:val="28"/>
          <w:lang w:eastAsia="ru-RU"/>
        </w:rPr>
        <w:t>Белевский</w:t>
      </w:r>
      <w:proofErr w:type="spellEnd"/>
      <w:r w:rsidRPr="00092D46">
        <w:rPr>
          <w:rFonts w:ascii="Times New Roman" w:hAnsi="Times New Roman" w:cs="Times New Roman"/>
          <w:sz w:val="28"/>
          <w:szCs w:val="28"/>
          <w:lang w:eastAsia="ru-RU"/>
        </w:rPr>
        <w:t xml:space="preserve"> район в защиту интересов неопределенного круга </w:t>
      </w:r>
      <w:r w:rsidRPr="00092D46">
        <w:rPr>
          <w:rFonts w:ascii="Times New Roman" w:hAnsi="Times New Roman" w:cs="Times New Roman"/>
          <w:sz w:val="28"/>
          <w:szCs w:val="28"/>
          <w:lang w:eastAsia="ru-RU"/>
        </w:rPr>
        <w:lastRenderedPageBreak/>
        <w:t>лиц о возложении обязанности по проведению работ по ликвидации выбоин и восстановлению покрытия проезжей части</w:t>
      </w:r>
      <w:r w:rsidR="004D17C2" w:rsidRPr="004D17C2">
        <w:t xml:space="preserve"> </w:t>
      </w:r>
      <w:r w:rsidR="004D17C2" w:rsidRPr="004D17C2">
        <w:rPr>
          <w:rFonts w:ascii="Times New Roman" w:hAnsi="Times New Roman" w:cs="Times New Roman"/>
          <w:sz w:val="28"/>
          <w:szCs w:val="28"/>
          <w:lang w:eastAsia="ru-RU"/>
        </w:rPr>
        <w:t>ул. Первомайская г. Белева Тульской области от дома</w:t>
      </w:r>
      <w:proofErr w:type="gramEnd"/>
      <w:r w:rsidR="004D17C2" w:rsidRPr="004D17C2">
        <w:rPr>
          <w:rFonts w:ascii="Times New Roman" w:hAnsi="Times New Roman" w:cs="Times New Roman"/>
          <w:sz w:val="28"/>
          <w:szCs w:val="28"/>
          <w:lang w:eastAsia="ru-RU"/>
        </w:rPr>
        <w:t xml:space="preserve"> №15 до дома № 17 </w:t>
      </w:r>
      <w:r w:rsidR="004D17C2">
        <w:rPr>
          <w:rFonts w:ascii="Times New Roman" w:hAnsi="Times New Roman" w:cs="Times New Roman"/>
          <w:sz w:val="28"/>
          <w:szCs w:val="28"/>
          <w:lang w:eastAsia="ru-RU"/>
        </w:rPr>
        <w:t>в срок до 01 сентября 2018 года</w:t>
      </w:r>
      <w:r>
        <w:rPr>
          <w:rFonts w:ascii="Times New Roman" w:hAnsi="Times New Roman" w:cs="Times New Roman"/>
          <w:sz w:val="28"/>
          <w:szCs w:val="28"/>
          <w:lang w:eastAsia="ru-RU"/>
        </w:rPr>
        <w:t xml:space="preserve">. </w:t>
      </w:r>
      <w:r w:rsidR="004D17C2">
        <w:rPr>
          <w:rStyle w:val="ae"/>
          <w:rFonts w:ascii="Times New Roman" w:hAnsi="Times New Roman" w:cs="Times New Roman"/>
          <w:sz w:val="28"/>
          <w:szCs w:val="28"/>
          <w:lang w:eastAsia="ru-RU"/>
        </w:rPr>
        <w:footnoteReference w:id="12"/>
      </w:r>
      <w:r w:rsidR="00161E75">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Исходя из этого</w:t>
      </w:r>
      <w:r w:rsidR="004D17C2">
        <w:rPr>
          <w:rFonts w:ascii="Times New Roman" w:hAnsi="Times New Roman" w:cs="Times New Roman"/>
          <w:sz w:val="28"/>
          <w:szCs w:val="28"/>
          <w:lang w:eastAsia="ru-RU"/>
        </w:rPr>
        <w:t xml:space="preserve"> круг лиц, проживающих на указанной улице, является неопределенным,</w:t>
      </w:r>
      <w:r w:rsidR="004D17C2" w:rsidRPr="004D17C2">
        <w:t xml:space="preserve"> </w:t>
      </w:r>
      <w:r w:rsidR="004D17C2" w:rsidRPr="004D17C2">
        <w:rPr>
          <w:rFonts w:ascii="Times New Roman" w:hAnsi="Times New Roman" w:cs="Times New Roman"/>
          <w:sz w:val="28"/>
          <w:szCs w:val="28"/>
          <w:lang w:eastAsia="ru-RU"/>
        </w:rPr>
        <w:t xml:space="preserve">количественный показатель </w:t>
      </w:r>
      <w:r w:rsidR="004D17C2">
        <w:rPr>
          <w:rFonts w:ascii="Times New Roman" w:hAnsi="Times New Roman" w:cs="Times New Roman"/>
          <w:sz w:val="28"/>
          <w:szCs w:val="28"/>
          <w:lang w:eastAsia="ru-RU"/>
        </w:rPr>
        <w:t xml:space="preserve">проживающих </w:t>
      </w:r>
      <w:r w:rsidR="004D17C2" w:rsidRPr="004D17C2">
        <w:rPr>
          <w:rFonts w:ascii="Times New Roman" w:hAnsi="Times New Roman" w:cs="Times New Roman"/>
          <w:sz w:val="28"/>
          <w:szCs w:val="28"/>
          <w:lang w:eastAsia="ru-RU"/>
        </w:rPr>
        <w:t>не является постоянным и подвержен изменению в любой момент.</w:t>
      </w:r>
    </w:p>
    <w:p w:rsidR="005268CC" w:rsidRDefault="005268CC" w:rsidP="005268CC">
      <w:pPr>
        <w:spacing w:after="0" w:line="360" w:lineRule="auto"/>
        <w:ind w:left="2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Многие специалисты в области изучения гражданского процесса выделяют проблему </w:t>
      </w:r>
      <w:r w:rsidRPr="005268CC">
        <w:rPr>
          <w:rFonts w:ascii="Times New Roman" w:hAnsi="Times New Roman" w:cs="Times New Roman"/>
          <w:sz w:val="28"/>
          <w:szCs w:val="28"/>
          <w:lang w:eastAsia="ru-RU"/>
        </w:rPr>
        <w:t>участия прокурора в интересах государства.</w:t>
      </w:r>
      <w:r w:rsidR="00161E75">
        <w:rPr>
          <w:rFonts w:ascii="Times New Roman" w:hAnsi="Times New Roman" w:cs="Times New Roman"/>
          <w:sz w:val="28"/>
          <w:szCs w:val="28"/>
          <w:lang w:eastAsia="ru-RU"/>
        </w:rPr>
        <w:t xml:space="preserve"> Так, </w:t>
      </w:r>
      <w:proofErr w:type="spellStart"/>
      <w:r w:rsidR="00161E75">
        <w:rPr>
          <w:rFonts w:ascii="Times New Roman" w:hAnsi="Times New Roman" w:cs="Times New Roman"/>
          <w:sz w:val="28"/>
          <w:szCs w:val="28"/>
          <w:lang w:eastAsia="ru-RU"/>
        </w:rPr>
        <w:t>И.Н.Гелиева</w:t>
      </w:r>
      <w:proofErr w:type="spellEnd"/>
      <w:r>
        <w:rPr>
          <w:rFonts w:ascii="Times New Roman" w:hAnsi="Times New Roman" w:cs="Times New Roman"/>
          <w:sz w:val="28"/>
          <w:szCs w:val="28"/>
          <w:lang w:eastAsia="ru-RU"/>
        </w:rPr>
        <w:t xml:space="preserve">, связывает данную проблему </w:t>
      </w:r>
      <w:r w:rsidRPr="005268CC">
        <w:rPr>
          <w:rFonts w:ascii="Times New Roman" w:hAnsi="Times New Roman" w:cs="Times New Roman"/>
          <w:sz w:val="28"/>
          <w:szCs w:val="28"/>
          <w:lang w:eastAsia="ru-RU"/>
        </w:rPr>
        <w:t xml:space="preserve"> с произвольным решением вопроса о том, к</w:t>
      </w:r>
      <w:r>
        <w:rPr>
          <w:rFonts w:ascii="Times New Roman" w:hAnsi="Times New Roman" w:cs="Times New Roman"/>
          <w:sz w:val="28"/>
          <w:szCs w:val="28"/>
          <w:lang w:eastAsia="ru-RU"/>
        </w:rPr>
        <w:t>акая именно ситуация требует вмешательство прокурора в конкретном случае</w:t>
      </w:r>
      <w:r w:rsidRPr="005268CC">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w:t>
      </w:r>
      <w:r w:rsidRPr="005268CC">
        <w:rPr>
          <w:rFonts w:ascii="Times New Roman" w:hAnsi="Times New Roman" w:cs="Times New Roman"/>
          <w:sz w:val="28"/>
          <w:szCs w:val="28"/>
          <w:lang w:eastAsia="ru-RU"/>
        </w:rPr>
        <w:t>В связи с отсутствием в законодательстве определенных интересов РФ, субъектов РФ и муниципальных образований, возможны случаи его участия для защиты одних государственных и муниципальных органов, но игнорирование нарушенных законных прав других. Особенно важно недопущение такого произвола по каким-либо политическим мотивам, связанным с целенаправленной борьбой, с конкретными общественными явлениями (борьба с пьянством, простои железнодорож</w:t>
      </w:r>
      <w:r>
        <w:rPr>
          <w:rFonts w:ascii="Times New Roman" w:hAnsi="Times New Roman" w:cs="Times New Roman"/>
          <w:sz w:val="28"/>
          <w:szCs w:val="28"/>
          <w:lang w:eastAsia="ru-RU"/>
        </w:rPr>
        <w:t>ных вагонов и т. п.)</w:t>
      </w:r>
      <w:r w:rsidRPr="005268CC">
        <w:rPr>
          <w:rFonts w:ascii="Times New Roman" w:hAnsi="Times New Roman" w:cs="Times New Roman"/>
          <w:sz w:val="28"/>
          <w:szCs w:val="28"/>
          <w:lang w:eastAsia="ru-RU"/>
        </w:rPr>
        <w:t>. Существование данной проблемы связано с отсутствием в гражданско-процессуальном законодательстве легальных определений понятий «интерес Российской Федерации», «интерес субъектов Российской Федерации», «инте</w:t>
      </w:r>
      <w:r>
        <w:rPr>
          <w:rFonts w:ascii="Times New Roman" w:hAnsi="Times New Roman" w:cs="Times New Roman"/>
          <w:sz w:val="28"/>
          <w:szCs w:val="28"/>
          <w:lang w:eastAsia="ru-RU"/>
        </w:rPr>
        <w:t xml:space="preserve">рес муниципальных образований»». </w:t>
      </w:r>
      <w:r>
        <w:rPr>
          <w:rStyle w:val="ae"/>
          <w:rFonts w:ascii="Times New Roman" w:hAnsi="Times New Roman" w:cs="Times New Roman"/>
          <w:sz w:val="28"/>
          <w:szCs w:val="28"/>
          <w:lang w:eastAsia="ru-RU"/>
        </w:rPr>
        <w:footnoteReference w:id="13"/>
      </w:r>
    </w:p>
    <w:p w:rsidR="00641A06" w:rsidRDefault="00BE42B9" w:rsidP="005268CC">
      <w:pPr>
        <w:spacing w:after="0" w:line="360" w:lineRule="auto"/>
        <w:ind w:left="2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 таких случаях, где прокурор выступает в интересах РФ, чаще всего затрагивается имущественный интерес публично-правового образования. В решении Правобережного районного</w:t>
      </w:r>
      <w:r w:rsidRPr="00BE42B9">
        <w:rPr>
          <w:rFonts w:ascii="Times New Roman" w:hAnsi="Times New Roman" w:cs="Times New Roman"/>
          <w:sz w:val="28"/>
          <w:szCs w:val="28"/>
          <w:lang w:eastAsia="ru-RU"/>
        </w:rPr>
        <w:t xml:space="preserve"> суд</w:t>
      </w:r>
      <w:r>
        <w:rPr>
          <w:rFonts w:ascii="Times New Roman" w:hAnsi="Times New Roman" w:cs="Times New Roman"/>
          <w:sz w:val="28"/>
          <w:szCs w:val="28"/>
          <w:lang w:eastAsia="ru-RU"/>
        </w:rPr>
        <w:t>а</w:t>
      </w:r>
      <w:r w:rsidRPr="00BE42B9">
        <w:rPr>
          <w:rFonts w:ascii="Times New Roman" w:hAnsi="Times New Roman" w:cs="Times New Roman"/>
          <w:sz w:val="28"/>
          <w:szCs w:val="28"/>
          <w:lang w:eastAsia="ru-RU"/>
        </w:rPr>
        <w:t xml:space="preserve"> </w:t>
      </w:r>
      <w:proofErr w:type="gramStart"/>
      <w:r w:rsidRPr="00BE42B9">
        <w:rPr>
          <w:rFonts w:ascii="Times New Roman" w:hAnsi="Times New Roman" w:cs="Times New Roman"/>
          <w:sz w:val="28"/>
          <w:szCs w:val="28"/>
          <w:lang w:eastAsia="ru-RU"/>
        </w:rPr>
        <w:t>г</w:t>
      </w:r>
      <w:proofErr w:type="gramEnd"/>
      <w:r w:rsidRPr="00BE42B9">
        <w:rPr>
          <w:rFonts w:ascii="Times New Roman" w:hAnsi="Times New Roman" w:cs="Times New Roman"/>
          <w:sz w:val="28"/>
          <w:szCs w:val="28"/>
          <w:lang w:eastAsia="ru-RU"/>
        </w:rPr>
        <w:t>. Липецка</w:t>
      </w:r>
      <w:r>
        <w:rPr>
          <w:rFonts w:ascii="Times New Roman" w:hAnsi="Times New Roman" w:cs="Times New Roman"/>
          <w:sz w:val="28"/>
          <w:szCs w:val="28"/>
          <w:lang w:eastAsia="ru-RU"/>
        </w:rPr>
        <w:t xml:space="preserve"> </w:t>
      </w:r>
      <w:r w:rsidR="00DD7552">
        <w:rPr>
          <w:rFonts w:ascii="Times New Roman" w:hAnsi="Times New Roman" w:cs="Times New Roman"/>
          <w:sz w:val="28"/>
          <w:szCs w:val="28"/>
          <w:lang w:eastAsia="ru-RU"/>
        </w:rPr>
        <w:t xml:space="preserve">от </w:t>
      </w:r>
      <w:r w:rsidR="00DD7552" w:rsidRPr="00DD7552">
        <w:rPr>
          <w:rFonts w:ascii="Times New Roman" w:hAnsi="Times New Roman" w:cs="Times New Roman"/>
          <w:sz w:val="28"/>
          <w:szCs w:val="28"/>
          <w:lang w:eastAsia="ru-RU"/>
        </w:rPr>
        <w:t>21 ноября 2017 года</w:t>
      </w:r>
      <w:r w:rsidRPr="00BE42B9">
        <w:rPr>
          <w:rFonts w:ascii="Times New Roman" w:hAnsi="Times New Roman" w:cs="Times New Roman"/>
          <w:sz w:val="28"/>
          <w:szCs w:val="28"/>
          <w:lang w:eastAsia="ru-RU"/>
        </w:rPr>
        <w:t xml:space="preserve"> </w:t>
      </w:r>
      <w:r w:rsidR="005F49F2" w:rsidRPr="005F49F2">
        <w:rPr>
          <w:rFonts w:ascii="Times New Roman" w:hAnsi="Times New Roman" w:cs="Times New Roman"/>
          <w:sz w:val="28"/>
          <w:szCs w:val="28"/>
          <w:lang w:eastAsia="ru-RU"/>
        </w:rPr>
        <w:t xml:space="preserve">Дело № 2-3420/2017 </w:t>
      </w:r>
      <w:r w:rsidR="005F49F2">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установлено, что прокуратурой </w:t>
      </w:r>
      <w:r w:rsidRPr="00BE42B9">
        <w:rPr>
          <w:rFonts w:ascii="Times New Roman" w:hAnsi="Times New Roman" w:cs="Times New Roman"/>
          <w:sz w:val="28"/>
          <w:szCs w:val="28"/>
          <w:lang w:eastAsia="ru-RU"/>
        </w:rPr>
        <w:t xml:space="preserve">Правобережного района г. Липецка проведена проверка соблюдения законодательства о страховых </w:t>
      </w:r>
      <w:r w:rsidRPr="00BE42B9">
        <w:rPr>
          <w:rFonts w:ascii="Times New Roman" w:hAnsi="Times New Roman" w:cs="Times New Roman"/>
          <w:sz w:val="28"/>
          <w:szCs w:val="28"/>
          <w:lang w:eastAsia="ru-RU"/>
        </w:rPr>
        <w:lastRenderedPageBreak/>
        <w:t>взносах на территории Правобережного района г. Липецка. При проведении проверки</w:t>
      </w:r>
      <w:r>
        <w:rPr>
          <w:rFonts w:ascii="Times New Roman" w:hAnsi="Times New Roman" w:cs="Times New Roman"/>
          <w:sz w:val="28"/>
          <w:szCs w:val="28"/>
          <w:lang w:eastAsia="ru-RU"/>
        </w:rPr>
        <w:t xml:space="preserve"> </w:t>
      </w:r>
      <w:r w:rsidRPr="00BE42B9">
        <w:rPr>
          <w:rFonts w:ascii="Times New Roman" w:hAnsi="Times New Roman" w:cs="Times New Roman"/>
          <w:sz w:val="28"/>
          <w:szCs w:val="28"/>
          <w:lang w:eastAsia="ru-RU"/>
        </w:rPr>
        <w:t xml:space="preserve">установлено, что страхователь ООО «Конфетный край» не сдал расчеты (отчеты) по начисленным </w:t>
      </w:r>
      <w:r>
        <w:rPr>
          <w:rFonts w:ascii="Times New Roman" w:hAnsi="Times New Roman" w:cs="Times New Roman"/>
          <w:sz w:val="28"/>
          <w:szCs w:val="28"/>
          <w:lang w:eastAsia="ru-RU"/>
        </w:rPr>
        <w:t xml:space="preserve">и уплаченным страховым взносам и соответственно </w:t>
      </w:r>
      <w:proofErr w:type="gramStart"/>
      <w:r>
        <w:rPr>
          <w:rFonts w:ascii="Times New Roman" w:hAnsi="Times New Roman" w:cs="Times New Roman"/>
          <w:sz w:val="28"/>
          <w:szCs w:val="28"/>
          <w:lang w:eastAsia="ru-RU"/>
        </w:rPr>
        <w:t>выступая в интересах неопределенного круга лица и государства просил</w:t>
      </w:r>
      <w:proofErr w:type="gramEnd"/>
      <w:r>
        <w:rPr>
          <w:rFonts w:ascii="Times New Roman" w:hAnsi="Times New Roman" w:cs="Times New Roman"/>
          <w:sz w:val="28"/>
          <w:szCs w:val="28"/>
          <w:lang w:eastAsia="ru-RU"/>
        </w:rPr>
        <w:t xml:space="preserve"> иск </w:t>
      </w:r>
      <w:r w:rsidRPr="00BE42B9">
        <w:rPr>
          <w:rFonts w:ascii="Times New Roman" w:hAnsi="Times New Roman" w:cs="Times New Roman"/>
          <w:sz w:val="28"/>
          <w:szCs w:val="28"/>
          <w:lang w:eastAsia="ru-RU"/>
        </w:rPr>
        <w:t>о возложении обязанности представить расчет по начисленным и уплаченным страховым взносам</w:t>
      </w:r>
      <w:r>
        <w:rPr>
          <w:rFonts w:ascii="Times New Roman" w:hAnsi="Times New Roman" w:cs="Times New Roman"/>
          <w:sz w:val="28"/>
          <w:szCs w:val="28"/>
          <w:lang w:eastAsia="ru-RU"/>
        </w:rPr>
        <w:t xml:space="preserve"> удовлетворить.</w:t>
      </w:r>
      <w:r w:rsidR="005F49F2">
        <w:rPr>
          <w:rStyle w:val="ae"/>
          <w:rFonts w:ascii="Times New Roman" w:hAnsi="Times New Roman" w:cs="Times New Roman"/>
          <w:sz w:val="28"/>
          <w:szCs w:val="28"/>
          <w:lang w:eastAsia="ru-RU"/>
        </w:rPr>
        <w:footnoteReference w:id="14"/>
      </w:r>
    </w:p>
    <w:p w:rsidR="0009507A" w:rsidRDefault="00B1438D" w:rsidP="005268CC">
      <w:pPr>
        <w:spacing w:after="0" w:line="360" w:lineRule="auto"/>
        <w:ind w:left="2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Также прокурор может обращаться в суд в защиту интересов одновременно и Российской Федерации, и неопределенного круга лиц. </w:t>
      </w:r>
      <w:r w:rsidRPr="00B1438D">
        <w:rPr>
          <w:rFonts w:ascii="Times New Roman" w:hAnsi="Times New Roman" w:cs="Times New Roman"/>
          <w:sz w:val="28"/>
          <w:szCs w:val="28"/>
          <w:lang w:eastAsia="ru-RU"/>
        </w:rPr>
        <w:t>Прокурор Первомайского района Томской области обратился в суд с заявлением в интересах Российской Федерации и неопределенного круга лиц о признании информации, размещенной на сайтах с</w:t>
      </w:r>
      <w:r w:rsidR="00A13DDC">
        <w:rPr>
          <w:rFonts w:ascii="Times New Roman" w:hAnsi="Times New Roman" w:cs="Times New Roman"/>
          <w:sz w:val="28"/>
          <w:szCs w:val="28"/>
          <w:lang w:eastAsia="ru-RU"/>
        </w:rPr>
        <w:t xml:space="preserve"> определенными</w:t>
      </w:r>
      <w:r w:rsidRPr="00B1438D">
        <w:rPr>
          <w:rFonts w:ascii="Times New Roman" w:hAnsi="Times New Roman" w:cs="Times New Roman"/>
          <w:sz w:val="28"/>
          <w:szCs w:val="28"/>
          <w:lang w:eastAsia="ru-RU"/>
        </w:rPr>
        <w:t xml:space="preserve"> доменными именами, информацией, распространение которой на территории</w:t>
      </w:r>
      <w:r w:rsidR="00A13DDC">
        <w:rPr>
          <w:rFonts w:ascii="Times New Roman" w:hAnsi="Times New Roman" w:cs="Times New Roman"/>
          <w:sz w:val="28"/>
          <w:szCs w:val="28"/>
          <w:lang w:eastAsia="ru-RU"/>
        </w:rPr>
        <w:t xml:space="preserve"> Российской Федерации запрещено, так как </w:t>
      </w:r>
      <w:r w:rsidR="00A13DDC" w:rsidRPr="00A13DDC">
        <w:rPr>
          <w:rFonts w:ascii="Times New Roman" w:hAnsi="Times New Roman" w:cs="Times New Roman"/>
          <w:sz w:val="28"/>
          <w:szCs w:val="28"/>
          <w:lang w:eastAsia="ru-RU"/>
        </w:rPr>
        <w:t>на</w:t>
      </w:r>
      <w:r w:rsidR="00A13DDC">
        <w:rPr>
          <w:rFonts w:ascii="Times New Roman" w:hAnsi="Times New Roman" w:cs="Times New Roman"/>
          <w:sz w:val="28"/>
          <w:szCs w:val="28"/>
          <w:lang w:eastAsia="ru-RU"/>
        </w:rPr>
        <w:t xml:space="preserve"> этих</w:t>
      </w:r>
      <w:r w:rsidR="00A13DDC" w:rsidRPr="00A13DDC">
        <w:rPr>
          <w:rFonts w:ascii="Times New Roman" w:hAnsi="Times New Roman" w:cs="Times New Roman"/>
          <w:sz w:val="28"/>
          <w:szCs w:val="28"/>
          <w:lang w:eastAsia="ru-RU"/>
        </w:rPr>
        <w:t xml:space="preserve"> сайтах размещена информация о продаже и приобретении наркотических средств</w:t>
      </w:r>
      <w:r w:rsidR="00A13DDC">
        <w:rPr>
          <w:rFonts w:ascii="Times New Roman" w:hAnsi="Times New Roman" w:cs="Times New Roman"/>
          <w:sz w:val="28"/>
          <w:szCs w:val="28"/>
          <w:lang w:eastAsia="ru-RU"/>
        </w:rPr>
        <w:t>. В своих требованиях прокурор четко обосновал, в чем именно выразилось нарушение интересов РФ и неопределенного круга лиц. Поясняет, что «</w:t>
      </w:r>
      <w:r w:rsidR="00A13DDC" w:rsidRPr="00A13DDC">
        <w:rPr>
          <w:rFonts w:ascii="Times New Roman" w:hAnsi="Times New Roman" w:cs="Times New Roman"/>
          <w:sz w:val="28"/>
          <w:szCs w:val="28"/>
          <w:lang w:eastAsia="ru-RU"/>
        </w:rPr>
        <w:t>признание информации, распространение которой запрещено, необходимо в публичных интересах неопределённого круга лиц, в целях защиты конституционного строя, нравственности, режима законности, нормального функционирования деятельности органов государственной власти и местного самоуправления, предотвращения совершен</w:t>
      </w:r>
      <w:r w:rsidR="00A13DDC">
        <w:rPr>
          <w:rFonts w:ascii="Times New Roman" w:hAnsi="Times New Roman" w:cs="Times New Roman"/>
          <w:sz w:val="28"/>
          <w:szCs w:val="28"/>
          <w:lang w:eastAsia="ru-RU"/>
        </w:rPr>
        <w:t>ия преступлений и их пропаганды».</w:t>
      </w:r>
      <w:r w:rsidR="00A13DDC">
        <w:rPr>
          <w:rStyle w:val="ae"/>
          <w:rFonts w:ascii="Times New Roman" w:hAnsi="Times New Roman" w:cs="Times New Roman"/>
          <w:sz w:val="28"/>
          <w:szCs w:val="28"/>
          <w:lang w:eastAsia="ru-RU"/>
        </w:rPr>
        <w:footnoteReference w:id="15"/>
      </w:r>
    </w:p>
    <w:p w:rsidR="00107E64" w:rsidRDefault="00DB3566" w:rsidP="00A04FA8">
      <w:pPr>
        <w:spacing w:after="0" w:line="360" w:lineRule="auto"/>
        <w:ind w:left="2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Иным субъектом, в интересах которого прокурор вправе обращаться в суд является гражданин РФ. Так, </w:t>
      </w:r>
      <w:r w:rsidRPr="00DB3566">
        <w:rPr>
          <w:rFonts w:ascii="Times New Roman" w:hAnsi="Times New Roman" w:cs="Times New Roman"/>
          <w:sz w:val="28"/>
          <w:szCs w:val="28"/>
          <w:lang w:eastAsia="ru-RU"/>
        </w:rPr>
        <w:t xml:space="preserve">Прокурор </w:t>
      </w:r>
      <w:proofErr w:type="spellStart"/>
      <w:r w:rsidRPr="00DB3566">
        <w:rPr>
          <w:rFonts w:ascii="Times New Roman" w:hAnsi="Times New Roman" w:cs="Times New Roman"/>
          <w:sz w:val="28"/>
          <w:szCs w:val="28"/>
          <w:lang w:eastAsia="ru-RU"/>
        </w:rPr>
        <w:t>Яшкульского</w:t>
      </w:r>
      <w:proofErr w:type="spellEnd"/>
      <w:r w:rsidRPr="00DB3566">
        <w:rPr>
          <w:rFonts w:ascii="Times New Roman" w:hAnsi="Times New Roman" w:cs="Times New Roman"/>
          <w:sz w:val="28"/>
          <w:szCs w:val="28"/>
          <w:lang w:eastAsia="ru-RU"/>
        </w:rPr>
        <w:t xml:space="preserve"> района Республики Калмыкия в интересах </w:t>
      </w:r>
      <w:proofErr w:type="spellStart"/>
      <w:r w:rsidRPr="00DB3566">
        <w:rPr>
          <w:rFonts w:ascii="Times New Roman" w:hAnsi="Times New Roman" w:cs="Times New Roman"/>
          <w:sz w:val="28"/>
          <w:szCs w:val="28"/>
          <w:lang w:eastAsia="ru-RU"/>
        </w:rPr>
        <w:t>Мухлаевой</w:t>
      </w:r>
      <w:proofErr w:type="spellEnd"/>
      <w:r w:rsidRPr="00DB3566">
        <w:rPr>
          <w:rFonts w:ascii="Times New Roman" w:hAnsi="Times New Roman" w:cs="Times New Roman"/>
          <w:sz w:val="28"/>
          <w:szCs w:val="28"/>
          <w:lang w:eastAsia="ru-RU"/>
        </w:rPr>
        <w:t xml:space="preserve"> К.О. обратился в суд иском, мот</w:t>
      </w:r>
      <w:r>
        <w:rPr>
          <w:rFonts w:ascii="Times New Roman" w:hAnsi="Times New Roman" w:cs="Times New Roman"/>
          <w:sz w:val="28"/>
          <w:szCs w:val="28"/>
          <w:lang w:eastAsia="ru-RU"/>
        </w:rPr>
        <w:t>ивируя тем, что она работала в организации, однако была уволена</w:t>
      </w:r>
      <w:r w:rsidRPr="00DB3566">
        <w:rPr>
          <w:rFonts w:ascii="Times New Roman" w:hAnsi="Times New Roman" w:cs="Times New Roman"/>
          <w:sz w:val="28"/>
          <w:szCs w:val="28"/>
          <w:lang w:eastAsia="ru-RU"/>
        </w:rPr>
        <w:t xml:space="preserve"> в связи с </w:t>
      </w:r>
      <w:r w:rsidRPr="00DB3566">
        <w:rPr>
          <w:rFonts w:ascii="Times New Roman" w:hAnsi="Times New Roman" w:cs="Times New Roman"/>
          <w:sz w:val="28"/>
          <w:szCs w:val="28"/>
          <w:lang w:eastAsia="ru-RU"/>
        </w:rPr>
        <w:lastRenderedPageBreak/>
        <w:t>ликвидацией организа</w:t>
      </w:r>
      <w:r>
        <w:rPr>
          <w:rFonts w:ascii="Times New Roman" w:hAnsi="Times New Roman" w:cs="Times New Roman"/>
          <w:sz w:val="28"/>
          <w:szCs w:val="28"/>
          <w:lang w:eastAsia="ru-RU"/>
        </w:rPr>
        <w:t xml:space="preserve">ции, однако выходное пособие </w:t>
      </w:r>
      <w:r w:rsidRPr="00DB3566">
        <w:rPr>
          <w:rFonts w:ascii="Times New Roman" w:hAnsi="Times New Roman" w:cs="Times New Roman"/>
          <w:sz w:val="28"/>
          <w:szCs w:val="28"/>
          <w:lang w:eastAsia="ru-RU"/>
        </w:rPr>
        <w:t>не выплачено.</w:t>
      </w:r>
      <w:r w:rsidR="00AA439F">
        <w:rPr>
          <w:rStyle w:val="ae"/>
          <w:rFonts w:ascii="Times New Roman" w:hAnsi="Times New Roman" w:cs="Times New Roman"/>
          <w:sz w:val="28"/>
          <w:szCs w:val="28"/>
          <w:lang w:eastAsia="ru-RU"/>
        </w:rPr>
        <w:footnoteReference w:id="16"/>
      </w:r>
      <w:r w:rsidRPr="00DB3566">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Обращение </w:t>
      </w:r>
      <w:proofErr w:type="spellStart"/>
      <w:r>
        <w:rPr>
          <w:rFonts w:ascii="Times New Roman" w:hAnsi="Times New Roman" w:cs="Times New Roman"/>
          <w:sz w:val="28"/>
          <w:szCs w:val="28"/>
          <w:lang w:eastAsia="ru-RU"/>
        </w:rPr>
        <w:t>Мухлаевой</w:t>
      </w:r>
      <w:proofErr w:type="spellEnd"/>
      <w:r>
        <w:rPr>
          <w:rFonts w:ascii="Times New Roman" w:hAnsi="Times New Roman" w:cs="Times New Roman"/>
          <w:sz w:val="28"/>
          <w:szCs w:val="28"/>
          <w:lang w:eastAsia="ru-RU"/>
        </w:rPr>
        <w:t xml:space="preserve"> к прокурору являлось исключение</w:t>
      </w:r>
      <w:r w:rsidR="002B00D7">
        <w:rPr>
          <w:rFonts w:ascii="Times New Roman" w:hAnsi="Times New Roman" w:cs="Times New Roman"/>
          <w:sz w:val="28"/>
          <w:szCs w:val="28"/>
          <w:lang w:eastAsia="ru-RU"/>
        </w:rPr>
        <w:t>м</w:t>
      </w:r>
      <w:r>
        <w:rPr>
          <w:rFonts w:ascii="Times New Roman" w:hAnsi="Times New Roman" w:cs="Times New Roman"/>
          <w:sz w:val="28"/>
          <w:szCs w:val="28"/>
          <w:lang w:eastAsia="ru-RU"/>
        </w:rPr>
        <w:t xml:space="preserve"> из общего правила, предусмотренного </w:t>
      </w:r>
      <w:proofErr w:type="gramStart"/>
      <w:r>
        <w:rPr>
          <w:rFonts w:ascii="Times New Roman" w:hAnsi="Times New Roman" w:cs="Times New Roman"/>
          <w:sz w:val="28"/>
          <w:szCs w:val="28"/>
          <w:lang w:eastAsia="ru-RU"/>
        </w:rPr>
        <w:t>ч</w:t>
      </w:r>
      <w:proofErr w:type="gramEnd"/>
      <w:r>
        <w:rPr>
          <w:rFonts w:ascii="Times New Roman" w:hAnsi="Times New Roman" w:cs="Times New Roman"/>
          <w:sz w:val="28"/>
          <w:szCs w:val="28"/>
          <w:lang w:eastAsia="ru-RU"/>
        </w:rPr>
        <w:t xml:space="preserve">.1 ст.45 ГПК РФ, в данном случае были нарушены </w:t>
      </w:r>
      <w:r w:rsidRPr="00DB3566">
        <w:rPr>
          <w:rFonts w:ascii="Times New Roman" w:hAnsi="Times New Roman" w:cs="Times New Roman"/>
          <w:sz w:val="28"/>
          <w:szCs w:val="28"/>
          <w:lang w:eastAsia="ru-RU"/>
        </w:rPr>
        <w:t>прав</w:t>
      </w:r>
      <w:r>
        <w:rPr>
          <w:rFonts w:ascii="Times New Roman" w:hAnsi="Times New Roman" w:cs="Times New Roman"/>
          <w:sz w:val="28"/>
          <w:szCs w:val="28"/>
          <w:lang w:eastAsia="ru-RU"/>
        </w:rPr>
        <w:t>а</w:t>
      </w:r>
      <w:r w:rsidR="00AA439F">
        <w:rPr>
          <w:rFonts w:ascii="Times New Roman" w:hAnsi="Times New Roman" w:cs="Times New Roman"/>
          <w:sz w:val="28"/>
          <w:szCs w:val="28"/>
          <w:lang w:eastAsia="ru-RU"/>
        </w:rPr>
        <w:t xml:space="preserve"> в сфере трудовых</w:t>
      </w:r>
      <w:r w:rsidRPr="00DB3566">
        <w:rPr>
          <w:rFonts w:ascii="Times New Roman" w:hAnsi="Times New Roman" w:cs="Times New Roman"/>
          <w:sz w:val="28"/>
          <w:szCs w:val="28"/>
          <w:lang w:eastAsia="ru-RU"/>
        </w:rPr>
        <w:t xml:space="preserve"> отношений</w:t>
      </w:r>
      <w:r w:rsidR="00AA439F">
        <w:rPr>
          <w:rFonts w:ascii="Times New Roman" w:hAnsi="Times New Roman" w:cs="Times New Roman"/>
          <w:sz w:val="28"/>
          <w:szCs w:val="28"/>
          <w:lang w:eastAsia="ru-RU"/>
        </w:rPr>
        <w:t>.</w:t>
      </w:r>
    </w:p>
    <w:p w:rsidR="00E058E7" w:rsidRDefault="00E058E7" w:rsidP="00E058E7">
      <w:pPr>
        <w:spacing w:after="0" w:line="360" w:lineRule="auto"/>
        <w:rPr>
          <w:rFonts w:ascii="Times New Roman" w:hAnsi="Times New Roman" w:cs="Times New Roman"/>
          <w:sz w:val="28"/>
          <w:szCs w:val="28"/>
          <w:lang w:eastAsia="ru-RU"/>
        </w:rPr>
      </w:pPr>
    </w:p>
    <w:p w:rsidR="00397210" w:rsidRDefault="006F4F77" w:rsidP="00E058E7">
      <w:pPr>
        <w:spacing w:after="0" w:line="36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2</w:t>
      </w:r>
      <w:r w:rsidR="00085722">
        <w:rPr>
          <w:rFonts w:ascii="Times New Roman" w:hAnsi="Times New Roman" w:cs="Times New Roman"/>
          <w:b/>
          <w:sz w:val="28"/>
          <w:szCs w:val="28"/>
          <w:lang w:eastAsia="ru-RU"/>
        </w:rPr>
        <w:t>.</w:t>
      </w:r>
      <w:r>
        <w:rPr>
          <w:rFonts w:ascii="Times New Roman" w:hAnsi="Times New Roman" w:cs="Times New Roman"/>
          <w:b/>
          <w:sz w:val="28"/>
          <w:szCs w:val="28"/>
          <w:lang w:eastAsia="ru-RU"/>
        </w:rPr>
        <w:t>2</w:t>
      </w:r>
      <w:r w:rsidR="00085722">
        <w:rPr>
          <w:rFonts w:ascii="Times New Roman" w:hAnsi="Times New Roman" w:cs="Times New Roman"/>
          <w:b/>
          <w:sz w:val="28"/>
          <w:szCs w:val="28"/>
          <w:lang w:eastAsia="ru-RU"/>
        </w:rPr>
        <w:t xml:space="preserve"> </w:t>
      </w:r>
      <w:r w:rsidRPr="006F4F77">
        <w:rPr>
          <w:rFonts w:ascii="Times New Roman" w:hAnsi="Times New Roman" w:cs="Times New Roman"/>
          <w:b/>
          <w:sz w:val="28"/>
          <w:szCs w:val="28"/>
          <w:lang w:eastAsia="ru-RU"/>
        </w:rPr>
        <w:t>Вступление прокурора в процесс с целью дачи заключения</w:t>
      </w:r>
    </w:p>
    <w:p w:rsidR="00CC371B" w:rsidRPr="00CC371B" w:rsidRDefault="00C808F3" w:rsidP="00CC371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Правозащитная деятельность прокурора не ограничивается обращениями в суды с заявлениями и исками. </w:t>
      </w:r>
      <w:proofErr w:type="gramStart"/>
      <w:r>
        <w:rPr>
          <w:rFonts w:ascii="Times New Roman" w:hAnsi="Times New Roman" w:cs="Times New Roman"/>
          <w:sz w:val="28"/>
          <w:szCs w:val="28"/>
        </w:rPr>
        <w:t>Важное значение</w:t>
      </w:r>
      <w:proofErr w:type="gramEnd"/>
      <w:r>
        <w:rPr>
          <w:rFonts w:ascii="Times New Roman" w:hAnsi="Times New Roman" w:cs="Times New Roman"/>
          <w:sz w:val="28"/>
          <w:szCs w:val="28"/>
        </w:rPr>
        <w:t xml:space="preserve"> для соблюдения законности имеет участие прокурора в судебном разбирательстве для дачи заключения. </w:t>
      </w:r>
      <w:proofErr w:type="gramStart"/>
      <w:r w:rsidR="00CC371B" w:rsidRPr="00CC371B">
        <w:rPr>
          <w:rFonts w:ascii="Times New Roman" w:hAnsi="Times New Roman" w:cs="Times New Roman"/>
          <w:sz w:val="28"/>
          <w:szCs w:val="28"/>
        </w:rPr>
        <w:t>В силу ч. 3 ст. 45 ГПК РФ прокурор вступает в процесс и дает заключение по делам о выселении, о восстановлении на работе, о возмещении вреда, причиненного жизни или здоровью, а также в иных случаях, предусмотренных ГПК РФ (ст. 252, 260, 273, 278, 288, 304 и др.) и другими федеральными законами, в целях осуществления возложенных на него полномочий.</w:t>
      </w:r>
      <w:proofErr w:type="gramEnd"/>
      <w:r w:rsidR="00CC371B" w:rsidRPr="00CC371B">
        <w:rPr>
          <w:rFonts w:ascii="Times New Roman" w:hAnsi="Times New Roman" w:cs="Times New Roman"/>
          <w:sz w:val="28"/>
          <w:szCs w:val="28"/>
        </w:rPr>
        <w:t xml:space="preserve"> Таким образом, право прокурора на вступление в процесс должно быть прямо предусмотрено законом.</w:t>
      </w:r>
      <w:r w:rsidR="00107E64">
        <w:rPr>
          <w:rFonts w:ascii="Times New Roman" w:hAnsi="Times New Roman" w:cs="Times New Roman"/>
          <w:sz w:val="28"/>
          <w:szCs w:val="28"/>
        </w:rPr>
        <w:t xml:space="preserve"> При этом процессуальным основанием вступления прокурора в процесс должно быть определение о том суда, выносимое в стадии подготовки дела к судебному разбирательству. </w:t>
      </w:r>
    </w:p>
    <w:p w:rsidR="00CC371B" w:rsidRDefault="00CC371B" w:rsidP="00CC371B">
      <w:pPr>
        <w:spacing w:after="0" w:line="360" w:lineRule="auto"/>
        <w:ind w:firstLine="709"/>
        <w:jc w:val="both"/>
        <w:rPr>
          <w:rFonts w:ascii="Times New Roman" w:hAnsi="Times New Roman" w:cs="Times New Roman"/>
          <w:sz w:val="28"/>
          <w:szCs w:val="28"/>
        </w:rPr>
      </w:pPr>
      <w:r w:rsidRPr="00CC371B">
        <w:rPr>
          <w:rFonts w:ascii="Times New Roman" w:hAnsi="Times New Roman" w:cs="Times New Roman"/>
          <w:sz w:val="28"/>
          <w:szCs w:val="28"/>
        </w:rPr>
        <w:t>В отличие от обращения прокурора с заявлением в суд, вступление прокурора в начатый процесс преследует иную цель. Здесь на первое место выступает, скорее, не защита прав определенного круга лиц, а предупреждение возможных нарушений законности.</w:t>
      </w:r>
    </w:p>
    <w:p w:rsidR="00EB2885" w:rsidRPr="00CC371B" w:rsidRDefault="00EB2885" w:rsidP="00EB2885">
      <w:pPr>
        <w:spacing w:after="0" w:line="360" w:lineRule="auto"/>
        <w:ind w:firstLine="709"/>
        <w:jc w:val="both"/>
        <w:rPr>
          <w:rFonts w:ascii="Times New Roman" w:hAnsi="Times New Roman" w:cs="Times New Roman"/>
          <w:sz w:val="28"/>
          <w:szCs w:val="28"/>
        </w:rPr>
      </w:pPr>
      <w:r w:rsidRPr="00EB2885">
        <w:rPr>
          <w:rFonts w:ascii="Times New Roman" w:hAnsi="Times New Roman" w:cs="Times New Roman"/>
          <w:sz w:val="28"/>
          <w:szCs w:val="28"/>
        </w:rPr>
        <w:t>Дача прокурором в суде беспри</w:t>
      </w:r>
      <w:r>
        <w:rPr>
          <w:rFonts w:ascii="Times New Roman" w:hAnsi="Times New Roman" w:cs="Times New Roman"/>
          <w:sz w:val="28"/>
          <w:szCs w:val="28"/>
        </w:rPr>
        <w:t>страстного заключения,</w:t>
      </w:r>
      <w:r w:rsidRPr="00EB2885">
        <w:rPr>
          <w:rFonts w:ascii="Times New Roman" w:hAnsi="Times New Roman" w:cs="Times New Roman"/>
          <w:sz w:val="28"/>
          <w:szCs w:val="28"/>
        </w:rPr>
        <w:t xml:space="preserve"> в первую очередь нужна даже не самой прокуратуре, которая представляет не только закон, но и интересы государства, а в большей степени гражданам, как правило, более слабой стороне в процессе против</w:t>
      </w:r>
      <w:r>
        <w:rPr>
          <w:rFonts w:ascii="Times New Roman" w:hAnsi="Times New Roman" w:cs="Times New Roman"/>
          <w:sz w:val="28"/>
          <w:szCs w:val="28"/>
        </w:rPr>
        <w:t xml:space="preserve"> </w:t>
      </w:r>
      <w:r w:rsidRPr="00EB2885">
        <w:rPr>
          <w:rFonts w:ascii="Times New Roman" w:hAnsi="Times New Roman" w:cs="Times New Roman"/>
          <w:sz w:val="28"/>
          <w:szCs w:val="28"/>
        </w:rPr>
        <w:t>государства.</w:t>
      </w:r>
    </w:p>
    <w:p w:rsidR="00CC371B" w:rsidRPr="00CC371B" w:rsidRDefault="00CC371B" w:rsidP="00CC371B">
      <w:pPr>
        <w:spacing w:after="0" w:line="360" w:lineRule="auto"/>
        <w:ind w:firstLine="709"/>
        <w:jc w:val="both"/>
        <w:rPr>
          <w:rFonts w:ascii="Times New Roman" w:hAnsi="Times New Roman" w:cs="Times New Roman"/>
          <w:sz w:val="28"/>
          <w:szCs w:val="28"/>
        </w:rPr>
      </w:pPr>
      <w:r w:rsidRPr="00CC371B">
        <w:rPr>
          <w:rFonts w:ascii="Times New Roman" w:hAnsi="Times New Roman" w:cs="Times New Roman"/>
          <w:sz w:val="28"/>
          <w:szCs w:val="28"/>
        </w:rPr>
        <w:lastRenderedPageBreak/>
        <w:t>ГПК РФ не раскрывает понятия «заключение прокурора», как и не устанавливает перечень правомочий прокурора, вступившего в начавшийся процесс. Здесь следует исходить из объема общих прав участников процесса (ст. 35 ГПК РФ). Следует отметить, что прокурор, вступивший в процесс, не поддерживает исковых требований, не дает объяснений суду, не представляет доказательства, не участвует в прениях. Как правило, он дает заключение как по делу в целом, так и по отдельным вопросам, возникающим в ходе рассмотрения спора.</w:t>
      </w:r>
    </w:p>
    <w:p w:rsidR="00CC371B" w:rsidRPr="00CC371B" w:rsidRDefault="00CC371B" w:rsidP="00CC371B">
      <w:pPr>
        <w:spacing w:after="0" w:line="360" w:lineRule="auto"/>
        <w:ind w:firstLine="709"/>
        <w:jc w:val="both"/>
        <w:rPr>
          <w:rFonts w:ascii="Times New Roman" w:hAnsi="Times New Roman" w:cs="Times New Roman"/>
          <w:sz w:val="28"/>
          <w:szCs w:val="28"/>
        </w:rPr>
      </w:pPr>
      <w:r w:rsidRPr="00CC371B">
        <w:rPr>
          <w:rFonts w:ascii="Times New Roman" w:hAnsi="Times New Roman" w:cs="Times New Roman"/>
          <w:sz w:val="28"/>
          <w:szCs w:val="28"/>
        </w:rPr>
        <w:t>Заключение прокурора должно отвечать следующим требованиям:</w:t>
      </w:r>
    </w:p>
    <w:p w:rsidR="00CC371B" w:rsidRPr="00CC371B" w:rsidRDefault="00CC371B" w:rsidP="00CC371B">
      <w:pPr>
        <w:spacing w:after="0" w:line="360" w:lineRule="auto"/>
        <w:ind w:firstLine="709"/>
        <w:jc w:val="both"/>
        <w:rPr>
          <w:rFonts w:ascii="Times New Roman" w:hAnsi="Times New Roman" w:cs="Times New Roman"/>
          <w:sz w:val="28"/>
          <w:szCs w:val="28"/>
        </w:rPr>
      </w:pPr>
      <w:r w:rsidRPr="00CC371B">
        <w:rPr>
          <w:rFonts w:ascii="Times New Roman" w:hAnsi="Times New Roman" w:cs="Times New Roman"/>
          <w:sz w:val="28"/>
          <w:szCs w:val="28"/>
        </w:rPr>
        <w:t>—</w:t>
      </w:r>
      <w:r w:rsidRPr="00CC371B">
        <w:rPr>
          <w:rFonts w:ascii="Times New Roman" w:hAnsi="Times New Roman" w:cs="Times New Roman"/>
          <w:sz w:val="28"/>
          <w:szCs w:val="28"/>
        </w:rPr>
        <w:tab/>
        <w:t>быть обоснованным, содержать оценку исследованных в суде доказательств, указание на установленные с помощью этих доказательств существенные фактические обстоятельства;</w:t>
      </w:r>
    </w:p>
    <w:p w:rsidR="00CC371B" w:rsidRPr="00CC371B" w:rsidRDefault="00CC371B" w:rsidP="00CC371B">
      <w:pPr>
        <w:spacing w:after="0" w:line="360" w:lineRule="auto"/>
        <w:ind w:firstLine="709"/>
        <w:jc w:val="both"/>
        <w:rPr>
          <w:rFonts w:ascii="Times New Roman" w:hAnsi="Times New Roman" w:cs="Times New Roman"/>
          <w:sz w:val="28"/>
          <w:szCs w:val="28"/>
        </w:rPr>
      </w:pPr>
      <w:r w:rsidRPr="00CC371B">
        <w:rPr>
          <w:rFonts w:ascii="Times New Roman" w:hAnsi="Times New Roman" w:cs="Times New Roman"/>
          <w:sz w:val="28"/>
          <w:szCs w:val="28"/>
        </w:rPr>
        <w:t>—</w:t>
      </w:r>
      <w:r w:rsidRPr="00CC371B">
        <w:rPr>
          <w:rFonts w:ascii="Times New Roman" w:hAnsi="Times New Roman" w:cs="Times New Roman"/>
          <w:sz w:val="28"/>
          <w:szCs w:val="28"/>
        </w:rPr>
        <w:tab/>
        <w:t>давать полный анализ норм материального права, подлежащих применению к установленным судом фактическим обстоятельствам, и квалификацию спорного правоотношения.</w:t>
      </w:r>
      <w:r>
        <w:rPr>
          <w:rStyle w:val="ae"/>
          <w:rFonts w:ascii="Times New Roman" w:hAnsi="Times New Roman" w:cs="Times New Roman"/>
          <w:sz w:val="28"/>
          <w:szCs w:val="28"/>
        </w:rPr>
        <w:footnoteReference w:id="17"/>
      </w:r>
    </w:p>
    <w:p w:rsidR="00CC371B" w:rsidRPr="00CC371B" w:rsidRDefault="00CC371B" w:rsidP="00CC371B">
      <w:pPr>
        <w:spacing w:after="0" w:line="360" w:lineRule="auto"/>
        <w:ind w:firstLine="709"/>
        <w:jc w:val="both"/>
        <w:rPr>
          <w:rFonts w:ascii="Times New Roman" w:hAnsi="Times New Roman" w:cs="Times New Roman"/>
          <w:sz w:val="28"/>
          <w:szCs w:val="28"/>
        </w:rPr>
      </w:pPr>
      <w:r w:rsidRPr="00CC371B">
        <w:rPr>
          <w:rFonts w:ascii="Times New Roman" w:hAnsi="Times New Roman" w:cs="Times New Roman"/>
          <w:sz w:val="28"/>
          <w:szCs w:val="28"/>
        </w:rPr>
        <w:t xml:space="preserve">Из вышесказанного можно сделать вывод, что заключение прокурора не должно быть поверхностным и односторонним, оно должно быть основано на предоставленных материалах, с </w:t>
      </w:r>
      <w:proofErr w:type="gramStart"/>
      <w:r w:rsidRPr="00CC371B">
        <w:rPr>
          <w:rFonts w:ascii="Times New Roman" w:hAnsi="Times New Roman" w:cs="Times New Roman"/>
          <w:sz w:val="28"/>
          <w:szCs w:val="28"/>
        </w:rPr>
        <w:t>учетом</w:t>
      </w:r>
      <w:proofErr w:type="gramEnd"/>
      <w:r w:rsidRPr="00CC371B">
        <w:rPr>
          <w:rFonts w:ascii="Times New Roman" w:hAnsi="Times New Roman" w:cs="Times New Roman"/>
          <w:sz w:val="28"/>
          <w:szCs w:val="28"/>
        </w:rPr>
        <w:t xml:space="preserve"> установленных в процессе доказательств, и содержать мнение прокурора по существу обо всех обстоятельствах дела</w:t>
      </w:r>
      <w:r w:rsidR="00EB2885">
        <w:rPr>
          <w:rFonts w:ascii="Times New Roman" w:hAnsi="Times New Roman" w:cs="Times New Roman"/>
          <w:sz w:val="28"/>
          <w:szCs w:val="28"/>
        </w:rPr>
        <w:t>.</w:t>
      </w:r>
    </w:p>
    <w:p w:rsidR="00CC371B" w:rsidRDefault="00CC371B" w:rsidP="00CC371B">
      <w:pPr>
        <w:spacing w:after="0" w:line="360" w:lineRule="auto"/>
        <w:ind w:firstLine="709"/>
        <w:jc w:val="both"/>
        <w:rPr>
          <w:rFonts w:ascii="Times New Roman" w:hAnsi="Times New Roman" w:cs="Times New Roman"/>
          <w:sz w:val="28"/>
          <w:szCs w:val="28"/>
        </w:rPr>
      </w:pPr>
      <w:r w:rsidRPr="00CC371B">
        <w:rPr>
          <w:rFonts w:ascii="Times New Roman" w:hAnsi="Times New Roman" w:cs="Times New Roman"/>
          <w:sz w:val="28"/>
          <w:szCs w:val="28"/>
        </w:rPr>
        <w:t>Заключение прокурора по существу дела заслушивается судом после прений сторон. Прокурор, давая заключение по делу, выступает от имени государства, и его заключение должно включать определенные положения: прокурор анализирует собранные и исследованные в суде доказательства, дает им правовую оценку, делает выводы о фактических правах и обязанностях сторон, рекомендует суду разрешить дело определенным образом.</w:t>
      </w:r>
    </w:p>
    <w:p w:rsidR="00836E91" w:rsidRDefault="00731045" w:rsidP="00836E91">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В Апелляционном определении</w:t>
      </w:r>
      <w:r w:rsidRPr="00731045">
        <w:rPr>
          <w:rFonts w:ascii="Times New Roman" w:hAnsi="Times New Roman" w:cs="Times New Roman"/>
          <w:sz w:val="28"/>
          <w:szCs w:val="28"/>
        </w:rPr>
        <w:t xml:space="preserve"> СК по гражданским делам Верховного Суда Республики Татарстан от 16 марта 2015 г. по делу N 33-3713/2015</w:t>
      </w:r>
      <w:r>
        <w:rPr>
          <w:rFonts w:ascii="Times New Roman" w:hAnsi="Times New Roman" w:cs="Times New Roman"/>
          <w:sz w:val="28"/>
          <w:szCs w:val="28"/>
        </w:rPr>
        <w:t xml:space="preserve"> суд учитывал раннее подавшее заключение прокурора </w:t>
      </w:r>
      <w:r w:rsidRPr="00731045">
        <w:rPr>
          <w:rFonts w:ascii="Times New Roman" w:hAnsi="Times New Roman" w:cs="Times New Roman"/>
          <w:sz w:val="28"/>
          <w:szCs w:val="28"/>
        </w:rPr>
        <w:t>об отсутствии оснований к удовлетворению иска за исключением требования о взыскании утраченного заработка</w:t>
      </w:r>
      <w:r>
        <w:rPr>
          <w:rFonts w:ascii="Times New Roman" w:hAnsi="Times New Roman" w:cs="Times New Roman"/>
          <w:sz w:val="28"/>
          <w:szCs w:val="28"/>
        </w:rPr>
        <w:t xml:space="preserve"> гражданки Титовой Е.П., которую уволил работодатель, </w:t>
      </w:r>
      <w:r w:rsidRPr="00731045">
        <w:rPr>
          <w:rFonts w:ascii="Times New Roman" w:hAnsi="Times New Roman" w:cs="Times New Roman"/>
          <w:sz w:val="28"/>
          <w:szCs w:val="28"/>
        </w:rPr>
        <w:t xml:space="preserve"> за период с 03.09.2014 по 10.11.2014, в связи с тем, что приказ о</w:t>
      </w:r>
      <w:proofErr w:type="gramEnd"/>
      <w:r w:rsidRPr="00731045">
        <w:rPr>
          <w:rFonts w:ascii="Times New Roman" w:hAnsi="Times New Roman" w:cs="Times New Roman"/>
          <w:sz w:val="28"/>
          <w:szCs w:val="28"/>
        </w:rPr>
        <w:t xml:space="preserve"> распределении педагогической нагрузки </w:t>
      </w:r>
      <w:proofErr w:type="gramStart"/>
      <w:r w:rsidRPr="00731045">
        <w:rPr>
          <w:rFonts w:ascii="Times New Roman" w:hAnsi="Times New Roman" w:cs="Times New Roman"/>
          <w:sz w:val="28"/>
          <w:szCs w:val="28"/>
        </w:rPr>
        <w:t>издан</w:t>
      </w:r>
      <w:proofErr w:type="gramEnd"/>
      <w:r w:rsidRPr="00731045">
        <w:rPr>
          <w:rFonts w:ascii="Times New Roman" w:hAnsi="Times New Roman" w:cs="Times New Roman"/>
          <w:sz w:val="28"/>
          <w:szCs w:val="28"/>
        </w:rPr>
        <w:t xml:space="preserve"> перед началом учебного года.</w:t>
      </w:r>
      <w:r w:rsidR="00836E91">
        <w:rPr>
          <w:rFonts w:ascii="Times New Roman" w:hAnsi="Times New Roman" w:cs="Times New Roman"/>
          <w:sz w:val="28"/>
          <w:szCs w:val="28"/>
        </w:rPr>
        <w:t xml:space="preserve"> Более того, уже при рассмотрении дела в порядке апелляции </w:t>
      </w:r>
      <w:r w:rsidR="00836E91" w:rsidRPr="00836E91">
        <w:rPr>
          <w:rFonts w:ascii="Times New Roman" w:hAnsi="Times New Roman" w:cs="Times New Roman"/>
          <w:sz w:val="28"/>
          <w:szCs w:val="28"/>
        </w:rPr>
        <w:t>прокурор дал заключение об отказе в удовлетворении жалобы</w:t>
      </w:r>
      <w:r w:rsidR="00836E91">
        <w:rPr>
          <w:rFonts w:ascii="Times New Roman" w:hAnsi="Times New Roman" w:cs="Times New Roman"/>
          <w:sz w:val="28"/>
          <w:szCs w:val="28"/>
        </w:rPr>
        <w:t>.</w:t>
      </w:r>
      <w:r w:rsidR="00EB2885">
        <w:rPr>
          <w:rStyle w:val="ae"/>
          <w:rFonts w:ascii="Times New Roman" w:hAnsi="Times New Roman" w:cs="Times New Roman"/>
          <w:sz w:val="28"/>
          <w:szCs w:val="28"/>
        </w:rPr>
        <w:footnoteReference w:id="18"/>
      </w:r>
      <w:r w:rsidR="00836E91">
        <w:rPr>
          <w:rFonts w:ascii="Times New Roman" w:hAnsi="Times New Roman" w:cs="Times New Roman"/>
          <w:sz w:val="28"/>
          <w:szCs w:val="28"/>
        </w:rPr>
        <w:t xml:space="preserve"> Т.е. прокурор, вступая в процесс, вправе давать заключение на всех стадиях гражданского процесса.</w:t>
      </w:r>
    </w:p>
    <w:p w:rsidR="006F4F77" w:rsidRDefault="00CC371B" w:rsidP="00836E91">
      <w:pPr>
        <w:spacing w:after="0" w:line="360" w:lineRule="auto"/>
        <w:ind w:firstLine="709"/>
        <w:jc w:val="both"/>
        <w:rPr>
          <w:rFonts w:ascii="Times New Roman" w:hAnsi="Times New Roman" w:cs="Times New Roman"/>
          <w:sz w:val="28"/>
          <w:szCs w:val="28"/>
        </w:rPr>
      </w:pPr>
      <w:r w:rsidRPr="00CC371B">
        <w:rPr>
          <w:rFonts w:ascii="Times New Roman" w:hAnsi="Times New Roman" w:cs="Times New Roman"/>
          <w:sz w:val="28"/>
          <w:szCs w:val="28"/>
        </w:rPr>
        <w:t>Таким образом, дача правового заключения прокурором в судебном процессе должна расцениваться как реальная форма осуществления надзорных функций и содействие суду в правильном толковании и применении закона.</w:t>
      </w:r>
    </w:p>
    <w:p w:rsidR="002241A5" w:rsidRDefault="002241A5" w:rsidP="00836E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Наглядное сравнение форм участия прокурора в гражданском процессе представлено в Приложении 1.</w:t>
      </w:r>
    </w:p>
    <w:p w:rsidR="005F49F2" w:rsidRPr="00C16459" w:rsidRDefault="005F49F2" w:rsidP="00CC371B">
      <w:pPr>
        <w:spacing w:after="0" w:line="360" w:lineRule="auto"/>
        <w:ind w:firstLine="709"/>
        <w:jc w:val="both"/>
        <w:rPr>
          <w:rFonts w:ascii="Times New Roman" w:hAnsi="Times New Roman" w:cs="Times New Roman"/>
          <w:sz w:val="28"/>
          <w:szCs w:val="28"/>
        </w:rPr>
      </w:pPr>
    </w:p>
    <w:p w:rsidR="00397210" w:rsidRDefault="00397210" w:rsidP="0040581F">
      <w:pPr>
        <w:spacing w:line="360" w:lineRule="auto"/>
        <w:jc w:val="center"/>
        <w:rPr>
          <w:rFonts w:ascii="Times New Roman" w:hAnsi="Times New Roman" w:cs="Times New Roman"/>
          <w:b/>
          <w:color w:val="000000" w:themeColor="text1"/>
          <w:sz w:val="28"/>
          <w:szCs w:val="28"/>
        </w:rPr>
      </w:pPr>
    </w:p>
    <w:p w:rsidR="00C16459" w:rsidRDefault="00C16459" w:rsidP="0040581F">
      <w:pPr>
        <w:spacing w:line="360" w:lineRule="auto"/>
        <w:jc w:val="center"/>
        <w:rPr>
          <w:rFonts w:ascii="Times New Roman" w:hAnsi="Times New Roman" w:cs="Times New Roman"/>
          <w:b/>
          <w:color w:val="000000" w:themeColor="text1"/>
          <w:sz w:val="28"/>
          <w:szCs w:val="28"/>
        </w:rPr>
      </w:pPr>
    </w:p>
    <w:p w:rsidR="00C16459" w:rsidRDefault="00C16459" w:rsidP="0040581F">
      <w:pPr>
        <w:spacing w:line="360" w:lineRule="auto"/>
        <w:jc w:val="center"/>
        <w:rPr>
          <w:rFonts w:ascii="Times New Roman" w:hAnsi="Times New Roman" w:cs="Times New Roman"/>
          <w:b/>
          <w:color w:val="000000" w:themeColor="text1"/>
          <w:sz w:val="28"/>
          <w:szCs w:val="28"/>
        </w:rPr>
      </w:pPr>
    </w:p>
    <w:p w:rsidR="00C16459" w:rsidRDefault="00C16459" w:rsidP="0040581F">
      <w:pPr>
        <w:spacing w:line="360" w:lineRule="auto"/>
        <w:jc w:val="center"/>
        <w:rPr>
          <w:rFonts w:ascii="Times New Roman" w:hAnsi="Times New Roman" w:cs="Times New Roman"/>
          <w:b/>
          <w:color w:val="000000" w:themeColor="text1"/>
          <w:sz w:val="28"/>
          <w:szCs w:val="28"/>
        </w:rPr>
      </w:pPr>
    </w:p>
    <w:p w:rsidR="00EB2885" w:rsidRDefault="00EB2885" w:rsidP="0040581F">
      <w:pPr>
        <w:spacing w:line="360" w:lineRule="auto"/>
        <w:jc w:val="center"/>
        <w:rPr>
          <w:rFonts w:ascii="Times New Roman" w:hAnsi="Times New Roman" w:cs="Times New Roman"/>
          <w:b/>
          <w:color w:val="000000" w:themeColor="text1"/>
          <w:sz w:val="28"/>
          <w:szCs w:val="28"/>
        </w:rPr>
      </w:pPr>
    </w:p>
    <w:p w:rsidR="00EB2885" w:rsidRDefault="00EB2885" w:rsidP="0040581F">
      <w:pPr>
        <w:spacing w:line="360" w:lineRule="auto"/>
        <w:jc w:val="center"/>
        <w:rPr>
          <w:rFonts w:ascii="Times New Roman" w:hAnsi="Times New Roman" w:cs="Times New Roman"/>
          <w:b/>
          <w:color w:val="000000" w:themeColor="text1"/>
          <w:sz w:val="28"/>
          <w:szCs w:val="28"/>
        </w:rPr>
      </w:pPr>
    </w:p>
    <w:p w:rsidR="00EB2885" w:rsidRDefault="00EB2885" w:rsidP="0040581F">
      <w:pPr>
        <w:spacing w:line="360" w:lineRule="auto"/>
        <w:jc w:val="center"/>
        <w:rPr>
          <w:rFonts w:ascii="Times New Roman" w:hAnsi="Times New Roman" w:cs="Times New Roman"/>
          <w:b/>
          <w:color w:val="000000" w:themeColor="text1"/>
          <w:sz w:val="28"/>
          <w:szCs w:val="28"/>
        </w:rPr>
      </w:pPr>
    </w:p>
    <w:p w:rsidR="002241A5" w:rsidRDefault="002241A5" w:rsidP="00E54658">
      <w:pPr>
        <w:spacing w:line="360" w:lineRule="auto"/>
        <w:rPr>
          <w:rFonts w:ascii="Times New Roman" w:hAnsi="Times New Roman" w:cs="Times New Roman"/>
          <w:b/>
          <w:color w:val="000000" w:themeColor="text1"/>
          <w:sz w:val="28"/>
          <w:szCs w:val="28"/>
        </w:rPr>
      </w:pPr>
    </w:p>
    <w:p w:rsidR="00837DFB" w:rsidRDefault="00837DFB" w:rsidP="00E54658">
      <w:pPr>
        <w:spacing w:after="0"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Заключение</w:t>
      </w:r>
    </w:p>
    <w:p w:rsidR="00EB2885" w:rsidRPr="00EB2885" w:rsidRDefault="00EB2885" w:rsidP="00EB2885">
      <w:pPr>
        <w:spacing w:after="0" w:line="360" w:lineRule="auto"/>
        <w:rPr>
          <w:rFonts w:ascii="Times New Roman" w:hAnsi="Times New Roman" w:cs="Times New Roman"/>
          <w:color w:val="000000" w:themeColor="text1"/>
          <w:sz w:val="28"/>
          <w:szCs w:val="28"/>
        </w:rPr>
      </w:pPr>
    </w:p>
    <w:p w:rsidR="00307205" w:rsidRDefault="00307205" w:rsidP="00657388">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заключении следует еще раз отметить</w:t>
      </w:r>
      <w:r w:rsidRPr="00307205">
        <w:rPr>
          <w:rFonts w:ascii="Times New Roman" w:hAnsi="Times New Roman" w:cs="Times New Roman"/>
          <w:color w:val="000000" w:themeColor="text1"/>
          <w:sz w:val="28"/>
          <w:szCs w:val="28"/>
        </w:rPr>
        <w:t>, что участие прокурора в гражданском процессе имеет своим назначением реализацию законности и достижение справедливости, не нарушает принцип состязательности и равноправия сторон, а обеспечивает его.</w:t>
      </w:r>
    </w:p>
    <w:p w:rsidR="00837DFB" w:rsidRDefault="00E54658" w:rsidP="00657388">
      <w:pPr>
        <w:spacing w:line="360" w:lineRule="auto"/>
        <w:rPr>
          <w:rFonts w:ascii="Times New Roman" w:hAnsi="Times New Roman" w:cs="Times New Roman"/>
          <w:color w:val="000000" w:themeColor="text1"/>
          <w:sz w:val="28"/>
          <w:szCs w:val="28"/>
        </w:rPr>
      </w:pPr>
      <w:proofErr w:type="gramStart"/>
      <w:r w:rsidRPr="00E54658">
        <w:rPr>
          <w:rFonts w:ascii="Times New Roman" w:hAnsi="Times New Roman" w:cs="Times New Roman"/>
          <w:color w:val="000000" w:themeColor="text1"/>
          <w:sz w:val="28"/>
          <w:szCs w:val="28"/>
        </w:rPr>
        <w:t>Анализируя</w:t>
      </w:r>
      <w:r w:rsidR="00307205">
        <w:rPr>
          <w:rFonts w:ascii="Times New Roman" w:hAnsi="Times New Roman" w:cs="Times New Roman"/>
          <w:color w:val="000000" w:themeColor="text1"/>
          <w:sz w:val="28"/>
          <w:szCs w:val="28"/>
        </w:rPr>
        <w:t xml:space="preserve"> нормы ГПК РФ был</w:t>
      </w:r>
      <w:proofErr w:type="gramEnd"/>
      <w:r w:rsidR="00307205">
        <w:rPr>
          <w:rFonts w:ascii="Times New Roman" w:hAnsi="Times New Roman" w:cs="Times New Roman"/>
          <w:color w:val="000000" w:themeColor="text1"/>
          <w:sz w:val="28"/>
          <w:szCs w:val="28"/>
        </w:rPr>
        <w:t xml:space="preserve"> сделан вывод</w:t>
      </w:r>
      <w:r w:rsidRPr="00E54658">
        <w:rPr>
          <w:rFonts w:ascii="Times New Roman" w:hAnsi="Times New Roman" w:cs="Times New Roman"/>
          <w:color w:val="000000" w:themeColor="text1"/>
          <w:sz w:val="28"/>
          <w:szCs w:val="28"/>
        </w:rPr>
        <w:t>, что законодателем до настоящего времени не решен вопрос о процессуальном положении прокурора, обращающегося в суд с заявлением в интересах определ</w:t>
      </w:r>
      <w:r w:rsidR="00307205">
        <w:rPr>
          <w:rFonts w:ascii="Times New Roman" w:hAnsi="Times New Roman" w:cs="Times New Roman"/>
          <w:color w:val="000000" w:themeColor="text1"/>
          <w:sz w:val="28"/>
          <w:szCs w:val="28"/>
        </w:rPr>
        <w:t>енного лица. Поэтому необходимо</w:t>
      </w:r>
      <w:r w:rsidRPr="00E54658">
        <w:rPr>
          <w:rFonts w:ascii="Times New Roman" w:hAnsi="Times New Roman" w:cs="Times New Roman"/>
          <w:color w:val="000000" w:themeColor="text1"/>
          <w:sz w:val="28"/>
          <w:szCs w:val="28"/>
        </w:rPr>
        <w:t xml:space="preserve"> внести в действующее гражданское процессуальное законодательство самостоятельную правовую норму, отражающую статус прокурора как представителя государства, определить круг его прав и обязанностей, отличный от других участников гражданского судопроизводства, а также привести положения закона, касающиеся правового статуса прокурора в гражданском судопроизводстве, в соответствие с процессуальными нормами права.</w:t>
      </w:r>
    </w:p>
    <w:p w:rsidR="00307205" w:rsidRDefault="00307205" w:rsidP="00657388">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Также </w:t>
      </w:r>
      <w:r w:rsidRPr="00307205">
        <w:rPr>
          <w:rFonts w:ascii="Times New Roman" w:hAnsi="Times New Roman" w:cs="Times New Roman"/>
          <w:color w:val="000000" w:themeColor="text1"/>
          <w:sz w:val="28"/>
          <w:szCs w:val="28"/>
        </w:rPr>
        <w:t>вне зависимости от процессуальной формы прокурору, осуществляющему в суде защиту прав и охраняемых законом интересов, в ходе рассмотрения и разрешения дела следует занимать активную позицию, используя все предоставленные ему процессуальные права для защиты прав</w:t>
      </w:r>
      <w:r>
        <w:rPr>
          <w:rFonts w:ascii="Times New Roman" w:hAnsi="Times New Roman" w:cs="Times New Roman"/>
          <w:color w:val="000000" w:themeColor="text1"/>
          <w:sz w:val="28"/>
          <w:szCs w:val="28"/>
        </w:rPr>
        <w:t xml:space="preserve"> и законных интересов граждан и государства.</w:t>
      </w:r>
    </w:p>
    <w:p w:rsidR="00413504" w:rsidRDefault="00413504" w:rsidP="00657388">
      <w:pPr>
        <w:spacing w:line="360" w:lineRule="auto"/>
        <w:rPr>
          <w:rFonts w:ascii="Times New Roman" w:hAnsi="Times New Roman" w:cs="Times New Roman"/>
          <w:color w:val="000000" w:themeColor="text1"/>
          <w:sz w:val="28"/>
          <w:szCs w:val="28"/>
        </w:rPr>
      </w:pPr>
    </w:p>
    <w:p w:rsidR="00307205" w:rsidRPr="001A7884" w:rsidRDefault="00307205" w:rsidP="00657388">
      <w:pPr>
        <w:spacing w:line="360" w:lineRule="auto"/>
        <w:rPr>
          <w:rFonts w:ascii="Times New Roman" w:hAnsi="Times New Roman" w:cs="Times New Roman"/>
          <w:color w:val="000000" w:themeColor="text1"/>
          <w:sz w:val="28"/>
          <w:szCs w:val="28"/>
        </w:rPr>
      </w:pPr>
    </w:p>
    <w:p w:rsidR="004A65AE" w:rsidRPr="001A7884" w:rsidRDefault="004A65AE" w:rsidP="00657388">
      <w:pPr>
        <w:spacing w:line="360" w:lineRule="auto"/>
        <w:rPr>
          <w:rFonts w:ascii="Times New Roman" w:hAnsi="Times New Roman" w:cs="Times New Roman"/>
          <w:color w:val="000000" w:themeColor="text1"/>
          <w:sz w:val="28"/>
          <w:szCs w:val="28"/>
        </w:rPr>
      </w:pPr>
    </w:p>
    <w:p w:rsidR="004A65AE" w:rsidRPr="001A7884" w:rsidRDefault="004A65AE" w:rsidP="00657388">
      <w:pPr>
        <w:spacing w:line="360" w:lineRule="auto"/>
        <w:rPr>
          <w:rFonts w:ascii="Times New Roman" w:hAnsi="Times New Roman" w:cs="Times New Roman"/>
          <w:color w:val="000000" w:themeColor="text1"/>
          <w:sz w:val="28"/>
          <w:szCs w:val="28"/>
        </w:rPr>
      </w:pPr>
    </w:p>
    <w:p w:rsidR="00837DFB" w:rsidRDefault="00837DFB" w:rsidP="00D03E36">
      <w:pPr>
        <w:spacing w:line="360" w:lineRule="auto"/>
        <w:jc w:val="center"/>
        <w:rPr>
          <w:rFonts w:ascii="Times New Roman" w:hAnsi="Times New Roman" w:cs="Times New Roman"/>
          <w:b/>
          <w:color w:val="000000" w:themeColor="text1"/>
          <w:sz w:val="28"/>
          <w:szCs w:val="28"/>
        </w:rPr>
      </w:pPr>
    </w:p>
    <w:p w:rsidR="00270D1F" w:rsidRPr="001A7884" w:rsidRDefault="00270D1F" w:rsidP="00D03E36">
      <w:pPr>
        <w:spacing w:line="360" w:lineRule="auto"/>
        <w:jc w:val="center"/>
        <w:rPr>
          <w:rFonts w:ascii="Times New Roman" w:hAnsi="Times New Roman" w:cs="Times New Roman"/>
          <w:b/>
          <w:color w:val="000000" w:themeColor="text1"/>
          <w:sz w:val="28"/>
          <w:szCs w:val="28"/>
        </w:rPr>
      </w:pPr>
      <w:r w:rsidRPr="001A7884">
        <w:rPr>
          <w:rFonts w:ascii="Times New Roman" w:hAnsi="Times New Roman" w:cs="Times New Roman"/>
          <w:b/>
          <w:color w:val="000000" w:themeColor="text1"/>
          <w:sz w:val="28"/>
          <w:szCs w:val="28"/>
        </w:rPr>
        <w:lastRenderedPageBreak/>
        <w:t>Библиография</w:t>
      </w:r>
    </w:p>
    <w:p w:rsidR="00B51D00" w:rsidRDefault="00413504" w:rsidP="00092D46">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Pr="00413504">
        <w:rPr>
          <w:rFonts w:ascii="Times New Roman" w:hAnsi="Times New Roman" w:cs="Times New Roman"/>
          <w:color w:val="000000" w:themeColor="text1"/>
          <w:sz w:val="28"/>
          <w:szCs w:val="28"/>
        </w:rPr>
        <w:t>Гражданский процессуальный кодекс Российской Федерации от 14 ноября 2002 года № 138-ФЗ (в действующей ред.) // СЗ РФ. – 2002. - № 46. – Ст. 4532.</w:t>
      </w:r>
    </w:p>
    <w:p w:rsidR="00413504" w:rsidRDefault="00413504" w:rsidP="00092D46">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413504">
        <w:rPr>
          <w:rFonts w:ascii="Times New Roman" w:hAnsi="Times New Roman" w:cs="Times New Roman"/>
          <w:color w:val="000000" w:themeColor="text1"/>
          <w:sz w:val="28"/>
          <w:szCs w:val="28"/>
        </w:rPr>
        <w:t xml:space="preserve">  Федеральный закон от 17.01.1992 N 2202-1 (ред. от 29.07.2017) "О прокуратуре Российской Федерации"// Справочно-правовая систем</w:t>
      </w:r>
      <w:proofErr w:type="gramStart"/>
      <w:r w:rsidRPr="00413504">
        <w:rPr>
          <w:rFonts w:ascii="Times New Roman" w:hAnsi="Times New Roman" w:cs="Times New Roman"/>
          <w:color w:val="000000" w:themeColor="text1"/>
          <w:sz w:val="28"/>
          <w:szCs w:val="28"/>
        </w:rPr>
        <w:t>а«</w:t>
      </w:r>
      <w:proofErr w:type="gramEnd"/>
      <w:r w:rsidRPr="00413504">
        <w:rPr>
          <w:rFonts w:ascii="Times New Roman" w:hAnsi="Times New Roman" w:cs="Times New Roman"/>
          <w:color w:val="000000" w:themeColor="text1"/>
          <w:sz w:val="28"/>
          <w:szCs w:val="28"/>
        </w:rPr>
        <w:t>КонсультантПлюс».Информ.банк.»ВерсияПроф».Разд.»Законодательство»</w:t>
      </w:r>
    </w:p>
    <w:p w:rsidR="00413504" w:rsidRDefault="00413504" w:rsidP="00413504">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proofErr w:type="spellStart"/>
      <w:r>
        <w:rPr>
          <w:rFonts w:ascii="Times New Roman" w:hAnsi="Times New Roman" w:cs="Times New Roman"/>
          <w:color w:val="000000" w:themeColor="text1"/>
          <w:sz w:val="28"/>
          <w:szCs w:val="28"/>
        </w:rPr>
        <w:t>Женетль</w:t>
      </w:r>
      <w:proofErr w:type="spellEnd"/>
      <w:r>
        <w:rPr>
          <w:rFonts w:ascii="Times New Roman" w:hAnsi="Times New Roman" w:cs="Times New Roman"/>
          <w:color w:val="000000" w:themeColor="text1"/>
          <w:sz w:val="28"/>
          <w:szCs w:val="28"/>
        </w:rPr>
        <w:t xml:space="preserve"> С.З., Никифоров А.В. </w:t>
      </w:r>
      <w:r w:rsidRPr="00413504">
        <w:rPr>
          <w:rFonts w:ascii="Times New Roman" w:hAnsi="Times New Roman" w:cs="Times New Roman"/>
          <w:color w:val="000000" w:themeColor="text1"/>
          <w:sz w:val="28"/>
          <w:szCs w:val="28"/>
        </w:rPr>
        <w:t xml:space="preserve">Гражданский процесс: Учебник. </w:t>
      </w:r>
      <w:r>
        <w:rPr>
          <w:rFonts w:ascii="Times New Roman" w:hAnsi="Times New Roman" w:cs="Times New Roman"/>
          <w:color w:val="000000" w:themeColor="text1"/>
          <w:sz w:val="28"/>
          <w:szCs w:val="28"/>
        </w:rPr>
        <w:t xml:space="preserve">— 5-е изд. — М.: РИОР: ИНФРА-М, </w:t>
      </w:r>
      <w:r w:rsidRPr="00413504">
        <w:rPr>
          <w:rFonts w:ascii="Times New Roman" w:hAnsi="Times New Roman" w:cs="Times New Roman"/>
          <w:color w:val="000000" w:themeColor="text1"/>
          <w:sz w:val="28"/>
          <w:szCs w:val="28"/>
        </w:rPr>
        <w:t xml:space="preserve">2017. — 414.с. — (Высшее образование). </w:t>
      </w:r>
    </w:p>
    <w:p w:rsidR="00413504" w:rsidRDefault="00413504" w:rsidP="00413504">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Коршунов Н.М. </w:t>
      </w:r>
      <w:r w:rsidRPr="00413504">
        <w:rPr>
          <w:rFonts w:ascii="Times New Roman" w:hAnsi="Times New Roman" w:cs="Times New Roman"/>
          <w:color w:val="000000" w:themeColor="text1"/>
          <w:sz w:val="28"/>
          <w:szCs w:val="28"/>
        </w:rPr>
        <w:t>Гражданский процесс: учебник для студентов вузов, обучающихся по направлению «Юриспруденция». – М.:ЮНИТИ-ДАНА: Закон и право, 2015</w:t>
      </w:r>
      <w:r>
        <w:rPr>
          <w:rFonts w:ascii="Times New Roman" w:hAnsi="Times New Roman" w:cs="Times New Roman"/>
          <w:color w:val="000000" w:themeColor="text1"/>
          <w:sz w:val="28"/>
          <w:szCs w:val="28"/>
        </w:rPr>
        <w:t xml:space="preserve">. – 431 </w:t>
      </w:r>
      <w:proofErr w:type="gramStart"/>
      <w:r>
        <w:rPr>
          <w:rFonts w:ascii="Times New Roman" w:hAnsi="Times New Roman" w:cs="Times New Roman"/>
          <w:color w:val="000000" w:themeColor="text1"/>
          <w:sz w:val="28"/>
          <w:szCs w:val="28"/>
        </w:rPr>
        <w:t>с</w:t>
      </w:r>
      <w:proofErr w:type="gramEnd"/>
      <w:r>
        <w:rPr>
          <w:rFonts w:ascii="Times New Roman" w:hAnsi="Times New Roman" w:cs="Times New Roman"/>
          <w:color w:val="000000" w:themeColor="text1"/>
          <w:sz w:val="28"/>
          <w:szCs w:val="28"/>
        </w:rPr>
        <w:t>.</w:t>
      </w:r>
    </w:p>
    <w:p w:rsidR="00FC777A" w:rsidRDefault="00FC777A" w:rsidP="00413504">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 </w:t>
      </w:r>
      <w:r w:rsidRPr="00FC777A">
        <w:rPr>
          <w:rFonts w:ascii="Times New Roman" w:hAnsi="Times New Roman" w:cs="Times New Roman"/>
          <w:color w:val="000000" w:themeColor="text1"/>
          <w:sz w:val="28"/>
          <w:szCs w:val="28"/>
        </w:rPr>
        <w:t>Коршунов Н.М. Участие прокурора в гражданском судопроизводстве: учеб. Пособие для студентов, обучающихся по специальности «Юриспруденция»</w:t>
      </w:r>
      <w:proofErr w:type="gramStart"/>
      <w:r w:rsidRPr="00FC777A">
        <w:rPr>
          <w:rFonts w:ascii="Times New Roman" w:hAnsi="Times New Roman" w:cs="Times New Roman"/>
          <w:color w:val="000000" w:themeColor="text1"/>
          <w:sz w:val="28"/>
          <w:szCs w:val="28"/>
        </w:rPr>
        <w:t xml:space="preserve"> .</w:t>
      </w:r>
      <w:proofErr w:type="gramEnd"/>
      <w:r w:rsidRPr="00FC777A">
        <w:rPr>
          <w:rFonts w:ascii="Times New Roman" w:hAnsi="Times New Roman" w:cs="Times New Roman"/>
          <w:color w:val="000000" w:themeColor="text1"/>
          <w:sz w:val="28"/>
          <w:szCs w:val="28"/>
        </w:rPr>
        <w:t xml:space="preserve"> – М.:ЮНИТИ-ДАНА: Закон и право, 2012</w:t>
      </w:r>
      <w:r>
        <w:rPr>
          <w:rFonts w:ascii="Times New Roman" w:hAnsi="Times New Roman" w:cs="Times New Roman"/>
          <w:color w:val="000000" w:themeColor="text1"/>
          <w:sz w:val="28"/>
          <w:szCs w:val="28"/>
        </w:rPr>
        <w:t xml:space="preserve">. – 175 </w:t>
      </w:r>
      <w:proofErr w:type="gramStart"/>
      <w:r>
        <w:rPr>
          <w:rFonts w:ascii="Times New Roman" w:hAnsi="Times New Roman" w:cs="Times New Roman"/>
          <w:color w:val="000000" w:themeColor="text1"/>
          <w:sz w:val="28"/>
          <w:szCs w:val="28"/>
        </w:rPr>
        <w:t>с</w:t>
      </w:r>
      <w:proofErr w:type="gramEnd"/>
      <w:r>
        <w:rPr>
          <w:rFonts w:ascii="Times New Roman" w:hAnsi="Times New Roman" w:cs="Times New Roman"/>
          <w:color w:val="000000" w:themeColor="text1"/>
          <w:sz w:val="28"/>
          <w:szCs w:val="28"/>
        </w:rPr>
        <w:t>.</w:t>
      </w:r>
    </w:p>
    <w:p w:rsidR="00413504" w:rsidRDefault="00FC777A" w:rsidP="00413504">
      <w:pPr>
        <w:spacing w:line="360" w:lineRule="auto"/>
        <w:jc w:val="both"/>
        <w:rPr>
          <w:rFonts w:ascii="Times New Roman" w:hAnsi="Times New Roman" w:cs="Times New Roman"/>
          <w:sz w:val="28"/>
          <w:szCs w:val="28"/>
        </w:rPr>
      </w:pPr>
      <w:r>
        <w:rPr>
          <w:rFonts w:ascii="Times New Roman" w:hAnsi="Times New Roman" w:cs="Times New Roman"/>
          <w:color w:val="000000" w:themeColor="text1"/>
          <w:sz w:val="28"/>
          <w:szCs w:val="28"/>
        </w:rPr>
        <w:t>6</w:t>
      </w:r>
      <w:r w:rsidR="00413504">
        <w:rPr>
          <w:rFonts w:ascii="Times New Roman" w:hAnsi="Times New Roman" w:cs="Times New Roman"/>
          <w:color w:val="000000" w:themeColor="text1"/>
          <w:sz w:val="28"/>
          <w:szCs w:val="28"/>
        </w:rPr>
        <w:t xml:space="preserve">. </w:t>
      </w:r>
      <w:r w:rsidR="00413504" w:rsidRPr="00FB5838">
        <w:rPr>
          <w:rFonts w:ascii="Times New Roman" w:hAnsi="Times New Roman" w:cs="Times New Roman"/>
          <w:sz w:val="28"/>
          <w:szCs w:val="28"/>
        </w:rPr>
        <w:t>Решетникова,</w:t>
      </w:r>
      <w:r w:rsidR="00413504">
        <w:rPr>
          <w:rFonts w:ascii="Times New Roman" w:hAnsi="Times New Roman" w:cs="Times New Roman"/>
          <w:sz w:val="28"/>
          <w:szCs w:val="28"/>
        </w:rPr>
        <w:t xml:space="preserve"> И.В., </w:t>
      </w:r>
      <w:r w:rsidR="00413504" w:rsidRPr="00FB5838">
        <w:rPr>
          <w:rFonts w:ascii="Times New Roman" w:hAnsi="Times New Roman" w:cs="Times New Roman"/>
          <w:sz w:val="28"/>
          <w:szCs w:val="28"/>
        </w:rPr>
        <w:t>Яр</w:t>
      </w:r>
      <w:r w:rsidR="00413504">
        <w:rPr>
          <w:rFonts w:ascii="Times New Roman" w:hAnsi="Times New Roman" w:cs="Times New Roman"/>
          <w:sz w:val="28"/>
          <w:szCs w:val="28"/>
        </w:rPr>
        <w:t xml:space="preserve">ков В.В. Гражданский процесс — 6 </w:t>
      </w:r>
      <w:r w:rsidR="00413504" w:rsidRPr="00FB5838">
        <w:rPr>
          <w:rFonts w:ascii="Times New Roman" w:hAnsi="Times New Roman" w:cs="Times New Roman"/>
          <w:sz w:val="28"/>
          <w:szCs w:val="28"/>
        </w:rPr>
        <w:t xml:space="preserve">е изд., </w:t>
      </w:r>
      <w:proofErr w:type="spellStart"/>
      <w:r w:rsidR="00413504" w:rsidRPr="00FB5838">
        <w:rPr>
          <w:rFonts w:ascii="Times New Roman" w:hAnsi="Times New Roman" w:cs="Times New Roman"/>
          <w:sz w:val="28"/>
          <w:szCs w:val="28"/>
        </w:rPr>
        <w:t>перераб</w:t>
      </w:r>
      <w:proofErr w:type="spellEnd"/>
      <w:r w:rsidR="00413504" w:rsidRPr="00FB5838">
        <w:rPr>
          <w:rFonts w:ascii="Times New Roman" w:hAnsi="Times New Roman" w:cs="Times New Roman"/>
          <w:sz w:val="28"/>
          <w:szCs w:val="28"/>
        </w:rPr>
        <w:t>. — М.</w:t>
      </w:r>
      <w:proofErr w:type="gramStart"/>
      <w:r w:rsidR="00413504" w:rsidRPr="00FB5838">
        <w:rPr>
          <w:rFonts w:ascii="Times New Roman" w:hAnsi="Times New Roman" w:cs="Times New Roman"/>
          <w:sz w:val="28"/>
          <w:szCs w:val="28"/>
        </w:rPr>
        <w:t xml:space="preserve"> :</w:t>
      </w:r>
      <w:proofErr w:type="gramEnd"/>
      <w:r w:rsidR="00413504" w:rsidRPr="00FB5838">
        <w:rPr>
          <w:rFonts w:ascii="Times New Roman" w:hAnsi="Times New Roman" w:cs="Times New Roman"/>
          <w:sz w:val="28"/>
          <w:szCs w:val="28"/>
        </w:rPr>
        <w:t xml:space="preserve"> Норма : ИНФРАМ,</w:t>
      </w:r>
      <w:r w:rsidR="00413504">
        <w:rPr>
          <w:rFonts w:ascii="Times New Roman" w:hAnsi="Times New Roman" w:cs="Times New Roman"/>
          <w:sz w:val="28"/>
          <w:szCs w:val="28"/>
        </w:rPr>
        <w:t xml:space="preserve"> </w:t>
      </w:r>
      <w:r w:rsidR="00413504" w:rsidRPr="00FB5838">
        <w:rPr>
          <w:rFonts w:ascii="Times New Roman" w:hAnsi="Times New Roman" w:cs="Times New Roman"/>
          <w:sz w:val="28"/>
          <w:szCs w:val="28"/>
        </w:rPr>
        <w:t>2012. — 336 с. — (Краткие учебные курсы юридических наук).</w:t>
      </w:r>
    </w:p>
    <w:p w:rsidR="002241A5" w:rsidRDefault="00FC777A" w:rsidP="00413504">
      <w:pPr>
        <w:spacing w:line="360" w:lineRule="auto"/>
        <w:jc w:val="both"/>
        <w:rPr>
          <w:rFonts w:ascii="Times New Roman" w:hAnsi="Times New Roman" w:cs="Times New Roman"/>
          <w:sz w:val="28"/>
          <w:szCs w:val="28"/>
        </w:rPr>
      </w:pPr>
      <w:r>
        <w:rPr>
          <w:rFonts w:ascii="Times New Roman" w:hAnsi="Times New Roman" w:cs="Times New Roman"/>
          <w:sz w:val="28"/>
          <w:szCs w:val="28"/>
        </w:rPr>
        <w:t>7</w:t>
      </w:r>
      <w:r w:rsidR="002241A5">
        <w:rPr>
          <w:rFonts w:ascii="Times New Roman" w:hAnsi="Times New Roman" w:cs="Times New Roman"/>
          <w:sz w:val="28"/>
          <w:szCs w:val="28"/>
        </w:rPr>
        <w:t xml:space="preserve">. </w:t>
      </w:r>
      <w:proofErr w:type="spellStart"/>
      <w:r w:rsidR="002241A5" w:rsidRPr="002241A5">
        <w:rPr>
          <w:rFonts w:ascii="Times New Roman" w:hAnsi="Times New Roman" w:cs="Times New Roman"/>
          <w:sz w:val="28"/>
          <w:szCs w:val="28"/>
        </w:rPr>
        <w:t>Гелиева</w:t>
      </w:r>
      <w:proofErr w:type="spellEnd"/>
      <w:r w:rsidR="002241A5" w:rsidRPr="002241A5">
        <w:rPr>
          <w:rFonts w:ascii="Times New Roman" w:hAnsi="Times New Roman" w:cs="Times New Roman"/>
          <w:sz w:val="28"/>
          <w:szCs w:val="28"/>
        </w:rPr>
        <w:t xml:space="preserve"> И.Н. Проблемы, связанные с участием прокурора в гражданском процессе // Общество: политика, экономика, право 2017 г.</w:t>
      </w:r>
    </w:p>
    <w:p w:rsidR="002241A5" w:rsidRDefault="00FC777A" w:rsidP="00413504">
      <w:pPr>
        <w:spacing w:line="360" w:lineRule="auto"/>
        <w:jc w:val="both"/>
        <w:rPr>
          <w:rFonts w:ascii="Times New Roman" w:hAnsi="Times New Roman" w:cs="Times New Roman"/>
          <w:sz w:val="28"/>
          <w:szCs w:val="28"/>
        </w:rPr>
      </w:pPr>
      <w:r>
        <w:rPr>
          <w:rFonts w:ascii="Times New Roman" w:hAnsi="Times New Roman" w:cs="Times New Roman"/>
          <w:sz w:val="28"/>
          <w:szCs w:val="28"/>
        </w:rPr>
        <w:t>8</w:t>
      </w:r>
      <w:r w:rsidR="002241A5">
        <w:rPr>
          <w:rFonts w:ascii="Times New Roman" w:hAnsi="Times New Roman" w:cs="Times New Roman"/>
          <w:sz w:val="28"/>
          <w:szCs w:val="28"/>
        </w:rPr>
        <w:t xml:space="preserve">. </w:t>
      </w:r>
      <w:proofErr w:type="spellStart"/>
      <w:r w:rsidR="002241A5" w:rsidRPr="002241A5">
        <w:rPr>
          <w:rFonts w:ascii="Times New Roman" w:hAnsi="Times New Roman" w:cs="Times New Roman"/>
          <w:sz w:val="28"/>
          <w:szCs w:val="28"/>
        </w:rPr>
        <w:t>Гуреева</w:t>
      </w:r>
      <w:proofErr w:type="spellEnd"/>
      <w:r w:rsidR="002241A5" w:rsidRPr="002241A5">
        <w:rPr>
          <w:rFonts w:ascii="Times New Roman" w:hAnsi="Times New Roman" w:cs="Times New Roman"/>
          <w:sz w:val="28"/>
          <w:szCs w:val="28"/>
        </w:rPr>
        <w:t xml:space="preserve"> О. А. Проблемы определения правового статуса прокурора в гражданском судопроизводстве // Арбитражный и гражданский процесс. 2010. № 8. С. 16</w:t>
      </w:r>
    </w:p>
    <w:p w:rsidR="002241A5" w:rsidRDefault="00FC777A" w:rsidP="00413504">
      <w:pPr>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2241A5">
        <w:rPr>
          <w:rFonts w:ascii="Times New Roman" w:hAnsi="Times New Roman" w:cs="Times New Roman"/>
          <w:sz w:val="28"/>
          <w:szCs w:val="28"/>
        </w:rPr>
        <w:t xml:space="preserve">. </w:t>
      </w:r>
      <w:proofErr w:type="spellStart"/>
      <w:r w:rsidR="002241A5" w:rsidRPr="002241A5">
        <w:rPr>
          <w:rFonts w:ascii="Times New Roman" w:hAnsi="Times New Roman" w:cs="Times New Roman"/>
          <w:sz w:val="28"/>
          <w:szCs w:val="28"/>
        </w:rPr>
        <w:t>Дондоков</w:t>
      </w:r>
      <w:proofErr w:type="spellEnd"/>
      <w:r w:rsidR="002241A5" w:rsidRPr="002241A5">
        <w:rPr>
          <w:rFonts w:ascii="Times New Roman" w:hAnsi="Times New Roman" w:cs="Times New Roman"/>
          <w:sz w:val="28"/>
          <w:szCs w:val="28"/>
        </w:rPr>
        <w:t xml:space="preserve"> Т.Ц. Заключение прокурора как форма осуществления надзорных функций по делу о защите прав в гражданском процессе // </w:t>
      </w:r>
      <w:r w:rsidR="002241A5" w:rsidRPr="002241A5">
        <w:rPr>
          <w:rFonts w:ascii="Times New Roman" w:hAnsi="Times New Roman" w:cs="Times New Roman"/>
          <w:sz w:val="28"/>
          <w:szCs w:val="28"/>
        </w:rPr>
        <w:lastRenderedPageBreak/>
        <w:t>Вестник Забайкальского государственного университета №1 (80) 2012 г. С. 133</w:t>
      </w:r>
    </w:p>
    <w:p w:rsidR="002241A5" w:rsidRDefault="00FC777A" w:rsidP="00413504">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2241A5">
        <w:rPr>
          <w:rFonts w:ascii="Times New Roman" w:hAnsi="Times New Roman" w:cs="Times New Roman"/>
          <w:sz w:val="28"/>
          <w:szCs w:val="28"/>
        </w:rPr>
        <w:t xml:space="preserve">. </w:t>
      </w:r>
      <w:proofErr w:type="spellStart"/>
      <w:r w:rsidR="002241A5" w:rsidRPr="002241A5">
        <w:rPr>
          <w:rFonts w:ascii="Times New Roman" w:hAnsi="Times New Roman" w:cs="Times New Roman"/>
          <w:sz w:val="28"/>
          <w:szCs w:val="28"/>
        </w:rPr>
        <w:t>Лавриненков</w:t>
      </w:r>
      <w:proofErr w:type="spellEnd"/>
      <w:r w:rsidR="002241A5" w:rsidRPr="002241A5">
        <w:rPr>
          <w:rFonts w:ascii="Times New Roman" w:hAnsi="Times New Roman" w:cs="Times New Roman"/>
          <w:sz w:val="28"/>
          <w:szCs w:val="28"/>
        </w:rPr>
        <w:t xml:space="preserve"> С.А. Особенности процессуального положения прокурора в гражданском судопроизводстве // ВЕСТНИК ПАГС №2 2011 г. С.77</w:t>
      </w:r>
    </w:p>
    <w:p w:rsidR="00FC777A" w:rsidRDefault="00FC777A" w:rsidP="0041350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11. </w:t>
      </w:r>
      <w:proofErr w:type="spellStart"/>
      <w:r w:rsidRPr="00FC777A">
        <w:rPr>
          <w:rFonts w:ascii="Times New Roman" w:hAnsi="Times New Roman" w:cs="Times New Roman"/>
          <w:sz w:val="28"/>
          <w:szCs w:val="28"/>
        </w:rPr>
        <w:t>Треушников</w:t>
      </w:r>
      <w:proofErr w:type="spellEnd"/>
      <w:r w:rsidRPr="00FC777A">
        <w:rPr>
          <w:rFonts w:ascii="Times New Roman" w:hAnsi="Times New Roman" w:cs="Times New Roman"/>
          <w:sz w:val="28"/>
          <w:szCs w:val="28"/>
        </w:rPr>
        <w:t xml:space="preserve"> М.К. Гражданский процесс: Учебник – </w:t>
      </w:r>
      <w:proofErr w:type="spellStart"/>
      <w:r w:rsidRPr="00FC777A">
        <w:rPr>
          <w:rFonts w:ascii="Times New Roman" w:hAnsi="Times New Roman" w:cs="Times New Roman"/>
          <w:sz w:val="28"/>
          <w:szCs w:val="28"/>
        </w:rPr>
        <w:t>М.:Статут</w:t>
      </w:r>
      <w:proofErr w:type="spellEnd"/>
      <w:r w:rsidRPr="00FC777A">
        <w:rPr>
          <w:rFonts w:ascii="Times New Roman" w:hAnsi="Times New Roman" w:cs="Times New Roman"/>
          <w:sz w:val="28"/>
          <w:szCs w:val="28"/>
        </w:rPr>
        <w:t>, 2014.</w:t>
      </w:r>
      <w:r>
        <w:rPr>
          <w:rFonts w:ascii="Times New Roman" w:hAnsi="Times New Roman" w:cs="Times New Roman"/>
          <w:sz w:val="28"/>
          <w:szCs w:val="28"/>
        </w:rPr>
        <w:t xml:space="preserve"> – 960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2241A5" w:rsidRDefault="00FC777A" w:rsidP="002241A5">
      <w:pPr>
        <w:spacing w:line="360" w:lineRule="auto"/>
        <w:jc w:val="both"/>
        <w:rPr>
          <w:rFonts w:ascii="Times New Roman" w:hAnsi="Times New Roman" w:cs="Times New Roman"/>
          <w:sz w:val="28"/>
          <w:szCs w:val="28"/>
        </w:rPr>
      </w:pPr>
      <w:r>
        <w:rPr>
          <w:rFonts w:ascii="Times New Roman" w:hAnsi="Times New Roman" w:cs="Times New Roman"/>
          <w:sz w:val="28"/>
          <w:szCs w:val="28"/>
        </w:rPr>
        <w:t>12</w:t>
      </w:r>
      <w:r w:rsidR="002241A5">
        <w:rPr>
          <w:rFonts w:ascii="Times New Roman" w:hAnsi="Times New Roman" w:cs="Times New Roman"/>
          <w:sz w:val="28"/>
          <w:szCs w:val="28"/>
        </w:rPr>
        <w:t>.</w:t>
      </w:r>
      <w:r w:rsidR="002241A5" w:rsidRPr="002241A5">
        <w:rPr>
          <w:rFonts w:ascii="Times New Roman" w:hAnsi="Times New Roman" w:cs="Times New Roman"/>
          <w:sz w:val="28"/>
          <w:szCs w:val="28"/>
        </w:rPr>
        <w:t xml:space="preserve">   Ярошенко Т.В. Проблемные аспекты процессуального положения прокурора в гражданском процессе // Вестник Балтийского федерального университета им. И. Канта. </w:t>
      </w:r>
      <w:proofErr w:type="spellStart"/>
      <w:r w:rsidR="002241A5" w:rsidRPr="002241A5">
        <w:rPr>
          <w:rFonts w:ascii="Times New Roman" w:hAnsi="Times New Roman" w:cs="Times New Roman"/>
          <w:sz w:val="28"/>
          <w:szCs w:val="28"/>
        </w:rPr>
        <w:t>Вып</w:t>
      </w:r>
      <w:proofErr w:type="spellEnd"/>
      <w:r w:rsidR="002241A5" w:rsidRPr="002241A5">
        <w:rPr>
          <w:rFonts w:ascii="Times New Roman" w:hAnsi="Times New Roman" w:cs="Times New Roman"/>
          <w:sz w:val="28"/>
          <w:szCs w:val="28"/>
        </w:rPr>
        <w:t>. 9. 2012 г. С. 50</w:t>
      </w:r>
    </w:p>
    <w:p w:rsidR="002241A5" w:rsidRDefault="00FC777A" w:rsidP="002241A5">
      <w:pPr>
        <w:spacing w:line="360" w:lineRule="auto"/>
        <w:jc w:val="both"/>
        <w:rPr>
          <w:rFonts w:ascii="Times New Roman" w:hAnsi="Times New Roman" w:cs="Times New Roman"/>
          <w:sz w:val="28"/>
          <w:szCs w:val="28"/>
        </w:rPr>
      </w:pPr>
      <w:r>
        <w:rPr>
          <w:rFonts w:ascii="Times New Roman" w:hAnsi="Times New Roman" w:cs="Times New Roman"/>
          <w:sz w:val="28"/>
          <w:szCs w:val="28"/>
        </w:rPr>
        <w:t>13</w:t>
      </w:r>
      <w:r w:rsidR="002241A5">
        <w:rPr>
          <w:rFonts w:ascii="Times New Roman" w:hAnsi="Times New Roman" w:cs="Times New Roman"/>
          <w:sz w:val="28"/>
          <w:szCs w:val="28"/>
        </w:rPr>
        <w:t xml:space="preserve">. </w:t>
      </w:r>
      <w:r w:rsidR="002241A5" w:rsidRPr="002241A5">
        <w:rPr>
          <w:rFonts w:ascii="Times New Roman" w:hAnsi="Times New Roman" w:cs="Times New Roman"/>
          <w:sz w:val="28"/>
          <w:szCs w:val="28"/>
        </w:rPr>
        <w:t>Апелляционное определение СК по гражданским делам Верховного Суда Республики Татарстан от 16 марта 2015 г. по делу N 33-3713/2015//</w:t>
      </w:r>
      <w:proofErr w:type="spellStart"/>
      <w:r w:rsidR="002241A5" w:rsidRPr="002241A5">
        <w:rPr>
          <w:rFonts w:ascii="Times New Roman" w:hAnsi="Times New Roman" w:cs="Times New Roman"/>
          <w:sz w:val="28"/>
          <w:szCs w:val="28"/>
        </w:rPr>
        <w:t>base.garant.ru</w:t>
      </w:r>
      <w:proofErr w:type="spellEnd"/>
      <w:r w:rsidR="002241A5" w:rsidRPr="002241A5">
        <w:rPr>
          <w:rFonts w:ascii="Times New Roman" w:hAnsi="Times New Roman" w:cs="Times New Roman"/>
          <w:sz w:val="28"/>
          <w:szCs w:val="28"/>
        </w:rPr>
        <w:t>/133144343/#ixzz4zens0Kzh</w:t>
      </w:r>
    </w:p>
    <w:p w:rsidR="002241A5" w:rsidRPr="002241A5" w:rsidRDefault="00FC777A" w:rsidP="002241A5">
      <w:pPr>
        <w:spacing w:line="360" w:lineRule="auto"/>
        <w:jc w:val="both"/>
        <w:rPr>
          <w:rFonts w:ascii="Times New Roman" w:hAnsi="Times New Roman" w:cs="Times New Roman"/>
          <w:sz w:val="28"/>
          <w:szCs w:val="28"/>
        </w:rPr>
      </w:pPr>
      <w:r>
        <w:rPr>
          <w:rFonts w:ascii="Times New Roman" w:hAnsi="Times New Roman" w:cs="Times New Roman"/>
          <w:sz w:val="28"/>
          <w:szCs w:val="28"/>
        </w:rPr>
        <w:t>14</w:t>
      </w:r>
      <w:r w:rsidR="002241A5">
        <w:rPr>
          <w:rFonts w:ascii="Times New Roman" w:hAnsi="Times New Roman" w:cs="Times New Roman"/>
          <w:sz w:val="28"/>
          <w:szCs w:val="28"/>
        </w:rPr>
        <w:t xml:space="preserve">. </w:t>
      </w:r>
      <w:r w:rsidR="002241A5" w:rsidRPr="002241A5">
        <w:rPr>
          <w:rFonts w:ascii="Times New Roman" w:hAnsi="Times New Roman" w:cs="Times New Roman"/>
          <w:sz w:val="28"/>
          <w:szCs w:val="28"/>
        </w:rPr>
        <w:t xml:space="preserve">Решение Правобережного районного суда </w:t>
      </w:r>
      <w:proofErr w:type="gramStart"/>
      <w:r w:rsidR="002241A5" w:rsidRPr="002241A5">
        <w:rPr>
          <w:rFonts w:ascii="Times New Roman" w:hAnsi="Times New Roman" w:cs="Times New Roman"/>
          <w:sz w:val="28"/>
          <w:szCs w:val="28"/>
        </w:rPr>
        <w:t>г</w:t>
      </w:r>
      <w:proofErr w:type="gramEnd"/>
      <w:r w:rsidR="002241A5" w:rsidRPr="002241A5">
        <w:rPr>
          <w:rFonts w:ascii="Times New Roman" w:hAnsi="Times New Roman" w:cs="Times New Roman"/>
          <w:sz w:val="28"/>
          <w:szCs w:val="28"/>
        </w:rPr>
        <w:t>. Липецка от 21 ноября 2017 года Дело № 2-3420/2017 // https://rospravosudie.com/court-pravoberezhnyj-rajonnyj-sud-g-lipecka-lipeckaya-oblast-s/act-561084561/</w:t>
      </w:r>
    </w:p>
    <w:p w:rsidR="00FC777A" w:rsidRDefault="00FC777A" w:rsidP="002241A5">
      <w:pPr>
        <w:spacing w:line="360" w:lineRule="auto"/>
        <w:jc w:val="both"/>
      </w:pPr>
      <w:r>
        <w:rPr>
          <w:rFonts w:ascii="Times New Roman" w:hAnsi="Times New Roman" w:cs="Times New Roman"/>
          <w:sz w:val="28"/>
          <w:szCs w:val="28"/>
        </w:rPr>
        <w:t>15</w:t>
      </w:r>
      <w:r w:rsidR="002241A5">
        <w:rPr>
          <w:rFonts w:ascii="Times New Roman" w:hAnsi="Times New Roman" w:cs="Times New Roman"/>
          <w:sz w:val="28"/>
          <w:szCs w:val="28"/>
        </w:rPr>
        <w:t xml:space="preserve">. </w:t>
      </w:r>
      <w:r w:rsidR="002241A5" w:rsidRPr="002241A5">
        <w:rPr>
          <w:rFonts w:ascii="Times New Roman" w:hAnsi="Times New Roman" w:cs="Times New Roman"/>
          <w:sz w:val="28"/>
          <w:szCs w:val="28"/>
        </w:rPr>
        <w:t xml:space="preserve">Решение </w:t>
      </w:r>
      <w:proofErr w:type="spellStart"/>
      <w:r w:rsidR="002241A5" w:rsidRPr="002241A5">
        <w:rPr>
          <w:rFonts w:ascii="Times New Roman" w:hAnsi="Times New Roman" w:cs="Times New Roman"/>
          <w:sz w:val="28"/>
          <w:szCs w:val="28"/>
        </w:rPr>
        <w:t>Белевского</w:t>
      </w:r>
      <w:proofErr w:type="spellEnd"/>
      <w:r w:rsidR="002241A5" w:rsidRPr="002241A5">
        <w:rPr>
          <w:rFonts w:ascii="Times New Roman" w:hAnsi="Times New Roman" w:cs="Times New Roman"/>
          <w:sz w:val="28"/>
          <w:szCs w:val="28"/>
        </w:rPr>
        <w:t xml:space="preserve"> районного суда Тульской области от 24 ноября 2017 года дело № 2-374/2017 // </w:t>
      </w:r>
      <w:hyperlink r:id="rId9" w:history="1">
        <w:r w:rsidR="002241A5" w:rsidRPr="00376F9A">
          <w:rPr>
            <w:rStyle w:val="af4"/>
            <w:rFonts w:ascii="Times New Roman" w:hAnsi="Times New Roman" w:cs="Times New Roman"/>
            <w:sz w:val="28"/>
            <w:szCs w:val="28"/>
          </w:rPr>
          <w:t>https://rospravosudie.com/court-belevskij-rajonnyj-sud-tulskaya-oblast-s/act-561181544/</w:t>
        </w:r>
      </w:hyperlink>
    </w:p>
    <w:p w:rsidR="00FC777A" w:rsidRPr="00FC777A" w:rsidRDefault="00FC777A" w:rsidP="002241A5">
      <w:pPr>
        <w:spacing w:line="360" w:lineRule="auto"/>
        <w:jc w:val="both"/>
        <w:rPr>
          <w:rFonts w:ascii="Times New Roman" w:hAnsi="Times New Roman" w:cs="Times New Roman"/>
          <w:sz w:val="28"/>
          <w:szCs w:val="28"/>
        </w:rPr>
      </w:pPr>
      <w:r w:rsidRPr="00FC777A">
        <w:rPr>
          <w:rFonts w:ascii="Times New Roman" w:hAnsi="Times New Roman" w:cs="Times New Roman"/>
          <w:sz w:val="28"/>
          <w:szCs w:val="28"/>
        </w:rPr>
        <w:t xml:space="preserve">16. Решение </w:t>
      </w:r>
      <w:proofErr w:type="spellStart"/>
      <w:r w:rsidRPr="00FC777A">
        <w:rPr>
          <w:rFonts w:ascii="Times New Roman" w:hAnsi="Times New Roman" w:cs="Times New Roman"/>
          <w:sz w:val="28"/>
          <w:szCs w:val="28"/>
        </w:rPr>
        <w:t>Яшкульского</w:t>
      </w:r>
      <w:proofErr w:type="spellEnd"/>
      <w:r w:rsidRPr="00FC777A">
        <w:rPr>
          <w:rFonts w:ascii="Times New Roman" w:hAnsi="Times New Roman" w:cs="Times New Roman"/>
          <w:sz w:val="28"/>
          <w:szCs w:val="28"/>
        </w:rPr>
        <w:t xml:space="preserve"> районного суда Республики Калмыкия от 27 ноября 2017 года дело № 2-396/2017 //  </w:t>
      </w:r>
      <w:hyperlink r:id="rId10" w:history="1">
        <w:r w:rsidRPr="00FC777A">
          <w:rPr>
            <w:rStyle w:val="af4"/>
            <w:rFonts w:ascii="Times New Roman" w:hAnsi="Times New Roman" w:cs="Times New Roman"/>
            <w:sz w:val="28"/>
            <w:szCs w:val="28"/>
          </w:rPr>
          <w:t>https://rospravosudie.com/court-yashkulskij-rajonnyj-sud-respublika-kalmykiya-s/act-563393679/</w:t>
        </w:r>
      </w:hyperlink>
    </w:p>
    <w:p w:rsidR="00FC777A" w:rsidRPr="00FC777A" w:rsidRDefault="00FC777A" w:rsidP="002241A5">
      <w:pPr>
        <w:spacing w:line="360" w:lineRule="auto"/>
        <w:jc w:val="both"/>
        <w:rPr>
          <w:rFonts w:ascii="Times New Roman" w:hAnsi="Times New Roman" w:cs="Times New Roman"/>
          <w:sz w:val="28"/>
          <w:szCs w:val="28"/>
        </w:rPr>
      </w:pPr>
      <w:r w:rsidRPr="00FC777A">
        <w:rPr>
          <w:rFonts w:ascii="Times New Roman" w:hAnsi="Times New Roman" w:cs="Times New Roman"/>
          <w:sz w:val="28"/>
          <w:szCs w:val="28"/>
        </w:rPr>
        <w:t>17. Решение Первомайского районного суда Томской области от 27 ноября 2017 года Гр</w:t>
      </w:r>
      <w:proofErr w:type="gramStart"/>
      <w:r w:rsidRPr="00FC777A">
        <w:rPr>
          <w:rFonts w:ascii="Times New Roman" w:hAnsi="Times New Roman" w:cs="Times New Roman"/>
          <w:sz w:val="28"/>
          <w:szCs w:val="28"/>
        </w:rPr>
        <w:t>.д</w:t>
      </w:r>
      <w:proofErr w:type="gramEnd"/>
      <w:r w:rsidRPr="00FC777A">
        <w:rPr>
          <w:rFonts w:ascii="Times New Roman" w:hAnsi="Times New Roman" w:cs="Times New Roman"/>
          <w:sz w:val="28"/>
          <w:szCs w:val="28"/>
        </w:rPr>
        <w:t>ело № 2-247/2017 // https://rospravosudie.com/court-pervomajskij-rajonnyj-sud-tomskaya-oblast-s/act-561222343/</w:t>
      </w:r>
    </w:p>
    <w:p w:rsidR="002241A5" w:rsidRDefault="002241A5" w:rsidP="002241A5">
      <w:pPr>
        <w:spacing w:line="360" w:lineRule="auto"/>
        <w:jc w:val="both"/>
      </w:pPr>
    </w:p>
    <w:p w:rsidR="00FC777A" w:rsidRDefault="00FC777A" w:rsidP="002241A5">
      <w:pPr>
        <w:spacing w:line="360" w:lineRule="auto"/>
        <w:jc w:val="both"/>
        <w:rPr>
          <w:rFonts w:ascii="Times New Roman" w:hAnsi="Times New Roman" w:cs="Times New Roman"/>
          <w:sz w:val="28"/>
          <w:szCs w:val="28"/>
        </w:rPr>
      </w:pPr>
    </w:p>
    <w:p w:rsidR="002241A5" w:rsidRDefault="002241A5" w:rsidP="002241A5">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2241A5" w:rsidRPr="003D3B98" w:rsidRDefault="002241A5" w:rsidP="002241A5">
      <w:pPr>
        <w:pStyle w:val="a5"/>
        <w:spacing w:after="0" w:line="240" w:lineRule="auto"/>
        <w:ind w:left="0" w:firstLine="709"/>
        <w:jc w:val="center"/>
        <w:rPr>
          <w:rStyle w:val="a3"/>
          <w:i w:val="0"/>
          <w:sz w:val="28"/>
          <w:szCs w:val="28"/>
        </w:rPr>
      </w:pPr>
      <w:r w:rsidRPr="003D3B98">
        <w:rPr>
          <w:rStyle w:val="a3"/>
          <w:sz w:val="28"/>
          <w:szCs w:val="28"/>
        </w:rPr>
        <w:t>«Формы участ</w:t>
      </w:r>
      <w:bookmarkStart w:id="0" w:name="_GoBack"/>
      <w:bookmarkEnd w:id="0"/>
      <w:r w:rsidRPr="003D3B98">
        <w:rPr>
          <w:rStyle w:val="a3"/>
          <w:sz w:val="28"/>
          <w:szCs w:val="28"/>
        </w:rPr>
        <w:t xml:space="preserve">ия прокурора в гражданском процессе» </w:t>
      </w:r>
    </w:p>
    <w:p w:rsidR="002241A5" w:rsidRPr="003333FC" w:rsidRDefault="002241A5" w:rsidP="002241A5">
      <w:pPr>
        <w:pStyle w:val="a5"/>
        <w:spacing w:after="0" w:line="240" w:lineRule="auto"/>
        <w:ind w:left="0" w:firstLine="709"/>
        <w:jc w:val="center"/>
        <w:rPr>
          <w:rStyle w:val="a3"/>
          <w:i w:val="0"/>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8"/>
        <w:gridCol w:w="3253"/>
        <w:gridCol w:w="3254"/>
      </w:tblGrid>
      <w:tr w:rsidR="002241A5" w:rsidRPr="003333FC" w:rsidTr="00DD391A">
        <w:tc>
          <w:tcPr>
            <w:tcW w:w="2838" w:type="dxa"/>
          </w:tcPr>
          <w:p w:rsidR="002241A5" w:rsidRPr="003333FC" w:rsidRDefault="002241A5" w:rsidP="00DD391A">
            <w:pPr>
              <w:spacing w:after="0" w:line="240" w:lineRule="auto"/>
              <w:ind w:firstLine="709"/>
              <w:jc w:val="both"/>
              <w:rPr>
                <w:rStyle w:val="a3"/>
                <w:rFonts w:ascii="Times New Roman" w:eastAsia="Times New Roman" w:hAnsi="Times New Roman" w:cs="Times New Roman"/>
                <w:i w:val="0"/>
                <w:sz w:val="28"/>
                <w:szCs w:val="28"/>
              </w:rPr>
            </w:pPr>
            <w:r w:rsidRPr="003333FC">
              <w:rPr>
                <w:rStyle w:val="a3"/>
                <w:rFonts w:ascii="Times New Roman" w:eastAsia="Times New Roman" w:hAnsi="Times New Roman" w:cs="Times New Roman"/>
                <w:sz w:val="28"/>
                <w:szCs w:val="28"/>
              </w:rPr>
              <w:t xml:space="preserve">Критерии </w:t>
            </w:r>
          </w:p>
        </w:tc>
        <w:tc>
          <w:tcPr>
            <w:tcW w:w="3253" w:type="dxa"/>
          </w:tcPr>
          <w:p w:rsidR="002241A5" w:rsidRPr="003333FC" w:rsidRDefault="002241A5" w:rsidP="00DD391A">
            <w:pPr>
              <w:spacing w:after="0" w:line="240" w:lineRule="auto"/>
              <w:ind w:firstLine="709"/>
              <w:jc w:val="both"/>
              <w:rPr>
                <w:rStyle w:val="a3"/>
                <w:rFonts w:ascii="Times New Roman" w:eastAsia="Times New Roman" w:hAnsi="Times New Roman" w:cs="Times New Roman"/>
                <w:i w:val="0"/>
                <w:sz w:val="28"/>
                <w:szCs w:val="28"/>
              </w:rPr>
            </w:pPr>
            <w:r w:rsidRPr="003333FC">
              <w:rPr>
                <w:rStyle w:val="a3"/>
                <w:rFonts w:ascii="Times New Roman" w:eastAsia="Times New Roman" w:hAnsi="Times New Roman" w:cs="Times New Roman"/>
                <w:sz w:val="28"/>
                <w:szCs w:val="28"/>
              </w:rPr>
              <w:t>Обращение в суд с заявлением в защиту прав, свобод и законных интересов граждан, неопределенного круга лиц, интересов РФ, субъектов РФ, муниципальных образований</w:t>
            </w:r>
          </w:p>
        </w:tc>
        <w:tc>
          <w:tcPr>
            <w:tcW w:w="3254" w:type="dxa"/>
          </w:tcPr>
          <w:p w:rsidR="002241A5" w:rsidRPr="003333FC" w:rsidRDefault="002241A5" w:rsidP="00DD391A">
            <w:pPr>
              <w:spacing w:after="0" w:line="240" w:lineRule="auto"/>
              <w:ind w:firstLine="709"/>
              <w:jc w:val="both"/>
              <w:rPr>
                <w:rStyle w:val="a3"/>
                <w:rFonts w:ascii="Times New Roman" w:eastAsia="Times New Roman" w:hAnsi="Times New Roman" w:cs="Times New Roman"/>
                <w:i w:val="0"/>
                <w:sz w:val="28"/>
                <w:szCs w:val="28"/>
              </w:rPr>
            </w:pPr>
            <w:r w:rsidRPr="003333FC">
              <w:rPr>
                <w:rStyle w:val="a3"/>
                <w:rFonts w:ascii="Times New Roman" w:eastAsia="Times New Roman" w:hAnsi="Times New Roman" w:cs="Times New Roman"/>
                <w:sz w:val="28"/>
                <w:szCs w:val="28"/>
              </w:rPr>
              <w:t>Вступление в уже начавшийся процесс для дачи заключения по делу</w:t>
            </w:r>
          </w:p>
        </w:tc>
      </w:tr>
      <w:tr w:rsidR="002241A5" w:rsidRPr="003333FC" w:rsidTr="00DD391A">
        <w:tc>
          <w:tcPr>
            <w:tcW w:w="2838" w:type="dxa"/>
          </w:tcPr>
          <w:p w:rsidR="002241A5" w:rsidRPr="003333FC" w:rsidRDefault="002241A5" w:rsidP="00DD391A">
            <w:pPr>
              <w:spacing w:after="0" w:line="240" w:lineRule="auto"/>
              <w:ind w:firstLine="709"/>
              <w:jc w:val="both"/>
              <w:rPr>
                <w:rStyle w:val="a3"/>
                <w:rFonts w:ascii="Times New Roman" w:eastAsia="Times New Roman" w:hAnsi="Times New Roman" w:cs="Times New Roman"/>
                <w:i w:val="0"/>
                <w:sz w:val="28"/>
                <w:szCs w:val="28"/>
              </w:rPr>
            </w:pPr>
            <w:r w:rsidRPr="003333FC">
              <w:rPr>
                <w:rStyle w:val="a3"/>
                <w:rFonts w:ascii="Times New Roman" w:eastAsia="Times New Roman" w:hAnsi="Times New Roman" w:cs="Times New Roman"/>
                <w:sz w:val="28"/>
                <w:szCs w:val="28"/>
              </w:rPr>
              <w:t>Основания участия прокурора</w:t>
            </w:r>
          </w:p>
        </w:tc>
        <w:tc>
          <w:tcPr>
            <w:tcW w:w="3253" w:type="dxa"/>
          </w:tcPr>
          <w:p w:rsidR="002241A5" w:rsidRPr="003333FC" w:rsidRDefault="002241A5" w:rsidP="00DD391A">
            <w:pPr>
              <w:spacing w:after="0" w:line="240" w:lineRule="auto"/>
              <w:jc w:val="both"/>
              <w:rPr>
                <w:rStyle w:val="a3"/>
                <w:rFonts w:ascii="Times New Roman" w:eastAsia="Times New Roman" w:hAnsi="Times New Roman" w:cs="Times New Roman"/>
                <w:i w:val="0"/>
                <w:sz w:val="28"/>
                <w:szCs w:val="28"/>
              </w:rPr>
            </w:pPr>
            <w:r w:rsidRPr="003333FC">
              <w:rPr>
                <w:rFonts w:ascii="Times New Roman" w:hAnsi="Times New Roman" w:cs="Times New Roman"/>
                <w:sz w:val="28"/>
                <w:szCs w:val="28"/>
              </w:rPr>
              <w:t>инициатива  прокурора</w:t>
            </w:r>
          </w:p>
        </w:tc>
        <w:tc>
          <w:tcPr>
            <w:tcW w:w="3254" w:type="dxa"/>
          </w:tcPr>
          <w:p w:rsidR="002241A5" w:rsidRPr="003333FC" w:rsidRDefault="002241A5" w:rsidP="00DD391A">
            <w:pPr>
              <w:spacing w:after="0" w:line="240" w:lineRule="auto"/>
              <w:jc w:val="both"/>
              <w:rPr>
                <w:rStyle w:val="a3"/>
                <w:rFonts w:ascii="Times New Roman" w:eastAsia="Times New Roman" w:hAnsi="Times New Roman" w:cs="Times New Roman"/>
                <w:i w:val="0"/>
                <w:sz w:val="28"/>
                <w:szCs w:val="28"/>
              </w:rPr>
            </w:pPr>
            <w:r w:rsidRPr="003333FC">
              <w:rPr>
                <w:rFonts w:ascii="Times New Roman" w:hAnsi="Times New Roman" w:cs="Times New Roman"/>
                <w:sz w:val="28"/>
                <w:szCs w:val="28"/>
              </w:rPr>
              <w:t>прямое указание закона</w:t>
            </w:r>
          </w:p>
        </w:tc>
      </w:tr>
      <w:tr w:rsidR="002241A5" w:rsidRPr="003333FC" w:rsidTr="00DD391A">
        <w:tc>
          <w:tcPr>
            <w:tcW w:w="2838" w:type="dxa"/>
          </w:tcPr>
          <w:p w:rsidR="002241A5" w:rsidRPr="003333FC" w:rsidRDefault="002241A5" w:rsidP="00DD391A">
            <w:pPr>
              <w:spacing w:after="0" w:line="240" w:lineRule="auto"/>
              <w:jc w:val="both"/>
              <w:rPr>
                <w:rStyle w:val="a3"/>
                <w:rFonts w:ascii="Times New Roman" w:eastAsia="Times New Roman" w:hAnsi="Times New Roman" w:cs="Times New Roman"/>
                <w:i w:val="0"/>
                <w:sz w:val="28"/>
                <w:szCs w:val="28"/>
              </w:rPr>
            </w:pPr>
            <w:r w:rsidRPr="003333FC">
              <w:rPr>
                <w:rStyle w:val="a3"/>
                <w:rFonts w:ascii="Times New Roman" w:eastAsia="Times New Roman" w:hAnsi="Times New Roman" w:cs="Times New Roman"/>
                <w:sz w:val="28"/>
                <w:szCs w:val="28"/>
              </w:rPr>
              <w:t>Категории дел</w:t>
            </w:r>
          </w:p>
        </w:tc>
        <w:tc>
          <w:tcPr>
            <w:tcW w:w="3253" w:type="dxa"/>
          </w:tcPr>
          <w:p w:rsidR="002241A5" w:rsidRPr="003333FC" w:rsidRDefault="002241A5" w:rsidP="00DD391A">
            <w:pPr>
              <w:spacing w:line="240" w:lineRule="auto"/>
              <w:jc w:val="both"/>
              <w:rPr>
                <w:rFonts w:ascii="Times New Roman" w:hAnsi="Times New Roman" w:cs="Times New Roman"/>
                <w:sz w:val="28"/>
                <w:szCs w:val="28"/>
              </w:rPr>
            </w:pPr>
            <w:r w:rsidRPr="003333FC">
              <w:rPr>
                <w:rFonts w:ascii="Times New Roman" w:hAnsi="Times New Roman" w:cs="Times New Roman"/>
                <w:sz w:val="28"/>
                <w:szCs w:val="28"/>
              </w:rPr>
              <w:t>дела должны затрагивать права, свободы и законные интересы граждан, неопределенного круга лиц или интересов Российской Федерации, субъектов Федерации, муниципальных образований.</w:t>
            </w:r>
          </w:p>
        </w:tc>
        <w:tc>
          <w:tcPr>
            <w:tcW w:w="3254" w:type="dxa"/>
          </w:tcPr>
          <w:p w:rsidR="002241A5" w:rsidRPr="003333FC" w:rsidRDefault="002241A5" w:rsidP="00DD391A">
            <w:pPr>
              <w:spacing w:line="240" w:lineRule="auto"/>
              <w:jc w:val="both"/>
              <w:rPr>
                <w:rFonts w:ascii="Times New Roman" w:hAnsi="Times New Roman" w:cs="Times New Roman"/>
                <w:sz w:val="28"/>
                <w:szCs w:val="28"/>
              </w:rPr>
            </w:pPr>
            <w:proofErr w:type="gramStart"/>
            <w:r w:rsidRPr="003333FC">
              <w:rPr>
                <w:rFonts w:ascii="Times New Roman" w:hAnsi="Times New Roman" w:cs="Times New Roman"/>
                <w:sz w:val="28"/>
                <w:szCs w:val="28"/>
              </w:rPr>
              <w:t>дела о защите избирательных прав и права на участие в референдуме граждан Российской Федерации (гл. 26 ГПК</w:t>
            </w:r>
            <w:r>
              <w:rPr>
                <w:rFonts w:ascii="Times New Roman" w:hAnsi="Times New Roman" w:cs="Times New Roman"/>
                <w:sz w:val="28"/>
                <w:szCs w:val="28"/>
              </w:rPr>
              <w:t xml:space="preserve"> РФ</w:t>
            </w:r>
            <w:r w:rsidRPr="003333FC">
              <w:rPr>
                <w:rFonts w:ascii="Times New Roman" w:hAnsi="Times New Roman" w:cs="Times New Roman"/>
                <w:sz w:val="28"/>
                <w:szCs w:val="28"/>
              </w:rPr>
              <w:t>), признании гражданина безвестно отсутствующим или объявлении его умершим (гл. 30 ГПК</w:t>
            </w:r>
            <w:r>
              <w:rPr>
                <w:rFonts w:ascii="Times New Roman" w:hAnsi="Times New Roman" w:cs="Times New Roman"/>
                <w:sz w:val="28"/>
                <w:szCs w:val="28"/>
              </w:rPr>
              <w:t xml:space="preserve"> РФ</w:t>
            </w:r>
            <w:r w:rsidRPr="003333FC">
              <w:rPr>
                <w:rFonts w:ascii="Times New Roman" w:hAnsi="Times New Roman" w:cs="Times New Roman"/>
                <w:sz w:val="28"/>
                <w:szCs w:val="28"/>
              </w:rPr>
              <w:t>), усыновлении</w:t>
            </w:r>
            <w:r>
              <w:rPr>
                <w:rFonts w:ascii="Times New Roman" w:hAnsi="Times New Roman" w:cs="Times New Roman"/>
                <w:sz w:val="28"/>
                <w:szCs w:val="28"/>
              </w:rPr>
              <w:t xml:space="preserve"> </w:t>
            </w:r>
            <w:r w:rsidRPr="003333FC">
              <w:rPr>
                <w:rFonts w:ascii="Times New Roman" w:hAnsi="Times New Roman" w:cs="Times New Roman"/>
                <w:sz w:val="28"/>
                <w:szCs w:val="28"/>
              </w:rPr>
              <w:t>ребенка (гл. 29 ГПК</w:t>
            </w:r>
            <w:r>
              <w:rPr>
                <w:rFonts w:ascii="Times New Roman" w:hAnsi="Times New Roman" w:cs="Times New Roman"/>
                <w:sz w:val="28"/>
                <w:szCs w:val="28"/>
              </w:rPr>
              <w:t xml:space="preserve"> РФ</w:t>
            </w:r>
            <w:r w:rsidRPr="003333FC">
              <w:rPr>
                <w:rFonts w:ascii="Times New Roman" w:hAnsi="Times New Roman" w:cs="Times New Roman"/>
                <w:sz w:val="28"/>
                <w:szCs w:val="28"/>
              </w:rPr>
              <w:t>), признании гражданина ограниченно дееспособным,</w:t>
            </w:r>
            <w:r>
              <w:rPr>
                <w:rFonts w:ascii="Times New Roman" w:hAnsi="Times New Roman" w:cs="Times New Roman"/>
                <w:sz w:val="28"/>
                <w:szCs w:val="28"/>
              </w:rPr>
              <w:t xml:space="preserve"> </w:t>
            </w:r>
            <w:r w:rsidRPr="003333FC">
              <w:rPr>
                <w:rFonts w:ascii="Times New Roman" w:hAnsi="Times New Roman" w:cs="Times New Roman"/>
                <w:sz w:val="28"/>
                <w:szCs w:val="28"/>
              </w:rPr>
              <w:t>недееспособным или лишении несовершеннолетнего в возрасте от 14 до 18 лет нрава самостоятельно распоряжаться своими доходами (гл. 31 ГПК</w:t>
            </w:r>
            <w:r>
              <w:rPr>
                <w:rFonts w:ascii="Times New Roman" w:hAnsi="Times New Roman" w:cs="Times New Roman"/>
                <w:sz w:val="28"/>
                <w:szCs w:val="28"/>
              </w:rPr>
              <w:t xml:space="preserve"> РФ</w:t>
            </w:r>
            <w:proofErr w:type="gramEnd"/>
            <w:r>
              <w:rPr>
                <w:rFonts w:ascii="Times New Roman" w:hAnsi="Times New Roman" w:cs="Times New Roman"/>
                <w:sz w:val="28"/>
                <w:szCs w:val="28"/>
              </w:rPr>
              <w:t>)</w:t>
            </w:r>
            <w:r w:rsidRPr="003333FC">
              <w:rPr>
                <w:rFonts w:ascii="Times New Roman" w:hAnsi="Times New Roman" w:cs="Times New Roman"/>
                <w:sz w:val="28"/>
                <w:szCs w:val="28"/>
              </w:rPr>
              <w:t>;лишении родительских прав</w:t>
            </w:r>
            <w:proofErr w:type="gramStart"/>
            <w:r w:rsidRPr="003333FC">
              <w:rPr>
                <w:rFonts w:ascii="Times New Roman" w:hAnsi="Times New Roman" w:cs="Times New Roman"/>
                <w:sz w:val="28"/>
                <w:szCs w:val="28"/>
              </w:rPr>
              <w:t> </w:t>
            </w:r>
            <w:r>
              <w:rPr>
                <w:rFonts w:ascii="Times New Roman" w:hAnsi="Times New Roman" w:cs="Times New Roman"/>
                <w:sz w:val="28"/>
                <w:szCs w:val="28"/>
              </w:rPr>
              <w:t>;</w:t>
            </w:r>
            <w:proofErr w:type="gramEnd"/>
            <w:r w:rsidRPr="003333FC">
              <w:rPr>
                <w:rFonts w:ascii="Times New Roman" w:hAnsi="Times New Roman" w:cs="Times New Roman"/>
                <w:sz w:val="28"/>
                <w:szCs w:val="28"/>
              </w:rPr>
              <w:br/>
              <w:t xml:space="preserve">а так же дела предусмотренные ст.252, 259, 273, 278, 283, 288, </w:t>
            </w:r>
            <w:r w:rsidRPr="003333FC">
              <w:rPr>
                <w:rFonts w:ascii="Times New Roman" w:hAnsi="Times New Roman" w:cs="Times New Roman"/>
                <w:sz w:val="28"/>
                <w:szCs w:val="28"/>
              </w:rPr>
              <w:lastRenderedPageBreak/>
              <w:t>304 ГПК РФ.</w:t>
            </w:r>
          </w:p>
        </w:tc>
      </w:tr>
      <w:tr w:rsidR="002241A5" w:rsidRPr="003333FC" w:rsidTr="00DD391A">
        <w:tc>
          <w:tcPr>
            <w:tcW w:w="2838" w:type="dxa"/>
          </w:tcPr>
          <w:p w:rsidR="002241A5" w:rsidRPr="003333FC" w:rsidRDefault="002241A5" w:rsidP="00DD391A">
            <w:pPr>
              <w:spacing w:after="0" w:line="240" w:lineRule="auto"/>
              <w:ind w:firstLine="709"/>
              <w:jc w:val="both"/>
              <w:rPr>
                <w:rStyle w:val="a3"/>
                <w:rFonts w:ascii="Times New Roman" w:eastAsia="Times New Roman" w:hAnsi="Times New Roman" w:cs="Times New Roman"/>
                <w:i w:val="0"/>
                <w:sz w:val="28"/>
                <w:szCs w:val="28"/>
              </w:rPr>
            </w:pPr>
            <w:r w:rsidRPr="003333FC">
              <w:rPr>
                <w:rStyle w:val="a3"/>
                <w:rFonts w:ascii="Times New Roman" w:eastAsia="Times New Roman" w:hAnsi="Times New Roman" w:cs="Times New Roman"/>
                <w:sz w:val="28"/>
                <w:szCs w:val="28"/>
              </w:rPr>
              <w:lastRenderedPageBreak/>
              <w:t>Задачи</w:t>
            </w:r>
            <w:r>
              <w:rPr>
                <w:rStyle w:val="a3"/>
                <w:rFonts w:ascii="Times New Roman" w:eastAsia="Times New Roman" w:hAnsi="Times New Roman" w:cs="Times New Roman"/>
                <w:sz w:val="28"/>
                <w:szCs w:val="28"/>
              </w:rPr>
              <w:br/>
            </w:r>
            <w:r w:rsidRPr="003333FC">
              <w:rPr>
                <w:rStyle w:val="a3"/>
                <w:rFonts w:ascii="Times New Roman" w:eastAsia="Times New Roman" w:hAnsi="Times New Roman" w:cs="Times New Roman"/>
                <w:sz w:val="28"/>
                <w:szCs w:val="28"/>
              </w:rPr>
              <w:t xml:space="preserve"> участия прокурора</w:t>
            </w:r>
          </w:p>
        </w:tc>
        <w:tc>
          <w:tcPr>
            <w:tcW w:w="3253" w:type="dxa"/>
          </w:tcPr>
          <w:p w:rsidR="002241A5" w:rsidRPr="003333FC" w:rsidRDefault="002241A5" w:rsidP="00DD391A">
            <w:pPr>
              <w:spacing w:after="0" w:line="240" w:lineRule="auto"/>
              <w:jc w:val="both"/>
              <w:rPr>
                <w:rStyle w:val="a3"/>
                <w:rFonts w:ascii="Times New Roman" w:eastAsia="Times New Roman" w:hAnsi="Times New Roman" w:cs="Times New Roman"/>
                <w:i w:val="0"/>
                <w:sz w:val="28"/>
                <w:szCs w:val="28"/>
              </w:rPr>
            </w:pPr>
            <w:r w:rsidRPr="003333FC">
              <w:rPr>
                <w:rFonts w:ascii="Times New Roman" w:hAnsi="Times New Roman" w:cs="Times New Roman"/>
                <w:sz w:val="28"/>
                <w:szCs w:val="28"/>
              </w:rPr>
              <w:t>защите прав, интересов граждан и государства в целом</w:t>
            </w:r>
          </w:p>
        </w:tc>
        <w:tc>
          <w:tcPr>
            <w:tcW w:w="3254" w:type="dxa"/>
          </w:tcPr>
          <w:p w:rsidR="002241A5" w:rsidRPr="003333FC" w:rsidRDefault="002241A5" w:rsidP="00DD391A">
            <w:pPr>
              <w:spacing w:after="0" w:line="240" w:lineRule="auto"/>
              <w:jc w:val="both"/>
              <w:rPr>
                <w:rStyle w:val="a3"/>
                <w:rFonts w:ascii="Times New Roman" w:eastAsia="Times New Roman" w:hAnsi="Times New Roman" w:cs="Times New Roman"/>
                <w:i w:val="0"/>
                <w:sz w:val="28"/>
                <w:szCs w:val="28"/>
              </w:rPr>
            </w:pPr>
            <w:r w:rsidRPr="003333FC">
              <w:rPr>
                <w:rFonts w:ascii="Times New Roman" w:hAnsi="Times New Roman" w:cs="Times New Roman"/>
                <w:sz w:val="28"/>
                <w:szCs w:val="28"/>
              </w:rPr>
              <w:t>предупреждение возможных нарушений законности</w:t>
            </w:r>
          </w:p>
        </w:tc>
      </w:tr>
      <w:tr w:rsidR="002241A5" w:rsidRPr="003333FC" w:rsidTr="00DD391A">
        <w:tc>
          <w:tcPr>
            <w:tcW w:w="2838" w:type="dxa"/>
          </w:tcPr>
          <w:p w:rsidR="002241A5" w:rsidRPr="003333FC" w:rsidRDefault="002241A5" w:rsidP="00DD391A">
            <w:pPr>
              <w:spacing w:after="0" w:line="240" w:lineRule="auto"/>
              <w:ind w:firstLine="709"/>
              <w:jc w:val="both"/>
              <w:rPr>
                <w:rStyle w:val="a3"/>
                <w:rFonts w:ascii="Times New Roman" w:eastAsia="Times New Roman" w:hAnsi="Times New Roman" w:cs="Times New Roman"/>
                <w:i w:val="0"/>
                <w:sz w:val="28"/>
                <w:szCs w:val="28"/>
              </w:rPr>
            </w:pPr>
            <w:r w:rsidRPr="003333FC">
              <w:rPr>
                <w:rStyle w:val="a3"/>
                <w:rFonts w:ascii="Times New Roman" w:eastAsia="Times New Roman" w:hAnsi="Times New Roman" w:cs="Times New Roman"/>
                <w:sz w:val="28"/>
                <w:szCs w:val="28"/>
              </w:rPr>
              <w:t xml:space="preserve">Процессуальное положение </w:t>
            </w:r>
            <w:r>
              <w:rPr>
                <w:rStyle w:val="a3"/>
                <w:rFonts w:ascii="Times New Roman" w:eastAsia="Times New Roman" w:hAnsi="Times New Roman" w:cs="Times New Roman"/>
                <w:sz w:val="28"/>
                <w:szCs w:val="28"/>
              </w:rPr>
              <w:br/>
            </w:r>
            <w:r w:rsidRPr="003333FC">
              <w:rPr>
                <w:rStyle w:val="a3"/>
                <w:rFonts w:ascii="Times New Roman" w:eastAsia="Times New Roman" w:hAnsi="Times New Roman" w:cs="Times New Roman"/>
                <w:sz w:val="28"/>
                <w:szCs w:val="28"/>
              </w:rPr>
              <w:t>прокурора</w:t>
            </w:r>
          </w:p>
        </w:tc>
        <w:tc>
          <w:tcPr>
            <w:tcW w:w="3253" w:type="dxa"/>
          </w:tcPr>
          <w:p w:rsidR="002241A5" w:rsidRPr="003333FC" w:rsidRDefault="002241A5" w:rsidP="00DD391A">
            <w:pPr>
              <w:spacing w:after="0" w:line="240" w:lineRule="auto"/>
              <w:jc w:val="both"/>
              <w:rPr>
                <w:rStyle w:val="a3"/>
                <w:rFonts w:ascii="Times New Roman" w:eastAsia="Times New Roman" w:hAnsi="Times New Roman" w:cs="Times New Roman"/>
                <w:i w:val="0"/>
                <w:sz w:val="28"/>
                <w:szCs w:val="28"/>
              </w:rPr>
            </w:pPr>
            <w:r w:rsidRPr="003333FC">
              <w:rPr>
                <w:rFonts w:ascii="Times New Roman" w:hAnsi="Times New Roman" w:cs="Times New Roman"/>
                <w:sz w:val="28"/>
                <w:szCs w:val="28"/>
              </w:rPr>
              <w:t>прокурор использует процессуальные права и обязанности истца, является субъектом доказывания своих требований, несмотря на то, что субъективного материального интереса в деле не имеет и материально-правовые последствия решения суда на него не распространяются</w:t>
            </w:r>
          </w:p>
        </w:tc>
        <w:tc>
          <w:tcPr>
            <w:tcW w:w="3254" w:type="dxa"/>
          </w:tcPr>
          <w:p w:rsidR="002241A5" w:rsidRPr="003333FC" w:rsidRDefault="00132823" w:rsidP="00132823">
            <w:pPr>
              <w:spacing w:after="0" w:line="240" w:lineRule="auto"/>
              <w:jc w:val="both"/>
              <w:rPr>
                <w:rStyle w:val="a3"/>
                <w:rFonts w:ascii="Times New Roman" w:eastAsia="Times New Roman" w:hAnsi="Times New Roman" w:cs="Times New Roman"/>
                <w:i w:val="0"/>
                <w:sz w:val="28"/>
                <w:szCs w:val="28"/>
              </w:rPr>
            </w:pPr>
            <w:r>
              <w:rPr>
                <w:rFonts w:ascii="Times New Roman" w:hAnsi="Times New Roman" w:cs="Times New Roman"/>
                <w:sz w:val="28"/>
                <w:szCs w:val="28"/>
                <w:lang w:eastAsia="ru-RU"/>
              </w:rPr>
              <w:t xml:space="preserve">Вступая в дело для дачи заключения, прокурор пользуется процессуальными правами и </w:t>
            </w:r>
            <w:proofErr w:type="gramStart"/>
            <w:r>
              <w:rPr>
                <w:rFonts w:ascii="Times New Roman" w:hAnsi="Times New Roman" w:cs="Times New Roman"/>
                <w:sz w:val="28"/>
                <w:szCs w:val="28"/>
                <w:lang w:eastAsia="ru-RU"/>
              </w:rPr>
              <w:t>несет процессуальные обязанности</w:t>
            </w:r>
            <w:proofErr w:type="gramEnd"/>
            <w:r>
              <w:rPr>
                <w:rFonts w:ascii="Times New Roman" w:hAnsi="Times New Roman" w:cs="Times New Roman"/>
                <w:sz w:val="28"/>
                <w:szCs w:val="28"/>
                <w:lang w:eastAsia="ru-RU"/>
              </w:rPr>
              <w:t xml:space="preserve"> лица, участвующего в деле, что прямо предусмотрено ст.34, 35 ГПК РФ.</w:t>
            </w:r>
          </w:p>
        </w:tc>
      </w:tr>
    </w:tbl>
    <w:p w:rsidR="002241A5" w:rsidRDefault="002241A5" w:rsidP="002241A5"/>
    <w:p w:rsidR="002241A5" w:rsidRDefault="002241A5" w:rsidP="002241A5">
      <w:pPr>
        <w:spacing w:line="360" w:lineRule="auto"/>
        <w:jc w:val="both"/>
        <w:rPr>
          <w:rFonts w:ascii="Times New Roman" w:hAnsi="Times New Roman" w:cs="Times New Roman"/>
          <w:sz w:val="28"/>
          <w:szCs w:val="28"/>
        </w:rPr>
      </w:pPr>
    </w:p>
    <w:p w:rsidR="002241A5" w:rsidRPr="00092D46" w:rsidRDefault="002241A5" w:rsidP="00413504">
      <w:pPr>
        <w:spacing w:line="360" w:lineRule="auto"/>
        <w:jc w:val="both"/>
        <w:rPr>
          <w:rFonts w:ascii="Times New Roman" w:hAnsi="Times New Roman" w:cs="Times New Roman"/>
          <w:color w:val="000000" w:themeColor="text1"/>
          <w:sz w:val="28"/>
          <w:szCs w:val="28"/>
        </w:rPr>
      </w:pPr>
    </w:p>
    <w:sectPr w:rsidR="002241A5" w:rsidRPr="00092D46" w:rsidSect="00413BC3">
      <w:footerReference w:type="default" r:id="rId11"/>
      <w:footnotePr>
        <w:numRestart w:val="eachPage"/>
      </w:footnotePr>
      <w:pgSz w:w="11906" w:h="16838"/>
      <w:pgMar w:top="1134" w:right="850" w:bottom="1134" w:left="1701"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689" w:rsidRDefault="00533689" w:rsidP="00EB1FF8">
      <w:pPr>
        <w:spacing w:after="0" w:line="240" w:lineRule="auto"/>
      </w:pPr>
      <w:r>
        <w:separator/>
      </w:r>
    </w:p>
  </w:endnote>
  <w:endnote w:type="continuationSeparator" w:id="0">
    <w:p w:rsidR="00533689" w:rsidRDefault="00533689" w:rsidP="00EB1F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72435"/>
      <w:docPartObj>
        <w:docPartGallery w:val="Page Numbers (Bottom of Page)"/>
        <w:docPartUnique/>
      </w:docPartObj>
    </w:sdtPr>
    <w:sdtContent>
      <w:p w:rsidR="00A04FA8" w:rsidRDefault="00DF2AF2">
        <w:pPr>
          <w:pStyle w:val="a8"/>
          <w:jc w:val="center"/>
        </w:pPr>
        <w:fldSimple w:instr=" PAGE   \* MERGEFORMAT ">
          <w:r w:rsidR="00A04FA8">
            <w:rPr>
              <w:noProof/>
            </w:rPr>
            <w:t>1</w:t>
          </w:r>
        </w:fldSimple>
      </w:p>
    </w:sdtContent>
  </w:sdt>
  <w:p w:rsidR="00A04FA8" w:rsidRDefault="00A04FA8">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72430"/>
      <w:docPartObj>
        <w:docPartGallery w:val="Page Numbers (Bottom of Page)"/>
        <w:docPartUnique/>
      </w:docPartObj>
    </w:sdtPr>
    <w:sdtContent>
      <w:p w:rsidR="00A04FA8" w:rsidRDefault="00DF2AF2">
        <w:pPr>
          <w:pStyle w:val="a8"/>
          <w:jc w:val="center"/>
        </w:pPr>
        <w:fldSimple w:instr=" PAGE   \* MERGEFORMAT ">
          <w:r w:rsidR="002925DE">
            <w:rPr>
              <w:noProof/>
            </w:rPr>
            <w:t>21</w:t>
          </w:r>
        </w:fldSimple>
      </w:p>
    </w:sdtContent>
  </w:sdt>
  <w:p w:rsidR="00A04FA8" w:rsidRDefault="00A04FA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689" w:rsidRDefault="00533689" w:rsidP="00EB1FF8">
      <w:pPr>
        <w:spacing w:after="0" w:line="240" w:lineRule="auto"/>
      </w:pPr>
      <w:r>
        <w:separator/>
      </w:r>
    </w:p>
  </w:footnote>
  <w:footnote w:type="continuationSeparator" w:id="0">
    <w:p w:rsidR="00533689" w:rsidRDefault="00533689" w:rsidP="00EB1FF8">
      <w:pPr>
        <w:spacing w:after="0" w:line="240" w:lineRule="auto"/>
      </w:pPr>
      <w:r>
        <w:continuationSeparator/>
      </w:r>
    </w:p>
  </w:footnote>
  <w:footnote w:id="1">
    <w:p w:rsidR="00A04FA8" w:rsidRPr="00F66463" w:rsidRDefault="00A04FA8">
      <w:pPr>
        <w:pStyle w:val="ac"/>
        <w:rPr>
          <w:rFonts w:ascii="Times New Roman" w:hAnsi="Times New Roman" w:cs="Times New Roman"/>
          <w:sz w:val="24"/>
          <w:szCs w:val="24"/>
        </w:rPr>
      </w:pPr>
      <w:r>
        <w:rPr>
          <w:rStyle w:val="ae"/>
        </w:rPr>
        <w:footnoteRef/>
      </w:r>
      <w:r>
        <w:t xml:space="preserve"> </w:t>
      </w:r>
      <w:r>
        <w:rPr>
          <w:rFonts w:ascii="Times New Roman" w:hAnsi="Times New Roman" w:cs="Times New Roman"/>
          <w:sz w:val="24"/>
          <w:szCs w:val="24"/>
        </w:rPr>
        <w:t>Решетникова И.В., Ярков В.В. Гражданский процесс: учебник — М.</w:t>
      </w:r>
      <w:r w:rsidRPr="00986A48">
        <w:rPr>
          <w:rFonts w:ascii="Times New Roman" w:hAnsi="Times New Roman" w:cs="Times New Roman"/>
          <w:sz w:val="24"/>
          <w:szCs w:val="24"/>
        </w:rPr>
        <w:t>: Норма</w:t>
      </w:r>
      <w:proofErr w:type="gramStart"/>
      <w:r w:rsidRPr="00986A48">
        <w:rPr>
          <w:rFonts w:ascii="Times New Roman" w:hAnsi="Times New Roman" w:cs="Times New Roman"/>
          <w:sz w:val="24"/>
          <w:szCs w:val="24"/>
        </w:rPr>
        <w:t xml:space="preserve"> :</w:t>
      </w:r>
      <w:proofErr w:type="gramEnd"/>
      <w:r w:rsidRPr="00986A48">
        <w:rPr>
          <w:rFonts w:ascii="Times New Roman" w:hAnsi="Times New Roman" w:cs="Times New Roman"/>
          <w:sz w:val="24"/>
          <w:szCs w:val="24"/>
        </w:rPr>
        <w:t xml:space="preserve"> ИНФРАМ, 2012.</w:t>
      </w:r>
      <w:r>
        <w:rPr>
          <w:rFonts w:ascii="Times New Roman" w:hAnsi="Times New Roman" w:cs="Times New Roman"/>
          <w:sz w:val="24"/>
          <w:szCs w:val="24"/>
        </w:rPr>
        <w:t xml:space="preserve"> С. 73</w:t>
      </w:r>
    </w:p>
  </w:footnote>
  <w:footnote w:id="2">
    <w:p w:rsidR="00A04FA8" w:rsidRPr="00954B84" w:rsidRDefault="00A04FA8">
      <w:pPr>
        <w:pStyle w:val="ac"/>
        <w:rPr>
          <w:rFonts w:ascii="Times New Roman" w:hAnsi="Times New Roman" w:cs="Times New Roman"/>
          <w:sz w:val="24"/>
          <w:szCs w:val="24"/>
        </w:rPr>
      </w:pPr>
      <w:r w:rsidRPr="00954B84">
        <w:rPr>
          <w:rStyle w:val="ae"/>
          <w:rFonts w:ascii="Times New Roman" w:hAnsi="Times New Roman" w:cs="Times New Roman"/>
          <w:sz w:val="24"/>
          <w:szCs w:val="24"/>
        </w:rPr>
        <w:footnoteRef/>
      </w:r>
      <w:r w:rsidRPr="00954B84">
        <w:rPr>
          <w:rFonts w:ascii="Times New Roman" w:hAnsi="Times New Roman" w:cs="Times New Roman"/>
          <w:sz w:val="24"/>
          <w:szCs w:val="24"/>
        </w:rPr>
        <w:t xml:space="preserve"> Коршунов Н.М. Гражданский процесс: учебник для студентов вузов, обучающихся по направлению «Юриспруденция». – М.:ЮНИТИ-ДАНА: Закон и право, 2015. С.73</w:t>
      </w:r>
    </w:p>
  </w:footnote>
  <w:footnote w:id="3">
    <w:p w:rsidR="009E30E8" w:rsidRPr="009E30E8" w:rsidRDefault="009E30E8">
      <w:pPr>
        <w:pStyle w:val="ac"/>
        <w:rPr>
          <w:rFonts w:ascii="Times New Roman" w:hAnsi="Times New Roman" w:cs="Times New Roman"/>
          <w:sz w:val="24"/>
          <w:szCs w:val="24"/>
        </w:rPr>
      </w:pPr>
      <w:r w:rsidRPr="009E30E8">
        <w:rPr>
          <w:rStyle w:val="ae"/>
          <w:rFonts w:ascii="Times New Roman" w:hAnsi="Times New Roman" w:cs="Times New Roman"/>
          <w:sz w:val="24"/>
          <w:szCs w:val="24"/>
        </w:rPr>
        <w:footnoteRef/>
      </w:r>
      <w:r w:rsidRPr="009E30E8">
        <w:rPr>
          <w:rFonts w:ascii="Times New Roman" w:hAnsi="Times New Roman" w:cs="Times New Roman"/>
          <w:sz w:val="24"/>
          <w:szCs w:val="24"/>
        </w:rPr>
        <w:t xml:space="preserve"> Гражданский процессуальный кодекс Российской Федерации от 14 ноября 2002 года № 138-ФЗ (в действующей ред.) // СЗ РФ. – 2002. - № 46. – Ст. 4532.</w:t>
      </w:r>
    </w:p>
  </w:footnote>
  <w:footnote w:id="4">
    <w:p w:rsidR="00A04FA8" w:rsidRPr="00954B84" w:rsidRDefault="00A04FA8">
      <w:pPr>
        <w:pStyle w:val="ac"/>
        <w:rPr>
          <w:rFonts w:ascii="Times New Roman" w:hAnsi="Times New Roman" w:cs="Times New Roman"/>
          <w:sz w:val="24"/>
          <w:szCs w:val="24"/>
        </w:rPr>
      </w:pPr>
      <w:r w:rsidRPr="00986A48">
        <w:rPr>
          <w:rStyle w:val="ae"/>
          <w:rFonts w:ascii="Times New Roman" w:hAnsi="Times New Roman" w:cs="Times New Roman"/>
          <w:sz w:val="24"/>
          <w:szCs w:val="24"/>
        </w:rPr>
        <w:footnoteRef/>
      </w:r>
      <w:r>
        <w:rPr>
          <w:rFonts w:ascii="Times New Roman" w:hAnsi="Times New Roman" w:cs="Times New Roman"/>
          <w:sz w:val="24"/>
          <w:szCs w:val="24"/>
        </w:rPr>
        <w:t xml:space="preserve"> </w:t>
      </w:r>
      <w:r w:rsidRPr="00986A48">
        <w:rPr>
          <w:rFonts w:ascii="Times New Roman" w:hAnsi="Times New Roman" w:cs="Times New Roman"/>
          <w:sz w:val="24"/>
          <w:szCs w:val="24"/>
        </w:rPr>
        <w:t xml:space="preserve"> Ярошенко</w:t>
      </w:r>
      <w:r>
        <w:rPr>
          <w:rFonts w:ascii="Times New Roman" w:hAnsi="Times New Roman" w:cs="Times New Roman"/>
          <w:sz w:val="24"/>
          <w:szCs w:val="24"/>
        </w:rPr>
        <w:t xml:space="preserve"> Т.В.</w:t>
      </w:r>
      <w:r w:rsidRPr="00986A48">
        <w:rPr>
          <w:rFonts w:ascii="Times New Roman" w:hAnsi="Times New Roman" w:cs="Times New Roman"/>
          <w:sz w:val="24"/>
          <w:szCs w:val="24"/>
        </w:rPr>
        <w:t xml:space="preserve"> </w:t>
      </w:r>
      <w:r>
        <w:rPr>
          <w:rFonts w:ascii="Times New Roman" w:hAnsi="Times New Roman" w:cs="Times New Roman"/>
          <w:sz w:val="24"/>
          <w:szCs w:val="24"/>
        </w:rPr>
        <w:t>Проблемные аспекты процессуального положения прокурора в гражданском процессе</w:t>
      </w:r>
      <w:r w:rsidRPr="00954B84">
        <w:rPr>
          <w:rFonts w:ascii="Times New Roman" w:hAnsi="Times New Roman" w:cs="Times New Roman"/>
          <w:sz w:val="24"/>
          <w:szCs w:val="24"/>
        </w:rPr>
        <w:t xml:space="preserve"> // Вестник Балтийского федерального </w:t>
      </w:r>
      <w:r>
        <w:rPr>
          <w:rFonts w:ascii="Times New Roman" w:hAnsi="Times New Roman" w:cs="Times New Roman"/>
          <w:sz w:val="24"/>
          <w:szCs w:val="24"/>
        </w:rPr>
        <w:t>университета им. И. Канта.</w:t>
      </w:r>
      <w:r w:rsidRPr="00954B84">
        <w:rPr>
          <w:rFonts w:ascii="Times New Roman" w:hAnsi="Times New Roman" w:cs="Times New Roman"/>
          <w:sz w:val="24"/>
          <w:szCs w:val="24"/>
        </w:rPr>
        <w:t xml:space="preserve"> </w:t>
      </w:r>
      <w:proofErr w:type="spellStart"/>
      <w:r w:rsidRPr="00954B84">
        <w:rPr>
          <w:rFonts w:ascii="Times New Roman" w:hAnsi="Times New Roman" w:cs="Times New Roman"/>
          <w:sz w:val="24"/>
          <w:szCs w:val="24"/>
        </w:rPr>
        <w:t>Вып</w:t>
      </w:r>
      <w:proofErr w:type="spellEnd"/>
      <w:r w:rsidRPr="00954B84">
        <w:rPr>
          <w:rFonts w:ascii="Times New Roman" w:hAnsi="Times New Roman" w:cs="Times New Roman"/>
          <w:sz w:val="24"/>
          <w:szCs w:val="24"/>
        </w:rPr>
        <w:t>. 9.</w:t>
      </w:r>
      <w:r w:rsidRPr="00AF1976">
        <w:rPr>
          <w:rFonts w:ascii="Times New Roman" w:hAnsi="Times New Roman" w:cs="Times New Roman"/>
          <w:sz w:val="24"/>
          <w:szCs w:val="24"/>
        </w:rPr>
        <w:t xml:space="preserve"> 2012 </w:t>
      </w:r>
      <w:r>
        <w:rPr>
          <w:rFonts w:ascii="Times New Roman" w:hAnsi="Times New Roman" w:cs="Times New Roman"/>
          <w:sz w:val="24"/>
          <w:szCs w:val="24"/>
        </w:rPr>
        <w:t>г. С. 50</w:t>
      </w:r>
    </w:p>
  </w:footnote>
  <w:footnote w:id="5">
    <w:p w:rsidR="00A04FA8" w:rsidRPr="00B845EA" w:rsidRDefault="00A04FA8" w:rsidP="00986A48">
      <w:pPr>
        <w:pStyle w:val="ac"/>
        <w:rPr>
          <w:rFonts w:ascii="Times New Roman" w:hAnsi="Times New Roman" w:cs="Times New Roman"/>
          <w:sz w:val="24"/>
          <w:szCs w:val="24"/>
        </w:rPr>
      </w:pPr>
      <w:r w:rsidRPr="00986A48">
        <w:rPr>
          <w:rStyle w:val="ae"/>
          <w:rFonts w:ascii="Times New Roman" w:hAnsi="Times New Roman" w:cs="Times New Roman"/>
          <w:sz w:val="24"/>
          <w:szCs w:val="24"/>
        </w:rPr>
        <w:footnoteRef/>
      </w:r>
      <w:r w:rsidRPr="00986A48">
        <w:rPr>
          <w:rFonts w:ascii="Times New Roman" w:hAnsi="Times New Roman" w:cs="Times New Roman"/>
          <w:sz w:val="24"/>
          <w:szCs w:val="24"/>
        </w:rPr>
        <w:t xml:space="preserve"> </w:t>
      </w:r>
      <w:proofErr w:type="spellStart"/>
      <w:r w:rsidRPr="00986A48">
        <w:rPr>
          <w:rFonts w:ascii="Times New Roman" w:hAnsi="Times New Roman" w:cs="Times New Roman"/>
          <w:sz w:val="24"/>
          <w:szCs w:val="24"/>
        </w:rPr>
        <w:t>Гуреева</w:t>
      </w:r>
      <w:proofErr w:type="spellEnd"/>
      <w:r w:rsidRPr="00986A48">
        <w:rPr>
          <w:rFonts w:ascii="Times New Roman" w:hAnsi="Times New Roman" w:cs="Times New Roman"/>
          <w:sz w:val="24"/>
          <w:szCs w:val="24"/>
        </w:rPr>
        <w:t xml:space="preserve"> О. А. Проблемы определения правового статуса прокурора в гражданском судопроизводстве // Арбитражный и гражданс</w:t>
      </w:r>
      <w:r>
        <w:rPr>
          <w:rFonts w:ascii="Times New Roman" w:hAnsi="Times New Roman" w:cs="Times New Roman"/>
          <w:sz w:val="24"/>
          <w:szCs w:val="24"/>
        </w:rPr>
        <w:t xml:space="preserve">кий процесс. 2010. № 8. С. 16 </w:t>
      </w:r>
    </w:p>
  </w:footnote>
  <w:footnote w:id="6">
    <w:p w:rsidR="00A04FA8" w:rsidRPr="009D3FA1" w:rsidRDefault="00A04FA8">
      <w:pPr>
        <w:pStyle w:val="ac"/>
        <w:rPr>
          <w:rFonts w:ascii="Times New Roman" w:hAnsi="Times New Roman" w:cs="Times New Roman"/>
          <w:sz w:val="24"/>
          <w:szCs w:val="24"/>
        </w:rPr>
      </w:pPr>
      <w:r w:rsidRPr="00986A48">
        <w:rPr>
          <w:rStyle w:val="ae"/>
          <w:rFonts w:ascii="Times New Roman" w:hAnsi="Times New Roman" w:cs="Times New Roman"/>
          <w:sz w:val="24"/>
          <w:szCs w:val="24"/>
        </w:rPr>
        <w:footnoteRef/>
      </w:r>
      <w:r>
        <w:rPr>
          <w:rFonts w:ascii="Times New Roman" w:hAnsi="Times New Roman" w:cs="Times New Roman"/>
          <w:sz w:val="24"/>
          <w:szCs w:val="24"/>
        </w:rPr>
        <w:t xml:space="preserve"> </w:t>
      </w:r>
      <w:proofErr w:type="spellStart"/>
      <w:r w:rsidRPr="00986A48">
        <w:rPr>
          <w:rFonts w:ascii="Times New Roman" w:hAnsi="Times New Roman" w:cs="Times New Roman"/>
          <w:sz w:val="24"/>
          <w:szCs w:val="24"/>
        </w:rPr>
        <w:t>Лавриненков</w:t>
      </w:r>
      <w:proofErr w:type="spellEnd"/>
      <w:r>
        <w:rPr>
          <w:rFonts w:ascii="Times New Roman" w:hAnsi="Times New Roman" w:cs="Times New Roman"/>
          <w:sz w:val="24"/>
          <w:szCs w:val="24"/>
        </w:rPr>
        <w:t xml:space="preserve"> С.А.</w:t>
      </w:r>
      <w:r w:rsidRPr="00986A48">
        <w:rPr>
          <w:rFonts w:ascii="Times New Roman" w:hAnsi="Times New Roman" w:cs="Times New Roman"/>
          <w:sz w:val="24"/>
          <w:szCs w:val="24"/>
        </w:rPr>
        <w:t xml:space="preserve"> </w:t>
      </w:r>
      <w:r>
        <w:rPr>
          <w:rFonts w:ascii="Times New Roman" w:hAnsi="Times New Roman" w:cs="Times New Roman"/>
          <w:sz w:val="24"/>
          <w:szCs w:val="24"/>
        </w:rPr>
        <w:t xml:space="preserve">Особенности процессуального положения прокурора в гражданском судопроизводстве </w:t>
      </w:r>
      <w:r w:rsidRPr="009D3FA1">
        <w:rPr>
          <w:rFonts w:ascii="Times New Roman" w:hAnsi="Times New Roman" w:cs="Times New Roman"/>
          <w:sz w:val="24"/>
          <w:szCs w:val="24"/>
        </w:rPr>
        <w:t>//</w:t>
      </w:r>
      <w:r>
        <w:rPr>
          <w:rFonts w:ascii="Times New Roman" w:hAnsi="Times New Roman" w:cs="Times New Roman"/>
          <w:sz w:val="24"/>
          <w:szCs w:val="24"/>
        </w:rPr>
        <w:t xml:space="preserve"> </w:t>
      </w:r>
      <w:r w:rsidRPr="009D3FA1">
        <w:rPr>
          <w:rFonts w:ascii="Times New Roman" w:hAnsi="Times New Roman" w:cs="Times New Roman"/>
          <w:sz w:val="24"/>
          <w:szCs w:val="24"/>
        </w:rPr>
        <w:t>ВЕСТНИК ПАГС</w:t>
      </w:r>
      <w:r>
        <w:rPr>
          <w:rFonts w:ascii="Times New Roman" w:hAnsi="Times New Roman" w:cs="Times New Roman"/>
          <w:sz w:val="24"/>
          <w:szCs w:val="24"/>
        </w:rPr>
        <w:t xml:space="preserve"> №2 2011 г.</w:t>
      </w:r>
      <w:r w:rsidRPr="009D3FA1">
        <w:rPr>
          <w:rFonts w:ascii="Times New Roman" w:hAnsi="Times New Roman" w:cs="Times New Roman"/>
          <w:sz w:val="24"/>
          <w:szCs w:val="24"/>
        </w:rPr>
        <w:t xml:space="preserve"> </w:t>
      </w:r>
      <w:r>
        <w:rPr>
          <w:rFonts w:ascii="Times New Roman" w:hAnsi="Times New Roman" w:cs="Times New Roman"/>
          <w:sz w:val="24"/>
          <w:szCs w:val="24"/>
        </w:rPr>
        <w:t>С.</w:t>
      </w:r>
      <w:r w:rsidRPr="009D3FA1">
        <w:rPr>
          <w:rFonts w:ascii="Times New Roman" w:hAnsi="Times New Roman" w:cs="Times New Roman"/>
          <w:sz w:val="24"/>
          <w:szCs w:val="24"/>
        </w:rPr>
        <w:t>77</w:t>
      </w:r>
    </w:p>
  </w:footnote>
  <w:footnote w:id="7">
    <w:p w:rsidR="00A04FA8" w:rsidRPr="006F4F77" w:rsidRDefault="00A04FA8" w:rsidP="006F4F77">
      <w:pPr>
        <w:pStyle w:val="ac"/>
        <w:rPr>
          <w:rFonts w:ascii="Times New Roman" w:hAnsi="Times New Roman" w:cs="Times New Roman"/>
          <w:sz w:val="24"/>
          <w:szCs w:val="24"/>
        </w:rPr>
      </w:pPr>
      <w:r w:rsidRPr="006F4F77">
        <w:rPr>
          <w:rStyle w:val="ae"/>
          <w:rFonts w:ascii="Times New Roman" w:hAnsi="Times New Roman" w:cs="Times New Roman"/>
          <w:sz w:val="24"/>
          <w:szCs w:val="24"/>
        </w:rPr>
        <w:footnoteRef/>
      </w:r>
      <w:r w:rsidRPr="006F4F77">
        <w:rPr>
          <w:rFonts w:ascii="Times New Roman" w:hAnsi="Times New Roman" w:cs="Times New Roman"/>
          <w:sz w:val="24"/>
          <w:szCs w:val="24"/>
        </w:rPr>
        <w:t xml:space="preserve"> </w:t>
      </w:r>
      <w:proofErr w:type="spellStart"/>
      <w:r>
        <w:rPr>
          <w:rFonts w:ascii="Times New Roman" w:hAnsi="Times New Roman" w:cs="Times New Roman"/>
          <w:sz w:val="24"/>
          <w:szCs w:val="24"/>
        </w:rPr>
        <w:t>Женетль</w:t>
      </w:r>
      <w:proofErr w:type="spellEnd"/>
      <w:r>
        <w:rPr>
          <w:rFonts w:ascii="Times New Roman" w:hAnsi="Times New Roman" w:cs="Times New Roman"/>
          <w:sz w:val="24"/>
          <w:szCs w:val="24"/>
        </w:rPr>
        <w:t xml:space="preserve"> С.З., Никифоров А.В. </w:t>
      </w:r>
      <w:r w:rsidRPr="006F4F77">
        <w:rPr>
          <w:rFonts w:ascii="Times New Roman" w:hAnsi="Times New Roman" w:cs="Times New Roman"/>
          <w:sz w:val="24"/>
          <w:szCs w:val="24"/>
        </w:rPr>
        <w:t>Гражданский</w:t>
      </w:r>
      <w:r>
        <w:rPr>
          <w:rFonts w:ascii="Times New Roman" w:hAnsi="Times New Roman" w:cs="Times New Roman"/>
          <w:sz w:val="24"/>
          <w:szCs w:val="24"/>
        </w:rPr>
        <w:t xml:space="preserve"> процесс: Учебник. </w:t>
      </w:r>
      <w:r w:rsidRPr="006F4F77">
        <w:rPr>
          <w:rFonts w:ascii="Times New Roman" w:hAnsi="Times New Roman" w:cs="Times New Roman"/>
          <w:sz w:val="24"/>
          <w:szCs w:val="24"/>
        </w:rPr>
        <w:t>М.: РИОР: ИНФРА</w:t>
      </w:r>
      <w:r>
        <w:rPr>
          <w:rFonts w:ascii="Times New Roman" w:hAnsi="Times New Roman" w:cs="Times New Roman"/>
          <w:sz w:val="24"/>
          <w:szCs w:val="24"/>
        </w:rPr>
        <w:t>-М,</w:t>
      </w:r>
      <w:r w:rsidRPr="006F4F77">
        <w:rPr>
          <w:rFonts w:ascii="Times New Roman" w:hAnsi="Times New Roman" w:cs="Times New Roman"/>
          <w:sz w:val="24"/>
          <w:szCs w:val="24"/>
        </w:rPr>
        <w:t xml:space="preserve">2017. </w:t>
      </w:r>
      <w:r>
        <w:rPr>
          <w:rFonts w:ascii="Times New Roman" w:hAnsi="Times New Roman" w:cs="Times New Roman"/>
          <w:sz w:val="24"/>
          <w:szCs w:val="24"/>
        </w:rPr>
        <w:t>Стр.44</w:t>
      </w:r>
    </w:p>
  </w:footnote>
  <w:footnote w:id="8">
    <w:p w:rsidR="00A04FA8" w:rsidRPr="009E30E8" w:rsidRDefault="00A04FA8">
      <w:pPr>
        <w:pStyle w:val="ac"/>
        <w:rPr>
          <w:rFonts w:ascii="Times New Roman" w:hAnsi="Times New Roman" w:cs="Times New Roman"/>
          <w:sz w:val="24"/>
          <w:szCs w:val="24"/>
        </w:rPr>
      </w:pPr>
      <w:r w:rsidRPr="009E30E8">
        <w:rPr>
          <w:rStyle w:val="ae"/>
          <w:rFonts w:ascii="Times New Roman" w:hAnsi="Times New Roman" w:cs="Times New Roman"/>
          <w:sz w:val="24"/>
          <w:szCs w:val="24"/>
        </w:rPr>
        <w:footnoteRef/>
      </w:r>
      <w:r w:rsidR="009E30E8" w:rsidRPr="009E30E8">
        <w:rPr>
          <w:rFonts w:ascii="Times New Roman" w:hAnsi="Times New Roman" w:cs="Times New Roman"/>
          <w:sz w:val="24"/>
          <w:szCs w:val="24"/>
        </w:rPr>
        <w:t xml:space="preserve"> Гражданский процессуальный кодекс Российской Федерации от 14 ноября 2002 года № 138-ФЗ (в действующей ред.) // СЗ РФ. – 2002. - № 46. – Ст. 4532.</w:t>
      </w:r>
    </w:p>
  </w:footnote>
  <w:footnote w:id="9">
    <w:p w:rsidR="00A04FA8" w:rsidRDefault="00A04FA8">
      <w:pPr>
        <w:pStyle w:val="ac"/>
      </w:pPr>
      <w:r>
        <w:rPr>
          <w:rStyle w:val="ae"/>
        </w:rPr>
        <w:footnoteRef/>
      </w:r>
      <w:r>
        <w:t xml:space="preserve"> </w:t>
      </w:r>
      <w:proofErr w:type="spellStart"/>
      <w:r w:rsidR="008D7397" w:rsidRPr="004D2B35">
        <w:rPr>
          <w:rFonts w:ascii="Times New Roman" w:hAnsi="Times New Roman" w:cs="Times New Roman"/>
          <w:sz w:val="24"/>
          <w:szCs w:val="24"/>
        </w:rPr>
        <w:t>Треушников</w:t>
      </w:r>
      <w:proofErr w:type="spellEnd"/>
      <w:r w:rsidR="008D7397" w:rsidRPr="004D2B35">
        <w:rPr>
          <w:rFonts w:ascii="Times New Roman" w:hAnsi="Times New Roman" w:cs="Times New Roman"/>
          <w:sz w:val="24"/>
          <w:szCs w:val="24"/>
        </w:rPr>
        <w:t xml:space="preserve"> М.К. Гражданский процесс: Учебник</w:t>
      </w:r>
      <w:r w:rsidR="004D2B35" w:rsidRPr="004D2B35">
        <w:rPr>
          <w:rFonts w:ascii="Times New Roman" w:hAnsi="Times New Roman" w:cs="Times New Roman"/>
          <w:sz w:val="24"/>
          <w:szCs w:val="24"/>
        </w:rPr>
        <w:t xml:space="preserve"> – </w:t>
      </w:r>
      <w:proofErr w:type="spellStart"/>
      <w:r w:rsidR="004D2B35" w:rsidRPr="004D2B35">
        <w:rPr>
          <w:rFonts w:ascii="Times New Roman" w:hAnsi="Times New Roman" w:cs="Times New Roman"/>
          <w:sz w:val="24"/>
          <w:szCs w:val="24"/>
        </w:rPr>
        <w:t>М.:Статут</w:t>
      </w:r>
      <w:proofErr w:type="spellEnd"/>
      <w:r w:rsidR="004D2B35" w:rsidRPr="004D2B35">
        <w:rPr>
          <w:rFonts w:ascii="Times New Roman" w:hAnsi="Times New Roman" w:cs="Times New Roman"/>
          <w:sz w:val="24"/>
          <w:szCs w:val="24"/>
        </w:rPr>
        <w:t>, 2014. Стр. 178</w:t>
      </w:r>
    </w:p>
  </w:footnote>
  <w:footnote w:id="10">
    <w:p w:rsidR="00A04FA8" w:rsidRPr="004D2B35" w:rsidRDefault="00A04FA8">
      <w:pPr>
        <w:pStyle w:val="ac"/>
        <w:rPr>
          <w:rFonts w:ascii="Times New Roman" w:hAnsi="Times New Roman" w:cs="Times New Roman"/>
          <w:sz w:val="24"/>
          <w:szCs w:val="24"/>
        </w:rPr>
      </w:pPr>
      <w:r w:rsidRPr="004D2B35">
        <w:rPr>
          <w:rStyle w:val="ae"/>
          <w:rFonts w:ascii="Times New Roman" w:hAnsi="Times New Roman" w:cs="Times New Roman"/>
          <w:sz w:val="24"/>
          <w:szCs w:val="24"/>
        </w:rPr>
        <w:footnoteRef/>
      </w:r>
      <w:r w:rsidR="004D2B35" w:rsidRPr="004D2B35">
        <w:rPr>
          <w:rFonts w:ascii="Times New Roman" w:hAnsi="Times New Roman" w:cs="Times New Roman"/>
          <w:sz w:val="24"/>
          <w:szCs w:val="24"/>
        </w:rPr>
        <w:t xml:space="preserve"> Коршунов Н.М. Участие прокурора в гражданском судопроизводстве: учеб. Пособие для студентов, обучающихся по специальности «Юриспруденция»</w:t>
      </w:r>
      <w:proofErr w:type="gramStart"/>
      <w:r w:rsidR="004D2B35" w:rsidRPr="004D2B35">
        <w:rPr>
          <w:rFonts w:ascii="Times New Roman" w:hAnsi="Times New Roman" w:cs="Times New Roman"/>
          <w:sz w:val="24"/>
          <w:szCs w:val="24"/>
        </w:rPr>
        <w:t xml:space="preserve"> .</w:t>
      </w:r>
      <w:proofErr w:type="gramEnd"/>
      <w:r w:rsidR="004D2B35" w:rsidRPr="004D2B35">
        <w:rPr>
          <w:rFonts w:ascii="Times New Roman" w:hAnsi="Times New Roman" w:cs="Times New Roman"/>
          <w:sz w:val="24"/>
          <w:szCs w:val="24"/>
        </w:rPr>
        <w:t xml:space="preserve"> – М.:ЮНИТИ-ДАНА: Закон и право, 2012. С. 53</w:t>
      </w:r>
    </w:p>
  </w:footnote>
  <w:footnote w:id="11">
    <w:p w:rsidR="00A04FA8" w:rsidRPr="00901C86" w:rsidRDefault="00A04FA8" w:rsidP="00901C86">
      <w:pPr>
        <w:pStyle w:val="ac"/>
        <w:rPr>
          <w:rFonts w:ascii="Times New Roman" w:hAnsi="Times New Roman" w:cs="Times New Roman"/>
          <w:sz w:val="24"/>
          <w:szCs w:val="24"/>
        </w:rPr>
      </w:pPr>
      <w:r>
        <w:rPr>
          <w:rStyle w:val="ae"/>
        </w:rPr>
        <w:footnoteRef/>
      </w:r>
      <w:r>
        <w:t xml:space="preserve"> </w:t>
      </w:r>
      <w:proofErr w:type="spellStart"/>
      <w:r>
        <w:rPr>
          <w:rFonts w:ascii="Times New Roman" w:hAnsi="Times New Roman" w:cs="Times New Roman"/>
          <w:sz w:val="24"/>
          <w:szCs w:val="24"/>
        </w:rPr>
        <w:t>Женетль</w:t>
      </w:r>
      <w:proofErr w:type="spellEnd"/>
      <w:r>
        <w:rPr>
          <w:rFonts w:ascii="Times New Roman" w:hAnsi="Times New Roman" w:cs="Times New Roman"/>
          <w:sz w:val="24"/>
          <w:szCs w:val="24"/>
        </w:rPr>
        <w:t xml:space="preserve"> С.З., Никифоров А.В.</w:t>
      </w:r>
      <w:r w:rsidRPr="00161E75">
        <w:rPr>
          <w:rFonts w:ascii="Times New Roman" w:hAnsi="Times New Roman" w:cs="Times New Roman"/>
          <w:sz w:val="24"/>
          <w:szCs w:val="24"/>
        </w:rPr>
        <w:t xml:space="preserve"> </w:t>
      </w:r>
      <w:r w:rsidRPr="00901C86">
        <w:rPr>
          <w:rFonts w:ascii="Times New Roman" w:hAnsi="Times New Roman" w:cs="Times New Roman"/>
          <w:sz w:val="24"/>
          <w:szCs w:val="24"/>
        </w:rPr>
        <w:t>Гражданский процесс: Учебник. М.: РИОР: ИНФРА-М,</w:t>
      </w:r>
    </w:p>
    <w:p w:rsidR="00A04FA8" w:rsidRPr="00161E75" w:rsidRDefault="00A04FA8" w:rsidP="00901C86">
      <w:pPr>
        <w:pStyle w:val="ac"/>
      </w:pPr>
      <w:r w:rsidRPr="00901C86">
        <w:rPr>
          <w:rFonts w:ascii="Times New Roman" w:hAnsi="Times New Roman" w:cs="Times New Roman"/>
          <w:sz w:val="24"/>
          <w:szCs w:val="24"/>
        </w:rPr>
        <w:t xml:space="preserve">2017. </w:t>
      </w:r>
      <w:r>
        <w:rPr>
          <w:rFonts w:ascii="Times New Roman" w:hAnsi="Times New Roman" w:cs="Times New Roman"/>
          <w:sz w:val="24"/>
          <w:szCs w:val="24"/>
          <w:lang w:val="en-US"/>
        </w:rPr>
        <w:t>C</w:t>
      </w:r>
      <w:r w:rsidRPr="00161E75">
        <w:rPr>
          <w:rFonts w:ascii="Times New Roman" w:hAnsi="Times New Roman" w:cs="Times New Roman"/>
          <w:sz w:val="24"/>
          <w:szCs w:val="24"/>
        </w:rPr>
        <w:t>.45</w:t>
      </w:r>
    </w:p>
  </w:footnote>
  <w:footnote w:id="12">
    <w:p w:rsidR="00A04FA8" w:rsidRPr="00161E75" w:rsidRDefault="00A04FA8">
      <w:pPr>
        <w:pStyle w:val="ac"/>
        <w:rPr>
          <w:rFonts w:ascii="Times New Roman" w:hAnsi="Times New Roman" w:cs="Times New Roman"/>
          <w:sz w:val="24"/>
          <w:szCs w:val="24"/>
        </w:rPr>
      </w:pPr>
      <w:r w:rsidRPr="00161E75">
        <w:rPr>
          <w:rStyle w:val="ae"/>
          <w:rFonts w:ascii="Times New Roman" w:hAnsi="Times New Roman" w:cs="Times New Roman"/>
          <w:sz w:val="24"/>
          <w:szCs w:val="24"/>
        </w:rPr>
        <w:footnoteRef/>
      </w:r>
      <w:r w:rsidRPr="00161E75">
        <w:rPr>
          <w:rFonts w:ascii="Times New Roman" w:hAnsi="Times New Roman" w:cs="Times New Roman"/>
          <w:sz w:val="24"/>
          <w:szCs w:val="24"/>
        </w:rPr>
        <w:t xml:space="preserve"> Решение </w:t>
      </w:r>
      <w:proofErr w:type="spellStart"/>
      <w:r w:rsidRPr="00161E75">
        <w:rPr>
          <w:rFonts w:ascii="Times New Roman" w:hAnsi="Times New Roman" w:cs="Times New Roman"/>
          <w:sz w:val="24"/>
          <w:szCs w:val="24"/>
        </w:rPr>
        <w:t>Белевского</w:t>
      </w:r>
      <w:proofErr w:type="spellEnd"/>
      <w:r w:rsidRPr="00161E75">
        <w:rPr>
          <w:rFonts w:ascii="Times New Roman" w:hAnsi="Times New Roman" w:cs="Times New Roman"/>
          <w:sz w:val="24"/>
          <w:szCs w:val="24"/>
        </w:rPr>
        <w:t xml:space="preserve"> районного суда Тульской области от 24 ноября 2017 года дело № 2-374/2017 // https://rospravosudie.com/court-belevskij-rajonnyj-sud-tulskaya-oblast-s/act-561181544/</w:t>
      </w:r>
    </w:p>
  </w:footnote>
  <w:footnote w:id="13">
    <w:p w:rsidR="00A04FA8" w:rsidRPr="00161E75" w:rsidRDefault="00A04FA8" w:rsidP="005268CC">
      <w:pPr>
        <w:pStyle w:val="ac"/>
        <w:rPr>
          <w:rFonts w:ascii="Times New Roman" w:hAnsi="Times New Roman" w:cs="Times New Roman"/>
          <w:sz w:val="24"/>
          <w:szCs w:val="24"/>
        </w:rPr>
      </w:pPr>
      <w:r>
        <w:rPr>
          <w:rStyle w:val="ae"/>
        </w:rPr>
        <w:footnoteRef/>
      </w:r>
      <w:r>
        <w:t xml:space="preserve"> </w:t>
      </w:r>
      <w:proofErr w:type="spellStart"/>
      <w:r>
        <w:rPr>
          <w:rFonts w:ascii="Times New Roman" w:hAnsi="Times New Roman" w:cs="Times New Roman"/>
          <w:sz w:val="24"/>
          <w:szCs w:val="24"/>
        </w:rPr>
        <w:t>Гелиева</w:t>
      </w:r>
      <w:proofErr w:type="spellEnd"/>
      <w:r>
        <w:rPr>
          <w:rFonts w:ascii="Times New Roman" w:hAnsi="Times New Roman" w:cs="Times New Roman"/>
          <w:sz w:val="24"/>
          <w:szCs w:val="24"/>
        </w:rPr>
        <w:t xml:space="preserve"> И.Н. Проблемы, связанные с участием прокурора в гражданском процессе </w:t>
      </w:r>
      <w:r w:rsidRPr="00161E75">
        <w:rPr>
          <w:rFonts w:ascii="Times New Roman" w:hAnsi="Times New Roman" w:cs="Times New Roman"/>
          <w:sz w:val="24"/>
          <w:szCs w:val="24"/>
        </w:rPr>
        <w:t>//</w:t>
      </w:r>
      <w:r>
        <w:rPr>
          <w:rFonts w:ascii="Times New Roman" w:hAnsi="Times New Roman" w:cs="Times New Roman"/>
          <w:sz w:val="24"/>
          <w:szCs w:val="24"/>
        </w:rPr>
        <w:t xml:space="preserve"> </w:t>
      </w:r>
      <w:r w:rsidRPr="00161E75">
        <w:rPr>
          <w:rFonts w:ascii="Times New Roman" w:hAnsi="Times New Roman" w:cs="Times New Roman"/>
          <w:sz w:val="24"/>
          <w:szCs w:val="24"/>
        </w:rPr>
        <w:t>Общество: политика, экономика, право</w:t>
      </w:r>
      <w:r>
        <w:rPr>
          <w:rFonts w:ascii="Times New Roman" w:hAnsi="Times New Roman" w:cs="Times New Roman"/>
          <w:sz w:val="24"/>
          <w:szCs w:val="24"/>
        </w:rPr>
        <w:t xml:space="preserve"> 2017 г.</w:t>
      </w:r>
    </w:p>
  </w:footnote>
  <w:footnote w:id="14">
    <w:p w:rsidR="00A04FA8" w:rsidRPr="00BE2571" w:rsidRDefault="00A04FA8">
      <w:pPr>
        <w:pStyle w:val="ac"/>
        <w:rPr>
          <w:rFonts w:ascii="Times New Roman" w:hAnsi="Times New Roman" w:cs="Times New Roman"/>
          <w:sz w:val="22"/>
          <w:szCs w:val="22"/>
        </w:rPr>
      </w:pPr>
      <w:r w:rsidRPr="00BE2571">
        <w:rPr>
          <w:rStyle w:val="ae"/>
          <w:rFonts w:ascii="Times New Roman" w:hAnsi="Times New Roman" w:cs="Times New Roman"/>
          <w:sz w:val="22"/>
          <w:szCs w:val="22"/>
        </w:rPr>
        <w:footnoteRef/>
      </w:r>
      <w:r w:rsidRPr="00BE2571">
        <w:rPr>
          <w:rFonts w:ascii="Times New Roman" w:hAnsi="Times New Roman" w:cs="Times New Roman"/>
          <w:sz w:val="22"/>
          <w:szCs w:val="22"/>
        </w:rPr>
        <w:t xml:space="preserve"> Решение Правобережного районного суда </w:t>
      </w:r>
      <w:proofErr w:type="gramStart"/>
      <w:r w:rsidRPr="00BE2571">
        <w:rPr>
          <w:rFonts w:ascii="Times New Roman" w:hAnsi="Times New Roman" w:cs="Times New Roman"/>
          <w:sz w:val="22"/>
          <w:szCs w:val="22"/>
        </w:rPr>
        <w:t>г</w:t>
      </w:r>
      <w:proofErr w:type="gramEnd"/>
      <w:r w:rsidRPr="00BE2571">
        <w:rPr>
          <w:rFonts w:ascii="Times New Roman" w:hAnsi="Times New Roman" w:cs="Times New Roman"/>
          <w:sz w:val="22"/>
          <w:szCs w:val="22"/>
        </w:rPr>
        <w:t>. Липецка от 21 ноября 2017 года Дело № 2-3420/2017 // https://rospravosudie.com/court-pravoberezhnyj-rajonnyj-sud-g-lipecka-lipeckaya-oblast-s/act-561084561/</w:t>
      </w:r>
    </w:p>
  </w:footnote>
  <w:footnote w:id="15">
    <w:p w:rsidR="00A04FA8" w:rsidRPr="00BE2571" w:rsidRDefault="00A04FA8">
      <w:pPr>
        <w:pStyle w:val="ac"/>
        <w:rPr>
          <w:sz w:val="22"/>
          <w:szCs w:val="22"/>
        </w:rPr>
      </w:pPr>
      <w:r w:rsidRPr="00BE2571">
        <w:rPr>
          <w:rStyle w:val="ae"/>
          <w:rFonts w:ascii="Times New Roman" w:hAnsi="Times New Roman" w:cs="Times New Roman"/>
          <w:sz w:val="22"/>
          <w:szCs w:val="22"/>
        </w:rPr>
        <w:footnoteRef/>
      </w:r>
      <w:r w:rsidRPr="00BE2571">
        <w:rPr>
          <w:rFonts w:ascii="Times New Roman" w:hAnsi="Times New Roman" w:cs="Times New Roman"/>
          <w:sz w:val="22"/>
          <w:szCs w:val="22"/>
        </w:rPr>
        <w:t xml:space="preserve"> Решение Первомайского районного суда Томской области от 27 ноября 2017 года Гр</w:t>
      </w:r>
      <w:proofErr w:type="gramStart"/>
      <w:r w:rsidRPr="00BE2571">
        <w:rPr>
          <w:rFonts w:ascii="Times New Roman" w:hAnsi="Times New Roman" w:cs="Times New Roman"/>
          <w:sz w:val="22"/>
          <w:szCs w:val="22"/>
        </w:rPr>
        <w:t>.д</w:t>
      </w:r>
      <w:proofErr w:type="gramEnd"/>
      <w:r w:rsidRPr="00BE2571">
        <w:rPr>
          <w:rFonts w:ascii="Times New Roman" w:hAnsi="Times New Roman" w:cs="Times New Roman"/>
          <w:sz w:val="22"/>
          <w:szCs w:val="22"/>
        </w:rPr>
        <w:t>ело № 2-247/2017 // https://rospravosudie.com/court-pervomajskij-rajonnyj-sud-tomskaya-oblast-s/act-561222343/</w:t>
      </w:r>
    </w:p>
  </w:footnote>
  <w:footnote w:id="16">
    <w:p w:rsidR="00A04FA8" w:rsidRPr="00E5695E" w:rsidRDefault="00A04FA8">
      <w:pPr>
        <w:pStyle w:val="ac"/>
        <w:rPr>
          <w:rFonts w:ascii="Times New Roman" w:hAnsi="Times New Roman" w:cs="Times New Roman"/>
          <w:sz w:val="24"/>
          <w:szCs w:val="24"/>
        </w:rPr>
      </w:pPr>
      <w:r w:rsidRPr="00BE2571">
        <w:rPr>
          <w:rStyle w:val="ae"/>
          <w:rFonts w:ascii="Times New Roman" w:hAnsi="Times New Roman" w:cs="Times New Roman"/>
          <w:sz w:val="22"/>
          <w:szCs w:val="22"/>
        </w:rPr>
        <w:footnoteRef/>
      </w:r>
      <w:r w:rsidRPr="00BE2571">
        <w:rPr>
          <w:rFonts w:ascii="Times New Roman" w:hAnsi="Times New Roman" w:cs="Times New Roman"/>
          <w:sz w:val="22"/>
          <w:szCs w:val="22"/>
        </w:rPr>
        <w:t xml:space="preserve"> Решение </w:t>
      </w:r>
      <w:proofErr w:type="spellStart"/>
      <w:r w:rsidRPr="00BE2571">
        <w:rPr>
          <w:rFonts w:ascii="Times New Roman" w:hAnsi="Times New Roman" w:cs="Times New Roman"/>
          <w:sz w:val="22"/>
          <w:szCs w:val="22"/>
        </w:rPr>
        <w:t>Яшкульского</w:t>
      </w:r>
      <w:proofErr w:type="spellEnd"/>
      <w:r w:rsidRPr="00BE2571">
        <w:rPr>
          <w:rFonts w:ascii="Times New Roman" w:hAnsi="Times New Roman" w:cs="Times New Roman"/>
          <w:sz w:val="22"/>
          <w:szCs w:val="22"/>
        </w:rPr>
        <w:t xml:space="preserve"> районного суда Республики Калмыкия от 27 ноября 2017 года дело № 2-396/2017 //  https://rospravosudie.com/court-yashkulskij-rajonnyj-sud-respublika-kalmykiya-s/act-563393679/</w:t>
      </w:r>
    </w:p>
  </w:footnote>
  <w:footnote w:id="17">
    <w:p w:rsidR="00A04FA8" w:rsidRPr="00EB2885" w:rsidRDefault="00A04FA8" w:rsidP="00CC371B">
      <w:pPr>
        <w:pStyle w:val="ac"/>
        <w:rPr>
          <w:rFonts w:ascii="Times New Roman" w:hAnsi="Times New Roman" w:cs="Times New Roman"/>
          <w:sz w:val="24"/>
          <w:szCs w:val="24"/>
        </w:rPr>
      </w:pPr>
      <w:r>
        <w:rPr>
          <w:rStyle w:val="ae"/>
        </w:rPr>
        <w:footnoteRef/>
      </w:r>
      <w:r>
        <w:t xml:space="preserve"> </w:t>
      </w:r>
      <w:proofErr w:type="spellStart"/>
      <w:r>
        <w:rPr>
          <w:rFonts w:ascii="Times New Roman" w:hAnsi="Times New Roman" w:cs="Times New Roman"/>
          <w:sz w:val="24"/>
          <w:szCs w:val="24"/>
        </w:rPr>
        <w:t>Дондоков</w:t>
      </w:r>
      <w:proofErr w:type="spellEnd"/>
      <w:r>
        <w:rPr>
          <w:rFonts w:ascii="Times New Roman" w:hAnsi="Times New Roman" w:cs="Times New Roman"/>
          <w:sz w:val="24"/>
          <w:szCs w:val="24"/>
        </w:rPr>
        <w:t xml:space="preserve"> Т.Ц.</w:t>
      </w:r>
      <w:r w:rsidRPr="00CC371B">
        <w:rPr>
          <w:rFonts w:ascii="Times New Roman" w:hAnsi="Times New Roman" w:cs="Times New Roman"/>
          <w:sz w:val="24"/>
          <w:szCs w:val="24"/>
        </w:rPr>
        <w:t xml:space="preserve"> </w:t>
      </w:r>
      <w:r>
        <w:rPr>
          <w:rFonts w:ascii="Times New Roman" w:hAnsi="Times New Roman" w:cs="Times New Roman"/>
          <w:sz w:val="24"/>
          <w:szCs w:val="24"/>
        </w:rPr>
        <w:t>Заключение прокурора как форма осуществления надзорных функций по делу о защите прав в гражданском</w:t>
      </w:r>
      <w:r w:rsidRPr="00CC371B">
        <w:rPr>
          <w:rFonts w:ascii="Times New Roman" w:hAnsi="Times New Roman" w:cs="Times New Roman"/>
          <w:sz w:val="24"/>
          <w:szCs w:val="24"/>
        </w:rPr>
        <w:t xml:space="preserve"> процессе</w:t>
      </w:r>
      <w:r>
        <w:rPr>
          <w:rFonts w:ascii="Times New Roman" w:hAnsi="Times New Roman" w:cs="Times New Roman"/>
          <w:sz w:val="24"/>
          <w:szCs w:val="24"/>
        </w:rPr>
        <w:t xml:space="preserve"> </w:t>
      </w:r>
      <w:r w:rsidRPr="00EB2885">
        <w:rPr>
          <w:rFonts w:ascii="Times New Roman" w:hAnsi="Times New Roman" w:cs="Times New Roman"/>
          <w:sz w:val="24"/>
          <w:szCs w:val="24"/>
        </w:rPr>
        <w:t>//</w:t>
      </w:r>
      <w:r>
        <w:rPr>
          <w:rFonts w:ascii="Times New Roman" w:hAnsi="Times New Roman" w:cs="Times New Roman"/>
          <w:sz w:val="24"/>
          <w:szCs w:val="24"/>
        </w:rPr>
        <w:t xml:space="preserve"> </w:t>
      </w:r>
      <w:r w:rsidRPr="00EB2885">
        <w:rPr>
          <w:rFonts w:ascii="Times New Roman" w:hAnsi="Times New Roman" w:cs="Times New Roman"/>
          <w:sz w:val="24"/>
          <w:szCs w:val="24"/>
        </w:rPr>
        <w:t>Вестник Забайкальского государственного университета</w:t>
      </w:r>
      <w:r>
        <w:rPr>
          <w:rFonts w:ascii="Times New Roman" w:hAnsi="Times New Roman" w:cs="Times New Roman"/>
          <w:sz w:val="24"/>
          <w:szCs w:val="24"/>
        </w:rPr>
        <w:t xml:space="preserve"> №1 (80) 2012 г. С. 133</w:t>
      </w:r>
    </w:p>
  </w:footnote>
  <w:footnote w:id="18">
    <w:p w:rsidR="00A04FA8" w:rsidRPr="00EB2885" w:rsidRDefault="00A04FA8" w:rsidP="00EB2885">
      <w:pPr>
        <w:pStyle w:val="ac"/>
        <w:rPr>
          <w:rFonts w:ascii="Times New Roman" w:hAnsi="Times New Roman" w:cs="Times New Roman"/>
          <w:sz w:val="24"/>
          <w:szCs w:val="24"/>
        </w:rPr>
      </w:pPr>
      <w:r w:rsidRPr="00EB2885">
        <w:rPr>
          <w:rStyle w:val="ae"/>
          <w:rFonts w:ascii="Times New Roman" w:hAnsi="Times New Roman" w:cs="Times New Roman"/>
          <w:sz w:val="24"/>
          <w:szCs w:val="24"/>
        </w:rPr>
        <w:footnoteRef/>
      </w:r>
      <w:r w:rsidRPr="00EB2885">
        <w:rPr>
          <w:rFonts w:ascii="Times New Roman" w:hAnsi="Times New Roman" w:cs="Times New Roman"/>
          <w:sz w:val="24"/>
          <w:szCs w:val="24"/>
        </w:rPr>
        <w:t xml:space="preserve"> Апелляционное определение СК по гражданским делам Верховного Суда Республики Татарстан от 16 марта 2015 г. по делу N 33-3713/2015//</w:t>
      </w:r>
      <w:proofErr w:type="spellStart"/>
      <w:r w:rsidRPr="00EB2885">
        <w:rPr>
          <w:rFonts w:ascii="Times New Roman" w:hAnsi="Times New Roman" w:cs="Times New Roman"/>
          <w:sz w:val="24"/>
          <w:szCs w:val="24"/>
        </w:rPr>
        <w:t>base.garant.ru</w:t>
      </w:r>
      <w:proofErr w:type="spellEnd"/>
      <w:r w:rsidRPr="00EB2885">
        <w:rPr>
          <w:rFonts w:ascii="Times New Roman" w:hAnsi="Times New Roman" w:cs="Times New Roman"/>
          <w:sz w:val="24"/>
          <w:szCs w:val="24"/>
        </w:rPr>
        <w:t>/133144343/#ixzz4zens0Kzh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10EB8"/>
    <w:multiLevelType w:val="hybridMultilevel"/>
    <w:tmpl w:val="1F64A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345647"/>
    <w:multiLevelType w:val="multilevel"/>
    <w:tmpl w:val="E5D0F86C"/>
    <w:lvl w:ilvl="0">
      <w:start w:val="1"/>
      <w:numFmt w:val="decimal"/>
      <w:lvlText w:val="%1."/>
      <w:lvlJc w:val="left"/>
      <w:pPr>
        <w:ind w:left="380" w:hanging="360"/>
      </w:pPr>
      <w:rPr>
        <w:rFonts w:hint="default"/>
        <w:i/>
      </w:rPr>
    </w:lvl>
    <w:lvl w:ilvl="1">
      <w:start w:val="1"/>
      <w:numFmt w:val="decimal"/>
      <w:isLgl/>
      <w:lvlText w:val="%1.%2"/>
      <w:lvlJc w:val="left"/>
      <w:pPr>
        <w:ind w:left="440" w:hanging="420"/>
      </w:pPr>
      <w:rPr>
        <w:rFonts w:ascii="Times New Roman" w:hAnsi="Times New Roman" w:cs="Times New Roman" w:hint="default"/>
        <w:b/>
        <w:sz w:val="28"/>
      </w:rPr>
    </w:lvl>
    <w:lvl w:ilvl="2">
      <w:start w:val="1"/>
      <w:numFmt w:val="decimal"/>
      <w:isLgl/>
      <w:lvlText w:val="%1.%2.%3"/>
      <w:lvlJc w:val="left"/>
      <w:pPr>
        <w:ind w:left="740" w:hanging="720"/>
      </w:pPr>
      <w:rPr>
        <w:rFonts w:ascii="Times New Roman" w:hAnsi="Times New Roman" w:cs="Times New Roman" w:hint="default"/>
        <w:sz w:val="28"/>
      </w:rPr>
    </w:lvl>
    <w:lvl w:ilvl="3">
      <w:start w:val="1"/>
      <w:numFmt w:val="decimal"/>
      <w:isLgl/>
      <w:lvlText w:val="%1.%2.%3.%4"/>
      <w:lvlJc w:val="left"/>
      <w:pPr>
        <w:ind w:left="740" w:hanging="720"/>
      </w:pPr>
      <w:rPr>
        <w:rFonts w:ascii="Times New Roman" w:hAnsi="Times New Roman" w:cs="Times New Roman" w:hint="default"/>
        <w:sz w:val="28"/>
      </w:rPr>
    </w:lvl>
    <w:lvl w:ilvl="4">
      <w:start w:val="1"/>
      <w:numFmt w:val="decimal"/>
      <w:isLgl/>
      <w:lvlText w:val="%1.%2.%3.%4.%5"/>
      <w:lvlJc w:val="left"/>
      <w:pPr>
        <w:ind w:left="1100" w:hanging="1080"/>
      </w:pPr>
      <w:rPr>
        <w:rFonts w:ascii="Times New Roman" w:hAnsi="Times New Roman" w:cs="Times New Roman" w:hint="default"/>
        <w:sz w:val="28"/>
      </w:rPr>
    </w:lvl>
    <w:lvl w:ilvl="5">
      <w:start w:val="1"/>
      <w:numFmt w:val="decimal"/>
      <w:isLgl/>
      <w:lvlText w:val="%1.%2.%3.%4.%5.%6"/>
      <w:lvlJc w:val="left"/>
      <w:pPr>
        <w:ind w:left="1100" w:hanging="1080"/>
      </w:pPr>
      <w:rPr>
        <w:rFonts w:ascii="Times New Roman" w:hAnsi="Times New Roman" w:cs="Times New Roman" w:hint="default"/>
        <w:sz w:val="28"/>
      </w:rPr>
    </w:lvl>
    <w:lvl w:ilvl="6">
      <w:start w:val="1"/>
      <w:numFmt w:val="decimal"/>
      <w:isLgl/>
      <w:lvlText w:val="%1.%2.%3.%4.%5.%6.%7"/>
      <w:lvlJc w:val="left"/>
      <w:pPr>
        <w:ind w:left="1460" w:hanging="1440"/>
      </w:pPr>
      <w:rPr>
        <w:rFonts w:ascii="Times New Roman" w:hAnsi="Times New Roman" w:cs="Times New Roman" w:hint="default"/>
        <w:sz w:val="28"/>
      </w:rPr>
    </w:lvl>
    <w:lvl w:ilvl="7">
      <w:start w:val="1"/>
      <w:numFmt w:val="decimal"/>
      <w:isLgl/>
      <w:lvlText w:val="%1.%2.%3.%4.%5.%6.%7.%8"/>
      <w:lvlJc w:val="left"/>
      <w:pPr>
        <w:ind w:left="1460" w:hanging="1440"/>
      </w:pPr>
      <w:rPr>
        <w:rFonts w:ascii="Times New Roman" w:hAnsi="Times New Roman" w:cs="Times New Roman" w:hint="default"/>
        <w:sz w:val="28"/>
      </w:rPr>
    </w:lvl>
    <w:lvl w:ilvl="8">
      <w:start w:val="1"/>
      <w:numFmt w:val="decimal"/>
      <w:isLgl/>
      <w:lvlText w:val="%1.%2.%3.%4.%5.%6.%7.%8.%9"/>
      <w:lvlJc w:val="left"/>
      <w:pPr>
        <w:ind w:left="1460" w:hanging="1440"/>
      </w:pPr>
      <w:rPr>
        <w:rFonts w:ascii="Times New Roman" w:hAnsi="Times New Roman" w:cs="Times New Roman" w:hint="default"/>
        <w:sz w:val="28"/>
      </w:rPr>
    </w:lvl>
  </w:abstractNum>
  <w:abstractNum w:abstractNumId="2">
    <w:nsid w:val="2DDA44FD"/>
    <w:multiLevelType w:val="multilevel"/>
    <w:tmpl w:val="981848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17B6789"/>
    <w:multiLevelType w:val="multilevel"/>
    <w:tmpl w:val="9E468FE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B432723"/>
    <w:multiLevelType w:val="hybridMultilevel"/>
    <w:tmpl w:val="1F64A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482FBF"/>
    <w:multiLevelType w:val="hybridMultilevel"/>
    <w:tmpl w:val="1F64A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E4638D"/>
    <w:multiLevelType w:val="hybridMultilevel"/>
    <w:tmpl w:val="2048B622"/>
    <w:lvl w:ilvl="0" w:tplc="E2849F3A">
      <w:start w:val="3"/>
      <w:numFmt w:val="decimal"/>
      <w:lvlText w:val="%1."/>
      <w:lvlJc w:val="left"/>
      <w:pPr>
        <w:ind w:left="380" w:hanging="360"/>
      </w:pPr>
      <w:rPr>
        <w:rFonts w:hint="default"/>
        <w:i/>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7">
    <w:nsid w:val="61FF41C0"/>
    <w:multiLevelType w:val="hybridMultilevel"/>
    <w:tmpl w:val="9F564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76111C"/>
    <w:multiLevelType w:val="hybridMultilevel"/>
    <w:tmpl w:val="1F64A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97B2D86"/>
    <w:multiLevelType w:val="hybridMultilevel"/>
    <w:tmpl w:val="1F64A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A5277A"/>
    <w:multiLevelType w:val="multilevel"/>
    <w:tmpl w:val="7A92BDE4"/>
    <w:lvl w:ilvl="0">
      <w:start w:val="1"/>
      <w:numFmt w:val="decimal"/>
      <w:lvlText w:val="%1."/>
      <w:lvlJc w:val="left"/>
      <w:pPr>
        <w:ind w:left="780" w:hanging="360"/>
      </w:pPr>
      <w:rPr>
        <w:rFonts w:hint="default"/>
      </w:rPr>
    </w:lvl>
    <w:lvl w:ilvl="1">
      <w:start w:val="2"/>
      <w:numFmt w:val="decimal"/>
      <w:isLgl/>
      <w:lvlText w:val="%1.%2"/>
      <w:lvlJc w:val="left"/>
      <w:pPr>
        <w:ind w:left="855" w:hanging="37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3060" w:hanging="2160"/>
      </w:pPr>
      <w:rPr>
        <w:rFonts w:hint="default"/>
      </w:rPr>
    </w:lvl>
  </w:abstractNum>
  <w:num w:numId="1">
    <w:abstractNumId w:val="2"/>
  </w:num>
  <w:num w:numId="2">
    <w:abstractNumId w:val="10"/>
  </w:num>
  <w:num w:numId="3">
    <w:abstractNumId w:val="3"/>
  </w:num>
  <w:num w:numId="4">
    <w:abstractNumId w:val="7"/>
  </w:num>
  <w:num w:numId="5">
    <w:abstractNumId w:val="1"/>
  </w:num>
  <w:num w:numId="6">
    <w:abstractNumId w:val="9"/>
  </w:num>
  <w:num w:numId="7">
    <w:abstractNumId w:val="8"/>
  </w:num>
  <w:num w:numId="8">
    <w:abstractNumId w:val="5"/>
  </w:num>
  <w:num w:numId="9">
    <w:abstractNumId w:val="6"/>
  </w:num>
  <w:num w:numId="10">
    <w:abstractNumId w:val="4"/>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rsids>
    <w:rsidRoot w:val="00270D1F"/>
    <w:rsid w:val="0002062E"/>
    <w:rsid w:val="00024A11"/>
    <w:rsid w:val="00031486"/>
    <w:rsid w:val="0003792F"/>
    <w:rsid w:val="000468A2"/>
    <w:rsid w:val="00061660"/>
    <w:rsid w:val="00074F92"/>
    <w:rsid w:val="00075422"/>
    <w:rsid w:val="00080527"/>
    <w:rsid w:val="00080EE7"/>
    <w:rsid w:val="000816BD"/>
    <w:rsid w:val="00085722"/>
    <w:rsid w:val="00092D46"/>
    <w:rsid w:val="0009507A"/>
    <w:rsid w:val="00095637"/>
    <w:rsid w:val="000A4725"/>
    <w:rsid w:val="000B5D29"/>
    <w:rsid w:val="000C2C29"/>
    <w:rsid w:val="000C37C0"/>
    <w:rsid w:val="000C7FD4"/>
    <w:rsid w:val="000D07E0"/>
    <w:rsid w:val="000E18AF"/>
    <w:rsid w:val="000E4B77"/>
    <w:rsid w:val="001074E3"/>
    <w:rsid w:val="00107E64"/>
    <w:rsid w:val="00111603"/>
    <w:rsid w:val="00120E94"/>
    <w:rsid w:val="00132823"/>
    <w:rsid w:val="00134A2C"/>
    <w:rsid w:val="00145FF5"/>
    <w:rsid w:val="001611FC"/>
    <w:rsid w:val="00161E75"/>
    <w:rsid w:val="001918F3"/>
    <w:rsid w:val="001951D5"/>
    <w:rsid w:val="00195369"/>
    <w:rsid w:val="001A7884"/>
    <w:rsid w:val="001B3C7F"/>
    <w:rsid w:val="001D1BF5"/>
    <w:rsid w:val="001D23A7"/>
    <w:rsid w:val="001D4759"/>
    <w:rsid w:val="001D6B9B"/>
    <w:rsid w:val="001E2D4C"/>
    <w:rsid w:val="001F7037"/>
    <w:rsid w:val="0020021A"/>
    <w:rsid w:val="00214872"/>
    <w:rsid w:val="00215E8F"/>
    <w:rsid w:val="00223B5C"/>
    <w:rsid w:val="002241A5"/>
    <w:rsid w:val="00224D7A"/>
    <w:rsid w:val="00237FC7"/>
    <w:rsid w:val="002400E1"/>
    <w:rsid w:val="002520F1"/>
    <w:rsid w:val="00254203"/>
    <w:rsid w:val="00270D1F"/>
    <w:rsid w:val="00272ECC"/>
    <w:rsid w:val="00275683"/>
    <w:rsid w:val="00275A48"/>
    <w:rsid w:val="002874E8"/>
    <w:rsid w:val="002925DE"/>
    <w:rsid w:val="002A0397"/>
    <w:rsid w:val="002A2007"/>
    <w:rsid w:val="002A5D9D"/>
    <w:rsid w:val="002B00D7"/>
    <w:rsid w:val="002B14BE"/>
    <w:rsid w:val="002B5723"/>
    <w:rsid w:val="002E242A"/>
    <w:rsid w:val="00303DAB"/>
    <w:rsid w:val="00305494"/>
    <w:rsid w:val="00307205"/>
    <w:rsid w:val="003313BF"/>
    <w:rsid w:val="00352C98"/>
    <w:rsid w:val="00361563"/>
    <w:rsid w:val="00365005"/>
    <w:rsid w:val="00393E1B"/>
    <w:rsid w:val="00397210"/>
    <w:rsid w:val="003A193D"/>
    <w:rsid w:val="003A3C35"/>
    <w:rsid w:val="003A7EBD"/>
    <w:rsid w:val="003C1309"/>
    <w:rsid w:val="003C6FA9"/>
    <w:rsid w:val="003E0DE5"/>
    <w:rsid w:val="003E47F2"/>
    <w:rsid w:val="00401FB9"/>
    <w:rsid w:val="0040581F"/>
    <w:rsid w:val="00413504"/>
    <w:rsid w:val="00413BC3"/>
    <w:rsid w:val="00424140"/>
    <w:rsid w:val="00430FC3"/>
    <w:rsid w:val="00451D11"/>
    <w:rsid w:val="0045331B"/>
    <w:rsid w:val="004626A4"/>
    <w:rsid w:val="004A4BFA"/>
    <w:rsid w:val="004A65AE"/>
    <w:rsid w:val="004C12F8"/>
    <w:rsid w:val="004D17C2"/>
    <w:rsid w:val="004D2B35"/>
    <w:rsid w:val="004D4011"/>
    <w:rsid w:val="004D5221"/>
    <w:rsid w:val="004F70CB"/>
    <w:rsid w:val="00503A56"/>
    <w:rsid w:val="00513F69"/>
    <w:rsid w:val="00525987"/>
    <w:rsid w:val="005268CC"/>
    <w:rsid w:val="00530FCC"/>
    <w:rsid w:val="00533689"/>
    <w:rsid w:val="005438DA"/>
    <w:rsid w:val="00551255"/>
    <w:rsid w:val="00573C35"/>
    <w:rsid w:val="005855DE"/>
    <w:rsid w:val="005A39E6"/>
    <w:rsid w:val="005A5E95"/>
    <w:rsid w:val="005B2A24"/>
    <w:rsid w:val="005B5F41"/>
    <w:rsid w:val="005D2E6C"/>
    <w:rsid w:val="005E6CA8"/>
    <w:rsid w:val="005F34BE"/>
    <w:rsid w:val="005F49F2"/>
    <w:rsid w:val="005F59BE"/>
    <w:rsid w:val="00600E4E"/>
    <w:rsid w:val="00604655"/>
    <w:rsid w:val="0062588A"/>
    <w:rsid w:val="00641A06"/>
    <w:rsid w:val="00657203"/>
    <w:rsid w:val="00657388"/>
    <w:rsid w:val="00660A1C"/>
    <w:rsid w:val="006746B5"/>
    <w:rsid w:val="00687AE2"/>
    <w:rsid w:val="006A3A36"/>
    <w:rsid w:val="006B506F"/>
    <w:rsid w:val="006D3D30"/>
    <w:rsid w:val="006E64D9"/>
    <w:rsid w:val="006F2694"/>
    <w:rsid w:val="006F4F77"/>
    <w:rsid w:val="00700F99"/>
    <w:rsid w:val="00711F30"/>
    <w:rsid w:val="00720B55"/>
    <w:rsid w:val="00726DC1"/>
    <w:rsid w:val="00731045"/>
    <w:rsid w:val="007313A9"/>
    <w:rsid w:val="00762C15"/>
    <w:rsid w:val="00764FE1"/>
    <w:rsid w:val="00765346"/>
    <w:rsid w:val="00782AE9"/>
    <w:rsid w:val="00782E9B"/>
    <w:rsid w:val="007879B6"/>
    <w:rsid w:val="007933AC"/>
    <w:rsid w:val="00793D1C"/>
    <w:rsid w:val="007A3BA1"/>
    <w:rsid w:val="007C2EAF"/>
    <w:rsid w:val="007E1C4C"/>
    <w:rsid w:val="007E462E"/>
    <w:rsid w:val="007E48E4"/>
    <w:rsid w:val="007E64B9"/>
    <w:rsid w:val="007E7136"/>
    <w:rsid w:val="007F26D6"/>
    <w:rsid w:val="007F60F0"/>
    <w:rsid w:val="008148B6"/>
    <w:rsid w:val="00815FC6"/>
    <w:rsid w:val="00835E38"/>
    <w:rsid w:val="00836E91"/>
    <w:rsid w:val="008377E3"/>
    <w:rsid w:val="00837DFB"/>
    <w:rsid w:val="008417B6"/>
    <w:rsid w:val="00842695"/>
    <w:rsid w:val="00855F03"/>
    <w:rsid w:val="0086383D"/>
    <w:rsid w:val="008645E7"/>
    <w:rsid w:val="008667BB"/>
    <w:rsid w:val="008709B8"/>
    <w:rsid w:val="00875E41"/>
    <w:rsid w:val="008830C0"/>
    <w:rsid w:val="008837AE"/>
    <w:rsid w:val="00895699"/>
    <w:rsid w:val="008D3509"/>
    <w:rsid w:val="008D4824"/>
    <w:rsid w:val="008D6602"/>
    <w:rsid w:val="008D7397"/>
    <w:rsid w:val="008E46EF"/>
    <w:rsid w:val="008E7A8C"/>
    <w:rsid w:val="008F2D4D"/>
    <w:rsid w:val="008F35C8"/>
    <w:rsid w:val="008F5632"/>
    <w:rsid w:val="00901C86"/>
    <w:rsid w:val="0090311D"/>
    <w:rsid w:val="00927284"/>
    <w:rsid w:val="0094461E"/>
    <w:rsid w:val="00954B84"/>
    <w:rsid w:val="00980FC4"/>
    <w:rsid w:val="00986A48"/>
    <w:rsid w:val="009A1A11"/>
    <w:rsid w:val="009B0A2A"/>
    <w:rsid w:val="009D3FA1"/>
    <w:rsid w:val="009D7CA8"/>
    <w:rsid w:val="009E284E"/>
    <w:rsid w:val="009E30E8"/>
    <w:rsid w:val="009F48BC"/>
    <w:rsid w:val="009F6683"/>
    <w:rsid w:val="00A03A8E"/>
    <w:rsid w:val="00A04B98"/>
    <w:rsid w:val="00A04FA8"/>
    <w:rsid w:val="00A07813"/>
    <w:rsid w:val="00A1021A"/>
    <w:rsid w:val="00A13DDC"/>
    <w:rsid w:val="00A16C82"/>
    <w:rsid w:val="00A24AFA"/>
    <w:rsid w:val="00A32964"/>
    <w:rsid w:val="00A4474B"/>
    <w:rsid w:val="00A54BA8"/>
    <w:rsid w:val="00A753C3"/>
    <w:rsid w:val="00AA291D"/>
    <w:rsid w:val="00AA2E55"/>
    <w:rsid w:val="00AA439F"/>
    <w:rsid w:val="00AA4D67"/>
    <w:rsid w:val="00AC5EF3"/>
    <w:rsid w:val="00AC6A2F"/>
    <w:rsid w:val="00AE2B8F"/>
    <w:rsid w:val="00AE4BE5"/>
    <w:rsid w:val="00AF1976"/>
    <w:rsid w:val="00AF1F30"/>
    <w:rsid w:val="00B028C7"/>
    <w:rsid w:val="00B03B27"/>
    <w:rsid w:val="00B1438D"/>
    <w:rsid w:val="00B40B6F"/>
    <w:rsid w:val="00B50B3A"/>
    <w:rsid w:val="00B513C4"/>
    <w:rsid w:val="00B51D00"/>
    <w:rsid w:val="00B5468D"/>
    <w:rsid w:val="00B60F55"/>
    <w:rsid w:val="00B7712D"/>
    <w:rsid w:val="00B8459F"/>
    <w:rsid w:val="00B845EA"/>
    <w:rsid w:val="00B87311"/>
    <w:rsid w:val="00B960BF"/>
    <w:rsid w:val="00B97018"/>
    <w:rsid w:val="00BA2A7E"/>
    <w:rsid w:val="00BA7F1A"/>
    <w:rsid w:val="00BC67CB"/>
    <w:rsid w:val="00BE2390"/>
    <w:rsid w:val="00BE2571"/>
    <w:rsid w:val="00BE42B9"/>
    <w:rsid w:val="00BF04F3"/>
    <w:rsid w:val="00C00AE8"/>
    <w:rsid w:val="00C113D2"/>
    <w:rsid w:val="00C15D80"/>
    <w:rsid w:val="00C16459"/>
    <w:rsid w:val="00C21653"/>
    <w:rsid w:val="00C22216"/>
    <w:rsid w:val="00C364F1"/>
    <w:rsid w:val="00C44E9F"/>
    <w:rsid w:val="00C50B81"/>
    <w:rsid w:val="00C533C0"/>
    <w:rsid w:val="00C71682"/>
    <w:rsid w:val="00C767D5"/>
    <w:rsid w:val="00C808F3"/>
    <w:rsid w:val="00C835DC"/>
    <w:rsid w:val="00CA561D"/>
    <w:rsid w:val="00CB0770"/>
    <w:rsid w:val="00CB263A"/>
    <w:rsid w:val="00CB3F0B"/>
    <w:rsid w:val="00CB5CB8"/>
    <w:rsid w:val="00CC092F"/>
    <w:rsid w:val="00CC371B"/>
    <w:rsid w:val="00CD1DB8"/>
    <w:rsid w:val="00CE028B"/>
    <w:rsid w:val="00CF33D3"/>
    <w:rsid w:val="00D03E36"/>
    <w:rsid w:val="00D07C71"/>
    <w:rsid w:val="00D17222"/>
    <w:rsid w:val="00D4032A"/>
    <w:rsid w:val="00D54288"/>
    <w:rsid w:val="00D61076"/>
    <w:rsid w:val="00D6132C"/>
    <w:rsid w:val="00D61FE0"/>
    <w:rsid w:val="00D7426E"/>
    <w:rsid w:val="00D77F0B"/>
    <w:rsid w:val="00D84540"/>
    <w:rsid w:val="00D850F5"/>
    <w:rsid w:val="00D8533A"/>
    <w:rsid w:val="00D97A2F"/>
    <w:rsid w:val="00DB307F"/>
    <w:rsid w:val="00DB3566"/>
    <w:rsid w:val="00DB66FF"/>
    <w:rsid w:val="00DB7B1B"/>
    <w:rsid w:val="00DD2034"/>
    <w:rsid w:val="00DD37D8"/>
    <w:rsid w:val="00DD391A"/>
    <w:rsid w:val="00DD7552"/>
    <w:rsid w:val="00DF2AF2"/>
    <w:rsid w:val="00E02303"/>
    <w:rsid w:val="00E058E7"/>
    <w:rsid w:val="00E12719"/>
    <w:rsid w:val="00E15EE5"/>
    <w:rsid w:val="00E16D18"/>
    <w:rsid w:val="00E5341D"/>
    <w:rsid w:val="00E54262"/>
    <w:rsid w:val="00E54658"/>
    <w:rsid w:val="00E54668"/>
    <w:rsid w:val="00E5695E"/>
    <w:rsid w:val="00E56B79"/>
    <w:rsid w:val="00E602F6"/>
    <w:rsid w:val="00E64BA0"/>
    <w:rsid w:val="00E65188"/>
    <w:rsid w:val="00E66B40"/>
    <w:rsid w:val="00E95547"/>
    <w:rsid w:val="00EA2DF5"/>
    <w:rsid w:val="00EB1FF8"/>
    <w:rsid w:val="00EB2885"/>
    <w:rsid w:val="00ED16D5"/>
    <w:rsid w:val="00EE0D89"/>
    <w:rsid w:val="00EE2603"/>
    <w:rsid w:val="00EE2FDA"/>
    <w:rsid w:val="00EE766C"/>
    <w:rsid w:val="00EF17F3"/>
    <w:rsid w:val="00F017B8"/>
    <w:rsid w:val="00F02200"/>
    <w:rsid w:val="00F023F8"/>
    <w:rsid w:val="00F0703C"/>
    <w:rsid w:val="00F100A1"/>
    <w:rsid w:val="00F14B31"/>
    <w:rsid w:val="00F24DC9"/>
    <w:rsid w:val="00F32D7F"/>
    <w:rsid w:val="00F45CCA"/>
    <w:rsid w:val="00F46571"/>
    <w:rsid w:val="00F50DFA"/>
    <w:rsid w:val="00F5674A"/>
    <w:rsid w:val="00F62C89"/>
    <w:rsid w:val="00F66463"/>
    <w:rsid w:val="00FB20AF"/>
    <w:rsid w:val="00FC777A"/>
    <w:rsid w:val="00FC7D34"/>
    <w:rsid w:val="00FD54DE"/>
    <w:rsid w:val="00FE1D45"/>
    <w:rsid w:val="00FF5B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D1F"/>
  </w:style>
  <w:style w:type="paragraph" w:styleId="1">
    <w:name w:val="heading 1"/>
    <w:basedOn w:val="a"/>
    <w:link w:val="10"/>
    <w:uiPriority w:val="9"/>
    <w:qFormat/>
    <w:rsid w:val="00573C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70D1F"/>
    <w:rPr>
      <w:i/>
      <w:iCs/>
    </w:rPr>
  </w:style>
  <w:style w:type="character" w:customStyle="1" w:styleId="apple-converted-space">
    <w:name w:val="apple-converted-space"/>
    <w:basedOn w:val="a0"/>
    <w:rsid w:val="00270D1F"/>
  </w:style>
  <w:style w:type="paragraph" w:styleId="a4">
    <w:name w:val="Normal (Web)"/>
    <w:basedOn w:val="a"/>
    <w:uiPriority w:val="99"/>
    <w:semiHidden/>
    <w:unhideWhenUsed/>
    <w:rsid w:val="000379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73C35"/>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EB1FF8"/>
    <w:pPr>
      <w:ind w:left="720"/>
      <w:contextualSpacing/>
    </w:pPr>
  </w:style>
  <w:style w:type="paragraph" w:styleId="a6">
    <w:name w:val="header"/>
    <w:basedOn w:val="a"/>
    <w:link w:val="a7"/>
    <w:uiPriority w:val="99"/>
    <w:semiHidden/>
    <w:unhideWhenUsed/>
    <w:rsid w:val="00EB1FF8"/>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EB1FF8"/>
  </w:style>
  <w:style w:type="paragraph" w:styleId="a8">
    <w:name w:val="footer"/>
    <w:basedOn w:val="a"/>
    <w:link w:val="a9"/>
    <w:uiPriority w:val="99"/>
    <w:unhideWhenUsed/>
    <w:rsid w:val="00EB1FF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B1FF8"/>
  </w:style>
  <w:style w:type="character" w:customStyle="1" w:styleId="aa">
    <w:name w:val="Стиль По центру Знак"/>
    <w:basedOn w:val="a0"/>
    <w:link w:val="ab"/>
    <w:locked/>
    <w:rsid w:val="00B60F55"/>
    <w:rPr>
      <w:sz w:val="28"/>
    </w:rPr>
  </w:style>
  <w:style w:type="paragraph" w:customStyle="1" w:styleId="ab">
    <w:name w:val="Стиль По центру"/>
    <w:basedOn w:val="a"/>
    <w:link w:val="aa"/>
    <w:rsid w:val="00B60F55"/>
    <w:pPr>
      <w:spacing w:after="0" w:line="240" w:lineRule="auto"/>
      <w:jc w:val="center"/>
    </w:pPr>
    <w:rPr>
      <w:sz w:val="28"/>
    </w:rPr>
  </w:style>
  <w:style w:type="paragraph" w:styleId="ac">
    <w:name w:val="footnote text"/>
    <w:aliases w:val="Знак,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FN,Oaeno niinee-FN,Oaeno niinee Ciae"/>
    <w:basedOn w:val="a"/>
    <w:link w:val="ad"/>
    <w:uiPriority w:val="99"/>
    <w:unhideWhenUsed/>
    <w:rsid w:val="000468A2"/>
    <w:pPr>
      <w:spacing w:after="0" w:line="240" w:lineRule="auto"/>
    </w:pPr>
    <w:rPr>
      <w:sz w:val="20"/>
      <w:szCs w:val="20"/>
    </w:rPr>
  </w:style>
  <w:style w:type="character" w:customStyle="1" w:styleId="ad">
    <w:name w:val="Текст сноски Знак"/>
    <w:aliases w:val="Знак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basedOn w:val="a0"/>
    <w:link w:val="ac"/>
    <w:uiPriority w:val="99"/>
    <w:rsid w:val="000468A2"/>
    <w:rPr>
      <w:sz w:val="20"/>
      <w:szCs w:val="20"/>
    </w:rPr>
  </w:style>
  <w:style w:type="character" w:styleId="ae">
    <w:name w:val="footnote reference"/>
    <w:basedOn w:val="a0"/>
    <w:uiPriority w:val="99"/>
    <w:semiHidden/>
    <w:unhideWhenUsed/>
    <w:rsid w:val="000468A2"/>
    <w:rPr>
      <w:vertAlign w:val="superscript"/>
    </w:rPr>
  </w:style>
  <w:style w:type="paragraph" w:styleId="af">
    <w:name w:val="Body Text"/>
    <w:basedOn w:val="a"/>
    <w:link w:val="af0"/>
    <w:unhideWhenUsed/>
    <w:rsid w:val="00C50B81"/>
    <w:pPr>
      <w:autoSpaceDE w:val="0"/>
      <w:autoSpaceDN w:val="0"/>
      <w:adjustRightInd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0">
    <w:name w:val="Основной текст Знак"/>
    <w:basedOn w:val="a0"/>
    <w:link w:val="af"/>
    <w:rsid w:val="00C50B81"/>
    <w:rPr>
      <w:rFonts w:ascii="Times New Roman" w:eastAsia="Times New Roman" w:hAnsi="Times New Roman" w:cs="Times New Roman"/>
      <w:sz w:val="24"/>
      <w:szCs w:val="20"/>
      <w:lang w:eastAsia="ru-RU"/>
    </w:rPr>
  </w:style>
  <w:style w:type="paragraph" w:styleId="af1">
    <w:name w:val="TOC Heading"/>
    <w:basedOn w:val="1"/>
    <w:next w:val="a"/>
    <w:uiPriority w:val="39"/>
    <w:semiHidden/>
    <w:unhideWhenUsed/>
    <w:qFormat/>
    <w:rsid w:val="006F2694"/>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2">
    <w:name w:val="toc 2"/>
    <w:basedOn w:val="a"/>
    <w:next w:val="a"/>
    <w:autoRedefine/>
    <w:uiPriority w:val="39"/>
    <w:semiHidden/>
    <w:unhideWhenUsed/>
    <w:qFormat/>
    <w:rsid w:val="006F2694"/>
    <w:pPr>
      <w:spacing w:after="100"/>
      <w:ind w:left="220"/>
    </w:pPr>
    <w:rPr>
      <w:rFonts w:eastAsiaTheme="minorEastAsia"/>
    </w:rPr>
  </w:style>
  <w:style w:type="paragraph" w:styleId="11">
    <w:name w:val="toc 1"/>
    <w:basedOn w:val="a"/>
    <w:next w:val="a"/>
    <w:autoRedefine/>
    <w:uiPriority w:val="39"/>
    <w:semiHidden/>
    <w:unhideWhenUsed/>
    <w:qFormat/>
    <w:rsid w:val="006F2694"/>
    <w:pPr>
      <w:spacing w:after="100"/>
    </w:pPr>
    <w:rPr>
      <w:rFonts w:eastAsiaTheme="minorEastAsia"/>
    </w:rPr>
  </w:style>
  <w:style w:type="paragraph" w:styleId="3">
    <w:name w:val="toc 3"/>
    <w:basedOn w:val="a"/>
    <w:next w:val="a"/>
    <w:autoRedefine/>
    <w:uiPriority w:val="39"/>
    <w:semiHidden/>
    <w:unhideWhenUsed/>
    <w:qFormat/>
    <w:rsid w:val="006F2694"/>
    <w:pPr>
      <w:spacing w:after="100"/>
      <w:ind w:left="440"/>
    </w:pPr>
    <w:rPr>
      <w:rFonts w:eastAsiaTheme="minorEastAsia"/>
    </w:rPr>
  </w:style>
  <w:style w:type="paragraph" w:styleId="af2">
    <w:name w:val="Balloon Text"/>
    <w:basedOn w:val="a"/>
    <w:link w:val="af3"/>
    <w:uiPriority w:val="99"/>
    <w:semiHidden/>
    <w:unhideWhenUsed/>
    <w:rsid w:val="006F2694"/>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6F2694"/>
    <w:rPr>
      <w:rFonts w:ascii="Tahoma" w:hAnsi="Tahoma" w:cs="Tahoma"/>
      <w:sz w:val="16"/>
      <w:szCs w:val="16"/>
    </w:rPr>
  </w:style>
  <w:style w:type="character" w:styleId="af4">
    <w:name w:val="Hyperlink"/>
    <w:basedOn w:val="a0"/>
    <w:uiPriority w:val="99"/>
    <w:unhideWhenUsed/>
    <w:rsid w:val="002241A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4056787">
      <w:bodyDiv w:val="1"/>
      <w:marLeft w:val="0"/>
      <w:marRight w:val="0"/>
      <w:marTop w:val="0"/>
      <w:marBottom w:val="0"/>
      <w:divBdr>
        <w:top w:val="none" w:sz="0" w:space="0" w:color="auto"/>
        <w:left w:val="none" w:sz="0" w:space="0" w:color="auto"/>
        <w:bottom w:val="none" w:sz="0" w:space="0" w:color="auto"/>
        <w:right w:val="none" w:sz="0" w:space="0" w:color="auto"/>
      </w:divBdr>
    </w:div>
    <w:div w:id="156697656">
      <w:bodyDiv w:val="1"/>
      <w:marLeft w:val="0"/>
      <w:marRight w:val="0"/>
      <w:marTop w:val="0"/>
      <w:marBottom w:val="0"/>
      <w:divBdr>
        <w:top w:val="none" w:sz="0" w:space="0" w:color="auto"/>
        <w:left w:val="none" w:sz="0" w:space="0" w:color="auto"/>
        <w:bottom w:val="none" w:sz="0" w:space="0" w:color="auto"/>
        <w:right w:val="none" w:sz="0" w:space="0" w:color="auto"/>
      </w:divBdr>
    </w:div>
    <w:div w:id="523595459">
      <w:bodyDiv w:val="1"/>
      <w:marLeft w:val="0"/>
      <w:marRight w:val="0"/>
      <w:marTop w:val="0"/>
      <w:marBottom w:val="0"/>
      <w:divBdr>
        <w:top w:val="none" w:sz="0" w:space="0" w:color="auto"/>
        <w:left w:val="none" w:sz="0" w:space="0" w:color="auto"/>
        <w:bottom w:val="none" w:sz="0" w:space="0" w:color="auto"/>
        <w:right w:val="none" w:sz="0" w:space="0" w:color="auto"/>
      </w:divBdr>
    </w:div>
    <w:div w:id="725184481">
      <w:bodyDiv w:val="1"/>
      <w:marLeft w:val="0"/>
      <w:marRight w:val="0"/>
      <w:marTop w:val="0"/>
      <w:marBottom w:val="0"/>
      <w:divBdr>
        <w:top w:val="none" w:sz="0" w:space="0" w:color="auto"/>
        <w:left w:val="none" w:sz="0" w:space="0" w:color="auto"/>
        <w:bottom w:val="none" w:sz="0" w:space="0" w:color="auto"/>
        <w:right w:val="none" w:sz="0" w:space="0" w:color="auto"/>
      </w:divBdr>
    </w:div>
    <w:div w:id="905215483">
      <w:bodyDiv w:val="1"/>
      <w:marLeft w:val="0"/>
      <w:marRight w:val="0"/>
      <w:marTop w:val="0"/>
      <w:marBottom w:val="0"/>
      <w:divBdr>
        <w:top w:val="none" w:sz="0" w:space="0" w:color="auto"/>
        <w:left w:val="none" w:sz="0" w:space="0" w:color="auto"/>
        <w:bottom w:val="none" w:sz="0" w:space="0" w:color="auto"/>
        <w:right w:val="none" w:sz="0" w:space="0" w:color="auto"/>
      </w:divBdr>
    </w:div>
    <w:div w:id="1035698024">
      <w:bodyDiv w:val="1"/>
      <w:marLeft w:val="0"/>
      <w:marRight w:val="0"/>
      <w:marTop w:val="0"/>
      <w:marBottom w:val="0"/>
      <w:divBdr>
        <w:top w:val="none" w:sz="0" w:space="0" w:color="auto"/>
        <w:left w:val="none" w:sz="0" w:space="0" w:color="auto"/>
        <w:bottom w:val="none" w:sz="0" w:space="0" w:color="auto"/>
        <w:right w:val="none" w:sz="0" w:space="0" w:color="auto"/>
      </w:divBdr>
    </w:div>
    <w:div w:id="1317489958">
      <w:bodyDiv w:val="1"/>
      <w:marLeft w:val="0"/>
      <w:marRight w:val="0"/>
      <w:marTop w:val="0"/>
      <w:marBottom w:val="0"/>
      <w:divBdr>
        <w:top w:val="none" w:sz="0" w:space="0" w:color="auto"/>
        <w:left w:val="none" w:sz="0" w:space="0" w:color="auto"/>
        <w:bottom w:val="none" w:sz="0" w:space="0" w:color="auto"/>
        <w:right w:val="none" w:sz="0" w:space="0" w:color="auto"/>
      </w:divBdr>
    </w:div>
    <w:div w:id="1318027184">
      <w:bodyDiv w:val="1"/>
      <w:marLeft w:val="0"/>
      <w:marRight w:val="0"/>
      <w:marTop w:val="0"/>
      <w:marBottom w:val="0"/>
      <w:divBdr>
        <w:top w:val="none" w:sz="0" w:space="0" w:color="auto"/>
        <w:left w:val="none" w:sz="0" w:space="0" w:color="auto"/>
        <w:bottom w:val="none" w:sz="0" w:space="0" w:color="auto"/>
        <w:right w:val="none" w:sz="0" w:space="0" w:color="auto"/>
      </w:divBdr>
    </w:div>
    <w:div w:id="1497722340">
      <w:bodyDiv w:val="1"/>
      <w:marLeft w:val="0"/>
      <w:marRight w:val="0"/>
      <w:marTop w:val="0"/>
      <w:marBottom w:val="0"/>
      <w:divBdr>
        <w:top w:val="none" w:sz="0" w:space="0" w:color="auto"/>
        <w:left w:val="none" w:sz="0" w:space="0" w:color="auto"/>
        <w:bottom w:val="none" w:sz="0" w:space="0" w:color="auto"/>
        <w:right w:val="none" w:sz="0" w:space="0" w:color="auto"/>
      </w:divBdr>
    </w:div>
    <w:div w:id="1559971786">
      <w:bodyDiv w:val="1"/>
      <w:marLeft w:val="0"/>
      <w:marRight w:val="0"/>
      <w:marTop w:val="0"/>
      <w:marBottom w:val="0"/>
      <w:divBdr>
        <w:top w:val="none" w:sz="0" w:space="0" w:color="auto"/>
        <w:left w:val="none" w:sz="0" w:space="0" w:color="auto"/>
        <w:bottom w:val="none" w:sz="0" w:space="0" w:color="auto"/>
        <w:right w:val="none" w:sz="0" w:space="0" w:color="auto"/>
      </w:divBdr>
    </w:div>
    <w:div w:id="1620722988">
      <w:bodyDiv w:val="1"/>
      <w:marLeft w:val="0"/>
      <w:marRight w:val="0"/>
      <w:marTop w:val="0"/>
      <w:marBottom w:val="0"/>
      <w:divBdr>
        <w:top w:val="none" w:sz="0" w:space="0" w:color="auto"/>
        <w:left w:val="none" w:sz="0" w:space="0" w:color="auto"/>
        <w:bottom w:val="none" w:sz="0" w:space="0" w:color="auto"/>
        <w:right w:val="none" w:sz="0" w:space="0" w:color="auto"/>
      </w:divBdr>
    </w:div>
    <w:div w:id="1645892516">
      <w:bodyDiv w:val="1"/>
      <w:marLeft w:val="0"/>
      <w:marRight w:val="0"/>
      <w:marTop w:val="0"/>
      <w:marBottom w:val="0"/>
      <w:divBdr>
        <w:top w:val="none" w:sz="0" w:space="0" w:color="auto"/>
        <w:left w:val="none" w:sz="0" w:space="0" w:color="auto"/>
        <w:bottom w:val="none" w:sz="0" w:space="0" w:color="auto"/>
        <w:right w:val="none" w:sz="0" w:space="0" w:color="auto"/>
      </w:divBdr>
    </w:div>
    <w:div w:id="1754206506">
      <w:bodyDiv w:val="1"/>
      <w:marLeft w:val="0"/>
      <w:marRight w:val="0"/>
      <w:marTop w:val="0"/>
      <w:marBottom w:val="0"/>
      <w:divBdr>
        <w:top w:val="none" w:sz="0" w:space="0" w:color="auto"/>
        <w:left w:val="none" w:sz="0" w:space="0" w:color="auto"/>
        <w:bottom w:val="none" w:sz="0" w:space="0" w:color="auto"/>
        <w:right w:val="none" w:sz="0" w:space="0" w:color="auto"/>
      </w:divBdr>
    </w:div>
    <w:div w:id="1777555067">
      <w:bodyDiv w:val="1"/>
      <w:marLeft w:val="0"/>
      <w:marRight w:val="0"/>
      <w:marTop w:val="0"/>
      <w:marBottom w:val="0"/>
      <w:divBdr>
        <w:top w:val="none" w:sz="0" w:space="0" w:color="auto"/>
        <w:left w:val="none" w:sz="0" w:space="0" w:color="auto"/>
        <w:bottom w:val="none" w:sz="0" w:space="0" w:color="auto"/>
        <w:right w:val="none" w:sz="0" w:space="0" w:color="auto"/>
      </w:divBdr>
      <w:divsChild>
        <w:div w:id="433402362">
          <w:marLeft w:val="0"/>
          <w:marRight w:val="0"/>
          <w:marTop w:val="120"/>
          <w:marBottom w:val="0"/>
          <w:divBdr>
            <w:top w:val="none" w:sz="0" w:space="0" w:color="auto"/>
            <w:left w:val="none" w:sz="0" w:space="0" w:color="auto"/>
            <w:bottom w:val="none" w:sz="0" w:space="0" w:color="auto"/>
            <w:right w:val="none" w:sz="0" w:space="0" w:color="auto"/>
          </w:divBdr>
        </w:div>
        <w:div w:id="1832284901">
          <w:marLeft w:val="0"/>
          <w:marRight w:val="0"/>
          <w:marTop w:val="120"/>
          <w:marBottom w:val="0"/>
          <w:divBdr>
            <w:top w:val="none" w:sz="0" w:space="0" w:color="auto"/>
            <w:left w:val="none" w:sz="0" w:space="0" w:color="auto"/>
            <w:bottom w:val="none" w:sz="0" w:space="0" w:color="auto"/>
            <w:right w:val="none" w:sz="0" w:space="0" w:color="auto"/>
          </w:divBdr>
        </w:div>
        <w:div w:id="1990160817">
          <w:marLeft w:val="0"/>
          <w:marRight w:val="0"/>
          <w:marTop w:val="120"/>
          <w:marBottom w:val="0"/>
          <w:divBdr>
            <w:top w:val="none" w:sz="0" w:space="0" w:color="auto"/>
            <w:left w:val="none" w:sz="0" w:space="0" w:color="auto"/>
            <w:bottom w:val="none" w:sz="0" w:space="0" w:color="auto"/>
            <w:right w:val="none" w:sz="0" w:space="0" w:color="auto"/>
          </w:divBdr>
        </w:div>
        <w:div w:id="731777180">
          <w:marLeft w:val="0"/>
          <w:marRight w:val="0"/>
          <w:marTop w:val="120"/>
          <w:marBottom w:val="0"/>
          <w:divBdr>
            <w:top w:val="none" w:sz="0" w:space="0" w:color="auto"/>
            <w:left w:val="none" w:sz="0" w:space="0" w:color="auto"/>
            <w:bottom w:val="none" w:sz="0" w:space="0" w:color="auto"/>
            <w:right w:val="none" w:sz="0" w:space="0" w:color="auto"/>
          </w:divBdr>
        </w:div>
        <w:div w:id="1073242515">
          <w:marLeft w:val="0"/>
          <w:marRight w:val="0"/>
          <w:marTop w:val="120"/>
          <w:marBottom w:val="0"/>
          <w:divBdr>
            <w:top w:val="none" w:sz="0" w:space="0" w:color="auto"/>
            <w:left w:val="none" w:sz="0" w:space="0" w:color="auto"/>
            <w:bottom w:val="none" w:sz="0" w:space="0" w:color="auto"/>
            <w:right w:val="none" w:sz="0" w:space="0" w:color="auto"/>
          </w:divBdr>
        </w:div>
        <w:div w:id="1562250875">
          <w:marLeft w:val="0"/>
          <w:marRight w:val="0"/>
          <w:marTop w:val="120"/>
          <w:marBottom w:val="0"/>
          <w:divBdr>
            <w:top w:val="none" w:sz="0" w:space="0" w:color="auto"/>
            <w:left w:val="none" w:sz="0" w:space="0" w:color="auto"/>
            <w:bottom w:val="none" w:sz="0" w:space="0" w:color="auto"/>
            <w:right w:val="none" w:sz="0" w:space="0" w:color="auto"/>
          </w:divBdr>
        </w:div>
        <w:div w:id="162092184">
          <w:marLeft w:val="0"/>
          <w:marRight w:val="0"/>
          <w:marTop w:val="120"/>
          <w:marBottom w:val="0"/>
          <w:divBdr>
            <w:top w:val="none" w:sz="0" w:space="0" w:color="auto"/>
            <w:left w:val="none" w:sz="0" w:space="0" w:color="auto"/>
            <w:bottom w:val="none" w:sz="0" w:space="0" w:color="auto"/>
            <w:right w:val="none" w:sz="0" w:space="0" w:color="auto"/>
          </w:divBdr>
        </w:div>
      </w:divsChild>
    </w:div>
    <w:div w:id="1875728691">
      <w:bodyDiv w:val="1"/>
      <w:marLeft w:val="0"/>
      <w:marRight w:val="0"/>
      <w:marTop w:val="0"/>
      <w:marBottom w:val="0"/>
      <w:divBdr>
        <w:top w:val="none" w:sz="0" w:space="0" w:color="auto"/>
        <w:left w:val="none" w:sz="0" w:space="0" w:color="auto"/>
        <w:bottom w:val="none" w:sz="0" w:space="0" w:color="auto"/>
        <w:right w:val="none" w:sz="0" w:space="0" w:color="auto"/>
      </w:divBdr>
    </w:div>
    <w:div w:id="1907447190">
      <w:bodyDiv w:val="1"/>
      <w:marLeft w:val="0"/>
      <w:marRight w:val="0"/>
      <w:marTop w:val="0"/>
      <w:marBottom w:val="0"/>
      <w:divBdr>
        <w:top w:val="none" w:sz="0" w:space="0" w:color="auto"/>
        <w:left w:val="none" w:sz="0" w:space="0" w:color="auto"/>
        <w:bottom w:val="none" w:sz="0" w:space="0" w:color="auto"/>
        <w:right w:val="none" w:sz="0" w:space="0" w:color="auto"/>
      </w:divBdr>
      <w:divsChild>
        <w:div w:id="1434787610">
          <w:marLeft w:val="0"/>
          <w:marRight w:val="0"/>
          <w:marTop w:val="0"/>
          <w:marBottom w:val="0"/>
          <w:divBdr>
            <w:top w:val="none" w:sz="0" w:space="0" w:color="auto"/>
            <w:left w:val="none" w:sz="0" w:space="0" w:color="auto"/>
            <w:bottom w:val="none" w:sz="0" w:space="0" w:color="auto"/>
            <w:right w:val="none" w:sz="0" w:space="0" w:color="auto"/>
          </w:divBdr>
        </w:div>
        <w:div w:id="1257054577">
          <w:marLeft w:val="0"/>
          <w:marRight w:val="0"/>
          <w:marTop w:val="0"/>
          <w:marBottom w:val="0"/>
          <w:divBdr>
            <w:top w:val="none" w:sz="0" w:space="0" w:color="auto"/>
            <w:left w:val="none" w:sz="0" w:space="0" w:color="auto"/>
            <w:bottom w:val="none" w:sz="0" w:space="0" w:color="auto"/>
            <w:right w:val="none" w:sz="0" w:space="0" w:color="auto"/>
          </w:divBdr>
        </w:div>
      </w:divsChild>
    </w:div>
    <w:div w:id="2080251321">
      <w:bodyDiv w:val="1"/>
      <w:marLeft w:val="0"/>
      <w:marRight w:val="0"/>
      <w:marTop w:val="0"/>
      <w:marBottom w:val="0"/>
      <w:divBdr>
        <w:top w:val="none" w:sz="0" w:space="0" w:color="auto"/>
        <w:left w:val="none" w:sz="0" w:space="0" w:color="auto"/>
        <w:bottom w:val="none" w:sz="0" w:space="0" w:color="auto"/>
        <w:right w:val="none" w:sz="0" w:space="0" w:color="auto"/>
      </w:divBdr>
    </w:div>
    <w:div w:id="210221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rospravosudie.com/court-yashkulskij-rajonnyj-sud-respublika-kalmykiya-s/act-563393679/" TargetMode="External"/><Relationship Id="rId4" Type="http://schemas.openxmlformats.org/officeDocument/2006/relationships/settings" Target="settings.xml"/><Relationship Id="rId9" Type="http://schemas.openxmlformats.org/officeDocument/2006/relationships/hyperlink" Target="https://rospravosudie.com/court-belevskij-rajonnyj-sud-tulskaya-oblast-s/act-5611815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1ABA79-D56B-4FB4-AE3D-BF7525407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2777</TotalTime>
  <Pages>21</Pages>
  <Words>4545</Words>
  <Characters>25909</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qwerty</dc:creator>
  <cp:lastModifiedBy>Nastya</cp:lastModifiedBy>
  <cp:revision>28</cp:revision>
  <cp:lastPrinted>2017-11-27T20:29:00Z</cp:lastPrinted>
  <dcterms:created xsi:type="dcterms:W3CDTF">2017-11-27T16:49:00Z</dcterms:created>
  <dcterms:modified xsi:type="dcterms:W3CDTF">2017-12-06T08:11:00Z</dcterms:modified>
</cp:coreProperties>
</file>