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28" w:rsidRPr="004215C2" w:rsidRDefault="005A0328" w:rsidP="0064264E">
      <w:pPr>
        <w:spacing w:after="0" w:line="240" w:lineRule="auto"/>
        <w:contextualSpacing/>
        <w:jc w:val="both"/>
        <w:rPr>
          <w:rFonts w:ascii="Times New Roman" w:hAnsi="Times New Roman" w:cs="Times New Roman"/>
          <w:sz w:val="28"/>
          <w:szCs w:val="28"/>
        </w:rPr>
      </w:pP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Министерство образования и науки РФ</w:t>
      </w: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Федеральное государственное бюджетное образовательное учреждение высшего образования «Тверской государственный университет»</w:t>
      </w: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Юридический факультет</w:t>
      </w: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Кафедра экологического права и правового обеспечения профессиональной деятельности</w:t>
      </w:r>
    </w:p>
    <w:p w:rsidR="004215C2" w:rsidRPr="00D940DC"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C42884" w:rsidRDefault="004215C2" w:rsidP="004215C2">
      <w:pPr>
        <w:spacing w:after="0" w:line="240" w:lineRule="auto"/>
        <w:jc w:val="center"/>
        <w:rPr>
          <w:rFonts w:ascii="Times New Roman" w:hAnsi="Times New Roman"/>
          <w:b/>
          <w:sz w:val="32"/>
          <w:szCs w:val="32"/>
        </w:rPr>
      </w:pPr>
      <w:r w:rsidRPr="00C42884">
        <w:rPr>
          <w:rFonts w:ascii="Times New Roman" w:hAnsi="Times New Roman"/>
          <w:b/>
          <w:sz w:val="32"/>
          <w:szCs w:val="32"/>
        </w:rPr>
        <w:t>Научно-исследовательская работа</w:t>
      </w: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 xml:space="preserve">на конкурс </w:t>
      </w:r>
      <w:r>
        <w:rPr>
          <w:rFonts w:ascii="Times New Roman" w:hAnsi="Times New Roman"/>
          <w:sz w:val="28"/>
          <w:szCs w:val="32"/>
        </w:rPr>
        <w:t>студенческих научных работ</w:t>
      </w:r>
      <w:r w:rsidR="003C267D">
        <w:rPr>
          <w:rFonts w:ascii="Times New Roman" w:hAnsi="Times New Roman"/>
          <w:sz w:val="28"/>
          <w:szCs w:val="32"/>
        </w:rPr>
        <w:t xml:space="preserve"> </w:t>
      </w:r>
      <w:r w:rsidR="0064264E">
        <w:rPr>
          <w:rFonts w:ascii="Times New Roman" w:hAnsi="Times New Roman"/>
          <w:sz w:val="28"/>
          <w:szCs w:val="32"/>
        </w:rPr>
        <w:t xml:space="preserve"> </w:t>
      </w:r>
      <w:r w:rsidRPr="00D940DC">
        <w:rPr>
          <w:rFonts w:ascii="Times New Roman" w:hAnsi="Times New Roman"/>
          <w:sz w:val="28"/>
          <w:szCs w:val="32"/>
        </w:rPr>
        <w:t>«</w:t>
      </w:r>
      <w:r w:rsidR="0064264E">
        <w:rPr>
          <w:rFonts w:ascii="Times New Roman" w:hAnsi="Times New Roman"/>
          <w:sz w:val="28"/>
          <w:szCs w:val="32"/>
        </w:rPr>
        <w:t xml:space="preserve"> </w:t>
      </w:r>
      <w:r w:rsidR="004328E0">
        <w:rPr>
          <w:rFonts w:ascii="Times New Roman" w:hAnsi="Times New Roman"/>
          <w:sz w:val="28"/>
          <w:szCs w:val="32"/>
        </w:rPr>
        <w:t>Земля как объект эколого-правовой охраны</w:t>
      </w:r>
      <w:r w:rsidRPr="00D940DC">
        <w:rPr>
          <w:rFonts w:ascii="Times New Roman" w:hAnsi="Times New Roman"/>
          <w:sz w:val="28"/>
          <w:szCs w:val="32"/>
        </w:rPr>
        <w:t>»</w:t>
      </w:r>
    </w:p>
    <w:p w:rsidR="004215C2" w:rsidRPr="00D940DC" w:rsidRDefault="004215C2" w:rsidP="004215C2">
      <w:pPr>
        <w:spacing w:after="0" w:line="240" w:lineRule="auto"/>
        <w:jc w:val="center"/>
        <w:rPr>
          <w:rFonts w:ascii="Times New Roman" w:hAnsi="Times New Roman"/>
          <w:sz w:val="28"/>
          <w:szCs w:val="32"/>
        </w:rPr>
      </w:pPr>
      <w:r>
        <w:rPr>
          <w:rFonts w:ascii="Times New Roman" w:hAnsi="Times New Roman"/>
          <w:sz w:val="28"/>
          <w:szCs w:val="32"/>
        </w:rPr>
        <w:t>на тему</w:t>
      </w:r>
      <w:r w:rsidRPr="00D940DC">
        <w:rPr>
          <w:rFonts w:ascii="Times New Roman" w:hAnsi="Times New Roman"/>
          <w:sz w:val="28"/>
          <w:szCs w:val="32"/>
        </w:rPr>
        <w:t>: «</w:t>
      </w:r>
      <w:r w:rsidR="0064264E">
        <w:rPr>
          <w:rFonts w:ascii="Times New Roman" w:hAnsi="Times New Roman"/>
          <w:sz w:val="28"/>
          <w:szCs w:val="32"/>
        </w:rPr>
        <w:t>И</w:t>
      </w:r>
      <w:r w:rsidRPr="00D940DC">
        <w:rPr>
          <w:rFonts w:ascii="Times New Roman" w:hAnsi="Times New Roman"/>
          <w:sz w:val="28"/>
          <w:szCs w:val="32"/>
        </w:rPr>
        <w:t xml:space="preserve">спользование земель </w:t>
      </w:r>
      <w:r w:rsidR="00852C74">
        <w:rPr>
          <w:rFonts w:ascii="Times New Roman" w:hAnsi="Times New Roman"/>
          <w:sz w:val="28"/>
          <w:szCs w:val="32"/>
        </w:rPr>
        <w:t xml:space="preserve">не </w:t>
      </w:r>
      <w:r w:rsidR="00852C74" w:rsidRPr="00D940DC">
        <w:rPr>
          <w:rFonts w:ascii="Times New Roman" w:hAnsi="Times New Roman"/>
          <w:sz w:val="28"/>
          <w:szCs w:val="32"/>
        </w:rPr>
        <w:t>по</w:t>
      </w:r>
      <w:r w:rsidRPr="00D940DC">
        <w:rPr>
          <w:rFonts w:ascii="Times New Roman" w:hAnsi="Times New Roman"/>
          <w:sz w:val="28"/>
          <w:szCs w:val="32"/>
        </w:rPr>
        <w:t xml:space="preserve"> целевому назначению</w:t>
      </w:r>
      <w:r w:rsidR="0064264E">
        <w:rPr>
          <w:rFonts w:ascii="Times New Roman" w:hAnsi="Times New Roman"/>
          <w:sz w:val="28"/>
          <w:szCs w:val="32"/>
        </w:rPr>
        <w:t>: Понятие и правовые последствия</w:t>
      </w:r>
      <w:r w:rsidRPr="00D940DC">
        <w:rPr>
          <w:rFonts w:ascii="Times New Roman" w:hAnsi="Times New Roman"/>
          <w:sz w:val="28"/>
          <w:szCs w:val="32"/>
        </w:rPr>
        <w:t>»</w:t>
      </w: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Default="0064264E" w:rsidP="0064264E">
      <w:pPr>
        <w:spacing w:after="0" w:line="240" w:lineRule="auto"/>
        <w:jc w:val="right"/>
        <w:rPr>
          <w:rFonts w:ascii="Times New Roman" w:hAnsi="Times New Roman"/>
          <w:sz w:val="28"/>
          <w:szCs w:val="32"/>
        </w:rPr>
      </w:pPr>
      <w:r>
        <w:rPr>
          <w:rFonts w:ascii="Times New Roman" w:hAnsi="Times New Roman"/>
          <w:sz w:val="28"/>
          <w:szCs w:val="32"/>
        </w:rPr>
        <w:t>Выполнили</w:t>
      </w:r>
      <w:r w:rsidR="004215C2" w:rsidRPr="00D940DC">
        <w:rPr>
          <w:rFonts w:ascii="Times New Roman" w:hAnsi="Times New Roman"/>
          <w:sz w:val="28"/>
          <w:szCs w:val="32"/>
        </w:rPr>
        <w:t>: студентк</w:t>
      </w:r>
      <w:r>
        <w:rPr>
          <w:rFonts w:ascii="Times New Roman" w:hAnsi="Times New Roman"/>
          <w:sz w:val="28"/>
          <w:szCs w:val="32"/>
        </w:rPr>
        <w:t>и</w:t>
      </w:r>
      <w:r w:rsidR="004215C2">
        <w:rPr>
          <w:rFonts w:ascii="Times New Roman" w:hAnsi="Times New Roman"/>
          <w:sz w:val="28"/>
          <w:szCs w:val="32"/>
        </w:rPr>
        <w:t xml:space="preserve"> 3 курса 31 гр.</w:t>
      </w:r>
      <w:r w:rsidR="004215C2">
        <w:rPr>
          <w:rFonts w:ascii="Times New Roman" w:hAnsi="Times New Roman"/>
          <w:sz w:val="28"/>
          <w:szCs w:val="32"/>
        </w:rPr>
        <w:br/>
      </w:r>
      <w:r>
        <w:rPr>
          <w:rFonts w:ascii="Times New Roman" w:hAnsi="Times New Roman"/>
          <w:sz w:val="28"/>
          <w:szCs w:val="32"/>
        </w:rPr>
        <w:t xml:space="preserve">Карапетян </w:t>
      </w:r>
      <w:proofErr w:type="spellStart"/>
      <w:r>
        <w:rPr>
          <w:rFonts w:ascii="Times New Roman" w:hAnsi="Times New Roman"/>
          <w:sz w:val="28"/>
          <w:szCs w:val="32"/>
        </w:rPr>
        <w:t>Милена</w:t>
      </w:r>
      <w:proofErr w:type="spellEnd"/>
      <w:r>
        <w:rPr>
          <w:rFonts w:ascii="Times New Roman" w:hAnsi="Times New Roman"/>
          <w:sz w:val="28"/>
          <w:szCs w:val="32"/>
        </w:rPr>
        <w:t xml:space="preserve"> </w:t>
      </w:r>
      <w:proofErr w:type="spellStart"/>
      <w:r>
        <w:rPr>
          <w:rFonts w:ascii="Times New Roman" w:hAnsi="Times New Roman"/>
          <w:sz w:val="28"/>
          <w:szCs w:val="32"/>
        </w:rPr>
        <w:t>Амуровна</w:t>
      </w:r>
      <w:proofErr w:type="spellEnd"/>
    </w:p>
    <w:p w:rsidR="0064264E" w:rsidRPr="00A36EC1" w:rsidRDefault="0064264E" w:rsidP="0064264E">
      <w:pPr>
        <w:spacing w:after="0" w:line="240" w:lineRule="auto"/>
        <w:jc w:val="right"/>
        <w:rPr>
          <w:rFonts w:ascii="Times New Roman" w:hAnsi="Times New Roman"/>
          <w:sz w:val="28"/>
          <w:szCs w:val="32"/>
        </w:rPr>
      </w:pPr>
      <w:proofErr w:type="spellStart"/>
      <w:r>
        <w:rPr>
          <w:rFonts w:ascii="Times New Roman" w:hAnsi="Times New Roman"/>
          <w:sz w:val="28"/>
          <w:szCs w:val="32"/>
        </w:rPr>
        <w:t>Карзова</w:t>
      </w:r>
      <w:proofErr w:type="spellEnd"/>
      <w:r>
        <w:rPr>
          <w:rFonts w:ascii="Times New Roman" w:hAnsi="Times New Roman"/>
          <w:sz w:val="28"/>
          <w:szCs w:val="32"/>
        </w:rPr>
        <w:t xml:space="preserve"> Анастасия Сергеевна</w:t>
      </w:r>
    </w:p>
    <w:p w:rsidR="004215C2" w:rsidRPr="00D940DC" w:rsidRDefault="004215C2" w:rsidP="004215C2">
      <w:pPr>
        <w:spacing w:after="0" w:line="240" w:lineRule="auto"/>
        <w:jc w:val="right"/>
        <w:rPr>
          <w:rFonts w:ascii="Times New Roman" w:hAnsi="Times New Roman"/>
          <w:sz w:val="28"/>
          <w:szCs w:val="32"/>
        </w:rPr>
      </w:pPr>
      <w:r w:rsidRPr="00D940DC">
        <w:rPr>
          <w:rFonts w:ascii="Times New Roman" w:hAnsi="Times New Roman"/>
          <w:sz w:val="28"/>
          <w:szCs w:val="32"/>
        </w:rPr>
        <w:t>Научны</w:t>
      </w:r>
      <w:r>
        <w:rPr>
          <w:rFonts w:ascii="Times New Roman" w:hAnsi="Times New Roman"/>
          <w:sz w:val="28"/>
          <w:szCs w:val="32"/>
        </w:rPr>
        <w:t xml:space="preserve">й руководитель: </w:t>
      </w:r>
      <w:proofErr w:type="spellStart"/>
      <w:r>
        <w:rPr>
          <w:rFonts w:ascii="Times New Roman" w:hAnsi="Times New Roman"/>
          <w:sz w:val="28"/>
          <w:szCs w:val="32"/>
        </w:rPr>
        <w:t>к</w:t>
      </w:r>
      <w:r w:rsidRPr="00D940DC">
        <w:rPr>
          <w:rFonts w:ascii="Times New Roman" w:hAnsi="Times New Roman"/>
          <w:sz w:val="28"/>
          <w:szCs w:val="32"/>
        </w:rPr>
        <w:t>.ю.н</w:t>
      </w:r>
      <w:proofErr w:type="spellEnd"/>
      <w:r w:rsidRPr="00D940DC">
        <w:rPr>
          <w:rFonts w:ascii="Times New Roman" w:hAnsi="Times New Roman"/>
          <w:sz w:val="28"/>
          <w:szCs w:val="32"/>
        </w:rPr>
        <w:t xml:space="preserve">., </w:t>
      </w:r>
      <w:r>
        <w:rPr>
          <w:rFonts w:ascii="Times New Roman" w:hAnsi="Times New Roman"/>
          <w:sz w:val="28"/>
          <w:szCs w:val="32"/>
        </w:rPr>
        <w:t xml:space="preserve">доцент, </w:t>
      </w:r>
      <w:r w:rsidRPr="00D940DC">
        <w:rPr>
          <w:rFonts w:ascii="Times New Roman" w:hAnsi="Times New Roman"/>
          <w:sz w:val="28"/>
          <w:szCs w:val="32"/>
        </w:rPr>
        <w:t>зав. кафедрой</w:t>
      </w:r>
    </w:p>
    <w:p w:rsidR="004215C2" w:rsidRPr="00D940DC" w:rsidRDefault="004215C2" w:rsidP="004215C2">
      <w:pPr>
        <w:spacing w:after="0" w:line="240" w:lineRule="auto"/>
        <w:jc w:val="right"/>
        <w:rPr>
          <w:rFonts w:ascii="Times New Roman" w:hAnsi="Times New Roman"/>
          <w:sz w:val="28"/>
          <w:szCs w:val="32"/>
        </w:rPr>
      </w:pPr>
      <w:r>
        <w:rPr>
          <w:rFonts w:ascii="Times New Roman" w:hAnsi="Times New Roman"/>
          <w:sz w:val="28"/>
          <w:szCs w:val="32"/>
        </w:rPr>
        <w:t>Васильчук Юлия Владимировна</w:t>
      </w: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rPr>
          <w:rFonts w:ascii="Times New Roman" w:hAnsi="Times New Roman"/>
          <w:sz w:val="28"/>
          <w:szCs w:val="32"/>
        </w:rPr>
      </w:pPr>
    </w:p>
    <w:p w:rsidR="004215C2" w:rsidRPr="00D940DC" w:rsidRDefault="004215C2" w:rsidP="004215C2">
      <w:pPr>
        <w:spacing w:after="0" w:line="240" w:lineRule="auto"/>
        <w:jc w:val="center"/>
        <w:rPr>
          <w:rFonts w:ascii="Times New Roman" w:hAnsi="Times New Roman"/>
          <w:sz w:val="28"/>
          <w:szCs w:val="32"/>
        </w:rPr>
      </w:pPr>
      <w:r w:rsidRPr="00D940DC">
        <w:rPr>
          <w:rFonts w:ascii="Times New Roman" w:hAnsi="Times New Roman"/>
          <w:sz w:val="28"/>
          <w:szCs w:val="32"/>
        </w:rPr>
        <w:t>Тверь</w:t>
      </w:r>
    </w:p>
    <w:p w:rsidR="0052707B" w:rsidRPr="00D64F92" w:rsidRDefault="004215C2" w:rsidP="003C267D">
      <w:pPr>
        <w:spacing w:after="0" w:line="240" w:lineRule="auto"/>
        <w:jc w:val="center"/>
        <w:rPr>
          <w:sz w:val="26"/>
          <w:szCs w:val="26"/>
        </w:rPr>
      </w:pPr>
      <w:r w:rsidRPr="00D940DC">
        <w:rPr>
          <w:rFonts w:ascii="Times New Roman" w:hAnsi="Times New Roman"/>
          <w:sz w:val="28"/>
          <w:szCs w:val="32"/>
        </w:rPr>
        <w:t>2017</w:t>
      </w:r>
    </w:p>
    <w:p w:rsidR="00C86624" w:rsidRDefault="00C86624" w:rsidP="005A0328">
      <w:pPr>
        <w:jc w:val="both"/>
        <w:rPr>
          <w:sz w:val="26"/>
          <w:szCs w:val="26"/>
        </w:rPr>
      </w:pPr>
    </w:p>
    <w:p w:rsidR="0064264E" w:rsidRDefault="0064264E" w:rsidP="005A0328">
      <w:pPr>
        <w:jc w:val="both"/>
        <w:rPr>
          <w:sz w:val="26"/>
          <w:szCs w:val="26"/>
        </w:rPr>
      </w:pPr>
    </w:p>
    <w:p w:rsidR="0013214C" w:rsidRPr="00B71381" w:rsidRDefault="00FE3CB1" w:rsidP="00B95F73">
      <w:pPr>
        <w:spacing w:line="360" w:lineRule="auto"/>
        <w:jc w:val="both"/>
        <w:rPr>
          <w:rFonts w:ascii="Times New Roman" w:eastAsia="Times New Roman" w:hAnsi="Times New Roman" w:cs="Times New Roman"/>
          <w:color w:val="000000"/>
          <w:sz w:val="28"/>
          <w:szCs w:val="28"/>
          <w:lang w:eastAsia="ru-RU"/>
        </w:rPr>
      </w:pPr>
      <w:r w:rsidRPr="00B71381">
        <w:rPr>
          <w:rFonts w:ascii="Times New Roman" w:eastAsia="Times New Roman" w:hAnsi="Times New Roman" w:cs="Times New Roman"/>
          <w:color w:val="000000"/>
          <w:sz w:val="28"/>
          <w:szCs w:val="28"/>
          <w:lang w:eastAsia="ru-RU"/>
        </w:rPr>
        <w:lastRenderedPageBreak/>
        <w:t>Использование земель в соответствии с целевым назначением необходимо для стабильного и устойчивого развития территорий, в противном случае землям, используемым не по целевому назначению, может быть нанесен экологический и иной ущерб. В этом и заключается основная проблема нашей темы работы. В настоящее время в нашем государстве нередко субъекты земельных правоотношений нарушают действующее законодательство, что отрицательно сказывается на благоприятн</w:t>
      </w:r>
      <w:r w:rsidR="00A03954" w:rsidRPr="00B71381">
        <w:rPr>
          <w:rFonts w:ascii="Times New Roman" w:eastAsia="Times New Roman" w:hAnsi="Times New Roman" w:cs="Times New Roman"/>
          <w:color w:val="000000"/>
          <w:sz w:val="28"/>
          <w:szCs w:val="28"/>
          <w:lang w:eastAsia="ru-RU"/>
        </w:rPr>
        <w:t xml:space="preserve">ом состоянии земель. </w:t>
      </w:r>
      <w:r w:rsidR="00493549" w:rsidRPr="00B71381">
        <w:rPr>
          <w:rFonts w:ascii="Times New Roman" w:eastAsia="Times New Roman" w:hAnsi="Times New Roman" w:cs="Times New Roman"/>
          <w:color w:val="000000"/>
          <w:sz w:val="28"/>
          <w:szCs w:val="28"/>
          <w:lang w:eastAsia="ru-RU"/>
        </w:rPr>
        <w:t xml:space="preserve">Кроме того, отсутствует надлежащий контроль и надзор за использованием земель, за состоянием земельных ресурсов. </w:t>
      </w:r>
    </w:p>
    <w:p w:rsidR="00A03954" w:rsidRPr="00B71381" w:rsidRDefault="00A03954" w:rsidP="00B95F73">
      <w:pPr>
        <w:spacing w:line="360" w:lineRule="auto"/>
        <w:jc w:val="both"/>
        <w:rPr>
          <w:rFonts w:ascii="Times New Roman" w:eastAsia="Times New Roman" w:hAnsi="Times New Roman" w:cs="Times New Roman"/>
          <w:color w:val="000000"/>
          <w:sz w:val="28"/>
          <w:szCs w:val="28"/>
          <w:lang w:eastAsia="ru-RU"/>
        </w:rPr>
      </w:pPr>
      <w:r w:rsidRPr="00B71381">
        <w:rPr>
          <w:rFonts w:ascii="Times New Roman" w:eastAsia="Times New Roman" w:hAnsi="Times New Roman" w:cs="Times New Roman"/>
          <w:color w:val="000000"/>
          <w:sz w:val="28"/>
          <w:szCs w:val="28"/>
          <w:lang w:eastAsia="ru-RU"/>
        </w:rPr>
        <w:t>Особую актуальность получили вопросы исследования таких базовых понятий правового режима земель, как «целевое назначение земельного участка» и «разрешенное использование земельного участка». При отсутствии законодательного определения рассматриваемых понятий, как в научной, так и в правоприменительной практике в настоящее время существуют спорные позиции в отношении содержания этих понятий и целей их практической реализации. Однозначное толкование всех элементов правового режима земель в Российской Федерации необходимо для грамотного регулирования отношений по использованию и охране земель, не допускающего ситуации неправомерного ограничения прав законных обладателей земельных участков, в том числе при установлении норм их предоставления.</w:t>
      </w:r>
    </w:p>
    <w:p w:rsidR="00520CC9" w:rsidRPr="00B71381" w:rsidRDefault="00520CC9"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Учитывая исключительную важность такого объекта гражданского права, как земельные участок, наше законодательство исходит из целевого характера использования земельного участка и из необходимости использовать его реально. Что же понимается под использованием земель по целевому наз</w:t>
      </w:r>
      <w:r w:rsidR="00852C74" w:rsidRPr="00B71381">
        <w:rPr>
          <w:rFonts w:ascii="Times New Roman" w:hAnsi="Times New Roman" w:cs="Times New Roman"/>
          <w:sz w:val="28"/>
          <w:szCs w:val="28"/>
        </w:rPr>
        <w:t>н</w:t>
      </w:r>
      <w:r w:rsidRPr="00B71381">
        <w:rPr>
          <w:rFonts w:ascii="Times New Roman" w:hAnsi="Times New Roman" w:cs="Times New Roman"/>
          <w:sz w:val="28"/>
          <w:szCs w:val="28"/>
        </w:rPr>
        <w:t>ачению?</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Для того чтобы наиболее полно изучить вопрос об использовании земель не по целевому назначению, необходимо дать определение понятию «целевое назначение земель» и раскрыть его особенности. </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lastRenderedPageBreak/>
        <w:t>Так, целевое назначение земель определяется Б. В. Ерофеевым как «установленные законодательством порядок, условия, предел эксплуатации (использования) для конкретных целей в соответствии с категориями земель»</w:t>
      </w:r>
      <w:r w:rsidR="000866D8">
        <w:rPr>
          <w:rStyle w:val="af0"/>
          <w:rFonts w:ascii="Times New Roman" w:hAnsi="Times New Roman" w:cs="Times New Roman"/>
          <w:sz w:val="28"/>
          <w:szCs w:val="28"/>
        </w:rPr>
        <w:footnoteReference w:id="1"/>
      </w:r>
      <w:r w:rsidRPr="00B71381">
        <w:rPr>
          <w:rFonts w:ascii="Times New Roman" w:hAnsi="Times New Roman" w:cs="Times New Roman"/>
          <w:sz w:val="28"/>
          <w:szCs w:val="28"/>
        </w:rPr>
        <w:t xml:space="preserve">  </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А. К. </w:t>
      </w:r>
      <w:proofErr w:type="spellStart"/>
      <w:r w:rsidRPr="00B71381">
        <w:rPr>
          <w:rFonts w:ascii="Times New Roman" w:hAnsi="Times New Roman" w:cs="Times New Roman"/>
          <w:sz w:val="28"/>
          <w:szCs w:val="28"/>
        </w:rPr>
        <w:t>Голиченков</w:t>
      </w:r>
      <w:proofErr w:type="spellEnd"/>
      <w:r w:rsidRPr="00B71381">
        <w:rPr>
          <w:rFonts w:ascii="Times New Roman" w:hAnsi="Times New Roman" w:cs="Times New Roman"/>
          <w:sz w:val="28"/>
          <w:szCs w:val="28"/>
        </w:rPr>
        <w:t xml:space="preserve"> под «целевым назначением земель» предлагает понимать критерий деления земель на ряд категорий, а также критерий правомерности использования земельных участков в ходе решения вопроса о принудительном прекращении прав на землю либо привлечения виновных к ответственности за нарушения зе</w:t>
      </w:r>
      <w:r w:rsidR="009D0ACB">
        <w:rPr>
          <w:rFonts w:ascii="Times New Roman" w:hAnsi="Times New Roman" w:cs="Times New Roman"/>
          <w:sz w:val="28"/>
          <w:szCs w:val="28"/>
        </w:rPr>
        <w:t>мельного законодательства.</w:t>
      </w:r>
      <w:r w:rsidR="009D0ACB">
        <w:rPr>
          <w:rStyle w:val="af0"/>
          <w:rFonts w:ascii="Times New Roman" w:hAnsi="Times New Roman" w:cs="Times New Roman"/>
          <w:sz w:val="28"/>
          <w:szCs w:val="28"/>
        </w:rPr>
        <w:footnoteReference w:id="2"/>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Таким образом, целевое назначение земель можно рассматривать с двух аспектов. Во-первых, это установленные законом пределы и варианты рационального использования земельного участка для целей их собственниками либо иными лицами, обладающими земельными участками на любом легальном уровне. А во-вторых, это разделение земель по определенным категориям, которые также законодательно закреплены.</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Одним из основных принципов земельного законодательства является деление по целевому назначению на категории, он означает публичное ограничение возможностей правообладателей земельных участков использовать их в иных, нежели установлено, целях. Правовой режим земель, согласно этому принципу, определяется, исходя из их принадлежности к определенной категории и разрешенного использования в соответствии с зонированием территории и требованиями законодательства</w:t>
      </w:r>
      <w:proofErr w:type="gramStart"/>
      <w:r w:rsidRPr="00B71381">
        <w:rPr>
          <w:rFonts w:ascii="Times New Roman" w:hAnsi="Times New Roman" w:cs="Times New Roman"/>
          <w:sz w:val="28"/>
          <w:szCs w:val="28"/>
        </w:rPr>
        <w:t>.</w:t>
      </w:r>
      <w:proofErr w:type="gramEnd"/>
      <w:r w:rsidRPr="00B71381">
        <w:rPr>
          <w:rFonts w:ascii="Times New Roman" w:hAnsi="Times New Roman" w:cs="Times New Roman"/>
          <w:sz w:val="28"/>
          <w:szCs w:val="28"/>
        </w:rPr>
        <w:t xml:space="preserve"> (</w:t>
      </w:r>
      <w:proofErr w:type="gramStart"/>
      <w:r w:rsidRPr="00B71381">
        <w:rPr>
          <w:rFonts w:ascii="Times New Roman" w:hAnsi="Times New Roman" w:cs="Times New Roman"/>
          <w:sz w:val="28"/>
          <w:szCs w:val="28"/>
        </w:rPr>
        <w:t>п</w:t>
      </w:r>
      <w:proofErr w:type="gramEnd"/>
      <w:r w:rsidRPr="00B71381">
        <w:rPr>
          <w:rFonts w:ascii="Times New Roman" w:hAnsi="Times New Roman" w:cs="Times New Roman"/>
          <w:sz w:val="28"/>
          <w:szCs w:val="28"/>
        </w:rPr>
        <w:t>.8 ч.1 ст.1 ЗК РФ)</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Такие категории закреплены в ст. 7 ЗК РФ. К ним относятся:</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1) земли сельскохозяйственного назначения;</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lastRenderedPageBreak/>
        <w:t>2) земли населенных пунктов;</w:t>
      </w:r>
    </w:p>
    <w:p w:rsidR="000D7CF4" w:rsidRPr="00B71381" w:rsidRDefault="000D7CF4" w:rsidP="00B95F73">
      <w:pPr>
        <w:spacing w:line="360" w:lineRule="auto"/>
        <w:jc w:val="both"/>
        <w:rPr>
          <w:rFonts w:ascii="Times New Roman" w:hAnsi="Times New Roman" w:cs="Times New Roman"/>
          <w:sz w:val="28"/>
          <w:szCs w:val="28"/>
        </w:rPr>
      </w:pPr>
      <w:proofErr w:type="gramStart"/>
      <w:r w:rsidRPr="00B71381">
        <w:rPr>
          <w:rFonts w:ascii="Times New Roman" w:hAnsi="Times New Roman" w:cs="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4) земли особо охраняемых территорий и объектов;</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5) земли лесного фонда;</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6) земли водного фонда;</w:t>
      </w:r>
    </w:p>
    <w:p w:rsidR="000E1D83"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7) земли запаса.</w:t>
      </w:r>
      <w:r w:rsidR="000B4BEB">
        <w:rPr>
          <w:rStyle w:val="af0"/>
          <w:rFonts w:ascii="Times New Roman" w:hAnsi="Times New Roman" w:cs="Times New Roman"/>
          <w:sz w:val="28"/>
          <w:szCs w:val="28"/>
        </w:rPr>
        <w:footnoteReference w:id="3"/>
      </w:r>
    </w:p>
    <w:p w:rsidR="00A6739E" w:rsidRDefault="00A6739E" w:rsidP="00B95F73">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Правовое значение деление земель по целевому назначению заключается в следующем:</w:t>
      </w:r>
    </w:p>
    <w:p w:rsidR="000D7CF4" w:rsidRPr="00A6739E" w:rsidRDefault="00A6739E" w:rsidP="00B95F73">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CF4" w:rsidRPr="00A6739E">
        <w:rPr>
          <w:rFonts w:ascii="Times New Roman" w:hAnsi="Times New Roman" w:cs="Times New Roman"/>
          <w:sz w:val="28"/>
          <w:szCs w:val="28"/>
        </w:rPr>
        <w:t xml:space="preserve">Каждая категория земель предназначена для определенных целей, и использование земель должно осуществляться с учетом того предназначения, которое законодатель определил в правовых нормах для данной категории. </w:t>
      </w:r>
    </w:p>
    <w:p w:rsidR="000D7CF4"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Например, земли лесного и водного фондов,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не предназначены для строительства жилых домов, соответственно, для использования их под строительство таких объектов требуется изменение категории земель. Целевое назначение земель отражается в специальной документации (кадастровой, землеустроительной, градостроительной и др.) и периодически </w:t>
      </w:r>
      <w:r w:rsidRPr="00B71381">
        <w:rPr>
          <w:rFonts w:ascii="Times New Roman" w:hAnsi="Times New Roman" w:cs="Times New Roman"/>
          <w:sz w:val="28"/>
          <w:szCs w:val="28"/>
        </w:rPr>
        <w:lastRenderedPageBreak/>
        <w:t>может изменяться (например, в результате перевода земель из одной категории в другую).</w:t>
      </w:r>
    </w:p>
    <w:p w:rsidR="000D7CF4" w:rsidRPr="00A6739E" w:rsidRDefault="000D7CF4" w:rsidP="00B95F73">
      <w:pPr>
        <w:pStyle w:val="a7"/>
        <w:numPr>
          <w:ilvl w:val="0"/>
          <w:numId w:val="5"/>
        </w:numPr>
        <w:spacing w:line="360" w:lineRule="auto"/>
        <w:jc w:val="both"/>
        <w:rPr>
          <w:rFonts w:ascii="Times New Roman" w:hAnsi="Times New Roman" w:cs="Times New Roman"/>
          <w:sz w:val="28"/>
          <w:szCs w:val="28"/>
        </w:rPr>
      </w:pPr>
      <w:r w:rsidRPr="00A6739E">
        <w:rPr>
          <w:rFonts w:ascii="Times New Roman" w:hAnsi="Times New Roman" w:cs="Times New Roman"/>
          <w:sz w:val="28"/>
          <w:szCs w:val="28"/>
        </w:rPr>
        <w:t xml:space="preserve">Целевое назначение подразумевает четкое определение конкретных прав и обязанностей по рациональному использованию и охране земельных участков для их правообладателей. При этом в действительности никакого «одного» целевого назначения практически для любой категории земель не существует. </w:t>
      </w:r>
    </w:p>
    <w:p w:rsidR="000D7CF4"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Так, целевое назначение земельного участка сельскохозяйственного назначения не предполагает необходимости выращивания на нем только одного определенного вида сельскохозяйственных культур. Более того, в состав земель сельскохозяйственного назначения входят участки, занятые зданиями, строениями, сооружениями, используемыми для производства, хранения и первичной переработки сельскохозяйственной продукции (п. 2 ст. 77 ЗК РФ).</w:t>
      </w:r>
    </w:p>
    <w:p w:rsidR="00A6739E" w:rsidRDefault="00A6739E" w:rsidP="00A6739E">
      <w:pPr>
        <w:pStyle w:val="a7"/>
        <w:numPr>
          <w:ilvl w:val="0"/>
          <w:numId w:val="5"/>
        </w:numPr>
        <w:spacing w:line="360" w:lineRule="auto"/>
        <w:jc w:val="both"/>
        <w:rPr>
          <w:rFonts w:ascii="Times New Roman" w:hAnsi="Times New Roman" w:cs="Times New Roman"/>
          <w:sz w:val="28"/>
          <w:szCs w:val="28"/>
        </w:rPr>
      </w:pPr>
      <w:r w:rsidRPr="00A6739E">
        <w:rPr>
          <w:rFonts w:ascii="Times New Roman" w:hAnsi="Times New Roman" w:cs="Times New Roman"/>
          <w:sz w:val="28"/>
          <w:szCs w:val="28"/>
        </w:rPr>
        <w:t>Не только юридическое, но и социальное значение целевого назначения заключается в том, что оно определяется не по усмотрению собственника земельного участка в рамках осуществления его правомочий, а устанавливается органами государственной власти и органами местного самоуправления в порядке, установленном законом. В этом смысле определение целевого назначения земель в зависимости от их принадлежности к категории, а также дальнейшее установление конкретного вида использования земельного участка из состава соответствующей категории в соответствии с целевым назначением следует рассматривать как основной способ реализации нормами земельного права публичных интересов в сфере земельных отношений</w:t>
      </w:r>
    </w:p>
    <w:p w:rsidR="00A6739E" w:rsidRPr="00A6739E" w:rsidRDefault="00A6739E" w:rsidP="00A6739E">
      <w:pPr>
        <w:pStyle w:val="a7"/>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Ц</w:t>
      </w:r>
      <w:r w:rsidRPr="00A6739E">
        <w:rPr>
          <w:rFonts w:ascii="Times New Roman" w:hAnsi="Times New Roman" w:cs="Times New Roman"/>
          <w:sz w:val="28"/>
          <w:szCs w:val="28"/>
        </w:rPr>
        <w:t xml:space="preserve">елевое назначение является способом правового воздействия не столько в отношении лица, которое использует земельный участок, сколько в отношении органа государственной власти или органа </w:t>
      </w:r>
      <w:r w:rsidRPr="00A6739E">
        <w:rPr>
          <w:rFonts w:ascii="Times New Roman" w:hAnsi="Times New Roman" w:cs="Times New Roman"/>
          <w:sz w:val="28"/>
          <w:szCs w:val="28"/>
        </w:rPr>
        <w:lastRenderedPageBreak/>
        <w:t>местного самоуправления, которые уполномочены устанавливать разрешенное использование земельных участков.</w:t>
      </w:r>
    </w:p>
    <w:p w:rsidR="00AE6061" w:rsidRDefault="00AE6061" w:rsidP="00B95F73">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существует мнение, что следует отказаться от деления земель на категории.</w:t>
      </w:r>
      <w:r w:rsidRPr="00AE6061">
        <w:t xml:space="preserve"> </w:t>
      </w:r>
      <w:r w:rsidRPr="00AE6061">
        <w:rPr>
          <w:rFonts w:ascii="Times New Roman" w:hAnsi="Times New Roman" w:cs="Times New Roman"/>
          <w:sz w:val="28"/>
          <w:szCs w:val="28"/>
        </w:rPr>
        <w:t>Множественность категорий рождает сложности как для пользователей земель, так и для контролирующих органов</w:t>
      </w:r>
      <w:proofErr w:type="gramStart"/>
      <w:r w:rsidRPr="00AE6061">
        <w:rPr>
          <w:rFonts w:ascii="Times New Roman" w:hAnsi="Times New Roman" w:cs="Times New Roman"/>
          <w:sz w:val="28"/>
          <w:szCs w:val="28"/>
        </w:rPr>
        <w:t>.</w:t>
      </w:r>
      <w:proofErr w:type="gramEnd"/>
      <w:r w:rsidRPr="00AE6061">
        <w:t xml:space="preserve"> </w:t>
      </w:r>
      <w:proofErr w:type="gramStart"/>
      <w:r w:rsidRPr="00AE6061">
        <w:rPr>
          <w:rFonts w:ascii="Times New Roman" w:hAnsi="Times New Roman" w:cs="Times New Roman"/>
          <w:sz w:val="28"/>
          <w:szCs w:val="28"/>
        </w:rPr>
        <w:t>к</w:t>
      </w:r>
      <w:proofErr w:type="gramEnd"/>
      <w:r w:rsidRPr="00AE6061">
        <w:rPr>
          <w:rFonts w:ascii="Times New Roman" w:hAnsi="Times New Roman" w:cs="Times New Roman"/>
          <w:sz w:val="28"/>
          <w:szCs w:val="28"/>
        </w:rPr>
        <w:t>атегории земель создают для собственников земельных участков излишние затруднения и путаницу в вопросе, что же можно делать с принадлежащими им участками, а чего делать нельзя.</w:t>
      </w:r>
    </w:p>
    <w:p w:rsidR="000E1D83" w:rsidRDefault="00FF22CA" w:rsidP="00B95F73">
      <w:pPr>
        <w:spacing w:line="360" w:lineRule="auto"/>
        <w:jc w:val="both"/>
      </w:pPr>
      <w:r>
        <w:rPr>
          <w:rFonts w:ascii="Times New Roman" w:hAnsi="Times New Roman" w:cs="Times New Roman"/>
          <w:sz w:val="28"/>
          <w:szCs w:val="28"/>
        </w:rPr>
        <w:t xml:space="preserve">На наш взгляд </w:t>
      </w:r>
      <w:r w:rsidR="00C32335">
        <w:rPr>
          <w:rFonts w:ascii="Times New Roman" w:hAnsi="Times New Roman" w:cs="Times New Roman"/>
          <w:sz w:val="28"/>
          <w:szCs w:val="28"/>
        </w:rPr>
        <w:t>деление земель по категориям является необходимым для определения целевого назначения.</w:t>
      </w:r>
      <w:r w:rsidR="00C32335" w:rsidRPr="00C32335">
        <w:t xml:space="preserve"> </w:t>
      </w:r>
      <w:r w:rsidR="00AE6061">
        <w:rPr>
          <w:rFonts w:ascii="Times New Roman" w:hAnsi="Times New Roman" w:cs="Times New Roman"/>
          <w:sz w:val="28"/>
          <w:szCs w:val="28"/>
        </w:rPr>
        <w:t>И</w:t>
      </w:r>
      <w:r w:rsidR="00AE6061" w:rsidRPr="00AE6061">
        <w:rPr>
          <w:rFonts w:ascii="Times New Roman" w:hAnsi="Times New Roman" w:cs="Times New Roman"/>
          <w:sz w:val="28"/>
          <w:szCs w:val="28"/>
        </w:rPr>
        <w:t>менно наличие института категорий земель до настоящего времени препятствует бескон</w:t>
      </w:r>
      <w:r w:rsidR="00AE6061">
        <w:rPr>
          <w:rFonts w:ascii="Times New Roman" w:hAnsi="Times New Roman" w:cs="Times New Roman"/>
          <w:sz w:val="28"/>
          <w:szCs w:val="28"/>
        </w:rPr>
        <w:t>трольному использованию  земель в несоответствующих</w:t>
      </w:r>
      <w:r w:rsidR="00AE6061" w:rsidRPr="00AE6061">
        <w:rPr>
          <w:rFonts w:ascii="Times New Roman" w:hAnsi="Times New Roman" w:cs="Times New Roman"/>
          <w:sz w:val="28"/>
          <w:szCs w:val="28"/>
        </w:rPr>
        <w:t xml:space="preserve"> целях.</w:t>
      </w:r>
      <w:r w:rsidR="00AE6061">
        <w:rPr>
          <w:rFonts w:ascii="Times New Roman" w:hAnsi="Times New Roman" w:cs="Times New Roman"/>
          <w:sz w:val="28"/>
          <w:szCs w:val="28"/>
        </w:rPr>
        <w:t xml:space="preserve"> Кроме того деление земель по категориям сложилось исторически и является одним из основных принципов земельного законодательства на которых базируются все земельные правоотношения. Отмена таких основополагающих идей может привести к реформированию всего земельного законодательства, </w:t>
      </w:r>
      <w:r w:rsidR="000E1D83">
        <w:rPr>
          <w:rFonts w:ascii="Times New Roman" w:hAnsi="Times New Roman" w:cs="Times New Roman"/>
          <w:sz w:val="28"/>
          <w:szCs w:val="28"/>
        </w:rPr>
        <w:t>которое и так, по нашему мнению, является нестабильным и внесение новых положений может привести к многочисленным проблемам как законотворческого, так и правоприменительного характера.</w:t>
      </w:r>
    </w:p>
    <w:p w:rsidR="000D7CF4" w:rsidRPr="000E1D83" w:rsidRDefault="000D7CF4" w:rsidP="00B95F73">
      <w:pPr>
        <w:spacing w:line="360" w:lineRule="auto"/>
        <w:jc w:val="both"/>
      </w:pPr>
      <w:r w:rsidRPr="00B71381">
        <w:rPr>
          <w:rFonts w:ascii="Times New Roman" w:hAnsi="Times New Roman" w:cs="Times New Roman"/>
          <w:sz w:val="28"/>
          <w:szCs w:val="28"/>
        </w:rPr>
        <w:t>Наряду с целевым использованием и назначением земельных участков существует еще одно понятие - разрешенное использование земельного участка.</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Разрешенное использование земельного участка — это совокупность параметров и видов допустимого использования полезных свойств земельного участка и расположенных на нем природных ресурсов, а также объектов недвижимости в хозяйственных или потребительских целях в </w:t>
      </w:r>
      <w:r w:rsidRPr="00B71381">
        <w:rPr>
          <w:rFonts w:ascii="Times New Roman" w:hAnsi="Times New Roman" w:cs="Times New Roman"/>
          <w:sz w:val="28"/>
          <w:szCs w:val="28"/>
        </w:rPr>
        <w:lastRenderedPageBreak/>
        <w:t>соответствии с регламентом либо в ином порядке, пр</w:t>
      </w:r>
      <w:r w:rsidR="00164B0D">
        <w:rPr>
          <w:rFonts w:ascii="Times New Roman" w:hAnsi="Times New Roman" w:cs="Times New Roman"/>
          <w:sz w:val="28"/>
          <w:szCs w:val="28"/>
        </w:rPr>
        <w:t xml:space="preserve">едусмотренном законодательством. </w:t>
      </w:r>
      <w:r w:rsidR="00164B0D">
        <w:rPr>
          <w:rStyle w:val="af0"/>
          <w:rFonts w:ascii="Times New Roman" w:hAnsi="Times New Roman" w:cs="Times New Roman"/>
          <w:sz w:val="28"/>
          <w:szCs w:val="28"/>
        </w:rPr>
        <w:footnoteReference w:id="4"/>
      </w:r>
    </w:p>
    <w:p w:rsidR="000D7CF4"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Данная правовая конструкция дает ответ на вопрос о содержании прав и обязанностей правообладателя, вытекающих из принадлежности участка к определенной территории (территориальной зоне), определяемой посредством градостроительного зонирования. </w:t>
      </w:r>
    </w:p>
    <w:p w:rsidR="006933B5" w:rsidRPr="006933B5" w:rsidRDefault="006933B5" w:rsidP="006933B5">
      <w:pPr>
        <w:spacing w:line="360" w:lineRule="auto"/>
        <w:jc w:val="both"/>
        <w:rPr>
          <w:rFonts w:ascii="Times New Roman" w:hAnsi="Times New Roman" w:cs="Times New Roman"/>
          <w:sz w:val="28"/>
          <w:szCs w:val="28"/>
        </w:rPr>
      </w:pPr>
      <w:r w:rsidRPr="006933B5">
        <w:rPr>
          <w:rFonts w:ascii="Times New Roman" w:hAnsi="Times New Roman" w:cs="Times New Roman"/>
          <w:sz w:val="28"/>
          <w:szCs w:val="28"/>
        </w:rPr>
        <w:t>Виды разрешенного использования земельных участков устанавливаются применительно к каждой территориальной зоне. Разрешенное использование земельных участков и объектов капитального строительства может быть следующих видов:</w:t>
      </w:r>
    </w:p>
    <w:p w:rsidR="006933B5" w:rsidRPr="006933B5" w:rsidRDefault="006933B5" w:rsidP="006933B5">
      <w:pPr>
        <w:spacing w:line="360" w:lineRule="auto"/>
        <w:jc w:val="both"/>
        <w:rPr>
          <w:rFonts w:ascii="Times New Roman" w:hAnsi="Times New Roman" w:cs="Times New Roman"/>
          <w:sz w:val="28"/>
          <w:szCs w:val="28"/>
        </w:rPr>
      </w:pPr>
      <w:r w:rsidRPr="006933B5">
        <w:rPr>
          <w:rFonts w:ascii="Times New Roman" w:hAnsi="Times New Roman" w:cs="Times New Roman"/>
          <w:sz w:val="28"/>
          <w:szCs w:val="28"/>
        </w:rPr>
        <w:t>-</w:t>
      </w:r>
      <w:r w:rsidRPr="006933B5">
        <w:rPr>
          <w:rFonts w:ascii="Times New Roman" w:hAnsi="Times New Roman" w:cs="Times New Roman"/>
          <w:sz w:val="28"/>
          <w:szCs w:val="28"/>
        </w:rPr>
        <w:tab/>
        <w:t>основные виды разрешенного использования;</w:t>
      </w:r>
    </w:p>
    <w:p w:rsidR="006933B5" w:rsidRPr="006933B5" w:rsidRDefault="006933B5" w:rsidP="006933B5">
      <w:pPr>
        <w:spacing w:line="360" w:lineRule="auto"/>
        <w:jc w:val="both"/>
        <w:rPr>
          <w:rFonts w:ascii="Times New Roman" w:hAnsi="Times New Roman" w:cs="Times New Roman"/>
          <w:sz w:val="28"/>
          <w:szCs w:val="28"/>
        </w:rPr>
      </w:pPr>
      <w:r w:rsidRPr="006933B5">
        <w:rPr>
          <w:rFonts w:ascii="Times New Roman" w:hAnsi="Times New Roman" w:cs="Times New Roman"/>
          <w:sz w:val="28"/>
          <w:szCs w:val="28"/>
        </w:rPr>
        <w:t>-</w:t>
      </w:r>
      <w:r w:rsidRPr="006933B5">
        <w:rPr>
          <w:rFonts w:ascii="Times New Roman" w:hAnsi="Times New Roman" w:cs="Times New Roman"/>
          <w:sz w:val="28"/>
          <w:szCs w:val="28"/>
        </w:rPr>
        <w:tab/>
        <w:t>условно разрешенные виды использования;</w:t>
      </w:r>
    </w:p>
    <w:p w:rsidR="006933B5" w:rsidRDefault="006933B5" w:rsidP="006933B5">
      <w:pPr>
        <w:spacing w:line="360" w:lineRule="auto"/>
        <w:jc w:val="both"/>
        <w:rPr>
          <w:rFonts w:ascii="Times New Roman" w:hAnsi="Times New Roman" w:cs="Times New Roman"/>
          <w:sz w:val="28"/>
          <w:szCs w:val="28"/>
        </w:rPr>
      </w:pPr>
      <w:r w:rsidRPr="006933B5">
        <w:rPr>
          <w:rFonts w:ascii="Times New Roman" w:hAnsi="Times New Roman" w:cs="Times New Roman"/>
          <w:sz w:val="28"/>
          <w:szCs w:val="28"/>
        </w:rPr>
        <w:t>-</w:t>
      </w:r>
      <w:r w:rsidRPr="006933B5">
        <w:rPr>
          <w:rFonts w:ascii="Times New Roman" w:hAnsi="Times New Roman" w:cs="Times New Roman"/>
          <w:sz w:val="28"/>
          <w:szCs w:val="28"/>
        </w:rPr>
        <w:tab/>
        <w:t>вспомогательные виды разрешенного использования, допустимые только как дополнительные к основным и условно разрешенным видам использования и осуществляемые совместно с ними.</w:t>
      </w:r>
    </w:p>
    <w:p w:rsidR="00D80E39" w:rsidRPr="00D80E39" w:rsidRDefault="00D80E39" w:rsidP="00D80E39">
      <w:pPr>
        <w:spacing w:line="360" w:lineRule="auto"/>
        <w:jc w:val="both"/>
        <w:rPr>
          <w:rFonts w:ascii="Times New Roman" w:hAnsi="Times New Roman" w:cs="Times New Roman"/>
          <w:sz w:val="28"/>
          <w:szCs w:val="28"/>
        </w:rPr>
      </w:pPr>
      <w:r w:rsidRPr="00D80E39">
        <w:rPr>
          <w:rFonts w:ascii="Times New Roman" w:hAnsi="Times New Roman" w:cs="Times New Roman"/>
          <w:sz w:val="28"/>
          <w:szCs w:val="28"/>
        </w:rPr>
        <w:t xml:space="preserve">Вид разрешенного использования земельного участка относится к числу его важнейших характеристик, поскольку совместно с целевым назначением (категорией) земель, на которых земельный участок сформирован, определяет его правовой режим, от которого зависит, как земельный участок предоставляется пользователям, как он может использоваться и в каких пределах им можно распоряжаться </w:t>
      </w:r>
    </w:p>
    <w:p w:rsidR="000D7CF4" w:rsidRPr="00B71381" w:rsidRDefault="000D7CF4"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В научной литературе справедливо обращалось внимание на необходимость четкого урегулирования в действующем законодательстве конкретных целей использования земель, определенного перечня полномочий органов власти, действующих в отношении тех или иных участков, порядка и сроков </w:t>
      </w:r>
      <w:r w:rsidRPr="00B71381">
        <w:rPr>
          <w:rFonts w:ascii="Times New Roman" w:hAnsi="Times New Roman" w:cs="Times New Roman"/>
          <w:sz w:val="28"/>
          <w:szCs w:val="28"/>
        </w:rPr>
        <w:lastRenderedPageBreak/>
        <w:t xml:space="preserve">принятия ими решений и </w:t>
      </w:r>
      <w:proofErr w:type="gramStart"/>
      <w:r w:rsidRPr="00B71381">
        <w:rPr>
          <w:rFonts w:ascii="Times New Roman" w:hAnsi="Times New Roman" w:cs="Times New Roman"/>
          <w:sz w:val="28"/>
          <w:szCs w:val="28"/>
        </w:rPr>
        <w:t>списка</w:t>
      </w:r>
      <w:proofErr w:type="gramEnd"/>
      <w:r w:rsidRPr="00B71381">
        <w:rPr>
          <w:rFonts w:ascii="Times New Roman" w:hAnsi="Times New Roman" w:cs="Times New Roman"/>
          <w:sz w:val="28"/>
          <w:szCs w:val="28"/>
        </w:rPr>
        <w:t xml:space="preserve"> необходимых для этого документов. На наш взгляд, Земельный кодекс РФ необходимо дополнить специальной главой, в которой содержались бы общие положения о целевом назначении земель, в зависимости от принадле</w:t>
      </w:r>
      <w:r w:rsidR="004B4505" w:rsidRPr="00B71381">
        <w:rPr>
          <w:rFonts w:ascii="Times New Roman" w:hAnsi="Times New Roman" w:cs="Times New Roman"/>
          <w:sz w:val="28"/>
          <w:szCs w:val="28"/>
        </w:rPr>
        <w:t>жности к той или иной категории, конкретные действия и факты, характеризующие нецелевое использование земель. К таким действиям можно отнести: изменение режима земель, нарушение землеустроительных проектов, осуществление непредусмотренных видов деятельности, например, когда вместо производства сельскохозяйственной продукции осуществляется строительство какого-либо объекта.</w:t>
      </w:r>
    </w:p>
    <w:p w:rsidR="007C446F" w:rsidRPr="007C446F" w:rsidRDefault="007C446F" w:rsidP="007C446F">
      <w:pPr>
        <w:spacing w:line="360" w:lineRule="auto"/>
        <w:jc w:val="both"/>
        <w:rPr>
          <w:rFonts w:ascii="Times New Roman" w:hAnsi="Times New Roman" w:cs="Times New Roman"/>
          <w:sz w:val="28"/>
          <w:szCs w:val="28"/>
        </w:rPr>
      </w:pPr>
      <w:r w:rsidRPr="007C446F">
        <w:rPr>
          <w:rFonts w:ascii="Times New Roman" w:hAnsi="Times New Roman" w:cs="Times New Roman"/>
          <w:sz w:val="28"/>
          <w:szCs w:val="28"/>
        </w:rPr>
        <w:t>Невыполнение собственниками земель и лицами, не являющимися таковыми обязанности, предусмотренной ст. 42 ЗК Р</w:t>
      </w:r>
      <w:proofErr w:type="gramStart"/>
      <w:r w:rsidRPr="007C446F">
        <w:rPr>
          <w:rFonts w:ascii="Times New Roman" w:hAnsi="Times New Roman" w:cs="Times New Roman"/>
          <w:sz w:val="28"/>
          <w:szCs w:val="28"/>
        </w:rPr>
        <w:t>Ф(</w:t>
      </w:r>
      <w:proofErr w:type="gramEnd"/>
      <w:r w:rsidRPr="007C446F">
        <w:rPr>
          <w:rFonts w:ascii="Times New Roman" w:hAnsi="Times New Roman" w:cs="Times New Roman"/>
          <w:sz w:val="28"/>
          <w:szCs w:val="28"/>
        </w:rPr>
        <w:t>использовать земельные участки в соответствии сих целевым назначением) влечет для правонарушителя неблагоприятные последствия в виде привлечения его к различным видам ответственности.</w:t>
      </w:r>
    </w:p>
    <w:p w:rsidR="007C446F" w:rsidRPr="007C446F" w:rsidRDefault="007C446F" w:rsidP="007C446F">
      <w:pPr>
        <w:spacing w:line="360" w:lineRule="auto"/>
        <w:jc w:val="both"/>
        <w:rPr>
          <w:rFonts w:ascii="Times New Roman" w:hAnsi="Times New Roman" w:cs="Times New Roman"/>
          <w:sz w:val="28"/>
          <w:szCs w:val="28"/>
        </w:rPr>
      </w:pPr>
      <w:r w:rsidRPr="007C446F">
        <w:rPr>
          <w:rFonts w:ascii="Times New Roman" w:hAnsi="Times New Roman" w:cs="Times New Roman"/>
          <w:sz w:val="28"/>
          <w:szCs w:val="28"/>
        </w:rPr>
        <w:t xml:space="preserve">Прежде всего это административная ответственность по ст.8.8 </w:t>
      </w:r>
      <w:proofErr w:type="spellStart"/>
      <w:r w:rsidRPr="007C446F">
        <w:rPr>
          <w:rFonts w:ascii="Times New Roman" w:hAnsi="Times New Roman" w:cs="Times New Roman"/>
          <w:sz w:val="28"/>
          <w:szCs w:val="28"/>
        </w:rPr>
        <w:t>Коап</w:t>
      </w:r>
      <w:proofErr w:type="spellEnd"/>
      <w:r w:rsidRPr="007C446F">
        <w:rPr>
          <w:rFonts w:ascii="Times New Roman" w:hAnsi="Times New Roman" w:cs="Times New Roman"/>
          <w:sz w:val="28"/>
          <w:szCs w:val="28"/>
        </w:rPr>
        <w:t xml:space="preserve"> РФ в соответствии с которой,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roofErr w:type="gramStart"/>
      <w:r w:rsidRPr="007C446F">
        <w:rPr>
          <w:rFonts w:ascii="Times New Roman" w:hAnsi="Times New Roman" w:cs="Times New Roman"/>
          <w:sz w:val="28"/>
          <w:szCs w:val="28"/>
        </w:rPr>
        <w:t>.</w:t>
      </w:r>
      <w:proofErr w:type="gramEnd"/>
      <w:r w:rsidRPr="007C446F">
        <w:rPr>
          <w:rFonts w:ascii="Times New Roman" w:hAnsi="Times New Roman" w:cs="Times New Roman"/>
          <w:sz w:val="28"/>
          <w:szCs w:val="28"/>
        </w:rPr>
        <w:t xml:space="preserve"> </w:t>
      </w:r>
      <w:proofErr w:type="gramStart"/>
      <w:r w:rsidRPr="007C446F">
        <w:rPr>
          <w:rFonts w:ascii="Times New Roman" w:hAnsi="Times New Roman" w:cs="Times New Roman"/>
          <w:sz w:val="28"/>
          <w:szCs w:val="28"/>
        </w:rPr>
        <w:t>в</w:t>
      </w:r>
      <w:proofErr w:type="gramEnd"/>
      <w:r w:rsidRPr="007C446F">
        <w:rPr>
          <w:rFonts w:ascii="Times New Roman" w:hAnsi="Times New Roman" w:cs="Times New Roman"/>
          <w:sz w:val="28"/>
          <w:szCs w:val="28"/>
        </w:rPr>
        <w:t>лечет наложение административного штрафа в зависимости от определения кадастровой стоимости земельного участка, в процентном соотношении.</w:t>
      </w:r>
    </w:p>
    <w:p w:rsidR="007C446F" w:rsidRPr="007C446F" w:rsidRDefault="007C446F" w:rsidP="007C446F">
      <w:pPr>
        <w:spacing w:line="360" w:lineRule="auto"/>
        <w:jc w:val="both"/>
        <w:rPr>
          <w:rFonts w:ascii="Times New Roman" w:hAnsi="Times New Roman" w:cs="Times New Roman"/>
          <w:sz w:val="28"/>
          <w:szCs w:val="28"/>
        </w:rPr>
      </w:pPr>
      <w:r w:rsidRPr="007C446F">
        <w:rPr>
          <w:rFonts w:ascii="Times New Roman" w:hAnsi="Times New Roman" w:cs="Times New Roman"/>
          <w:sz w:val="28"/>
          <w:szCs w:val="28"/>
        </w:rPr>
        <w:t xml:space="preserve">Другим видом ответственности за использование земель не по целевому назначению является гражданско-правовая ответственность. Так, Гражданский Кодекс РФ предусматривает основания для изъятия у собственника земельного </w:t>
      </w:r>
      <w:proofErr w:type="spellStart"/>
      <w:r w:rsidRPr="007C446F">
        <w:rPr>
          <w:rFonts w:ascii="Times New Roman" w:hAnsi="Times New Roman" w:cs="Times New Roman"/>
          <w:sz w:val="28"/>
          <w:szCs w:val="28"/>
        </w:rPr>
        <w:t>участка</w:t>
      </w:r>
      <w:proofErr w:type="gramStart"/>
      <w:r w:rsidRPr="007C446F">
        <w:rPr>
          <w:rFonts w:ascii="Times New Roman" w:hAnsi="Times New Roman" w:cs="Times New Roman"/>
          <w:sz w:val="28"/>
          <w:szCs w:val="28"/>
        </w:rPr>
        <w:t>.О</w:t>
      </w:r>
      <w:proofErr w:type="gramEnd"/>
      <w:r w:rsidRPr="007C446F">
        <w:rPr>
          <w:rFonts w:ascii="Times New Roman" w:hAnsi="Times New Roman" w:cs="Times New Roman"/>
          <w:sz w:val="28"/>
          <w:szCs w:val="28"/>
        </w:rPr>
        <w:t>снование</w:t>
      </w:r>
      <w:proofErr w:type="spellEnd"/>
      <w:r w:rsidRPr="007C446F">
        <w:rPr>
          <w:rFonts w:ascii="Times New Roman" w:hAnsi="Times New Roman" w:cs="Times New Roman"/>
          <w:sz w:val="28"/>
          <w:szCs w:val="28"/>
        </w:rPr>
        <w:t xml:space="preserve"> по ст.284 ГК РФ относится только к земельным участкам сельскохозяйственного назначения или участкам, предназначенным для жилищного или иного строительства, и предполагает не использование такого земельного участка по целевому назначению в течение трех ле</w:t>
      </w:r>
      <w:r>
        <w:rPr>
          <w:rFonts w:ascii="Times New Roman" w:hAnsi="Times New Roman" w:cs="Times New Roman"/>
          <w:sz w:val="28"/>
          <w:szCs w:val="28"/>
        </w:rPr>
        <w:t xml:space="preserve">т. Таким </w:t>
      </w:r>
      <w:r w:rsidRPr="007C446F">
        <w:rPr>
          <w:rFonts w:ascii="Times New Roman" w:hAnsi="Times New Roman" w:cs="Times New Roman"/>
          <w:sz w:val="28"/>
          <w:szCs w:val="28"/>
        </w:rPr>
        <w:t xml:space="preserve">образом, земельный участок вообще </w:t>
      </w:r>
      <w:r w:rsidRPr="007C446F">
        <w:rPr>
          <w:rFonts w:ascii="Times New Roman" w:hAnsi="Times New Roman" w:cs="Times New Roman"/>
          <w:sz w:val="28"/>
          <w:szCs w:val="28"/>
        </w:rPr>
        <w:lastRenderedPageBreak/>
        <w:t>не используется по целевому назначению в течение определенного срока. То есть выражается в бездействии лица.</w:t>
      </w:r>
    </w:p>
    <w:p w:rsidR="007C446F" w:rsidRDefault="007C446F" w:rsidP="007C446F">
      <w:pPr>
        <w:spacing w:line="360" w:lineRule="auto"/>
        <w:jc w:val="both"/>
        <w:rPr>
          <w:rFonts w:ascii="Times New Roman" w:hAnsi="Times New Roman" w:cs="Times New Roman"/>
          <w:sz w:val="28"/>
          <w:szCs w:val="28"/>
        </w:rPr>
      </w:pPr>
      <w:r w:rsidRPr="007C446F">
        <w:rPr>
          <w:rFonts w:ascii="Times New Roman" w:hAnsi="Times New Roman" w:cs="Times New Roman"/>
          <w:sz w:val="28"/>
          <w:szCs w:val="28"/>
        </w:rPr>
        <w:t>Следующее основание предусмотрено ст. 285 ГК РФ: если использование участка осуществляется с нарушением требований законодательства Российской Федерации, в частности, если участок использ</w:t>
      </w:r>
      <w:r>
        <w:rPr>
          <w:rFonts w:ascii="Times New Roman" w:hAnsi="Times New Roman" w:cs="Times New Roman"/>
          <w:sz w:val="28"/>
          <w:szCs w:val="28"/>
        </w:rPr>
        <w:t>уется не по целевому назначению</w:t>
      </w:r>
      <w:r w:rsidRPr="007C446F">
        <w:rPr>
          <w:rFonts w:ascii="Times New Roman" w:hAnsi="Times New Roman" w:cs="Times New Roman"/>
          <w:sz w:val="28"/>
          <w:szCs w:val="28"/>
        </w:rPr>
        <w:t>, то земельный участок может быть изъят у собственника</w:t>
      </w:r>
    </w:p>
    <w:p w:rsidR="00B03C53" w:rsidRDefault="00B03C53" w:rsidP="00B95F7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Важным</w:t>
      </w:r>
      <w:r w:rsidR="003F42E2">
        <w:rPr>
          <w:rFonts w:ascii="Times New Roman" w:hAnsi="Times New Roman" w:cs="Times New Roman"/>
          <w:color w:val="000000"/>
          <w:sz w:val="28"/>
          <w:szCs w:val="28"/>
          <w:shd w:val="clear" w:color="auto" w:fill="FFFFFF"/>
        </w:rPr>
        <w:t xml:space="preserve"> и актуальным</w:t>
      </w:r>
      <w:r>
        <w:rPr>
          <w:rFonts w:ascii="Times New Roman" w:hAnsi="Times New Roman" w:cs="Times New Roman"/>
          <w:color w:val="000000"/>
          <w:sz w:val="28"/>
          <w:szCs w:val="28"/>
          <w:shd w:val="clear" w:color="auto" w:fill="FFFFFF"/>
        </w:rPr>
        <w:t xml:space="preserve"> является вопрос о раз</w:t>
      </w:r>
      <w:r w:rsidR="003F42E2">
        <w:rPr>
          <w:rFonts w:ascii="Times New Roman" w:hAnsi="Times New Roman" w:cs="Times New Roman"/>
          <w:color w:val="000000"/>
          <w:sz w:val="28"/>
          <w:szCs w:val="28"/>
          <w:shd w:val="clear" w:color="auto" w:fill="FFFFFF"/>
        </w:rPr>
        <w:t>граничении</w:t>
      </w:r>
      <w:r w:rsidR="003F42E2" w:rsidRPr="003F42E2">
        <w:rPr>
          <w:rFonts w:ascii="Times New Roman" w:hAnsi="Times New Roman" w:cs="Times New Roman"/>
          <w:color w:val="000000"/>
          <w:sz w:val="28"/>
          <w:szCs w:val="28"/>
          <w:shd w:val="clear" w:color="auto" w:fill="FFFFFF"/>
        </w:rPr>
        <w:t xml:space="preserve"> использования земель не по целевому назначению и использовании с нарушением вида разрешенного использования</w:t>
      </w:r>
      <w:r w:rsidR="003F42E2">
        <w:rPr>
          <w:rFonts w:ascii="Times New Roman" w:hAnsi="Times New Roman" w:cs="Times New Roman"/>
          <w:color w:val="000000"/>
          <w:sz w:val="28"/>
          <w:szCs w:val="28"/>
          <w:shd w:val="clear" w:color="auto" w:fill="FFFFFF"/>
        </w:rPr>
        <w:t>.</w:t>
      </w:r>
    </w:p>
    <w:p w:rsidR="003F42E2" w:rsidRPr="003F42E2" w:rsidRDefault="003F42E2" w:rsidP="003F42E2">
      <w:pPr>
        <w:spacing w:line="360" w:lineRule="auto"/>
        <w:jc w:val="both"/>
        <w:rPr>
          <w:rFonts w:ascii="Times New Roman" w:hAnsi="Times New Roman" w:cs="Times New Roman"/>
          <w:color w:val="000000"/>
          <w:sz w:val="28"/>
          <w:szCs w:val="28"/>
          <w:shd w:val="clear" w:color="auto" w:fill="FFFFFF"/>
        </w:rPr>
      </w:pPr>
      <w:r w:rsidRPr="003F42E2">
        <w:rPr>
          <w:rFonts w:ascii="Times New Roman" w:hAnsi="Times New Roman" w:cs="Times New Roman"/>
          <w:color w:val="000000"/>
          <w:sz w:val="28"/>
          <w:szCs w:val="28"/>
          <w:shd w:val="clear" w:color="auto" w:fill="FFFFFF"/>
        </w:rPr>
        <w:t xml:space="preserve">Общим у них является то, что они есть свойство объекта, а не субъекта права. Не так уж важно, у какого конкретного частного или публичного субъекта </w:t>
      </w:r>
      <w:proofErr w:type="gramStart"/>
      <w:r w:rsidRPr="003F42E2">
        <w:rPr>
          <w:rFonts w:ascii="Times New Roman" w:hAnsi="Times New Roman" w:cs="Times New Roman"/>
          <w:color w:val="000000"/>
          <w:sz w:val="28"/>
          <w:szCs w:val="28"/>
          <w:shd w:val="clear" w:color="auto" w:fill="FFFFFF"/>
        </w:rPr>
        <w:t>права</w:t>
      </w:r>
      <w:proofErr w:type="gramEnd"/>
      <w:r w:rsidRPr="003F42E2">
        <w:rPr>
          <w:rFonts w:ascii="Times New Roman" w:hAnsi="Times New Roman" w:cs="Times New Roman"/>
          <w:color w:val="000000"/>
          <w:sz w:val="28"/>
          <w:szCs w:val="28"/>
          <w:shd w:val="clear" w:color="auto" w:fill="FFFFFF"/>
        </w:rPr>
        <w:t xml:space="preserve"> и на </w:t>
      </w:r>
      <w:proofErr w:type="gramStart"/>
      <w:r w:rsidRPr="003F42E2">
        <w:rPr>
          <w:rFonts w:ascii="Times New Roman" w:hAnsi="Times New Roman" w:cs="Times New Roman"/>
          <w:color w:val="000000"/>
          <w:sz w:val="28"/>
          <w:szCs w:val="28"/>
          <w:shd w:val="clear" w:color="auto" w:fill="FFFFFF"/>
        </w:rPr>
        <w:t>каком</w:t>
      </w:r>
      <w:proofErr w:type="gramEnd"/>
      <w:r w:rsidRPr="003F42E2">
        <w:rPr>
          <w:rFonts w:ascii="Times New Roman" w:hAnsi="Times New Roman" w:cs="Times New Roman"/>
          <w:color w:val="000000"/>
          <w:sz w:val="28"/>
          <w:szCs w:val="28"/>
          <w:shd w:val="clear" w:color="auto" w:fill="FFFFFF"/>
        </w:rPr>
        <w:t xml:space="preserve"> титуле будет земельный участок — его целевое назначение от этого не изменится. Разрешенное использование (по общему правилу) — это метод уточнения (дифференциации) целевого назначения к отдельным фрагментам (частям) категории земель. Именно поэтому, например, крестьянское (фермерское), личное подсобное или дачное хозяйства не являются «видами разрешенного использования» землей.</w:t>
      </w:r>
    </w:p>
    <w:p w:rsidR="003F42E2" w:rsidRPr="003F42E2" w:rsidRDefault="003F42E2" w:rsidP="003F42E2">
      <w:pPr>
        <w:spacing w:line="360" w:lineRule="auto"/>
        <w:jc w:val="both"/>
        <w:rPr>
          <w:rFonts w:ascii="Times New Roman" w:hAnsi="Times New Roman" w:cs="Times New Roman"/>
          <w:color w:val="000000"/>
          <w:sz w:val="28"/>
          <w:szCs w:val="28"/>
          <w:shd w:val="clear" w:color="auto" w:fill="FFFFFF"/>
        </w:rPr>
      </w:pPr>
      <w:r w:rsidRPr="003F42E2">
        <w:rPr>
          <w:rFonts w:ascii="Times New Roman" w:hAnsi="Times New Roman" w:cs="Times New Roman"/>
          <w:color w:val="000000"/>
          <w:sz w:val="28"/>
          <w:szCs w:val="28"/>
          <w:shd w:val="clear" w:color="auto" w:fill="FFFFFF"/>
        </w:rPr>
        <w:t>Общее у этих процедур еще и то, что они являются средствами реализации управленческой функции государства (в публичном праве) и одновременно устанавливают пределы осуществления правомочий с</w:t>
      </w:r>
      <w:r>
        <w:rPr>
          <w:rFonts w:ascii="Times New Roman" w:hAnsi="Times New Roman" w:cs="Times New Roman"/>
          <w:color w:val="000000"/>
          <w:sz w:val="28"/>
          <w:szCs w:val="28"/>
          <w:shd w:val="clear" w:color="auto" w:fill="FFFFFF"/>
        </w:rPr>
        <w:t xml:space="preserve">обственника (в </w:t>
      </w:r>
      <w:proofErr w:type="spellStart"/>
      <w:proofErr w:type="gramStart"/>
      <w:r>
        <w:rPr>
          <w:rFonts w:ascii="Times New Roman" w:hAnsi="Times New Roman" w:cs="Times New Roman"/>
          <w:color w:val="000000"/>
          <w:sz w:val="28"/>
          <w:szCs w:val="28"/>
          <w:shd w:val="clear" w:color="auto" w:fill="FFFFFF"/>
        </w:rPr>
        <w:t>част-ном</w:t>
      </w:r>
      <w:proofErr w:type="spellEnd"/>
      <w:proofErr w:type="gramEnd"/>
      <w:r>
        <w:rPr>
          <w:rFonts w:ascii="Times New Roman" w:hAnsi="Times New Roman" w:cs="Times New Roman"/>
          <w:color w:val="000000"/>
          <w:sz w:val="28"/>
          <w:szCs w:val="28"/>
          <w:shd w:val="clear" w:color="auto" w:fill="FFFFFF"/>
        </w:rPr>
        <w:t xml:space="preserve"> праве).</w:t>
      </w:r>
    </w:p>
    <w:p w:rsidR="003F42E2" w:rsidRPr="003F42E2" w:rsidRDefault="003F42E2" w:rsidP="003F42E2">
      <w:pPr>
        <w:spacing w:line="360" w:lineRule="auto"/>
        <w:jc w:val="both"/>
        <w:rPr>
          <w:rFonts w:ascii="Times New Roman" w:hAnsi="Times New Roman" w:cs="Times New Roman"/>
          <w:color w:val="000000"/>
          <w:sz w:val="28"/>
          <w:szCs w:val="28"/>
          <w:shd w:val="clear" w:color="auto" w:fill="FFFFFF"/>
        </w:rPr>
      </w:pPr>
      <w:r w:rsidRPr="003F42E2">
        <w:rPr>
          <w:rFonts w:ascii="Times New Roman" w:hAnsi="Times New Roman" w:cs="Times New Roman"/>
          <w:color w:val="000000"/>
          <w:sz w:val="28"/>
          <w:szCs w:val="28"/>
          <w:shd w:val="clear" w:color="auto" w:fill="FFFFFF"/>
        </w:rPr>
        <w:t>Говоря же об их отличиях, следует отметить, что конструкция «целевое назначение</w:t>
      </w:r>
      <w:proofErr w:type="gramStart"/>
      <w:r w:rsidRPr="003F42E2">
        <w:rPr>
          <w:rFonts w:ascii="Times New Roman" w:hAnsi="Times New Roman" w:cs="Times New Roman"/>
          <w:color w:val="000000"/>
          <w:sz w:val="28"/>
          <w:szCs w:val="28"/>
          <w:shd w:val="clear" w:color="auto" w:fill="FFFFFF"/>
        </w:rPr>
        <w:t>»и</w:t>
      </w:r>
      <w:proofErr w:type="gramEnd"/>
      <w:r w:rsidRPr="003F42E2">
        <w:rPr>
          <w:rFonts w:ascii="Times New Roman" w:hAnsi="Times New Roman" w:cs="Times New Roman"/>
          <w:color w:val="000000"/>
          <w:sz w:val="28"/>
          <w:szCs w:val="28"/>
          <w:shd w:val="clear" w:color="auto" w:fill="FFFFFF"/>
        </w:rPr>
        <w:t xml:space="preserve">меет земельно-правовой, то есть более «отраслевой», характер и распространяется на все категории земель (кроме земель запаса). Категория «разрешенное использование» не всегда будет частью «целевого назначения», так как она не устанавливается для всех категорий земель. Так, </w:t>
      </w:r>
      <w:r w:rsidRPr="003F42E2">
        <w:rPr>
          <w:rFonts w:ascii="Times New Roman" w:hAnsi="Times New Roman" w:cs="Times New Roman"/>
          <w:color w:val="000000"/>
          <w:sz w:val="28"/>
          <w:szCs w:val="28"/>
          <w:shd w:val="clear" w:color="auto" w:fill="FFFFFF"/>
        </w:rPr>
        <w:lastRenderedPageBreak/>
        <w:t>у земель водного фонда или земель обороны нет никакого разрешенного использования, а целевое назначение есть.</w:t>
      </w:r>
    </w:p>
    <w:p w:rsidR="003F42E2" w:rsidRDefault="003F42E2" w:rsidP="003F42E2">
      <w:pPr>
        <w:spacing w:line="360" w:lineRule="auto"/>
        <w:jc w:val="both"/>
        <w:rPr>
          <w:rFonts w:ascii="Times New Roman" w:hAnsi="Times New Roman" w:cs="Times New Roman"/>
          <w:color w:val="000000"/>
          <w:sz w:val="28"/>
          <w:szCs w:val="28"/>
          <w:shd w:val="clear" w:color="auto" w:fill="FFFFFF"/>
        </w:rPr>
      </w:pPr>
      <w:r w:rsidRPr="003F42E2">
        <w:rPr>
          <w:rFonts w:ascii="Times New Roman" w:hAnsi="Times New Roman" w:cs="Times New Roman"/>
          <w:color w:val="000000"/>
          <w:sz w:val="28"/>
          <w:szCs w:val="28"/>
          <w:shd w:val="clear" w:color="auto" w:fill="FFFFFF"/>
        </w:rPr>
        <w:t>Если же говорить о землях населенных пунктов, по поводу которых и возникает основное количество споров о правах на земельные участки, то разрешенное использование предполагает установление параметров и видов использования не только земельных участков, но и расположенных на них объектов недвижимости. Таким образом, оно не просто уточняет содержание целевого назначения земель данной категории, но и сильно выходит за его рамки, имеет</w:t>
      </w:r>
      <w:r>
        <w:rPr>
          <w:rFonts w:ascii="Times New Roman" w:hAnsi="Times New Roman" w:cs="Times New Roman"/>
          <w:color w:val="000000"/>
          <w:sz w:val="28"/>
          <w:szCs w:val="28"/>
          <w:shd w:val="clear" w:color="auto" w:fill="FFFFFF"/>
        </w:rPr>
        <w:t xml:space="preserve"> </w:t>
      </w:r>
      <w:r w:rsidRPr="003F42E2">
        <w:rPr>
          <w:rFonts w:ascii="Times New Roman" w:hAnsi="Times New Roman" w:cs="Times New Roman"/>
          <w:color w:val="000000"/>
          <w:sz w:val="28"/>
          <w:szCs w:val="28"/>
          <w:shd w:val="clear" w:color="auto" w:fill="FFFFFF"/>
        </w:rPr>
        <w:t xml:space="preserve">межотраслевой характер. Именно поэтому стоит рассматривать целевое назначение и разрешенное использование земельных участков как родственные, но далеко </w:t>
      </w:r>
      <w:proofErr w:type="spellStart"/>
      <w:r w:rsidRPr="003F42E2">
        <w:rPr>
          <w:rFonts w:ascii="Times New Roman" w:hAnsi="Times New Roman" w:cs="Times New Roman"/>
          <w:color w:val="000000"/>
          <w:sz w:val="28"/>
          <w:szCs w:val="28"/>
          <w:shd w:val="clear" w:color="auto" w:fill="FFFFFF"/>
        </w:rPr>
        <w:t>неполн</w:t>
      </w:r>
      <w:r>
        <w:rPr>
          <w:rFonts w:ascii="Times New Roman" w:hAnsi="Times New Roman" w:cs="Times New Roman"/>
          <w:color w:val="000000"/>
          <w:sz w:val="28"/>
          <w:szCs w:val="28"/>
          <w:shd w:val="clear" w:color="auto" w:fill="FFFFFF"/>
        </w:rPr>
        <w:t>остью</w:t>
      </w:r>
      <w:proofErr w:type="spellEnd"/>
      <w:r>
        <w:rPr>
          <w:rFonts w:ascii="Times New Roman" w:hAnsi="Times New Roman" w:cs="Times New Roman"/>
          <w:color w:val="000000"/>
          <w:sz w:val="28"/>
          <w:szCs w:val="28"/>
          <w:shd w:val="clear" w:color="auto" w:fill="FFFFFF"/>
        </w:rPr>
        <w:t xml:space="preserve"> совпадающие категории</w:t>
      </w:r>
      <w:r w:rsidRPr="003F42E2">
        <w:rPr>
          <w:rFonts w:ascii="Times New Roman" w:hAnsi="Times New Roman" w:cs="Times New Roman"/>
          <w:color w:val="000000"/>
          <w:sz w:val="28"/>
          <w:szCs w:val="28"/>
          <w:shd w:val="clear" w:color="auto" w:fill="FFFFFF"/>
        </w:rPr>
        <w:t>.</w:t>
      </w:r>
    </w:p>
    <w:p w:rsidR="003F42E2" w:rsidRPr="00B71381" w:rsidRDefault="003F42E2" w:rsidP="003F42E2">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этом</w:t>
      </w:r>
      <w:proofErr w:type="gramStart"/>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следует иметь ввиду, что ст.8.8</w:t>
      </w:r>
      <w:r w:rsidR="002D6481">
        <w:rPr>
          <w:rFonts w:ascii="Times New Roman" w:hAnsi="Times New Roman" w:cs="Times New Roman"/>
          <w:color w:val="000000"/>
          <w:sz w:val="28"/>
          <w:szCs w:val="28"/>
          <w:shd w:val="clear" w:color="auto" w:fill="FFFFFF"/>
        </w:rPr>
        <w:t xml:space="preserve"> </w:t>
      </w:r>
      <w:proofErr w:type="spellStart"/>
      <w:r w:rsidR="002D6481">
        <w:rPr>
          <w:rFonts w:ascii="Times New Roman" w:hAnsi="Times New Roman" w:cs="Times New Roman"/>
          <w:color w:val="000000"/>
          <w:sz w:val="28"/>
          <w:szCs w:val="28"/>
          <w:shd w:val="clear" w:color="auto" w:fill="FFFFFF"/>
        </w:rPr>
        <w:t>Коап</w:t>
      </w:r>
      <w:proofErr w:type="spellEnd"/>
      <w:r w:rsidR="002D6481">
        <w:rPr>
          <w:rFonts w:ascii="Times New Roman" w:hAnsi="Times New Roman" w:cs="Times New Roman"/>
          <w:color w:val="000000"/>
          <w:sz w:val="28"/>
          <w:szCs w:val="28"/>
          <w:shd w:val="clear" w:color="auto" w:fill="FFFFFF"/>
        </w:rPr>
        <w:t xml:space="preserve"> РФ предусматривает ответственность за использование земельного участка не по целевому назначению, а нарушение разрешенного</w:t>
      </w:r>
      <w:r w:rsidR="00A33C68">
        <w:rPr>
          <w:rFonts w:ascii="Times New Roman" w:hAnsi="Times New Roman" w:cs="Times New Roman"/>
          <w:color w:val="000000"/>
          <w:sz w:val="28"/>
          <w:szCs w:val="28"/>
          <w:shd w:val="clear" w:color="auto" w:fill="FFFFFF"/>
        </w:rPr>
        <w:t xml:space="preserve"> использования путем возведения здания, сооружения или другого строения именуется самовольной постройкой и регулируется ст. 222 ГК РФ. </w:t>
      </w:r>
      <w:r w:rsidR="0079424F">
        <w:rPr>
          <w:rFonts w:ascii="Times New Roman" w:hAnsi="Times New Roman" w:cs="Times New Roman"/>
          <w:color w:val="000000"/>
          <w:sz w:val="28"/>
          <w:szCs w:val="28"/>
          <w:shd w:val="clear" w:color="auto" w:fill="FFFFFF"/>
        </w:rPr>
        <w:t>Из этого следует, что если судом установлено нарушение именно разрешенного использования, он не вправе применять норму административного права, так как нарушение разрешенного использования не всегда влечет использование земли не по целевому назначению</w:t>
      </w:r>
    </w:p>
    <w:p w:rsidR="0079424F" w:rsidRDefault="00E97D37" w:rsidP="00B95F73">
      <w:pPr>
        <w:spacing w:line="360" w:lineRule="auto"/>
        <w:jc w:val="both"/>
        <w:rPr>
          <w:rFonts w:ascii="Times New Roman" w:hAnsi="Times New Roman" w:cs="Times New Roman"/>
          <w:color w:val="000000"/>
          <w:sz w:val="28"/>
          <w:szCs w:val="28"/>
          <w:shd w:val="clear" w:color="auto" w:fill="FFFFFF"/>
        </w:rPr>
      </w:pPr>
      <w:r w:rsidRPr="00B71381">
        <w:rPr>
          <w:rFonts w:ascii="Times New Roman" w:hAnsi="Times New Roman" w:cs="Times New Roman"/>
          <w:color w:val="000000"/>
          <w:sz w:val="28"/>
          <w:szCs w:val="28"/>
          <w:shd w:val="clear" w:color="auto" w:fill="FFFFFF"/>
        </w:rPr>
        <w:t xml:space="preserve">Анализируя судебную практику Российской Федерации в области нарушения земельного законодательства РФ, можно отметить, что проблема использования земель не по целевому назначению является одной </w:t>
      </w:r>
      <w:proofErr w:type="gramStart"/>
      <w:r w:rsidRPr="00B71381">
        <w:rPr>
          <w:rFonts w:ascii="Times New Roman" w:hAnsi="Times New Roman" w:cs="Times New Roman"/>
          <w:color w:val="000000"/>
          <w:sz w:val="28"/>
          <w:szCs w:val="28"/>
          <w:shd w:val="clear" w:color="auto" w:fill="FFFFFF"/>
        </w:rPr>
        <w:t>из</w:t>
      </w:r>
      <w:proofErr w:type="gramEnd"/>
      <w:r w:rsidRPr="00B71381">
        <w:rPr>
          <w:rFonts w:ascii="Times New Roman" w:hAnsi="Times New Roman" w:cs="Times New Roman"/>
          <w:color w:val="000000"/>
          <w:sz w:val="28"/>
          <w:szCs w:val="28"/>
          <w:shd w:val="clear" w:color="auto" w:fill="FFFFFF"/>
        </w:rPr>
        <w:t xml:space="preserve"> наиболее часто встречающейся, что делает ее</w:t>
      </w:r>
      <w:r w:rsidR="0079424F">
        <w:rPr>
          <w:rFonts w:ascii="Times New Roman" w:hAnsi="Times New Roman" w:cs="Times New Roman"/>
          <w:color w:val="000000"/>
          <w:sz w:val="28"/>
          <w:szCs w:val="28"/>
          <w:shd w:val="clear" w:color="auto" w:fill="FFFFFF"/>
        </w:rPr>
        <w:t xml:space="preserve"> весьма актуальной для изучения. Также, </w:t>
      </w:r>
      <w:r w:rsidR="0079424F" w:rsidRPr="0079424F">
        <w:rPr>
          <w:rFonts w:ascii="Times New Roman" w:hAnsi="Times New Roman" w:cs="Times New Roman"/>
          <w:color w:val="000000"/>
          <w:sz w:val="28"/>
          <w:szCs w:val="28"/>
          <w:shd w:val="clear" w:color="auto" w:fill="FFFFFF"/>
        </w:rPr>
        <w:t>суды выносят различные решения по идентичным вопросам, не принимая во внимание различие между понятиями целевого назначения и разрешенного использования.</w:t>
      </w:r>
    </w:p>
    <w:p w:rsidR="00AB70DB" w:rsidRDefault="00AB70DB" w:rsidP="00AB70DB">
      <w:pPr>
        <w:rPr>
          <w:rFonts w:ascii="Times New Roman" w:hAnsi="Times New Roman" w:cs="Times New Roman"/>
          <w:sz w:val="28"/>
          <w:szCs w:val="28"/>
        </w:rPr>
      </w:pPr>
      <w:r w:rsidRPr="005165F7">
        <w:rPr>
          <w:rFonts w:ascii="Times New Roman" w:hAnsi="Times New Roman" w:cs="Times New Roman"/>
          <w:sz w:val="28"/>
          <w:szCs w:val="28"/>
        </w:rPr>
        <w:lastRenderedPageBreak/>
        <w:t>Зачастую под нецелевым использованием земель суд подразумевает фактическое использование участка не в соответствии с видом разрешенного использования, зафиксированным в регистрационных документах</w:t>
      </w:r>
      <w:r>
        <w:rPr>
          <w:rFonts w:ascii="Times New Roman" w:hAnsi="Times New Roman" w:cs="Times New Roman"/>
          <w:sz w:val="28"/>
          <w:szCs w:val="28"/>
        </w:rPr>
        <w:t>.</w:t>
      </w:r>
    </w:p>
    <w:p w:rsidR="00A6739E" w:rsidRDefault="00A6739E" w:rsidP="00B95F7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Проанализировав судебную практику можно сделать несколько выводов.</w:t>
      </w:r>
    </w:p>
    <w:p w:rsidR="00A6739E" w:rsidRDefault="00A6739E" w:rsidP="00B95F73">
      <w:pPr>
        <w:spacing w:line="360" w:lineRule="auto"/>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Во-первых, </w:t>
      </w:r>
      <w:r w:rsidRPr="00B71381">
        <w:rPr>
          <w:rFonts w:ascii="Times New Roman" w:hAnsi="Times New Roman" w:cs="Times New Roman"/>
          <w:color w:val="000000"/>
          <w:sz w:val="28"/>
          <w:szCs w:val="28"/>
          <w:shd w:val="clear" w:color="auto" w:fill="FFFFFF"/>
        </w:rPr>
        <w:t>привлечение собственника земельного участка к административной ответственности</w:t>
      </w:r>
      <w:r w:rsidR="00307A08">
        <w:rPr>
          <w:rFonts w:ascii="Times New Roman" w:hAnsi="Times New Roman" w:cs="Times New Roman"/>
          <w:color w:val="000000"/>
          <w:sz w:val="28"/>
          <w:szCs w:val="28"/>
          <w:shd w:val="clear" w:color="auto" w:fill="FFFFFF"/>
        </w:rPr>
        <w:t xml:space="preserve"> по статьям </w:t>
      </w:r>
      <w:r w:rsidR="008352CE">
        <w:rPr>
          <w:rFonts w:ascii="Times New Roman" w:hAnsi="Times New Roman" w:cs="Times New Roman"/>
          <w:color w:val="000000"/>
          <w:sz w:val="28"/>
          <w:szCs w:val="28"/>
          <w:shd w:val="clear" w:color="auto" w:fill="FFFFFF"/>
        </w:rPr>
        <w:t>8.7 и 8.8 КОАП,</w:t>
      </w:r>
      <w:r w:rsidRPr="00B71381">
        <w:rPr>
          <w:rFonts w:ascii="Times New Roman" w:hAnsi="Times New Roman" w:cs="Times New Roman"/>
          <w:color w:val="000000"/>
          <w:sz w:val="28"/>
          <w:szCs w:val="28"/>
          <w:shd w:val="clear" w:color="auto" w:fill="FFFFFF"/>
        </w:rPr>
        <w:t xml:space="preserve"> должно являться обязательным условием для реализации процедуры принудительного прекращения его права по основаниям, предусмотренным ГК РФ и ЗК РФ, поскольку наличие факта привлечения к данной ответственности и последующее несоблюдение собственником требований по своевременному использованию земельного участка должны служить одними из основных доказательств неисполнения им возложенных на</w:t>
      </w:r>
      <w:proofErr w:type="gramEnd"/>
      <w:r w:rsidRPr="00B71381">
        <w:rPr>
          <w:rFonts w:ascii="Times New Roman" w:hAnsi="Times New Roman" w:cs="Times New Roman"/>
          <w:color w:val="000000"/>
          <w:sz w:val="28"/>
          <w:szCs w:val="28"/>
          <w:shd w:val="clear" w:color="auto" w:fill="FFFFFF"/>
        </w:rPr>
        <w:t xml:space="preserve"> него обязанностей.</w:t>
      </w:r>
    </w:p>
    <w:p w:rsidR="00432645" w:rsidRDefault="00A6739E" w:rsidP="00A6739E">
      <w:pPr>
        <w:spacing w:line="360" w:lineRule="auto"/>
        <w:jc w:val="both"/>
        <w:rPr>
          <w:rStyle w:val="address2"/>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 xml:space="preserve">Во-вторых, </w:t>
      </w:r>
      <w:r w:rsidRPr="00B71381">
        <w:rPr>
          <w:rFonts w:ascii="Times New Roman" w:hAnsi="Times New Roman" w:cs="Times New Roman"/>
          <w:color w:val="000000"/>
          <w:sz w:val="28"/>
          <w:szCs w:val="28"/>
          <w:shd w:val="clear" w:color="auto" w:fill="FFFFFF"/>
        </w:rPr>
        <w:t>органы и их должностные лица, которые привлекают к административной ответственности</w:t>
      </w:r>
      <w:r w:rsidR="00E1361A">
        <w:rPr>
          <w:rFonts w:ascii="Times New Roman" w:hAnsi="Times New Roman" w:cs="Times New Roman"/>
          <w:color w:val="000000"/>
          <w:sz w:val="28"/>
          <w:szCs w:val="28"/>
          <w:shd w:val="clear" w:color="auto" w:fill="FFFFFF"/>
        </w:rPr>
        <w:t xml:space="preserve"> по ст.8.8. </w:t>
      </w:r>
      <w:proofErr w:type="spellStart"/>
      <w:proofErr w:type="gramStart"/>
      <w:r w:rsidR="00E1361A">
        <w:rPr>
          <w:rFonts w:ascii="Times New Roman" w:hAnsi="Times New Roman" w:cs="Times New Roman"/>
          <w:color w:val="000000"/>
          <w:sz w:val="28"/>
          <w:szCs w:val="28"/>
          <w:shd w:val="clear" w:color="auto" w:fill="FFFFFF"/>
        </w:rPr>
        <w:t>КоАП</w:t>
      </w:r>
      <w:proofErr w:type="spellEnd"/>
      <w:r w:rsidR="00E1361A">
        <w:rPr>
          <w:rFonts w:ascii="Times New Roman" w:hAnsi="Times New Roman" w:cs="Times New Roman"/>
          <w:color w:val="000000"/>
          <w:sz w:val="28"/>
          <w:szCs w:val="28"/>
          <w:shd w:val="clear" w:color="auto" w:fill="FFFFFF"/>
        </w:rPr>
        <w:t xml:space="preserve"> РФ</w:t>
      </w:r>
      <w:r w:rsidRPr="00B71381">
        <w:rPr>
          <w:rFonts w:ascii="Times New Roman" w:hAnsi="Times New Roman" w:cs="Times New Roman"/>
          <w:color w:val="000000"/>
          <w:sz w:val="28"/>
          <w:szCs w:val="28"/>
          <w:shd w:val="clear" w:color="auto" w:fill="FFFFFF"/>
        </w:rPr>
        <w:t>, либо обращаю</w:t>
      </w:r>
      <w:r w:rsidR="00432645">
        <w:rPr>
          <w:rFonts w:ascii="Times New Roman" w:hAnsi="Times New Roman" w:cs="Times New Roman"/>
          <w:color w:val="000000"/>
          <w:sz w:val="28"/>
          <w:szCs w:val="28"/>
          <w:shd w:val="clear" w:color="auto" w:fill="FFFFFF"/>
        </w:rPr>
        <w:t xml:space="preserve">тся с исковым заявлением в суд не всегда правильно </w:t>
      </w:r>
      <w:r w:rsidR="00E1361A">
        <w:rPr>
          <w:rFonts w:ascii="Times New Roman" w:hAnsi="Times New Roman" w:cs="Times New Roman"/>
          <w:color w:val="000000"/>
          <w:sz w:val="28"/>
          <w:szCs w:val="28"/>
          <w:shd w:val="clear" w:color="auto" w:fill="FFFFFF"/>
        </w:rPr>
        <w:t>толкуют,</w:t>
      </w:r>
      <w:r w:rsidR="00432645">
        <w:rPr>
          <w:rFonts w:ascii="Times New Roman" w:hAnsi="Times New Roman" w:cs="Times New Roman"/>
          <w:color w:val="000000"/>
          <w:sz w:val="28"/>
          <w:szCs w:val="28"/>
          <w:shd w:val="clear" w:color="auto" w:fill="FFFFFF"/>
        </w:rPr>
        <w:t xml:space="preserve"> в чем заключается нарушение использования земель по целевого назначению.</w:t>
      </w:r>
      <w:proofErr w:type="gramEnd"/>
      <w:r w:rsidR="00432645" w:rsidRPr="00432645">
        <w:rPr>
          <w:rFonts w:ascii="Helvetica" w:hAnsi="Helvetica" w:cs="Helvetica"/>
          <w:color w:val="333333"/>
          <w:sz w:val="28"/>
          <w:szCs w:val="28"/>
          <w:shd w:val="clear" w:color="auto" w:fill="FFFFFF"/>
        </w:rPr>
        <w:t xml:space="preserve"> </w:t>
      </w:r>
      <w:r w:rsidR="00432645" w:rsidRPr="00E1361A">
        <w:rPr>
          <w:rFonts w:ascii="Times New Roman" w:hAnsi="Times New Roman" w:cs="Times New Roman"/>
          <w:color w:val="000000" w:themeColor="text1"/>
          <w:sz w:val="28"/>
          <w:szCs w:val="28"/>
          <w:shd w:val="clear" w:color="auto" w:fill="FFFFFF"/>
        </w:rPr>
        <w:t xml:space="preserve">К примеру, должностные  лица обращаются с иском о  запрете собственнику земельного участка  </w:t>
      </w:r>
      <w:r w:rsidR="00432645" w:rsidRPr="00E1361A">
        <w:rPr>
          <w:rStyle w:val="address2"/>
          <w:rFonts w:ascii="Times New Roman" w:hAnsi="Times New Roman" w:cs="Times New Roman"/>
          <w:color w:val="000000" w:themeColor="text1"/>
          <w:sz w:val="28"/>
          <w:szCs w:val="28"/>
          <w:shd w:val="clear" w:color="auto" w:fill="FFFFFF"/>
        </w:rPr>
        <w:t>использовать его не по целевому назначению.</w:t>
      </w:r>
      <w:r w:rsidR="00E1361A" w:rsidRPr="00E1361A">
        <w:rPr>
          <w:rStyle w:val="address2"/>
          <w:rFonts w:ascii="Times New Roman" w:hAnsi="Times New Roman" w:cs="Times New Roman"/>
          <w:color w:val="000000" w:themeColor="text1"/>
          <w:sz w:val="28"/>
          <w:szCs w:val="28"/>
          <w:shd w:val="clear" w:color="auto" w:fill="FFFFFF"/>
        </w:rPr>
        <w:t xml:space="preserve"> Суд в таких случаях поясняет, что </w:t>
      </w:r>
      <w:r w:rsidR="00432645" w:rsidRPr="00E1361A">
        <w:rPr>
          <w:rStyle w:val="address2"/>
          <w:rFonts w:ascii="Times New Roman" w:hAnsi="Times New Roman" w:cs="Times New Roman"/>
          <w:color w:val="000000" w:themeColor="text1"/>
          <w:sz w:val="28"/>
          <w:szCs w:val="28"/>
          <w:shd w:val="clear" w:color="auto" w:fill="FFFFFF"/>
        </w:rPr>
        <w:t xml:space="preserve"> </w:t>
      </w:r>
      <w:r w:rsidR="00E1361A" w:rsidRPr="00E1361A">
        <w:rPr>
          <w:rStyle w:val="address2"/>
          <w:rFonts w:ascii="Times New Roman" w:hAnsi="Times New Roman" w:cs="Times New Roman"/>
          <w:color w:val="000000" w:themeColor="text1"/>
          <w:sz w:val="28"/>
          <w:szCs w:val="28"/>
          <w:shd w:val="clear" w:color="auto" w:fill="FFFFFF"/>
        </w:rPr>
        <w:t xml:space="preserve">целевое назначение не меняется и не наносится ущерб земельному </w:t>
      </w:r>
      <w:r w:rsidR="00E1361A">
        <w:rPr>
          <w:rStyle w:val="address2"/>
          <w:rFonts w:ascii="Times New Roman" w:hAnsi="Times New Roman" w:cs="Times New Roman"/>
          <w:color w:val="000000" w:themeColor="text1"/>
          <w:sz w:val="28"/>
          <w:szCs w:val="28"/>
          <w:shd w:val="clear" w:color="auto" w:fill="FFFFFF"/>
        </w:rPr>
        <w:t xml:space="preserve">участку, следовательно, </w:t>
      </w:r>
      <w:r w:rsidR="00E1361A" w:rsidRPr="00E1361A">
        <w:rPr>
          <w:rStyle w:val="address2"/>
          <w:rFonts w:ascii="Times New Roman" w:hAnsi="Times New Roman" w:cs="Times New Roman"/>
          <w:color w:val="000000" w:themeColor="text1"/>
          <w:sz w:val="28"/>
          <w:szCs w:val="28"/>
          <w:shd w:val="clear" w:color="auto" w:fill="FFFFFF"/>
        </w:rPr>
        <w:t xml:space="preserve">требование о привлечении к ответственности по ст.8.8 </w:t>
      </w:r>
      <w:proofErr w:type="spellStart"/>
      <w:r w:rsidR="00E1361A" w:rsidRPr="00E1361A">
        <w:rPr>
          <w:rStyle w:val="address2"/>
          <w:rFonts w:ascii="Times New Roman" w:hAnsi="Times New Roman" w:cs="Times New Roman"/>
          <w:color w:val="000000" w:themeColor="text1"/>
          <w:sz w:val="28"/>
          <w:szCs w:val="28"/>
          <w:shd w:val="clear" w:color="auto" w:fill="FFFFFF"/>
        </w:rPr>
        <w:t>Коап</w:t>
      </w:r>
      <w:proofErr w:type="spellEnd"/>
      <w:r w:rsidR="00E1361A" w:rsidRPr="00E1361A">
        <w:rPr>
          <w:rStyle w:val="address2"/>
          <w:rFonts w:ascii="Times New Roman" w:hAnsi="Times New Roman" w:cs="Times New Roman"/>
          <w:color w:val="000000" w:themeColor="text1"/>
          <w:sz w:val="28"/>
          <w:szCs w:val="28"/>
          <w:shd w:val="clear" w:color="auto" w:fill="FFFFFF"/>
        </w:rPr>
        <w:t xml:space="preserve"> РФ не может быть удовлетворено</w:t>
      </w:r>
      <w:r w:rsidR="00E1361A">
        <w:rPr>
          <w:rStyle w:val="address2"/>
          <w:rFonts w:ascii="Times New Roman" w:hAnsi="Times New Roman" w:cs="Times New Roman"/>
          <w:color w:val="000000" w:themeColor="text1"/>
          <w:sz w:val="28"/>
          <w:szCs w:val="28"/>
          <w:shd w:val="clear" w:color="auto" w:fill="FFFFFF"/>
        </w:rPr>
        <w:t>.</w:t>
      </w:r>
      <w:proofErr w:type="gramStart"/>
      <w:r w:rsidR="00520B38">
        <w:rPr>
          <w:rStyle w:val="address2"/>
          <w:rFonts w:ascii="Times New Roman" w:hAnsi="Times New Roman" w:cs="Times New Roman"/>
          <w:color w:val="000000" w:themeColor="text1"/>
          <w:sz w:val="28"/>
          <w:szCs w:val="28"/>
          <w:shd w:val="clear" w:color="auto" w:fill="FFFFFF"/>
        </w:rPr>
        <w:t>(</w:t>
      </w:r>
      <w:r w:rsidR="00520B38" w:rsidRPr="00520B38">
        <w:t xml:space="preserve"> </w:t>
      </w:r>
      <w:proofErr w:type="gramEnd"/>
      <w:r w:rsidR="008E598B">
        <w:rPr>
          <w:rStyle w:val="address2"/>
          <w:rFonts w:ascii="Times New Roman" w:hAnsi="Times New Roman" w:cs="Times New Roman"/>
          <w:color w:val="000000" w:themeColor="text1"/>
          <w:sz w:val="28"/>
          <w:szCs w:val="28"/>
          <w:shd w:val="clear" w:color="auto" w:fill="FFFFFF"/>
        </w:rPr>
        <w:fldChar w:fldCharType="begin"/>
      </w:r>
      <w:r w:rsidR="00520B38">
        <w:rPr>
          <w:rStyle w:val="address2"/>
          <w:rFonts w:ascii="Times New Roman" w:hAnsi="Times New Roman" w:cs="Times New Roman"/>
          <w:color w:val="000000" w:themeColor="text1"/>
          <w:sz w:val="28"/>
          <w:szCs w:val="28"/>
          <w:shd w:val="clear" w:color="auto" w:fill="FFFFFF"/>
        </w:rPr>
        <w:instrText xml:space="preserve"> HYPERLINK "</w:instrText>
      </w:r>
      <w:r w:rsidR="00520B38" w:rsidRPr="00520B38">
        <w:rPr>
          <w:rStyle w:val="address2"/>
          <w:rFonts w:ascii="Times New Roman" w:hAnsi="Times New Roman" w:cs="Times New Roman"/>
          <w:color w:val="000000" w:themeColor="text1"/>
          <w:sz w:val="28"/>
          <w:szCs w:val="28"/>
          <w:shd w:val="clear" w:color="auto" w:fill="FFFFFF"/>
        </w:rPr>
        <w:instrText>https://rospravosudie.com/court-kalininskij-rajonnyj-sud-tverskaya-oblast-s/act-559318768/</w:instrText>
      </w:r>
      <w:r w:rsidR="00520B38">
        <w:rPr>
          <w:rStyle w:val="address2"/>
          <w:rFonts w:ascii="Times New Roman" w:hAnsi="Times New Roman" w:cs="Times New Roman"/>
          <w:color w:val="000000" w:themeColor="text1"/>
          <w:sz w:val="28"/>
          <w:szCs w:val="28"/>
          <w:shd w:val="clear" w:color="auto" w:fill="FFFFFF"/>
        </w:rPr>
        <w:instrText xml:space="preserve">" </w:instrText>
      </w:r>
      <w:r w:rsidR="008E598B">
        <w:rPr>
          <w:rStyle w:val="address2"/>
          <w:rFonts w:ascii="Times New Roman" w:hAnsi="Times New Roman" w:cs="Times New Roman"/>
          <w:color w:val="000000" w:themeColor="text1"/>
          <w:sz w:val="28"/>
          <w:szCs w:val="28"/>
          <w:shd w:val="clear" w:color="auto" w:fill="FFFFFF"/>
        </w:rPr>
        <w:fldChar w:fldCharType="separate"/>
      </w:r>
      <w:r w:rsidR="00520B38" w:rsidRPr="00BA02B3">
        <w:rPr>
          <w:rStyle w:val="a8"/>
          <w:rFonts w:ascii="Times New Roman" w:hAnsi="Times New Roman" w:cs="Times New Roman"/>
          <w:sz w:val="28"/>
          <w:szCs w:val="28"/>
          <w:shd w:val="clear" w:color="auto" w:fill="FFFFFF"/>
        </w:rPr>
        <w:t>https://rospravosudie.com/court-kalininskij-rajonnyj-sud-tverskaya-oblast-s/act-559318768/</w:t>
      </w:r>
      <w:r w:rsidR="008E598B">
        <w:rPr>
          <w:rStyle w:val="address2"/>
          <w:rFonts w:ascii="Times New Roman" w:hAnsi="Times New Roman" w:cs="Times New Roman"/>
          <w:color w:val="000000" w:themeColor="text1"/>
          <w:sz w:val="28"/>
          <w:szCs w:val="28"/>
          <w:shd w:val="clear" w:color="auto" w:fill="FFFFFF"/>
        </w:rPr>
        <w:fldChar w:fldCharType="end"/>
      </w:r>
      <w:r w:rsidR="00520B38">
        <w:rPr>
          <w:rStyle w:val="address2"/>
          <w:rFonts w:ascii="Times New Roman" w:hAnsi="Times New Roman" w:cs="Times New Roman"/>
          <w:color w:val="000000" w:themeColor="text1"/>
          <w:sz w:val="28"/>
          <w:szCs w:val="28"/>
          <w:shd w:val="clear" w:color="auto" w:fill="FFFFFF"/>
        </w:rPr>
        <w:t xml:space="preserve">)  </w:t>
      </w:r>
      <w:r w:rsidR="00D759C3" w:rsidRPr="00D759C3">
        <w:rPr>
          <w:rStyle w:val="address2"/>
          <w:rFonts w:ascii="Times New Roman" w:hAnsi="Times New Roman" w:cs="Times New Roman"/>
          <w:color w:val="000000" w:themeColor="text1"/>
          <w:sz w:val="28"/>
          <w:szCs w:val="28"/>
          <w:shd w:val="clear" w:color="auto" w:fill="FFFFFF"/>
        </w:rPr>
        <w:t xml:space="preserve">»).  Либо должностные лица не доказывают факт нарушения, не предоставляя доказательств. Например, должностным лицом доводы лица, привлекаемого к административной ответственности, о его невиновности или другие важные факты не проверяются, доказательства опровергающие данные доводы не предоставляются. Кроме того, может быть, что в самом постановлении по делу об административном правонарушении должностное </w:t>
      </w:r>
      <w:r w:rsidR="00D759C3" w:rsidRPr="00D759C3">
        <w:rPr>
          <w:rStyle w:val="address2"/>
          <w:rFonts w:ascii="Times New Roman" w:hAnsi="Times New Roman" w:cs="Times New Roman"/>
          <w:color w:val="000000" w:themeColor="text1"/>
          <w:sz w:val="28"/>
          <w:szCs w:val="28"/>
          <w:shd w:val="clear" w:color="auto" w:fill="FFFFFF"/>
        </w:rPr>
        <w:lastRenderedPageBreak/>
        <w:t xml:space="preserve">лицо не указывает процентное отношение от кадастровой стоимости, из которого он исходил при назначении административного наказания. Таким образом, лица незаконно привлекаются к административной ответственности по ст.8.8 </w:t>
      </w:r>
      <w:proofErr w:type="spellStart"/>
      <w:r w:rsidR="00D759C3" w:rsidRPr="00D759C3">
        <w:rPr>
          <w:rStyle w:val="address2"/>
          <w:rFonts w:ascii="Times New Roman" w:hAnsi="Times New Roman" w:cs="Times New Roman"/>
          <w:color w:val="000000" w:themeColor="text1"/>
          <w:sz w:val="28"/>
          <w:szCs w:val="28"/>
          <w:shd w:val="clear" w:color="auto" w:fill="FFFFFF"/>
        </w:rPr>
        <w:t>КоАП</w:t>
      </w:r>
      <w:proofErr w:type="spellEnd"/>
      <w:r w:rsidR="00D759C3" w:rsidRPr="00D759C3">
        <w:rPr>
          <w:rStyle w:val="address2"/>
          <w:rFonts w:ascii="Times New Roman" w:hAnsi="Times New Roman" w:cs="Times New Roman"/>
          <w:color w:val="000000" w:themeColor="text1"/>
          <w:sz w:val="28"/>
          <w:szCs w:val="28"/>
          <w:shd w:val="clear" w:color="auto" w:fill="FFFFFF"/>
        </w:rPr>
        <w:t xml:space="preserve"> РФ (Определение Люберецкого городского суда Московской области «рассмотрев жалобу АОП на постановление № от ДД.ММ</w:t>
      </w:r>
      <w:proofErr w:type="gramStart"/>
      <w:r w:rsidR="00D759C3" w:rsidRPr="00D759C3">
        <w:rPr>
          <w:rStyle w:val="address2"/>
          <w:rFonts w:ascii="Times New Roman" w:hAnsi="Times New Roman" w:cs="Times New Roman"/>
          <w:color w:val="000000" w:themeColor="text1"/>
          <w:sz w:val="28"/>
          <w:szCs w:val="28"/>
          <w:shd w:val="clear" w:color="auto" w:fill="FFFFFF"/>
        </w:rPr>
        <w:t>.Г</w:t>
      </w:r>
      <w:proofErr w:type="gramEnd"/>
      <w:r w:rsidR="00D759C3" w:rsidRPr="00D759C3">
        <w:rPr>
          <w:rStyle w:val="address2"/>
          <w:rFonts w:ascii="Times New Roman" w:hAnsi="Times New Roman" w:cs="Times New Roman"/>
          <w:color w:val="000000" w:themeColor="text1"/>
          <w:sz w:val="28"/>
          <w:szCs w:val="28"/>
          <w:shd w:val="clear" w:color="auto" w:fill="FFFFFF"/>
        </w:rPr>
        <w:t xml:space="preserve">Г главного государственного инспектора по г.о. Лыткарино и &lt;адрес&gt; по использованию и охране земель ДИС о привлечении к административной ответственности по ч. 1 ст. 8.8 </w:t>
      </w:r>
      <w:proofErr w:type="spellStart"/>
      <w:r w:rsidR="00D759C3" w:rsidRPr="00D759C3">
        <w:rPr>
          <w:rStyle w:val="address2"/>
          <w:rFonts w:ascii="Times New Roman" w:hAnsi="Times New Roman" w:cs="Times New Roman"/>
          <w:color w:val="000000" w:themeColor="text1"/>
          <w:sz w:val="28"/>
          <w:szCs w:val="28"/>
          <w:shd w:val="clear" w:color="auto" w:fill="FFFFFF"/>
        </w:rPr>
        <w:t>КоАП</w:t>
      </w:r>
      <w:proofErr w:type="spellEnd"/>
      <w:r w:rsidR="00D759C3" w:rsidRPr="00D759C3">
        <w:rPr>
          <w:rStyle w:val="address2"/>
          <w:rFonts w:ascii="Times New Roman" w:hAnsi="Times New Roman" w:cs="Times New Roman"/>
          <w:color w:val="000000" w:themeColor="text1"/>
          <w:sz w:val="28"/>
          <w:szCs w:val="28"/>
          <w:shd w:val="clear" w:color="auto" w:fill="FFFFFF"/>
        </w:rPr>
        <w:t xml:space="preserve"> РФ»)</w:t>
      </w:r>
    </w:p>
    <w:p w:rsidR="00D759C3" w:rsidRDefault="00A6739E" w:rsidP="00B95F73">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В-третьих, </w:t>
      </w:r>
      <w:r>
        <w:rPr>
          <w:rFonts w:ascii="Times New Roman" w:hAnsi="Times New Roman" w:cs="Times New Roman"/>
          <w:sz w:val="28"/>
          <w:szCs w:val="28"/>
        </w:rPr>
        <w:t>в таких</w:t>
      </w:r>
      <w:r w:rsidRPr="00B71381">
        <w:rPr>
          <w:rFonts w:ascii="Times New Roman" w:hAnsi="Times New Roman" w:cs="Times New Roman"/>
          <w:sz w:val="28"/>
          <w:szCs w:val="28"/>
        </w:rPr>
        <w:t xml:space="preserve"> судебных решениях, в которых признается законность привлечения к административной ответственности за использование не по целевому назначению земель</w:t>
      </w:r>
      <w:r>
        <w:rPr>
          <w:rFonts w:ascii="Times New Roman" w:hAnsi="Times New Roman" w:cs="Times New Roman"/>
          <w:sz w:val="28"/>
          <w:szCs w:val="28"/>
        </w:rPr>
        <w:t>,</w:t>
      </w:r>
      <w:r w:rsidRPr="00B71381">
        <w:rPr>
          <w:rFonts w:ascii="Times New Roman" w:hAnsi="Times New Roman" w:cs="Times New Roman"/>
          <w:sz w:val="28"/>
          <w:szCs w:val="28"/>
        </w:rPr>
        <w:t xml:space="preserve"> не анализируется, в чем именно выразилось нецелевое использование земель</w:t>
      </w:r>
      <w:r>
        <w:rPr>
          <w:rFonts w:ascii="Times New Roman" w:hAnsi="Times New Roman" w:cs="Times New Roman"/>
          <w:sz w:val="28"/>
          <w:szCs w:val="28"/>
        </w:rPr>
        <w:t>ных участков. С</w:t>
      </w:r>
      <w:r w:rsidRPr="00B71381">
        <w:rPr>
          <w:rFonts w:ascii="Times New Roman" w:hAnsi="Times New Roman" w:cs="Times New Roman"/>
          <w:sz w:val="28"/>
          <w:szCs w:val="28"/>
        </w:rPr>
        <w:t>уды ограничиваются лишь указанием того, что фактическое использование земельного участка не соответствует установленному для него виду разрешенного использования.</w:t>
      </w:r>
      <w:r w:rsidR="00D759C3">
        <w:rPr>
          <w:rFonts w:ascii="Times New Roman" w:hAnsi="Times New Roman" w:cs="Times New Roman"/>
          <w:sz w:val="28"/>
          <w:szCs w:val="28"/>
        </w:rPr>
        <w:t xml:space="preserve"> </w:t>
      </w:r>
      <w:r w:rsidR="00D759C3">
        <w:rPr>
          <w:rFonts w:ascii="Times New Roman" w:hAnsi="Times New Roman" w:cs="Times New Roman"/>
          <w:sz w:val="28"/>
        </w:rPr>
        <w:t xml:space="preserve">Например, судебное решение, где земельный участок использовался для предпринимательской деятельности, однако разрешенного его использование «для индивидуального жилищного строительства». При этом лицо было привлечено к ответственности по </w:t>
      </w:r>
      <w:proofErr w:type="gramStart"/>
      <w:r w:rsidR="00D759C3">
        <w:rPr>
          <w:rFonts w:ascii="Times New Roman" w:hAnsi="Times New Roman" w:cs="Times New Roman"/>
          <w:sz w:val="28"/>
        </w:rPr>
        <w:t>ч</w:t>
      </w:r>
      <w:proofErr w:type="gramEnd"/>
      <w:r w:rsidR="00D759C3">
        <w:rPr>
          <w:rFonts w:ascii="Times New Roman" w:hAnsi="Times New Roman" w:cs="Times New Roman"/>
          <w:sz w:val="28"/>
        </w:rPr>
        <w:t xml:space="preserve">.1 ст.8.8. </w:t>
      </w:r>
      <w:proofErr w:type="spellStart"/>
      <w:r w:rsidR="00D759C3">
        <w:rPr>
          <w:rFonts w:ascii="Times New Roman" w:hAnsi="Times New Roman" w:cs="Times New Roman"/>
          <w:sz w:val="28"/>
        </w:rPr>
        <w:t>КоАП</w:t>
      </w:r>
      <w:proofErr w:type="spellEnd"/>
      <w:r w:rsidR="00D759C3">
        <w:rPr>
          <w:rFonts w:ascii="Times New Roman" w:hAnsi="Times New Roman" w:cs="Times New Roman"/>
          <w:sz w:val="28"/>
        </w:rPr>
        <w:t xml:space="preserve"> РФ (</w:t>
      </w:r>
      <w:r w:rsidR="00D759C3" w:rsidRPr="00463E1C">
        <w:rPr>
          <w:rFonts w:ascii="Times New Roman" w:hAnsi="Times New Roman" w:cs="Times New Roman"/>
          <w:sz w:val="28"/>
        </w:rPr>
        <w:t xml:space="preserve">Решение </w:t>
      </w:r>
      <w:proofErr w:type="spellStart"/>
      <w:r w:rsidR="00D759C3" w:rsidRPr="00463E1C">
        <w:rPr>
          <w:rFonts w:ascii="Times New Roman" w:hAnsi="Times New Roman" w:cs="Times New Roman"/>
          <w:sz w:val="28"/>
        </w:rPr>
        <w:t>Лихославльского</w:t>
      </w:r>
      <w:proofErr w:type="spellEnd"/>
      <w:r w:rsidR="00D759C3" w:rsidRPr="00463E1C">
        <w:rPr>
          <w:rFonts w:ascii="Times New Roman" w:hAnsi="Times New Roman" w:cs="Times New Roman"/>
          <w:sz w:val="28"/>
        </w:rPr>
        <w:t xml:space="preserve"> </w:t>
      </w:r>
      <w:proofErr w:type="spellStart"/>
      <w:r w:rsidR="00D759C3" w:rsidRPr="00463E1C">
        <w:rPr>
          <w:rFonts w:ascii="Times New Roman" w:hAnsi="Times New Roman" w:cs="Times New Roman"/>
          <w:sz w:val="28"/>
        </w:rPr>
        <w:t>рафонного</w:t>
      </w:r>
      <w:proofErr w:type="spellEnd"/>
      <w:r w:rsidR="00D759C3" w:rsidRPr="00463E1C">
        <w:rPr>
          <w:rFonts w:ascii="Times New Roman" w:hAnsi="Times New Roman" w:cs="Times New Roman"/>
          <w:sz w:val="28"/>
        </w:rPr>
        <w:t xml:space="preserve"> суд</w:t>
      </w:r>
      <w:proofErr w:type="gramStart"/>
      <w:r w:rsidR="00D759C3" w:rsidRPr="00463E1C">
        <w:rPr>
          <w:rFonts w:ascii="Times New Roman" w:hAnsi="Times New Roman" w:cs="Times New Roman"/>
          <w:sz w:val="28"/>
        </w:rPr>
        <w:t>а(</w:t>
      </w:r>
      <w:proofErr w:type="gramEnd"/>
      <w:r w:rsidR="00D759C3" w:rsidRPr="00463E1C">
        <w:rPr>
          <w:rFonts w:ascii="Times New Roman" w:hAnsi="Times New Roman" w:cs="Times New Roman"/>
          <w:sz w:val="28"/>
        </w:rPr>
        <w:t>тверская область) Дело № 12-33/2016г.</w:t>
      </w:r>
      <w:r w:rsidR="00D759C3">
        <w:rPr>
          <w:rFonts w:ascii="Times New Roman" w:hAnsi="Times New Roman" w:cs="Times New Roman"/>
          <w:sz w:val="28"/>
        </w:rPr>
        <w:t>)</w:t>
      </w:r>
    </w:p>
    <w:p w:rsidR="00B71381" w:rsidRDefault="00B71381" w:rsidP="00B95F73">
      <w:pPr>
        <w:spacing w:line="360" w:lineRule="auto"/>
        <w:jc w:val="both"/>
        <w:rPr>
          <w:rFonts w:ascii="Times New Roman" w:hAnsi="Times New Roman" w:cs="Times New Roman"/>
          <w:sz w:val="28"/>
          <w:szCs w:val="28"/>
        </w:rPr>
      </w:pPr>
      <w:r w:rsidRPr="00B71381">
        <w:rPr>
          <w:rFonts w:ascii="Times New Roman" w:hAnsi="Times New Roman" w:cs="Times New Roman"/>
          <w:sz w:val="28"/>
          <w:szCs w:val="28"/>
        </w:rPr>
        <w:t xml:space="preserve">Суммируя вышесказанное, можно отметить, что не все собственники, землепользователи, землевладельцы и арендаторы </w:t>
      </w:r>
      <w:r w:rsidR="00526C3D">
        <w:rPr>
          <w:rFonts w:ascii="Times New Roman" w:hAnsi="Times New Roman" w:cs="Times New Roman"/>
          <w:sz w:val="28"/>
          <w:szCs w:val="28"/>
        </w:rPr>
        <w:t>используют земельные участки</w:t>
      </w:r>
      <w:r w:rsidRPr="00B71381">
        <w:rPr>
          <w:rFonts w:ascii="Times New Roman" w:hAnsi="Times New Roman" w:cs="Times New Roman"/>
          <w:sz w:val="28"/>
          <w:szCs w:val="28"/>
        </w:rPr>
        <w:t xml:space="preserve"> по целевому назначению. Данная проблема приводит к ухудшению качества земель, неправильному налогообложению. Для решения данной проблемы необходимо повысить штрафы за использование земель не по целевому назначению, а также в отдельных случаях ввести уголовную ответственность. Данные меры </w:t>
      </w:r>
      <w:proofErr w:type="spellStart"/>
      <w:r w:rsidRPr="00B71381">
        <w:rPr>
          <w:rFonts w:ascii="Times New Roman" w:hAnsi="Times New Roman" w:cs="Times New Roman"/>
          <w:sz w:val="28"/>
          <w:szCs w:val="28"/>
        </w:rPr>
        <w:t>простимулируют</w:t>
      </w:r>
      <w:proofErr w:type="spellEnd"/>
      <w:r w:rsidRPr="00B71381">
        <w:rPr>
          <w:rFonts w:ascii="Times New Roman" w:hAnsi="Times New Roman" w:cs="Times New Roman"/>
          <w:sz w:val="28"/>
          <w:szCs w:val="28"/>
        </w:rPr>
        <w:t xml:space="preserve"> граждан выполнять предписания закона</w:t>
      </w:r>
      <w:r>
        <w:rPr>
          <w:rFonts w:ascii="Times New Roman" w:hAnsi="Times New Roman" w:cs="Times New Roman"/>
          <w:sz w:val="28"/>
          <w:szCs w:val="28"/>
        </w:rPr>
        <w:t>.</w:t>
      </w:r>
    </w:p>
    <w:p w:rsidR="00A6739E" w:rsidRDefault="00A6739E" w:rsidP="002D0020">
      <w:pPr>
        <w:rPr>
          <w:rFonts w:ascii="Times New Roman" w:hAnsi="Times New Roman" w:cs="Times New Roman"/>
          <w:b/>
          <w:color w:val="000000" w:themeColor="text1"/>
          <w:sz w:val="28"/>
          <w:szCs w:val="28"/>
        </w:rPr>
      </w:pPr>
    </w:p>
    <w:p w:rsidR="004B4505" w:rsidRDefault="007F2942" w:rsidP="002D0020">
      <w:pPr>
        <w:rPr>
          <w:rFonts w:ascii="Times New Roman" w:hAnsi="Times New Roman" w:cs="Times New Roman"/>
          <w:b/>
          <w:color w:val="000000" w:themeColor="text1"/>
          <w:sz w:val="28"/>
          <w:szCs w:val="28"/>
        </w:rPr>
      </w:pPr>
      <w:r w:rsidRPr="001A7884">
        <w:rPr>
          <w:rFonts w:ascii="Times New Roman" w:hAnsi="Times New Roman" w:cs="Times New Roman"/>
          <w:b/>
          <w:color w:val="000000" w:themeColor="text1"/>
          <w:sz w:val="28"/>
          <w:szCs w:val="28"/>
        </w:rPr>
        <w:lastRenderedPageBreak/>
        <w:t>Библиография</w:t>
      </w:r>
    </w:p>
    <w:p w:rsidR="007F2942" w:rsidRPr="00FF22CA" w:rsidRDefault="007F2942" w:rsidP="007F2942">
      <w:pPr>
        <w:rPr>
          <w:rFonts w:ascii="Times New Roman" w:hAnsi="Times New Roman" w:cs="Times New Roman"/>
          <w:color w:val="000000" w:themeColor="text1"/>
          <w:sz w:val="28"/>
          <w:szCs w:val="28"/>
        </w:rPr>
      </w:pPr>
      <w:r w:rsidRPr="00B40E07">
        <w:rPr>
          <w:rFonts w:ascii="Times New Roman" w:hAnsi="Times New Roman" w:cs="Times New Roman"/>
          <w:color w:val="000000" w:themeColor="text1"/>
          <w:sz w:val="28"/>
          <w:szCs w:val="28"/>
        </w:rPr>
        <w:t>1. Земельный кодекс Российской Федерации" от 25.10.2001 N 136-ФЗ (ред. от 29.07.2017) Справочно-правовая систем</w:t>
      </w:r>
      <w:proofErr w:type="gramStart"/>
      <w:r w:rsidRPr="00B40E07">
        <w:rPr>
          <w:rFonts w:ascii="Times New Roman" w:hAnsi="Times New Roman" w:cs="Times New Roman"/>
          <w:color w:val="000000" w:themeColor="text1"/>
          <w:sz w:val="28"/>
          <w:szCs w:val="28"/>
        </w:rPr>
        <w:t>а«</w:t>
      </w:r>
      <w:proofErr w:type="gramEnd"/>
      <w:r w:rsidRPr="00B40E07">
        <w:rPr>
          <w:rFonts w:ascii="Times New Roman" w:hAnsi="Times New Roman" w:cs="Times New Roman"/>
          <w:color w:val="000000" w:themeColor="text1"/>
          <w:sz w:val="28"/>
          <w:szCs w:val="28"/>
        </w:rPr>
        <w:t>КонсультантПлюс».Информ.банк.»ВерсияПроф».Разд.»Законодательство»</w:t>
      </w:r>
    </w:p>
    <w:p w:rsidR="007F2942" w:rsidRPr="00FF22CA" w:rsidRDefault="007F2942" w:rsidP="007F2942">
      <w:pPr>
        <w:rPr>
          <w:rFonts w:ascii="Times New Roman" w:hAnsi="Times New Roman" w:cs="Times New Roman"/>
          <w:color w:val="000000" w:themeColor="text1"/>
          <w:sz w:val="28"/>
          <w:szCs w:val="28"/>
        </w:rPr>
      </w:pPr>
      <w:r w:rsidRPr="00B40E07">
        <w:rPr>
          <w:rFonts w:ascii="Times New Roman" w:hAnsi="Times New Roman" w:cs="Times New Roman"/>
          <w:color w:val="000000" w:themeColor="text1"/>
          <w:sz w:val="28"/>
          <w:szCs w:val="28"/>
        </w:rPr>
        <w:t>2. Кодекс Российской Федерации об административных правонарушениях" от 30.12.2001 N 195-ФЗ (ред. от 29.07.2017)// Справочно-правовая систем</w:t>
      </w:r>
      <w:proofErr w:type="gramStart"/>
      <w:r w:rsidRPr="00B40E07">
        <w:rPr>
          <w:rFonts w:ascii="Times New Roman" w:hAnsi="Times New Roman" w:cs="Times New Roman"/>
          <w:color w:val="000000" w:themeColor="text1"/>
          <w:sz w:val="28"/>
          <w:szCs w:val="28"/>
        </w:rPr>
        <w:t>а«</w:t>
      </w:r>
      <w:proofErr w:type="gramEnd"/>
      <w:r w:rsidRPr="00B40E07">
        <w:rPr>
          <w:rFonts w:ascii="Times New Roman" w:hAnsi="Times New Roman" w:cs="Times New Roman"/>
          <w:color w:val="000000" w:themeColor="text1"/>
          <w:sz w:val="28"/>
          <w:szCs w:val="28"/>
        </w:rPr>
        <w:t>КонсультантПлюс».Информ.банк.»ВерсияПроф».Разд.»Законодательство»</w:t>
      </w:r>
    </w:p>
    <w:p w:rsidR="00A03C9A" w:rsidRPr="00B40E07" w:rsidRDefault="007F2942" w:rsidP="00A03C9A">
      <w:pPr>
        <w:rPr>
          <w:rFonts w:ascii="Times New Roman" w:hAnsi="Times New Roman" w:cs="Times New Roman"/>
          <w:color w:val="000000" w:themeColor="text1"/>
          <w:sz w:val="28"/>
          <w:szCs w:val="28"/>
        </w:rPr>
      </w:pPr>
      <w:r w:rsidRPr="00B40E07">
        <w:rPr>
          <w:rFonts w:ascii="Times New Roman" w:hAnsi="Times New Roman" w:cs="Times New Roman"/>
          <w:color w:val="000000" w:themeColor="text1"/>
          <w:sz w:val="28"/>
          <w:szCs w:val="28"/>
        </w:rPr>
        <w:t>3.</w:t>
      </w:r>
      <w:r w:rsidRPr="00B40E07">
        <w:rPr>
          <w:sz w:val="28"/>
          <w:szCs w:val="28"/>
        </w:rPr>
        <w:t xml:space="preserve"> </w:t>
      </w:r>
      <w:r w:rsidRPr="00B40E07">
        <w:rPr>
          <w:rFonts w:ascii="Times New Roman" w:hAnsi="Times New Roman" w:cs="Times New Roman"/>
          <w:color w:val="000000" w:themeColor="text1"/>
          <w:sz w:val="28"/>
          <w:szCs w:val="28"/>
        </w:rPr>
        <w:t>Гражданский кодекс Российской Федерации</w:t>
      </w:r>
      <w:r w:rsidR="00A03C9A" w:rsidRPr="00B40E07">
        <w:rPr>
          <w:rFonts w:ascii="Times New Roman" w:hAnsi="Times New Roman" w:cs="Times New Roman"/>
          <w:color w:val="000000" w:themeColor="text1"/>
          <w:sz w:val="28"/>
          <w:szCs w:val="28"/>
        </w:rPr>
        <w:t>)// Справочно-правовая систем</w:t>
      </w:r>
      <w:proofErr w:type="gramStart"/>
      <w:r w:rsidR="00A03C9A" w:rsidRPr="00B40E07">
        <w:rPr>
          <w:rFonts w:ascii="Times New Roman" w:hAnsi="Times New Roman" w:cs="Times New Roman"/>
          <w:color w:val="000000" w:themeColor="text1"/>
          <w:sz w:val="28"/>
          <w:szCs w:val="28"/>
        </w:rPr>
        <w:t>а«</w:t>
      </w:r>
      <w:proofErr w:type="gramEnd"/>
      <w:r w:rsidR="00A03C9A" w:rsidRPr="00B40E07">
        <w:rPr>
          <w:rFonts w:ascii="Times New Roman" w:hAnsi="Times New Roman" w:cs="Times New Roman"/>
          <w:color w:val="000000" w:themeColor="text1"/>
          <w:sz w:val="28"/>
          <w:szCs w:val="28"/>
        </w:rPr>
        <w:t>КонсультантПлюс».Информ.банк.»ВерсияПроф».Разд.»Законодательство»</w:t>
      </w:r>
    </w:p>
    <w:p w:rsidR="007F2942" w:rsidRPr="00B40E07" w:rsidRDefault="007F2942" w:rsidP="007F2942">
      <w:pPr>
        <w:rPr>
          <w:rFonts w:ascii="Times New Roman" w:hAnsi="Times New Roman" w:cs="Times New Roman"/>
          <w:color w:val="000000" w:themeColor="text1"/>
          <w:sz w:val="28"/>
          <w:szCs w:val="28"/>
        </w:rPr>
      </w:pPr>
      <w:r w:rsidRPr="00B40E07">
        <w:rPr>
          <w:rFonts w:ascii="Times New Roman" w:hAnsi="Times New Roman" w:cs="Times New Roman"/>
          <w:color w:val="000000" w:themeColor="text1"/>
          <w:sz w:val="28"/>
          <w:szCs w:val="28"/>
        </w:rPr>
        <w:t xml:space="preserve">4. </w:t>
      </w:r>
      <w:proofErr w:type="spellStart"/>
      <w:r w:rsidRPr="00B40E07">
        <w:rPr>
          <w:rFonts w:ascii="Times New Roman" w:hAnsi="Times New Roman" w:cs="Times New Roman"/>
          <w:color w:val="000000" w:themeColor="text1"/>
          <w:sz w:val="28"/>
          <w:szCs w:val="28"/>
        </w:rPr>
        <w:t>Голиченков</w:t>
      </w:r>
      <w:proofErr w:type="spellEnd"/>
      <w:r w:rsidRPr="00B40E07">
        <w:rPr>
          <w:rFonts w:ascii="Times New Roman" w:hAnsi="Times New Roman" w:cs="Times New Roman"/>
          <w:color w:val="000000" w:themeColor="text1"/>
          <w:sz w:val="28"/>
          <w:szCs w:val="28"/>
        </w:rPr>
        <w:t xml:space="preserve"> А. К. Экологическое право России: словарь юридических терминов</w:t>
      </w:r>
      <w:proofErr w:type="gramStart"/>
      <w:r w:rsidRPr="00B40E07">
        <w:rPr>
          <w:rFonts w:ascii="Times New Roman" w:hAnsi="Times New Roman" w:cs="Times New Roman"/>
          <w:color w:val="000000" w:themeColor="text1"/>
          <w:sz w:val="28"/>
          <w:szCs w:val="28"/>
        </w:rPr>
        <w:t xml:space="preserve"> :</w:t>
      </w:r>
      <w:proofErr w:type="gramEnd"/>
      <w:r w:rsidRPr="00B40E07">
        <w:rPr>
          <w:rFonts w:ascii="Times New Roman" w:hAnsi="Times New Roman" w:cs="Times New Roman"/>
          <w:color w:val="000000" w:themeColor="text1"/>
          <w:sz w:val="28"/>
          <w:szCs w:val="28"/>
        </w:rPr>
        <w:t xml:space="preserve"> учебное пособие для вузов. М., 2008. </w:t>
      </w:r>
      <w:r w:rsidR="00A03C9A" w:rsidRPr="00B40E07">
        <w:rPr>
          <w:rFonts w:ascii="Times New Roman" w:hAnsi="Times New Roman" w:cs="Times New Roman"/>
          <w:color w:val="000000" w:themeColor="text1"/>
          <w:sz w:val="28"/>
          <w:szCs w:val="28"/>
        </w:rPr>
        <w:t>С.360</w:t>
      </w:r>
    </w:p>
    <w:p w:rsidR="007F2942" w:rsidRPr="00B40E07" w:rsidRDefault="00593060" w:rsidP="007F2942">
      <w:pPr>
        <w:rPr>
          <w:rFonts w:ascii="Times New Roman" w:hAnsi="Times New Roman" w:cs="Times New Roman"/>
          <w:sz w:val="28"/>
          <w:szCs w:val="28"/>
        </w:rPr>
      </w:pPr>
      <w:r w:rsidRPr="00B40E07">
        <w:rPr>
          <w:rFonts w:ascii="Times New Roman" w:hAnsi="Times New Roman" w:cs="Times New Roman"/>
          <w:color w:val="000000" w:themeColor="text1"/>
          <w:sz w:val="28"/>
          <w:szCs w:val="28"/>
        </w:rPr>
        <w:t xml:space="preserve">5. Ерофеев Б.В. Земельное право: учебник – 3-е изд., </w:t>
      </w:r>
      <w:proofErr w:type="spellStart"/>
      <w:r w:rsidRPr="00B40E07">
        <w:rPr>
          <w:rFonts w:ascii="Times New Roman" w:hAnsi="Times New Roman" w:cs="Times New Roman"/>
          <w:color w:val="000000" w:themeColor="text1"/>
          <w:sz w:val="28"/>
          <w:szCs w:val="28"/>
        </w:rPr>
        <w:t>перераб</w:t>
      </w:r>
      <w:proofErr w:type="spellEnd"/>
      <w:r w:rsidRPr="00B40E07">
        <w:rPr>
          <w:rFonts w:ascii="Times New Roman" w:hAnsi="Times New Roman" w:cs="Times New Roman"/>
          <w:color w:val="000000" w:themeColor="text1"/>
          <w:sz w:val="28"/>
          <w:szCs w:val="28"/>
        </w:rPr>
        <w:t>. И доп. – М.:ИД «ФОРУМ»</w:t>
      </w:r>
      <w:proofErr w:type="gramStart"/>
      <w:r w:rsidRPr="00B40E07">
        <w:rPr>
          <w:rFonts w:ascii="Times New Roman" w:hAnsi="Times New Roman" w:cs="Times New Roman"/>
          <w:color w:val="000000" w:themeColor="text1"/>
          <w:sz w:val="28"/>
          <w:szCs w:val="28"/>
        </w:rPr>
        <w:t>:И</w:t>
      </w:r>
      <w:proofErr w:type="gramEnd"/>
      <w:r w:rsidRPr="00B40E07">
        <w:rPr>
          <w:rFonts w:ascii="Times New Roman" w:hAnsi="Times New Roman" w:cs="Times New Roman"/>
          <w:color w:val="000000" w:themeColor="text1"/>
          <w:sz w:val="28"/>
          <w:szCs w:val="28"/>
        </w:rPr>
        <w:t>НФРА-М,2013.-416 с. – (Профессиональное образование)</w:t>
      </w:r>
    </w:p>
    <w:p w:rsidR="004B4505" w:rsidRPr="00B40E07" w:rsidRDefault="00F903AD" w:rsidP="005A0328">
      <w:pPr>
        <w:jc w:val="both"/>
        <w:rPr>
          <w:rFonts w:ascii="Times New Roman" w:hAnsi="Times New Roman" w:cs="Times New Roman"/>
          <w:sz w:val="28"/>
          <w:szCs w:val="28"/>
        </w:rPr>
      </w:pPr>
      <w:r w:rsidRPr="00B40E07">
        <w:rPr>
          <w:rFonts w:ascii="Times New Roman" w:hAnsi="Times New Roman" w:cs="Times New Roman"/>
          <w:sz w:val="28"/>
          <w:szCs w:val="28"/>
        </w:rPr>
        <w:t>6. Федоренко Ю.В. РАЗРЕШЕННОЕ ИСПОЛЬЗОВАНИЕ ЗЕМЕЛЬНОГО УЧАСТКА: ПОНЯТИЕ, СОДЕРЖАНИЕ, ПРОБЛЕМЫ//Сибирский юридический вестник 2010 г. №4 (51) С.69</w:t>
      </w:r>
    </w:p>
    <w:p w:rsidR="004C5D3C" w:rsidRPr="00245A26" w:rsidRDefault="004C5D3C" w:rsidP="00245A26">
      <w:pPr>
        <w:jc w:val="both"/>
        <w:rPr>
          <w:rFonts w:ascii="Times New Roman" w:hAnsi="Times New Roman" w:cs="Times New Roman"/>
          <w:color w:val="000000" w:themeColor="text1"/>
          <w:sz w:val="24"/>
          <w:szCs w:val="24"/>
          <w:u w:val="single"/>
          <w:shd w:val="clear" w:color="auto" w:fill="FFFFFF"/>
        </w:rPr>
      </w:pPr>
    </w:p>
    <w:sectPr w:rsidR="004C5D3C" w:rsidRPr="00245A26" w:rsidSect="004644D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E4B" w:rsidRDefault="00281E4B" w:rsidP="009A79DE">
      <w:pPr>
        <w:spacing w:after="0" w:line="240" w:lineRule="auto"/>
      </w:pPr>
      <w:r>
        <w:separator/>
      </w:r>
    </w:p>
  </w:endnote>
  <w:endnote w:type="continuationSeparator" w:id="0">
    <w:p w:rsidR="00281E4B" w:rsidRDefault="00281E4B" w:rsidP="009A7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980740"/>
      <w:docPartObj>
        <w:docPartGallery w:val="Page Numbers (Bottom of Page)"/>
        <w:docPartUnique/>
      </w:docPartObj>
    </w:sdtPr>
    <w:sdtContent>
      <w:p w:rsidR="004644DC" w:rsidRDefault="008E598B">
        <w:pPr>
          <w:pStyle w:val="ac"/>
          <w:jc w:val="center"/>
        </w:pPr>
        <w:fldSimple w:instr=" PAGE   \* MERGEFORMAT ">
          <w:r w:rsidR="005661FA">
            <w:rPr>
              <w:noProof/>
            </w:rPr>
            <w:t>12</w:t>
          </w:r>
        </w:fldSimple>
      </w:p>
    </w:sdtContent>
  </w:sdt>
  <w:p w:rsidR="004644DC" w:rsidRDefault="004644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E4B" w:rsidRDefault="00281E4B" w:rsidP="009A79DE">
      <w:pPr>
        <w:spacing w:after="0" w:line="240" w:lineRule="auto"/>
      </w:pPr>
      <w:r>
        <w:separator/>
      </w:r>
    </w:p>
  </w:footnote>
  <w:footnote w:type="continuationSeparator" w:id="0">
    <w:p w:rsidR="00281E4B" w:rsidRDefault="00281E4B" w:rsidP="009A79DE">
      <w:pPr>
        <w:spacing w:after="0" w:line="240" w:lineRule="auto"/>
      </w:pPr>
      <w:r>
        <w:continuationSeparator/>
      </w:r>
    </w:p>
  </w:footnote>
  <w:footnote w:id="1">
    <w:p w:rsidR="000866D8" w:rsidRPr="00747108" w:rsidRDefault="000866D8">
      <w:pPr>
        <w:pStyle w:val="ae"/>
        <w:rPr>
          <w:rFonts w:ascii="Times New Roman" w:hAnsi="Times New Roman" w:cs="Times New Roman"/>
          <w:sz w:val="24"/>
          <w:szCs w:val="24"/>
        </w:rPr>
      </w:pPr>
      <w:r w:rsidRPr="00747108">
        <w:rPr>
          <w:rStyle w:val="af0"/>
          <w:rFonts w:ascii="Times New Roman" w:hAnsi="Times New Roman" w:cs="Times New Roman"/>
          <w:sz w:val="24"/>
          <w:szCs w:val="24"/>
        </w:rPr>
        <w:footnoteRef/>
      </w:r>
      <w:r w:rsidRPr="00747108">
        <w:rPr>
          <w:rFonts w:ascii="Times New Roman" w:hAnsi="Times New Roman" w:cs="Times New Roman"/>
          <w:sz w:val="24"/>
          <w:szCs w:val="24"/>
        </w:rPr>
        <w:t xml:space="preserve"> </w:t>
      </w:r>
      <w:r w:rsidR="00E65089" w:rsidRPr="00747108">
        <w:rPr>
          <w:rFonts w:ascii="Times New Roman" w:hAnsi="Times New Roman" w:cs="Times New Roman"/>
          <w:sz w:val="24"/>
          <w:szCs w:val="24"/>
        </w:rPr>
        <w:t>Ерофеев Б.В. Земельное право: учебник – М.:ИД «ФОРУМ»</w:t>
      </w:r>
      <w:proofErr w:type="gramStart"/>
      <w:r w:rsidR="00E65089" w:rsidRPr="00747108">
        <w:rPr>
          <w:rFonts w:ascii="Times New Roman" w:hAnsi="Times New Roman" w:cs="Times New Roman"/>
          <w:sz w:val="24"/>
          <w:szCs w:val="24"/>
        </w:rPr>
        <w:t>:И</w:t>
      </w:r>
      <w:proofErr w:type="gramEnd"/>
      <w:r w:rsidR="00E65089" w:rsidRPr="00747108">
        <w:rPr>
          <w:rFonts w:ascii="Times New Roman" w:hAnsi="Times New Roman" w:cs="Times New Roman"/>
          <w:sz w:val="24"/>
          <w:szCs w:val="24"/>
        </w:rPr>
        <w:t>НФРА-М, 2013. С.186</w:t>
      </w:r>
    </w:p>
  </w:footnote>
  <w:footnote w:id="2">
    <w:p w:rsidR="009D0ACB" w:rsidRDefault="009D0ACB">
      <w:pPr>
        <w:pStyle w:val="ae"/>
      </w:pPr>
      <w:r w:rsidRPr="00747108">
        <w:rPr>
          <w:rStyle w:val="af0"/>
          <w:rFonts w:ascii="Times New Roman" w:hAnsi="Times New Roman" w:cs="Times New Roman"/>
          <w:sz w:val="24"/>
          <w:szCs w:val="24"/>
        </w:rPr>
        <w:footnoteRef/>
      </w:r>
      <w:r w:rsidRPr="00747108">
        <w:rPr>
          <w:rFonts w:ascii="Times New Roman" w:hAnsi="Times New Roman" w:cs="Times New Roman"/>
          <w:sz w:val="24"/>
          <w:szCs w:val="24"/>
        </w:rPr>
        <w:t xml:space="preserve"> </w:t>
      </w:r>
      <w:proofErr w:type="spellStart"/>
      <w:r w:rsidRPr="00747108">
        <w:rPr>
          <w:rFonts w:ascii="Times New Roman" w:hAnsi="Times New Roman" w:cs="Times New Roman"/>
          <w:sz w:val="24"/>
          <w:szCs w:val="24"/>
        </w:rPr>
        <w:t>Голиченков</w:t>
      </w:r>
      <w:proofErr w:type="spellEnd"/>
      <w:r w:rsidRPr="00747108">
        <w:rPr>
          <w:rFonts w:ascii="Times New Roman" w:hAnsi="Times New Roman" w:cs="Times New Roman"/>
          <w:sz w:val="24"/>
          <w:szCs w:val="24"/>
        </w:rPr>
        <w:t xml:space="preserve"> А. К. Экологическое право России: словарь юридических терминов</w:t>
      </w:r>
      <w:proofErr w:type="gramStart"/>
      <w:r w:rsidRPr="00747108">
        <w:rPr>
          <w:rFonts w:ascii="Times New Roman" w:hAnsi="Times New Roman" w:cs="Times New Roman"/>
          <w:sz w:val="24"/>
          <w:szCs w:val="24"/>
        </w:rPr>
        <w:t xml:space="preserve"> :</w:t>
      </w:r>
      <w:proofErr w:type="gramEnd"/>
      <w:r w:rsidRPr="00747108">
        <w:rPr>
          <w:rFonts w:ascii="Times New Roman" w:hAnsi="Times New Roman" w:cs="Times New Roman"/>
          <w:sz w:val="24"/>
          <w:szCs w:val="24"/>
        </w:rPr>
        <w:t xml:space="preserve"> учебное пособие для вузов. М., 2008. С. 154.</w:t>
      </w:r>
    </w:p>
  </w:footnote>
  <w:footnote w:id="3">
    <w:p w:rsidR="000B4BEB" w:rsidRPr="005661FA" w:rsidRDefault="000B4BEB">
      <w:pPr>
        <w:pStyle w:val="ae"/>
        <w:rPr>
          <w:rFonts w:ascii="Times New Roman" w:hAnsi="Times New Roman" w:cs="Times New Roman"/>
          <w:sz w:val="24"/>
          <w:szCs w:val="24"/>
        </w:rPr>
      </w:pPr>
      <w:r w:rsidRPr="005661FA">
        <w:rPr>
          <w:rStyle w:val="af0"/>
          <w:rFonts w:ascii="Times New Roman" w:hAnsi="Times New Roman" w:cs="Times New Roman"/>
          <w:sz w:val="24"/>
          <w:szCs w:val="24"/>
        </w:rPr>
        <w:footnoteRef/>
      </w:r>
      <w:r w:rsidRPr="005661FA">
        <w:rPr>
          <w:rFonts w:ascii="Times New Roman" w:hAnsi="Times New Roman" w:cs="Times New Roman"/>
          <w:sz w:val="24"/>
          <w:szCs w:val="24"/>
        </w:rPr>
        <w:t xml:space="preserve"> </w:t>
      </w:r>
      <w:r w:rsidR="00164B0D" w:rsidRPr="005661FA">
        <w:rPr>
          <w:rFonts w:ascii="Times New Roman" w:hAnsi="Times New Roman" w:cs="Times New Roman"/>
          <w:sz w:val="24"/>
          <w:szCs w:val="24"/>
        </w:rPr>
        <w:t>Земельный кодекс Российской Федерации" от 25.10.2001 N 136-ФЗ (ред. от 29.07.2017) Справочно-правовая систем</w:t>
      </w:r>
      <w:proofErr w:type="gramStart"/>
      <w:r w:rsidR="00164B0D" w:rsidRPr="005661FA">
        <w:rPr>
          <w:rFonts w:ascii="Times New Roman" w:hAnsi="Times New Roman" w:cs="Times New Roman"/>
          <w:sz w:val="24"/>
          <w:szCs w:val="24"/>
        </w:rPr>
        <w:t>а«</w:t>
      </w:r>
      <w:proofErr w:type="gramEnd"/>
      <w:r w:rsidR="00164B0D" w:rsidRPr="005661FA">
        <w:rPr>
          <w:rFonts w:ascii="Times New Roman" w:hAnsi="Times New Roman" w:cs="Times New Roman"/>
          <w:sz w:val="24"/>
          <w:szCs w:val="24"/>
        </w:rPr>
        <w:t>КонсультантПлюс».Информ.банк.»ВерсияПроф».Разд.»Законодательство»</w:t>
      </w:r>
    </w:p>
  </w:footnote>
  <w:footnote w:id="4">
    <w:p w:rsidR="00164B0D" w:rsidRPr="005661FA" w:rsidRDefault="00164B0D">
      <w:pPr>
        <w:pStyle w:val="ae"/>
        <w:rPr>
          <w:rFonts w:ascii="Times New Roman" w:hAnsi="Times New Roman" w:cs="Times New Roman"/>
          <w:sz w:val="24"/>
          <w:szCs w:val="24"/>
        </w:rPr>
      </w:pPr>
      <w:r w:rsidRPr="005661FA">
        <w:rPr>
          <w:rStyle w:val="af0"/>
          <w:rFonts w:ascii="Times New Roman" w:hAnsi="Times New Roman" w:cs="Times New Roman"/>
          <w:sz w:val="24"/>
          <w:szCs w:val="24"/>
        </w:rPr>
        <w:footnoteRef/>
      </w:r>
      <w:r w:rsidRPr="005661FA">
        <w:rPr>
          <w:rFonts w:ascii="Times New Roman" w:hAnsi="Times New Roman" w:cs="Times New Roman"/>
          <w:sz w:val="24"/>
          <w:szCs w:val="24"/>
        </w:rPr>
        <w:t xml:space="preserve"> Федоренко Ю.В. РАЗРЕШЕННОЕ ИСПОЛЬЗОВАНИЕ ЗЕМЕЛЬНОГО УЧАСТКА: ПОНЯТИЕ, СОДЕРЖАНИЕ, ПРОБЛЕМЫ//Сибирский юридический вестник 2010 г. №4 (51) С.</w:t>
      </w:r>
      <w:r w:rsidR="00685A23" w:rsidRPr="005661FA">
        <w:rPr>
          <w:rFonts w:ascii="Times New Roman" w:hAnsi="Times New Roman" w:cs="Times New Roman"/>
          <w:sz w:val="24"/>
          <w:szCs w:val="24"/>
        </w:rPr>
        <w:t>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5D4"/>
    <w:multiLevelType w:val="hybridMultilevel"/>
    <w:tmpl w:val="01CA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412CF"/>
    <w:multiLevelType w:val="hybridMultilevel"/>
    <w:tmpl w:val="08AAC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8129C"/>
    <w:multiLevelType w:val="hybridMultilevel"/>
    <w:tmpl w:val="D17E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D568B"/>
    <w:multiLevelType w:val="hybridMultilevel"/>
    <w:tmpl w:val="E478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C01C2"/>
    <w:multiLevelType w:val="hybridMultilevel"/>
    <w:tmpl w:val="767A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707B"/>
    <w:rsid w:val="000009B5"/>
    <w:rsid w:val="00002EC7"/>
    <w:rsid w:val="00003D1D"/>
    <w:rsid w:val="00005257"/>
    <w:rsid w:val="00006679"/>
    <w:rsid w:val="00007014"/>
    <w:rsid w:val="000073BC"/>
    <w:rsid w:val="00007F44"/>
    <w:rsid w:val="00010032"/>
    <w:rsid w:val="000102B9"/>
    <w:rsid w:val="00010F8A"/>
    <w:rsid w:val="0001137B"/>
    <w:rsid w:val="00011AD6"/>
    <w:rsid w:val="00011B93"/>
    <w:rsid w:val="0001342D"/>
    <w:rsid w:val="00015C57"/>
    <w:rsid w:val="00015E08"/>
    <w:rsid w:val="000172B0"/>
    <w:rsid w:val="0002193C"/>
    <w:rsid w:val="000224A8"/>
    <w:rsid w:val="0002266B"/>
    <w:rsid w:val="00023563"/>
    <w:rsid w:val="00024095"/>
    <w:rsid w:val="00024CD1"/>
    <w:rsid w:val="000257D6"/>
    <w:rsid w:val="0002787B"/>
    <w:rsid w:val="00027EBD"/>
    <w:rsid w:val="00031075"/>
    <w:rsid w:val="00031429"/>
    <w:rsid w:val="00031C66"/>
    <w:rsid w:val="000336D2"/>
    <w:rsid w:val="00037647"/>
    <w:rsid w:val="00041122"/>
    <w:rsid w:val="00041A74"/>
    <w:rsid w:val="00041C15"/>
    <w:rsid w:val="000457FA"/>
    <w:rsid w:val="00045983"/>
    <w:rsid w:val="00045CAA"/>
    <w:rsid w:val="000468E5"/>
    <w:rsid w:val="000472BC"/>
    <w:rsid w:val="000474E2"/>
    <w:rsid w:val="00047723"/>
    <w:rsid w:val="000539A6"/>
    <w:rsid w:val="00055CCF"/>
    <w:rsid w:val="000564D5"/>
    <w:rsid w:val="000618EC"/>
    <w:rsid w:val="000620E1"/>
    <w:rsid w:val="00062285"/>
    <w:rsid w:val="00062886"/>
    <w:rsid w:val="00063364"/>
    <w:rsid w:val="00063807"/>
    <w:rsid w:val="0006470A"/>
    <w:rsid w:val="00065385"/>
    <w:rsid w:val="00067881"/>
    <w:rsid w:val="00072A25"/>
    <w:rsid w:val="00073233"/>
    <w:rsid w:val="00074EF6"/>
    <w:rsid w:val="000760DF"/>
    <w:rsid w:val="00081CEA"/>
    <w:rsid w:val="00081F0D"/>
    <w:rsid w:val="00082356"/>
    <w:rsid w:val="000828E4"/>
    <w:rsid w:val="0008495C"/>
    <w:rsid w:val="00085CA7"/>
    <w:rsid w:val="00086472"/>
    <w:rsid w:val="000866D8"/>
    <w:rsid w:val="0009057A"/>
    <w:rsid w:val="000938DB"/>
    <w:rsid w:val="000961CC"/>
    <w:rsid w:val="00096875"/>
    <w:rsid w:val="00096AF1"/>
    <w:rsid w:val="000977EA"/>
    <w:rsid w:val="000A0584"/>
    <w:rsid w:val="000A2A86"/>
    <w:rsid w:val="000A33D6"/>
    <w:rsid w:val="000A3E29"/>
    <w:rsid w:val="000A4638"/>
    <w:rsid w:val="000A6C58"/>
    <w:rsid w:val="000A738D"/>
    <w:rsid w:val="000B0E59"/>
    <w:rsid w:val="000B1C40"/>
    <w:rsid w:val="000B21C5"/>
    <w:rsid w:val="000B2614"/>
    <w:rsid w:val="000B33BE"/>
    <w:rsid w:val="000B39CD"/>
    <w:rsid w:val="000B4654"/>
    <w:rsid w:val="000B4BEB"/>
    <w:rsid w:val="000B52CD"/>
    <w:rsid w:val="000B5D85"/>
    <w:rsid w:val="000B671B"/>
    <w:rsid w:val="000B6825"/>
    <w:rsid w:val="000C0690"/>
    <w:rsid w:val="000C1C4C"/>
    <w:rsid w:val="000C2DBF"/>
    <w:rsid w:val="000C3A01"/>
    <w:rsid w:val="000C3C4E"/>
    <w:rsid w:val="000C492B"/>
    <w:rsid w:val="000C4DEC"/>
    <w:rsid w:val="000C5F95"/>
    <w:rsid w:val="000C74FD"/>
    <w:rsid w:val="000C7F33"/>
    <w:rsid w:val="000D0059"/>
    <w:rsid w:val="000D1BEB"/>
    <w:rsid w:val="000D2B51"/>
    <w:rsid w:val="000D2F15"/>
    <w:rsid w:val="000D305C"/>
    <w:rsid w:val="000D3463"/>
    <w:rsid w:val="000D5914"/>
    <w:rsid w:val="000D6F1C"/>
    <w:rsid w:val="000D7CF4"/>
    <w:rsid w:val="000E026A"/>
    <w:rsid w:val="000E0538"/>
    <w:rsid w:val="000E143F"/>
    <w:rsid w:val="000E1627"/>
    <w:rsid w:val="000E1782"/>
    <w:rsid w:val="000E1D83"/>
    <w:rsid w:val="000E25E0"/>
    <w:rsid w:val="000E315C"/>
    <w:rsid w:val="000E440C"/>
    <w:rsid w:val="000E4B8A"/>
    <w:rsid w:val="000E50E9"/>
    <w:rsid w:val="000E558A"/>
    <w:rsid w:val="000E7523"/>
    <w:rsid w:val="000F1340"/>
    <w:rsid w:val="000F6DB1"/>
    <w:rsid w:val="000F7483"/>
    <w:rsid w:val="00100668"/>
    <w:rsid w:val="00100D8C"/>
    <w:rsid w:val="0010262C"/>
    <w:rsid w:val="00105FA3"/>
    <w:rsid w:val="00106DFA"/>
    <w:rsid w:val="00107D0F"/>
    <w:rsid w:val="0011089E"/>
    <w:rsid w:val="001108FB"/>
    <w:rsid w:val="00111774"/>
    <w:rsid w:val="0011294F"/>
    <w:rsid w:val="00112A19"/>
    <w:rsid w:val="00112C61"/>
    <w:rsid w:val="00113765"/>
    <w:rsid w:val="00115915"/>
    <w:rsid w:val="00116336"/>
    <w:rsid w:val="00117783"/>
    <w:rsid w:val="00117AAB"/>
    <w:rsid w:val="0012067F"/>
    <w:rsid w:val="00120B37"/>
    <w:rsid w:val="00120DB1"/>
    <w:rsid w:val="0012285E"/>
    <w:rsid w:val="00122AF0"/>
    <w:rsid w:val="00125384"/>
    <w:rsid w:val="00125EA7"/>
    <w:rsid w:val="00126067"/>
    <w:rsid w:val="00126ADA"/>
    <w:rsid w:val="00130B31"/>
    <w:rsid w:val="00131E41"/>
    <w:rsid w:val="0013214C"/>
    <w:rsid w:val="0013254A"/>
    <w:rsid w:val="00133A9C"/>
    <w:rsid w:val="00134498"/>
    <w:rsid w:val="00134B5A"/>
    <w:rsid w:val="0013621C"/>
    <w:rsid w:val="00137680"/>
    <w:rsid w:val="00140413"/>
    <w:rsid w:val="00140CCF"/>
    <w:rsid w:val="00140F35"/>
    <w:rsid w:val="00141F72"/>
    <w:rsid w:val="00143309"/>
    <w:rsid w:val="00143D89"/>
    <w:rsid w:val="00144162"/>
    <w:rsid w:val="00145EB6"/>
    <w:rsid w:val="00146AAC"/>
    <w:rsid w:val="00146C65"/>
    <w:rsid w:val="00150510"/>
    <w:rsid w:val="00150696"/>
    <w:rsid w:val="00150E4B"/>
    <w:rsid w:val="0015186A"/>
    <w:rsid w:val="00152A46"/>
    <w:rsid w:val="00153501"/>
    <w:rsid w:val="00153D5B"/>
    <w:rsid w:val="001548F5"/>
    <w:rsid w:val="0015492C"/>
    <w:rsid w:val="00154D27"/>
    <w:rsid w:val="00154EC1"/>
    <w:rsid w:val="00157221"/>
    <w:rsid w:val="001579CF"/>
    <w:rsid w:val="00157ABF"/>
    <w:rsid w:val="00157BF5"/>
    <w:rsid w:val="0016033A"/>
    <w:rsid w:val="00161DD1"/>
    <w:rsid w:val="00161DE1"/>
    <w:rsid w:val="00162C0A"/>
    <w:rsid w:val="00162F35"/>
    <w:rsid w:val="0016383E"/>
    <w:rsid w:val="00164B0D"/>
    <w:rsid w:val="00165D6C"/>
    <w:rsid w:val="00167585"/>
    <w:rsid w:val="00167680"/>
    <w:rsid w:val="00170021"/>
    <w:rsid w:val="0017020B"/>
    <w:rsid w:val="0017126A"/>
    <w:rsid w:val="00174F29"/>
    <w:rsid w:val="001764B6"/>
    <w:rsid w:val="0017680D"/>
    <w:rsid w:val="001768F9"/>
    <w:rsid w:val="00180273"/>
    <w:rsid w:val="0018043E"/>
    <w:rsid w:val="00180C5D"/>
    <w:rsid w:val="00181879"/>
    <w:rsid w:val="00181C59"/>
    <w:rsid w:val="001827B0"/>
    <w:rsid w:val="00182BB7"/>
    <w:rsid w:val="00184E6C"/>
    <w:rsid w:val="00187325"/>
    <w:rsid w:val="00187770"/>
    <w:rsid w:val="00187BE6"/>
    <w:rsid w:val="001921B6"/>
    <w:rsid w:val="00192D14"/>
    <w:rsid w:val="00193D10"/>
    <w:rsid w:val="00194EA4"/>
    <w:rsid w:val="0019522D"/>
    <w:rsid w:val="00195592"/>
    <w:rsid w:val="00196E9E"/>
    <w:rsid w:val="0019756B"/>
    <w:rsid w:val="00197C7C"/>
    <w:rsid w:val="00197DEF"/>
    <w:rsid w:val="001A013B"/>
    <w:rsid w:val="001A09E7"/>
    <w:rsid w:val="001A0D0F"/>
    <w:rsid w:val="001A0EFB"/>
    <w:rsid w:val="001A1C33"/>
    <w:rsid w:val="001A1D31"/>
    <w:rsid w:val="001A263B"/>
    <w:rsid w:val="001A278C"/>
    <w:rsid w:val="001A3298"/>
    <w:rsid w:val="001A41C9"/>
    <w:rsid w:val="001A65B3"/>
    <w:rsid w:val="001A7267"/>
    <w:rsid w:val="001A72CD"/>
    <w:rsid w:val="001A78CF"/>
    <w:rsid w:val="001B1845"/>
    <w:rsid w:val="001B2744"/>
    <w:rsid w:val="001B3B9C"/>
    <w:rsid w:val="001B49F0"/>
    <w:rsid w:val="001B59DA"/>
    <w:rsid w:val="001B62C1"/>
    <w:rsid w:val="001B69EF"/>
    <w:rsid w:val="001C050F"/>
    <w:rsid w:val="001C144D"/>
    <w:rsid w:val="001C1B64"/>
    <w:rsid w:val="001C1D73"/>
    <w:rsid w:val="001C3662"/>
    <w:rsid w:val="001C36B0"/>
    <w:rsid w:val="001C390E"/>
    <w:rsid w:val="001C3CF1"/>
    <w:rsid w:val="001C5A1B"/>
    <w:rsid w:val="001C6B3E"/>
    <w:rsid w:val="001C7A35"/>
    <w:rsid w:val="001C7F5B"/>
    <w:rsid w:val="001D051E"/>
    <w:rsid w:val="001D0944"/>
    <w:rsid w:val="001D0AAA"/>
    <w:rsid w:val="001D0E72"/>
    <w:rsid w:val="001D12A2"/>
    <w:rsid w:val="001D1962"/>
    <w:rsid w:val="001D1986"/>
    <w:rsid w:val="001D27BC"/>
    <w:rsid w:val="001D2F42"/>
    <w:rsid w:val="001D3D05"/>
    <w:rsid w:val="001D6691"/>
    <w:rsid w:val="001D66FB"/>
    <w:rsid w:val="001D68E1"/>
    <w:rsid w:val="001D77DA"/>
    <w:rsid w:val="001E1977"/>
    <w:rsid w:val="001E1B4D"/>
    <w:rsid w:val="001E3DB3"/>
    <w:rsid w:val="001E6419"/>
    <w:rsid w:val="001E6BC2"/>
    <w:rsid w:val="001E76BA"/>
    <w:rsid w:val="001E79C2"/>
    <w:rsid w:val="001E7B3F"/>
    <w:rsid w:val="001F1183"/>
    <w:rsid w:val="001F1B9C"/>
    <w:rsid w:val="001F2564"/>
    <w:rsid w:val="001F2602"/>
    <w:rsid w:val="001F2D1D"/>
    <w:rsid w:val="001F35D9"/>
    <w:rsid w:val="001F46AD"/>
    <w:rsid w:val="001F645F"/>
    <w:rsid w:val="001F72E2"/>
    <w:rsid w:val="00200558"/>
    <w:rsid w:val="002010B9"/>
    <w:rsid w:val="0020308C"/>
    <w:rsid w:val="0020438B"/>
    <w:rsid w:val="00204F09"/>
    <w:rsid w:val="002077D4"/>
    <w:rsid w:val="002079B5"/>
    <w:rsid w:val="00210BE8"/>
    <w:rsid w:val="00210D0C"/>
    <w:rsid w:val="00211DD1"/>
    <w:rsid w:val="0021296C"/>
    <w:rsid w:val="002136D0"/>
    <w:rsid w:val="00213AB4"/>
    <w:rsid w:val="002175F1"/>
    <w:rsid w:val="00220527"/>
    <w:rsid w:val="00220D53"/>
    <w:rsid w:val="00221338"/>
    <w:rsid w:val="0022144D"/>
    <w:rsid w:val="00223BDF"/>
    <w:rsid w:val="00223EB9"/>
    <w:rsid w:val="00224BA9"/>
    <w:rsid w:val="00224BB2"/>
    <w:rsid w:val="00224C55"/>
    <w:rsid w:val="002254AD"/>
    <w:rsid w:val="0022691A"/>
    <w:rsid w:val="0023067E"/>
    <w:rsid w:val="00230EE6"/>
    <w:rsid w:val="002316CA"/>
    <w:rsid w:val="00232E85"/>
    <w:rsid w:val="002334D9"/>
    <w:rsid w:val="00240CDE"/>
    <w:rsid w:val="00242551"/>
    <w:rsid w:val="00243D61"/>
    <w:rsid w:val="00243F8A"/>
    <w:rsid w:val="00244F89"/>
    <w:rsid w:val="00245A26"/>
    <w:rsid w:val="00245BEC"/>
    <w:rsid w:val="00246669"/>
    <w:rsid w:val="00247E16"/>
    <w:rsid w:val="0025089A"/>
    <w:rsid w:val="0025090C"/>
    <w:rsid w:val="00252206"/>
    <w:rsid w:val="00252913"/>
    <w:rsid w:val="00253BCA"/>
    <w:rsid w:val="002540FA"/>
    <w:rsid w:val="00260ABB"/>
    <w:rsid w:val="00261771"/>
    <w:rsid w:val="00261AD2"/>
    <w:rsid w:val="00261C2B"/>
    <w:rsid w:val="0026268B"/>
    <w:rsid w:val="00263EAF"/>
    <w:rsid w:val="0026507C"/>
    <w:rsid w:val="00265248"/>
    <w:rsid w:val="002657D4"/>
    <w:rsid w:val="00265A5A"/>
    <w:rsid w:val="0026799D"/>
    <w:rsid w:val="002700D6"/>
    <w:rsid w:val="00270765"/>
    <w:rsid w:val="00271BB0"/>
    <w:rsid w:val="002727A6"/>
    <w:rsid w:val="00272E6E"/>
    <w:rsid w:val="00274DB2"/>
    <w:rsid w:val="00274DED"/>
    <w:rsid w:val="0027681D"/>
    <w:rsid w:val="00276E19"/>
    <w:rsid w:val="00276E82"/>
    <w:rsid w:val="002810C8"/>
    <w:rsid w:val="00281E4B"/>
    <w:rsid w:val="00282999"/>
    <w:rsid w:val="00285781"/>
    <w:rsid w:val="00286B33"/>
    <w:rsid w:val="002871CE"/>
    <w:rsid w:val="002871FC"/>
    <w:rsid w:val="0028766C"/>
    <w:rsid w:val="00290C92"/>
    <w:rsid w:val="00291BAA"/>
    <w:rsid w:val="002920D5"/>
    <w:rsid w:val="002935E8"/>
    <w:rsid w:val="0029370E"/>
    <w:rsid w:val="00293D4B"/>
    <w:rsid w:val="00296C8B"/>
    <w:rsid w:val="00297C90"/>
    <w:rsid w:val="00297D43"/>
    <w:rsid w:val="002A02B7"/>
    <w:rsid w:val="002A1093"/>
    <w:rsid w:val="002A3932"/>
    <w:rsid w:val="002A3CD7"/>
    <w:rsid w:val="002A3D06"/>
    <w:rsid w:val="002A41AE"/>
    <w:rsid w:val="002A4590"/>
    <w:rsid w:val="002A4843"/>
    <w:rsid w:val="002A5CF1"/>
    <w:rsid w:val="002A6980"/>
    <w:rsid w:val="002A71E5"/>
    <w:rsid w:val="002A7654"/>
    <w:rsid w:val="002A7EC0"/>
    <w:rsid w:val="002A7F9B"/>
    <w:rsid w:val="002B1968"/>
    <w:rsid w:val="002B2091"/>
    <w:rsid w:val="002B2A39"/>
    <w:rsid w:val="002B2AE7"/>
    <w:rsid w:val="002B5A84"/>
    <w:rsid w:val="002C04FE"/>
    <w:rsid w:val="002C0F9C"/>
    <w:rsid w:val="002C2B7E"/>
    <w:rsid w:val="002C3372"/>
    <w:rsid w:val="002C3647"/>
    <w:rsid w:val="002C4BC5"/>
    <w:rsid w:val="002C4D75"/>
    <w:rsid w:val="002C7C00"/>
    <w:rsid w:val="002D0020"/>
    <w:rsid w:val="002D04DF"/>
    <w:rsid w:val="002D1ACF"/>
    <w:rsid w:val="002D4A05"/>
    <w:rsid w:val="002D5C99"/>
    <w:rsid w:val="002D6481"/>
    <w:rsid w:val="002D7296"/>
    <w:rsid w:val="002D7B75"/>
    <w:rsid w:val="002E0277"/>
    <w:rsid w:val="002E09F3"/>
    <w:rsid w:val="002E0ED2"/>
    <w:rsid w:val="002E26B4"/>
    <w:rsid w:val="002E4022"/>
    <w:rsid w:val="002E4A57"/>
    <w:rsid w:val="002E545D"/>
    <w:rsid w:val="002E666C"/>
    <w:rsid w:val="002E6A84"/>
    <w:rsid w:val="002E6E61"/>
    <w:rsid w:val="002F09C6"/>
    <w:rsid w:val="002F0F26"/>
    <w:rsid w:val="002F1418"/>
    <w:rsid w:val="002F22B8"/>
    <w:rsid w:val="002F36D9"/>
    <w:rsid w:val="002F3C40"/>
    <w:rsid w:val="002F3CC4"/>
    <w:rsid w:val="002F3DFF"/>
    <w:rsid w:val="002F40AA"/>
    <w:rsid w:val="002F49E2"/>
    <w:rsid w:val="002F4B99"/>
    <w:rsid w:val="002F63E6"/>
    <w:rsid w:val="002F72F1"/>
    <w:rsid w:val="002F731A"/>
    <w:rsid w:val="002F73F3"/>
    <w:rsid w:val="00301E39"/>
    <w:rsid w:val="00303449"/>
    <w:rsid w:val="00303BD3"/>
    <w:rsid w:val="00304515"/>
    <w:rsid w:val="003048BD"/>
    <w:rsid w:val="00305B9A"/>
    <w:rsid w:val="00306A07"/>
    <w:rsid w:val="00306B9D"/>
    <w:rsid w:val="00306D7A"/>
    <w:rsid w:val="00307A08"/>
    <w:rsid w:val="00307EAA"/>
    <w:rsid w:val="00310740"/>
    <w:rsid w:val="00310BEF"/>
    <w:rsid w:val="003114CE"/>
    <w:rsid w:val="003177B3"/>
    <w:rsid w:val="003201E6"/>
    <w:rsid w:val="00320721"/>
    <w:rsid w:val="00325BCD"/>
    <w:rsid w:val="00327EAF"/>
    <w:rsid w:val="003314F1"/>
    <w:rsid w:val="00331858"/>
    <w:rsid w:val="00332EDA"/>
    <w:rsid w:val="00333641"/>
    <w:rsid w:val="00333685"/>
    <w:rsid w:val="0033701F"/>
    <w:rsid w:val="003370A1"/>
    <w:rsid w:val="0034058E"/>
    <w:rsid w:val="00340642"/>
    <w:rsid w:val="00345170"/>
    <w:rsid w:val="00345A3E"/>
    <w:rsid w:val="00346156"/>
    <w:rsid w:val="003462CB"/>
    <w:rsid w:val="003466E6"/>
    <w:rsid w:val="00346844"/>
    <w:rsid w:val="00347161"/>
    <w:rsid w:val="00351288"/>
    <w:rsid w:val="003518C3"/>
    <w:rsid w:val="00351C92"/>
    <w:rsid w:val="0035205E"/>
    <w:rsid w:val="00353157"/>
    <w:rsid w:val="003532D0"/>
    <w:rsid w:val="00353DC7"/>
    <w:rsid w:val="0035400D"/>
    <w:rsid w:val="00354502"/>
    <w:rsid w:val="003550B3"/>
    <w:rsid w:val="0035603E"/>
    <w:rsid w:val="00356442"/>
    <w:rsid w:val="003602F1"/>
    <w:rsid w:val="003607D9"/>
    <w:rsid w:val="00361486"/>
    <w:rsid w:val="00361AD4"/>
    <w:rsid w:val="00361E60"/>
    <w:rsid w:val="00362AA4"/>
    <w:rsid w:val="003631EB"/>
    <w:rsid w:val="00363320"/>
    <w:rsid w:val="00364268"/>
    <w:rsid w:val="0036535F"/>
    <w:rsid w:val="00365941"/>
    <w:rsid w:val="003679C8"/>
    <w:rsid w:val="0037047D"/>
    <w:rsid w:val="00371063"/>
    <w:rsid w:val="0037108C"/>
    <w:rsid w:val="00371F7C"/>
    <w:rsid w:val="00372B06"/>
    <w:rsid w:val="00374F68"/>
    <w:rsid w:val="00377C4F"/>
    <w:rsid w:val="003825EA"/>
    <w:rsid w:val="00382DF1"/>
    <w:rsid w:val="00384DA9"/>
    <w:rsid w:val="00385E02"/>
    <w:rsid w:val="00394276"/>
    <w:rsid w:val="003945DE"/>
    <w:rsid w:val="00395271"/>
    <w:rsid w:val="003964F8"/>
    <w:rsid w:val="003967A0"/>
    <w:rsid w:val="003A01F3"/>
    <w:rsid w:val="003A0908"/>
    <w:rsid w:val="003A241D"/>
    <w:rsid w:val="003A2CF1"/>
    <w:rsid w:val="003A2E70"/>
    <w:rsid w:val="003A4136"/>
    <w:rsid w:val="003A4AB8"/>
    <w:rsid w:val="003A4CB0"/>
    <w:rsid w:val="003A606B"/>
    <w:rsid w:val="003A669D"/>
    <w:rsid w:val="003B009B"/>
    <w:rsid w:val="003B0992"/>
    <w:rsid w:val="003B13E7"/>
    <w:rsid w:val="003B17CC"/>
    <w:rsid w:val="003B2BBA"/>
    <w:rsid w:val="003B3C1E"/>
    <w:rsid w:val="003B4382"/>
    <w:rsid w:val="003B439D"/>
    <w:rsid w:val="003B49E1"/>
    <w:rsid w:val="003C17DE"/>
    <w:rsid w:val="003C2094"/>
    <w:rsid w:val="003C267D"/>
    <w:rsid w:val="003C2C3A"/>
    <w:rsid w:val="003C32B2"/>
    <w:rsid w:val="003C6B93"/>
    <w:rsid w:val="003D0140"/>
    <w:rsid w:val="003D03A5"/>
    <w:rsid w:val="003D094E"/>
    <w:rsid w:val="003D0F82"/>
    <w:rsid w:val="003D23CA"/>
    <w:rsid w:val="003D34BD"/>
    <w:rsid w:val="003D467C"/>
    <w:rsid w:val="003D7901"/>
    <w:rsid w:val="003E13E9"/>
    <w:rsid w:val="003E173D"/>
    <w:rsid w:val="003E21AA"/>
    <w:rsid w:val="003E4EB4"/>
    <w:rsid w:val="003E689B"/>
    <w:rsid w:val="003E6C03"/>
    <w:rsid w:val="003E75C2"/>
    <w:rsid w:val="003E7B2A"/>
    <w:rsid w:val="003F0326"/>
    <w:rsid w:val="003F03A0"/>
    <w:rsid w:val="003F0776"/>
    <w:rsid w:val="003F0F31"/>
    <w:rsid w:val="003F2BF8"/>
    <w:rsid w:val="003F2C86"/>
    <w:rsid w:val="003F34BA"/>
    <w:rsid w:val="003F42E2"/>
    <w:rsid w:val="003F4374"/>
    <w:rsid w:val="003F48AD"/>
    <w:rsid w:val="003F5F50"/>
    <w:rsid w:val="003F76E5"/>
    <w:rsid w:val="0040018E"/>
    <w:rsid w:val="0040023D"/>
    <w:rsid w:val="00401949"/>
    <w:rsid w:val="00402FD9"/>
    <w:rsid w:val="00403172"/>
    <w:rsid w:val="0040438A"/>
    <w:rsid w:val="00404521"/>
    <w:rsid w:val="00405BFD"/>
    <w:rsid w:val="00407C04"/>
    <w:rsid w:val="00407DFA"/>
    <w:rsid w:val="004100BE"/>
    <w:rsid w:val="00412352"/>
    <w:rsid w:val="0041457A"/>
    <w:rsid w:val="0041539E"/>
    <w:rsid w:val="0041680A"/>
    <w:rsid w:val="00416A61"/>
    <w:rsid w:val="00416CC4"/>
    <w:rsid w:val="004203AE"/>
    <w:rsid w:val="004215C2"/>
    <w:rsid w:val="00421A58"/>
    <w:rsid w:val="00421BB4"/>
    <w:rsid w:val="004239EF"/>
    <w:rsid w:val="0042457D"/>
    <w:rsid w:val="0042467F"/>
    <w:rsid w:val="00425BEA"/>
    <w:rsid w:val="004279EF"/>
    <w:rsid w:val="00431114"/>
    <w:rsid w:val="00432645"/>
    <w:rsid w:val="004328E0"/>
    <w:rsid w:val="00432904"/>
    <w:rsid w:val="0043465C"/>
    <w:rsid w:val="0043487C"/>
    <w:rsid w:val="00434E70"/>
    <w:rsid w:val="004379F7"/>
    <w:rsid w:val="00441CCB"/>
    <w:rsid w:val="004439BF"/>
    <w:rsid w:val="004439FB"/>
    <w:rsid w:val="004447BB"/>
    <w:rsid w:val="00444854"/>
    <w:rsid w:val="004457F2"/>
    <w:rsid w:val="004537DD"/>
    <w:rsid w:val="0045453F"/>
    <w:rsid w:val="00454AAD"/>
    <w:rsid w:val="00454B67"/>
    <w:rsid w:val="00455248"/>
    <w:rsid w:val="00456E39"/>
    <w:rsid w:val="004572B3"/>
    <w:rsid w:val="0045777B"/>
    <w:rsid w:val="00457C56"/>
    <w:rsid w:val="00460C2D"/>
    <w:rsid w:val="0046187A"/>
    <w:rsid w:val="00461D26"/>
    <w:rsid w:val="00461DEC"/>
    <w:rsid w:val="0046339D"/>
    <w:rsid w:val="004644DC"/>
    <w:rsid w:val="00464A7B"/>
    <w:rsid w:val="004655FB"/>
    <w:rsid w:val="00465A06"/>
    <w:rsid w:val="00465DEA"/>
    <w:rsid w:val="004660E5"/>
    <w:rsid w:val="004669EC"/>
    <w:rsid w:val="00470716"/>
    <w:rsid w:val="00470AB5"/>
    <w:rsid w:val="0047130A"/>
    <w:rsid w:val="00472C39"/>
    <w:rsid w:val="00473D69"/>
    <w:rsid w:val="00474A18"/>
    <w:rsid w:val="00477F6D"/>
    <w:rsid w:val="004801A9"/>
    <w:rsid w:val="00480FD1"/>
    <w:rsid w:val="00481ED6"/>
    <w:rsid w:val="00482425"/>
    <w:rsid w:val="0048335A"/>
    <w:rsid w:val="0048496E"/>
    <w:rsid w:val="00484B5F"/>
    <w:rsid w:val="00485583"/>
    <w:rsid w:val="004905BF"/>
    <w:rsid w:val="0049179A"/>
    <w:rsid w:val="00492649"/>
    <w:rsid w:val="0049332E"/>
    <w:rsid w:val="00493549"/>
    <w:rsid w:val="004936CA"/>
    <w:rsid w:val="00495E47"/>
    <w:rsid w:val="004A05CA"/>
    <w:rsid w:val="004A11F4"/>
    <w:rsid w:val="004A134E"/>
    <w:rsid w:val="004A20BC"/>
    <w:rsid w:val="004A22E0"/>
    <w:rsid w:val="004A2386"/>
    <w:rsid w:val="004A2B66"/>
    <w:rsid w:val="004A3F6F"/>
    <w:rsid w:val="004A411C"/>
    <w:rsid w:val="004A50E8"/>
    <w:rsid w:val="004A5933"/>
    <w:rsid w:val="004A664D"/>
    <w:rsid w:val="004A72B1"/>
    <w:rsid w:val="004A7B9B"/>
    <w:rsid w:val="004B05C9"/>
    <w:rsid w:val="004B074A"/>
    <w:rsid w:val="004B0801"/>
    <w:rsid w:val="004B2502"/>
    <w:rsid w:val="004B381C"/>
    <w:rsid w:val="004B3AD5"/>
    <w:rsid w:val="004B4505"/>
    <w:rsid w:val="004B45D6"/>
    <w:rsid w:val="004B4715"/>
    <w:rsid w:val="004B72BC"/>
    <w:rsid w:val="004B7343"/>
    <w:rsid w:val="004C02AC"/>
    <w:rsid w:val="004C0B0D"/>
    <w:rsid w:val="004C5D3C"/>
    <w:rsid w:val="004D1F8D"/>
    <w:rsid w:val="004D4E66"/>
    <w:rsid w:val="004D538B"/>
    <w:rsid w:val="004D67ED"/>
    <w:rsid w:val="004D6B22"/>
    <w:rsid w:val="004D6DCE"/>
    <w:rsid w:val="004E168B"/>
    <w:rsid w:val="004E1906"/>
    <w:rsid w:val="004E206B"/>
    <w:rsid w:val="004E4D65"/>
    <w:rsid w:val="004E55F0"/>
    <w:rsid w:val="004E6FE1"/>
    <w:rsid w:val="004F04DC"/>
    <w:rsid w:val="004F05CB"/>
    <w:rsid w:val="004F07D4"/>
    <w:rsid w:val="004F2FC8"/>
    <w:rsid w:val="004F3E25"/>
    <w:rsid w:val="004F501A"/>
    <w:rsid w:val="00501313"/>
    <w:rsid w:val="00501DC5"/>
    <w:rsid w:val="00501FAB"/>
    <w:rsid w:val="00502DE9"/>
    <w:rsid w:val="005039AA"/>
    <w:rsid w:val="00504793"/>
    <w:rsid w:val="005055BA"/>
    <w:rsid w:val="0050736A"/>
    <w:rsid w:val="005109DA"/>
    <w:rsid w:val="005118D5"/>
    <w:rsid w:val="005148A2"/>
    <w:rsid w:val="00520AC7"/>
    <w:rsid w:val="00520B38"/>
    <w:rsid w:val="00520CC9"/>
    <w:rsid w:val="00521894"/>
    <w:rsid w:val="00523E2F"/>
    <w:rsid w:val="00523F92"/>
    <w:rsid w:val="005248BF"/>
    <w:rsid w:val="00525421"/>
    <w:rsid w:val="005257B9"/>
    <w:rsid w:val="00525F46"/>
    <w:rsid w:val="00525F5D"/>
    <w:rsid w:val="00526C3D"/>
    <w:rsid w:val="0052707B"/>
    <w:rsid w:val="005277BC"/>
    <w:rsid w:val="00530CEB"/>
    <w:rsid w:val="00530DD7"/>
    <w:rsid w:val="00532E65"/>
    <w:rsid w:val="00533302"/>
    <w:rsid w:val="005337CB"/>
    <w:rsid w:val="00534CC3"/>
    <w:rsid w:val="00535A84"/>
    <w:rsid w:val="00537262"/>
    <w:rsid w:val="00540EB7"/>
    <w:rsid w:val="00541EA7"/>
    <w:rsid w:val="00542B83"/>
    <w:rsid w:val="00547B41"/>
    <w:rsid w:val="0055001E"/>
    <w:rsid w:val="00550ADC"/>
    <w:rsid w:val="00551686"/>
    <w:rsid w:val="00551A3F"/>
    <w:rsid w:val="00552FA9"/>
    <w:rsid w:val="005530C1"/>
    <w:rsid w:val="00554BE7"/>
    <w:rsid w:val="00554E0C"/>
    <w:rsid w:val="00555697"/>
    <w:rsid w:val="00555B21"/>
    <w:rsid w:val="005577AA"/>
    <w:rsid w:val="0056054B"/>
    <w:rsid w:val="005606F0"/>
    <w:rsid w:val="005614F4"/>
    <w:rsid w:val="005622E0"/>
    <w:rsid w:val="005625A4"/>
    <w:rsid w:val="00562DAB"/>
    <w:rsid w:val="00563CD5"/>
    <w:rsid w:val="005647B6"/>
    <w:rsid w:val="00564850"/>
    <w:rsid w:val="00565D7C"/>
    <w:rsid w:val="005661FA"/>
    <w:rsid w:val="00566FB8"/>
    <w:rsid w:val="005674D2"/>
    <w:rsid w:val="0056775C"/>
    <w:rsid w:val="005701D6"/>
    <w:rsid w:val="0057108A"/>
    <w:rsid w:val="00575140"/>
    <w:rsid w:val="00575943"/>
    <w:rsid w:val="00576715"/>
    <w:rsid w:val="0057756C"/>
    <w:rsid w:val="00581060"/>
    <w:rsid w:val="0058193A"/>
    <w:rsid w:val="00582BFB"/>
    <w:rsid w:val="00582EF3"/>
    <w:rsid w:val="0058352E"/>
    <w:rsid w:val="00584677"/>
    <w:rsid w:val="005849D8"/>
    <w:rsid w:val="00584CEA"/>
    <w:rsid w:val="00584FDC"/>
    <w:rsid w:val="00585AE2"/>
    <w:rsid w:val="00585CC0"/>
    <w:rsid w:val="005871C0"/>
    <w:rsid w:val="00587597"/>
    <w:rsid w:val="005900D5"/>
    <w:rsid w:val="0059045E"/>
    <w:rsid w:val="005906A6"/>
    <w:rsid w:val="00591F41"/>
    <w:rsid w:val="005923C8"/>
    <w:rsid w:val="00593060"/>
    <w:rsid w:val="00593109"/>
    <w:rsid w:val="005944F3"/>
    <w:rsid w:val="00595D30"/>
    <w:rsid w:val="0059664D"/>
    <w:rsid w:val="00596B12"/>
    <w:rsid w:val="005971AD"/>
    <w:rsid w:val="005A02B3"/>
    <w:rsid w:val="005A0328"/>
    <w:rsid w:val="005A03CD"/>
    <w:rsid w:val="005A0D25"/>
    <w:rsid w:val="005A1573"/>
    <w:rsid w:val="005A17FD"/>
    <w:rsid w:val="005A1B2B"/>
    <w:rsid w:val="005A282B"/>
    <w:rsid w:val="005A2B6C"/>
    <w:rsid w:val="005A3F69"/>
    <w:rsid w:val="005A653D"/>
    <w:rsid w:val="005A7F4B"/>
    <w:rsid w:val="005B06ED"/>
    <w:rsid w:val="005B1100"/>
    <w:rsid w:val="005B2023"/>
    <w:rsid w:val="005B3484"/>
    <w:rsid w:val="005B3F38"/>
    <w:rsid w:val="005B4705"/>
    <w:rsid w:val="005B4C4F"/>
    <w:rsid w:val="005B5208"/>
    <w:rsid w:val="005B5457"/>
    <w:rsid w:val="005B59AC"/>
    <w:rsid w:val="005B60BC"/>
    <w:rsid w:val="005B64F4"/>
    <w:rsid w:val="005B6608"/>
    <w:rsid w:val="005B74AA"/>
    <w:rsid w:val="005C00B4"/>
    <w:rsid w:val="005C09DD"/>
    <w:rsid w:val="005C23E7"/>
    <w:rsid w:val="005C2474"/>
    <w:rsid w:val="005C2F75"/>
    <w:rsid w:val="005C3DE6"/>
    <w:rsid w:val="005C4431"/>
    <w:rsid w:val="005C4823"/>
    <w:rsid w:val="005C498A"/>
    <w:rsid w:val="005C4A4B"/>
    <w:rsid w:val="005C5365"/>
    <w:rsid w:val="005D215F"/>
    <w:rsid w:val="005D3E2F"/>
    <w:rsid w:val="005D5ED4"/>
    <w:rsid w:val="005D5EE6"/>
    <w:rsid w:val="005D6AF6"/>
    <w:rsid w:val="005D7E1E"/>
    <w:rsid w:val="005E2520"/>
    <w:rsid w:val="005E307F"/>
    <w:rsid w:val="005E4181"/>
    <w:rsid w:val="005E521E"/>
    <w:rsid w:val="005E5D2A"/>
    <w:rsid w:val="005E5FD8"/>
    <w:rsid w:val="005E6201"/>
    <w:rsid w:val="005E6BE9"/>
    <w:rsid w:val="005E7494"/>
    <w:rsid w:val="005E7770"/>
    <w:rsid w:val="005E7C3C"/>
    <w:rsid w:val="005F0C9B"/>
    <w:rsid w:val="005F2456"/>
    <w:rsid w:val="005F5B40"/>
    <w:rsid w:val="005F6777"/>
    <w:rsid w:val="006008D5"/>
    <w:rsid w:val="006018DA"/>
    <w:rsid w:val="00601CA6"/>
    <w:rsid w:val="00601FC7"/>
    <w:rsid w:val="00602927"/>
    <w:rsid w:val="006034C4"/>
    <w:rsid w:val="00603598"/>
    <w:rsid w:val="0060360C"/>
    <w:rsid w:val="00603C31"/>
    <w:rsid w:val="006048A8"/>
    <w:rsid w:val="006058E9"/>
    <w:rsid w:val="006066BD"/>
    <w:rsid w:val="006069C4"/>
    <w:rsid w:val="00606AC5"/>
    <w:rsid w:val="00606E04"/>
    <w:rsid w:val="006074D6"/>
    <w:rsid w:val="0061068A"/>
    <w:rsid w:val="0061157D"/>
    <w:rsid w:val="0061232E"/>
    <w:rsid w:val="006126C6"/>
    <w:rsid w:val="00614B64"/>
    <w:rsid w:val="00617BDF"/>
    <w:rsid w:val="0062046C"/>
    <w:rsid w:val="00621689"/>
    <w:rsid w:val="00622060"/>
    <w:rsid w:val="006239A6"/>
    <w:rsid w:val="00623BC3"/>
    <w:rsid w:val="006244AE"/>
    <w:rsid w:val="00624C00"/>
    <w:rsid w:val="00625AEB"/>
    <w:rsid w:val="00625E7D"/>
    <w:rsid w:val="0062600B"/>
    <w:rsid w:val="006265BB"/>
    <w:rsid w:val="00626946"/>
    <w:rsid w:val="006279E0"/>
    <w:rsid w:val="006301AB"/>
    <w:rsid w:val="00630AE0"/>
    <w:rsid w:val="00631198"/>
    <w:rsid w:val="00631EAA"/>
    <w:rsid w:val="00634A72"/>
    <w:rsid w:val="0063517C"/>
    <w:rsid w:val="00635B4E"/>
    <w:rsid w:val="00636CF2"/>
    <w:rsid w:val="006404B7"/>
    <w:rsid w:val="00640736"/>
    <w:rsid w:val="006417B7"/>
    <w:rsid w:val="00642649"/>
    <w:rsid w:val="0064264E"/>
    <w:rsid w:val="0064481C"/>
    <w:rsid w:val="006460FD"/>
    <w:rsid w:val="0064761A"/>
    <w:rsid w:val="00647A28"/>
    <w:rsid w:val="00650588"/>
    <w:rsid w:val="00651F80"/>
    <w:rsid w:val="0065277B"/>
    <w:rsid w:val="00652C33"/>
    <w:rsid w:val="00655086"/>
    <w:rsid w:val="006552C3"/>
    <w:rsid w:val="0065544E"/>
    <w:rsid w:val="00660D71"/>
    <w:rsid w:val="00660FA9"/>
    <w:rsid w:val="006617DD"/>
    <w:rsid w:val="00661C21"/>
    <w:rsid w:val="00664016"/>
    <w:rsid w:val="00664191"/>
    <w:rsid w:val="00670380"/>
    <w:rsid w:val="006732CF"/>
    <w:rsid w:val="00674534"/>
    <w:rsid w:val="006748FE"/>
    <w:rsid w:val="00675002"/>
    <w:rsid w:val="0067754E"/>
    <w:rsid w:val="00677A0E"/>
    <w:rsid w:val="00677CAD"/>
    <w:rsid w:val="00680981"/>
    <w:rsid w:val="006817CB"/>
    <w:rsid w:val="00683A6C"/>
    <w:rsid w:val="00685431"/>
    <w:rsid w:val="00685A23"/>
    <w:rsid w:val="00685F8A"/>
    <w:rsid w:val="00686171"/>
    <w:rsid w:val="00686812"/>
    <w:rsid w:val="00686F88"/>
    <w:rsid w:val="00687022"/>
    <w:rsid w:val="0068762E"/>
    <w:rsid w:val="00687917"/>
    <w:rsid w:val="00687E2C"/>
    <w:rsid w:val="00687E3C"/>
    <w:rsid w:val="0069027D"/>
    <w:rsid w:val="0069037B"/>
    <w:rsid w:val="00691713"/>
    <w:rsid w:val="00691EFA"/>
    <w:rsid w:val="0069291A"/>
    <w:rsid w:val="006933B5"/>
    <w:rsid w:val="00694DA3"/>
    <w:rsid w:val="006A19C8"/>
    <w:rsid w:val="006A2352"/>
    <w:rsid w:val="006A4C58"/>
    <w:rsid w:val="006A6A4D"/>
    <w:rsid w:val="006B010D"/>
    <w:rsid w:val="006B0FC4"/>
    <w:rsid w:val="006B214F"/>
    <w:rsid w:val="006B261C"/>
    <w:rsid w:val="006B44F3"/>
    <w:rsid w:val="006B4FF3"/>
    <w:rsid w:val="006B5A4A"/>
    <w:rsid w:val="006B615F"/>
    <w:rsid w:val="006B7384"/>
    <w:rsid w:val="006B7D25"/>
    <w:rsid w:val="006C0329"/>
    <w:rsid w:val="006C1693"/>
    <w:rsid w:val="006C1983"/>
    <w:rsid w:val="006C3A04"/>
    <w:rsid w:val="006C4422"/>
    <w:rsid w:val="006C5052"/>
    <w:rsid w:val="006C5618"/>
    <w:rsid w:val="006C5EE1"/>
    <w:rsid w:val="006C61AF"/>
    <w:rsid w:val="006C6E8B"/>
    <w:rsid w:val="006C717B"/>
    <w:rsid w:val="006C7B7F"/>
    <w:rsid w:val="006D2830"/>
    <w:rsid w:val="006D2FCF"/>
    <w:rsid w:val="006D36AB"/>
    <w:rsid w:val="006D443D"/>
    <w:rsid w:val="006D5656"/>
    <w:rsid w:val="006D6A01"/>
    <w:rsid w:val="006D70DE"/>
    <w:rsid w:val="006E1D28"/>
    <w:rsid w:val="006E24A8"/>
    <w:rsid w:val="006E2D5A"/>
    <w:rsid w:val="006E363D"/>
    <w:rsid w:val="006E43E6"/>
    <w:rsid w:val="006E46D7"/>
    <w:rsid w:val="006E5E9B"/>
    <w:rsid w:val="006E6F36"/>
    <w:rsid w:val="006E783C"/>
    <w:rsid w:val="006E7B82"/>
    <w:rsid w:val="006F2F1D"/>
    <w:rsid w:val="006F3369"/>
    <w:rsid w:val="006F6832"/>
    <w:rsid w:val="00700308"/>
    <w:rsid w:val="00701463"/>
    <w:rsid w:val="00701650"/>
    <w:rsid w:val="00702A5B"/>
    <w:rsid w:val="007038DC"/>
    <w:rsid w:val="0070399A"/>
    <w:rsid w:val="00704C25"/>
    <w:rsid w:val="00705384"/>
    <w:rsid w:val="00705EE2"/>
    <w:rsid w:val="0070624D"/>
    <w:rsid w:val="00711FCE"/>
    <w:rsid w:val="00712307"/>
    <w:rsid w:val="007147E8"/>
    <w:rsid w:val="00714FD6"/>
    <w:rsid w:val="0071564B"/>
    <w:rsid w:val="00715AFA"/>
    <w:rsid w:val="00721AF2"/>
    <w:rsid w:val="00723494"/>
    <w:rsid w:val="00723845"/>
    <w:rsid w:val="00724CD0"/>
    <w:rsid w:val="007266AA"/>
    <w:rsid w:val="00726C0A"/>
    <w:rsid w:val="00730B83"/>
    <w:rsid w:val="00730C96"/>
    <w:rsid w:val="00730F22"/>
    <w:rsid w:val="007313B6"/>
    <w:rsid w:val="00732002"/>
    <w:rsid w:val="00732644"/>
    <w:rsid w:val="007336EE"/>
    <w:rsid w:val="00736F88"/>
    <w:rsid w:val="00737690"/>
    <w:rsid w:val="0074002E"/>
    <w:rsid w:val="007401A1"/>
    <w:rsid w:val="00741802"/>
    <w:rsid w:val="00741B7E"/>
    <w:rsid w:val="00742017"/>
    <w:rsid w:val="00742A84"/>
    <w:rsid w:val="007432D8"/>
    <w:rsid w:val="007434B3"/>
    <w:rsid w:val="0074365D"/>
    <w:rsid w:val="007436BE"/>
    <w:rsid w:val="007440A5"/>
    <w:rsid w:val="0074432E"/>
    <w:rsid w:val="00744534"/>
    <w:rsid w:val="007448E0"/>
    <w:rsid w:val="00747108"/>
    <w:rsid w:val="00747CB2"/>
    <w:rsid w:val="00747F9F"/>
    <w:rsid w:val="007507E4"/>
    <w:rsid w:val="00753059"/>
    <w:rsid w:val="007543B1"/>
    <w:rsid w:val="00754DE5"/>
    <w:rsid w:val="00755232"/>
    <w:rsid w:val="00756A21"/>
    <w:rsid w:val="00761CDD"/>
    <w:rsid w:val="00761DAE"/>
    <w:rsid w:val="0076220D"/>
    <w:rsid w:val="00762E19"/>
    <w:rsid w:val="0076401F"/>
    <w:rsid w:val="0076580A"/>
    <w:rsid w:val="007667A6"/>
    <w:rsid w:val="007709FB"/>
    <w:rsid w:val="00770C96"/>
    <w:rsid w:val="00770DC0"/>
    <w:rsid w:val="00772A80"/>
    <w:rsid w:val="0077347B"/>
    <w:rsid w:val="007744F5"/>
    <w:rsid w:val="007748D9"/>
    <w:rsid w:val="00781F31"/>
    <w:rsid w:val="007827C8"/>
    <w:rsid w:val="00784B05"/>
    <w:rsid w:val="00784C3C"/>
    <w:rsid w:val="00784E71"/>
    <w:rsid w:val="00784F50"/>
    <w:rsid w:val="00790308"/>
    <w:rsid w:val="00791EE3"/>
    <w:rsid w:val="00793451"/>
    <w:rsid w:val="00793627"/>
    <w:rsid w:val="0079424F"/>
    <w:rsid w:val="0079463A"/>
    <w:rsid w:val="007972D4"/>
    <w:rsid w:val="007A1AF6"/>
    <w:rsid w:val="007A1C61"/>
    <w:rsid w:val="007A3356"/>
    <w:rsid w:val="007A4029"/>
    <w:rsid w:val="007A40DD"/>
    <w:rsid w:val="007A5427"/>
    <w:rsid w:val="007A7660"/>
    <w:rsid w:val="007B00BF"/>
    <w:rsid w:val="007B1469"/>
    <w:rsid w:val="007B2641"/>
    <w:rsid w:val="007B27E5"/>
    <w:rsid w:val="007B341B"/>
    <w:rsid w:val="007B3571"/>
    <w:rsid w:val="007B3762"/>
    <w:rsid w:val="007B49CA"/>
    <w:rsid w:val="007B5D5D"/>
    <w:rsid w:val="007B604E"/>
    <w:rsid w:val="007B6221"/>
    <w:rsid w:val="007B7362"/>
    <w:rsid w:val="007B7615"/>
    <w:rsid w:val="007B7733"/>
    <w:rsid w:val="007B7D04"/>
    <w:rsid w:val="007C0FFC"/>
    <w:rsid w:val="007C1FB8"/>
    <w:rsid w:val="007C290A"/>
    <w:rsid w:val="007C33CA"/>
    <w:rsid w:val="007C367F"/>
    <w:rsid w:val="007C446F"/>
    <w:rsid w:val="007C45E4"/>
    <w:rsid w:val="007C61FB"/>
    <w:rsid w:val="007C76F6"/>
    <w:rsid w:val="007D1A19"/>
    <w:rsid w:val="007D1A4A"/>
    <w:rsid w:val="007D1EC1"/>
    <w:rsid w:val="007D1F39"/>
    <w:rsid w:val="007D4D8C"/>
    <w:rsid w:val="007D5193"/>
    <w:rsid w:val="007D5C29"/>
    <w:rsid w:val="007D6F98"/>
    <w:rsid w:val="007D734F"/>
    <w:rsid w:val="007D7623"/>
    <w:rsid w:val="007D789F"/>
    <w:rsid w:val="007D78F2"/>
    <w:rsid w:val="007E0A1D"/>
    <w:rsid w:val="007E1550"/>
    <w:rsid w:val="007E2104"/>
    <w:rsid w:val="007E3496"/>
    <w:rsid w:val="007E4CD6"/>
    <w:rsid w:val="007E545A"/>
    <w:rsid w:val="007E5975"/>
    <w:rsid w:val="007E5AC3"/>
    <w:rsid w:val="007E674F"/>
    <w:rsid w:val="007E785C"/>
    <w:rsid w:val="007F1494"/>
    <w:rsid w:val="007F1904"/>
    <w:rsid w:val="007F2078"/>
    <w:rsid w:val="007F2942"/>
    <w:rsid w:val="007F33AD"/>
    <w:rsid w:val="007F4552"/>
    <w:rsid w:val="007F4712"/>
    <w:rsid w:val="007F4999"/>
    <w:rsid w:val="007F73EF"/>
    <w:rsid w:val="007F7DF9"/>
    <w:rsid w:val="00801D9C"/>
    <w:rsid w:val="00801F2F"/>
    <w:rsid w:val="008034FD"/>
    <w:rsid w:val="0080387E"/>
    <w:rsid w:val="008041A9"/>
    <w:rsid w:val="008056BD"/>
    <w:rsid w:val="00806083"/>
    <w:rsid w:val="00807115"/>
    <w:rsid w:val="0081052B"/>
    <w:rsid w:val="0081069F"/>
    <w:rsid w:val="00811840"/>
    <w:rsid w:val="00811B88"/>
    <w:rsid w:val="0081314C"/>
    <w:rsid w:val="00813DA5"/>
    <w:rsid w:val="00814BC0"/>
    <w:rsid w:val="0081586F"/>
    <w:rsid w:val="00815EC5"/>
    <w:rsid w:val="00816DB7"/>
    <w:rsid w:val="0081719C"/>
    <w:rsid w:val="00820638"/>
    <w:rsid w:val="00822614"/>
    <w:rsid w:val="00822819"/>
    <w:rsid w:val="0082295A"/>
    <w:rsid w:val="00822AEF"/>
    <w:rsid w:val="00822DA5"/>
    <w:rsid w:val="00824B99"/>
    <w:rsid w:val="008258DF"/>
    <w:rsid w:val="0083103B"/>
    <w:rsid w:val="008312ED"/>
    <w:rsid w:val="00832266"/>
    <w:rsid w:val="008328EB"/>
    <w:rsid w:val="00832DDD"/>
    <w:rsid w:val="00833548"/>
    <w:rsid w:val="00834434"/>
    <w:rsid w:val="008352CE"/>
    <w:rsid w:val="008369C3"/>
    <w:rsid w:val="00836FCD"/>
    <w:rsid w:val="008371A4"/>
    <w:rsid w:val="00837539"/>
    <w:rsid w:val="00837902"/>
    <w:rsid w:val="0083794C"/>
    <w:rsid w:val="00840161"/>
    <w:rsid w:val="00840413"/>
    <w:rsid w:val="0084288B"/>
    <w:rsid w:val="008455C2"/>
    <w:rsid w:val="008459EC"/>
    <w:rsid w:val="0084638B"/>
    <w:rsid w:val="008469C5"/>
    <w:rsid w:val="0085175A"/>
    <w:rsid w:val="00852B1F"/>
    <w:rsid w:val="00852C74"/>
    <w:rsid w:val="00856A24"/>
    <w:rsid w:val="00856DB4"/>
    <w:rsid w:val="0085726D"/>
    <w:rsid w:val="008575F6"/>
    <w:rsid w:val="008600ED"/>
    <w:rsid w:val="008602CF"/>
    <w:rsid w:val="0086266B"/>
    <w:rsid w:val="00862C90"/>
    <w:rsid w:val="00864FB4"/>
    <w:rsid w:val="00867097"/>
    <w:rsid w:val="00867441"/>
    <w:rsid w:val="008701C8"/>
    <w:rsid w:val="00870624"/>
    <w:rsid w:val="008709F5"/>
    <w:rsid w:val="00870E3F"/>
    <w:rsid w:val="00872BA5"/>
    <w:rsid w:val="00873B84"/>
    <w:rsid w:val="00875AC9"/>
    <w:rsid w:val="00875D3F"/>
    <w:rsid w:val="00875F58"/>
    <w:rsid w:val="00875FA1"/>
    <w:rsid w:val="0087606A"/>
    <w:rsid w:val="008761BD"/>
    <w:rsid w:val="00876464"/>
    <w:rsid w:val="0087713B"/>
    <w:rsid w:val="008777C5"/>
    <w:rsid w:val="00880990"/>
    <w:rsid w:val="008818EF"/>
    <w:rsid w:val="00883815"/>
    <w:rsid w:val="008840D4"/>
    <w:rsid w:val="0088539B"/>
    <w:rsid w:val="00885BC5"/>
    <w:rsid w:val="00886627"/>
    <w:rsid w:val="00887739"/>
    <w:rsid w:val="008908E4"/>
    <w:rsid w:val="0089297C"/>
    <w:rsid w:val="0089349F"/>
    <w:rsid w:val="00893E91"/>
    <w:rsid w:val="00894391"/>
    <w:rsid w:val="008957DF"/>
    <w:rsid w:val="008A01A6"/>
    <w:rsid w:val="008A024A"/>
    <w:rsid w:val="008A081E"/>
    <w:rsid w:val="008A0C9F"/>
    <w:rsid w:val="008A680A"/>
    <w:rsid w:val="008A74F3"/>
    <w:rsid w:val="008B0110"/>
    <w:rsid w:val="008B136E"/>
    <w:rsid w:val="008B3161"/>
    <w:rsid w:val="008C16C1"/>
    <w:rsid w:val="008C1730"/>
    <w:rsid w:val="008C1FA2"/>
    <w:rsid w:val="008C3ED6"/>
    <w:rsid w:val="008C45F2"/>
    <w:rsid w:val="008C6717"/>
    <w:rsid w:val="008C7C05"/>
    <w:rsid w:val="008D04F4"/>
    <w:rsid w:val="008D225B"/>
    <w:rsid w:val="008D23A5"/>
    <w:rsid w:val="008D2AE9"/>
    <w:rsid w:val="008D38A4"/>
    <w:rsid w:val="008D4E07"/>
    <w:rsid w:val="008D5442"/>
    <w:rsid w:val="008D5CE2"/>
    <w:rsid w:val="008D6921"/>
    <w:rsid w:val="008D7344"/>
    <w:rsid w:val="008E03FA"/>
    <w:rsid w:val="008E16C0"/>
    <w:rsid w:val="008E19AA"/>
    <w:rsid w:val="008E598B"/>
    <w:rsid w:val="008E5E80"/>
    <w:rsid w:val="008E6D78"/>
    <w:rsid w:val="008E793C"/>
    <w:rsid w:val="008E7C42"/>
    <w:rsid w:val="008E7E38"/>
    <w:rsid w:val="008F067E"/>
    <w:rsid w:val="008F19BC"/>
    <w:rsid w:val="008F221E"/>
    <w:rsid w:val="008F28FB"/>
    <w:rsid w:val="008F38DF"/>
    <w:rsid w:val="008F5439"/>
    <w:rsid w:val="008F5B88"/>
    <w:rsid w:val="008F61F3"/>
    <w:rsid w:val="008F76F2"/>
    <w:rsid w:val="0090126D"/>
    <w:rsid w:val="00901596"/>
    <w:rsid w:val="00901A1C"/>
    <w:rsid w:val="009033A9"/>
    <w:rsid w:val="00903716"/>
    <w:rsid w:val="00903A5C"/>
    <w:rsid w:val="00904019"/>
    <w:rsid w:val="009043F7"/>
    <w:rsid w:val="00905859"/>
    <w:rsid w:val="009059CC"/>
    <w:rsid w:val="00906469"/>
    <w:rsid w:val="00906818"/>
    <w:rsid w:val="009070DF"/>
    <w:rsid w:val="0091145B"/>
    <w:rsid w:val="009123AD"/>
    <w:rsid w:val="009146DF"/>
    <w:rsid w:val="00915582"/>
    <w:rsid w:val="009161F8"/>
    <w:rsid w:val="0091639D"/>
    <w:rsid w:val="009173B0"/>
    <w:rsid w:val="009175BA"/>
    <w:rsid w:val="0092000F"/>
    <w:rsid w:val="00920194"/>
    <w:rsid w:val="0092143D"/>
    <w:rsid w:val="009223D9"/>
    <w:rsid w:val="00922DDD"/>
    <w:rsid w:val="009233D4"/>
    <w:rsid w:val="00923E64"/>
    <w:rsid w:val="00923E96"/>
    <w:rsid w:val="009244B7"/>
    <w:rsid w:val="00925FD1"/>
    <w:rsid w:val="00926309"/>
    <w:rsid w:val="009277EE"/>
    <w:rsid w:val="00930F26"/>
    <w:rsid w:val="00936D4B"/>
    <w:rsid w:val="009370D4"/>
    <w:rsid w:val="0093729F"/>
    <w:rsid w:val="00937CD6"/>
    <w:rsid w:val="00940ED0"/>
    <w:rsid w:val="0094342E"/>
    <w:rsid w:val="00945455"/>
    <w:rsid w:val="00945B96"/>
    <w:rsid w:val="009512C9"/>
    <w:rsid w:val="009513AA"/>
    <w:rsid w:val="009517F3"/>
    <w:rsid w:val="00951F19"/>
    <w:rsid w:val="009528B0"/>
    <w:rsid w:val="00952B29"/>
    <w:rsid w:val="009546C7"/>
    <w:rsid w:val="009552E2"/>
    <w:rsid w:val="0095611C"/>
    <w:rsid w:val="009568C8"/>
    <w:rsid w:val="00960B8D"/>
    <w:rsid w:val="00963204"/>
    <w:rsid w:val="00963234"/>
    <w:rsid w:val="009633C8"/>
    <w:rsid w:val="0096481E"/>
    <w:rsid w:val="009648AF"/>
    <w:rsid w:val="00964B80"/>
    <w:rsid w:val="00965461"/>
    <w:rsid w:val="009700EA"/>
    <w:rsid w:val="00970491"/>
    <w:rsid w:val="009779AD"/>
    <w:rsid w:val="009802D8"/>
    <w:rsid w:val="00980423"/>
    <w:rsid w:val="009808F4"/>
    <w:rsid w:val="00980A87"/>
    <w:rsid w:val="00981D46"/>
    <w:rsid w:val="0098297F"/>
    <w:rsid w:val="009847FB"/>
    <w:rsid w:val="00984A72"/>
    <w:rsid w:val="00987BCC"/>
    <w:rsid w:val="00990842"/>
    <w:rsid w:val="00993367"/>
    <w:rsid w:val="00993B46"/>
    <w:rsid w:val="00995664"/>
    <w:rsid w:val="009956D1"/>
    <w:rsid w:val="00996947"/>
    <w:rsid w:val="00997364"/>
    <w:rsid w:val="009A07A0"/>
    <w:rsid w:val="009A239C"/>
    <w:rsid w:val="009A2BBF"/>
    <w:rsid w:val="009A3F65"/>
    <w:rsid w:val="009A41E9"/>
    <w:rsid w:val="009A4EAE"/>
    <w:rsid w:val="009A4F7F"/>
    <w:rsid w:val="009A542B"/>
    <w:rsid w:val="009A6DAA"/>
    <w:rsid w:val="009A7863"/>
    <w:rsid w:val="009A79DE"/>
    <w:rsid w:val="009A7A07"/>
    <w:rsid w:val="009A7E40"/>
    <w:rsid w:val="009B0246"/>
    <w:rsid w:val="009B0490"/>
    <w:rsid w:val="009B05CB"/>
    <w:rsid w:val="009B0790"/>
    <w:rsid w:val="009B0FAE"/>
    <w:rsid w:val="009B2DBD"/>
    <w:rsid w:val="009B2DE4"/>
    <w:rsid w:val="009B346E"/>
    <w:rsid w:val="009B3614"/>
    <w:rsid w:val="009B4B7F"/>
    <w:rsid w:val="009B776A"/>
    <w:rsid w:val="009C063C"/>
    <w:rsid w:val="009C3615"/>
    <w:rsid w:val="009C3CCE"/>
    <w:rsid w:val="009C3FC1"/>
    <w:rsid w:val="009C4F0E"/>
    <w:rsid w:val="009C65F1"/>
    <w:rsid w:val="009C76A9"/>
    <w:rsid w:val="009D0ACB"/>
    <w:rsid w:val="009D1BEC"/>
    <w:rsid w:val="009D2676"/>
    <w:rsid w:val="009D29AF"/>
    <w:rsid w:val="009D34AD"/>
    <w:rsid w:val="009D3857"/>
    <w:rsid w:val="009D4044"/>
    <w:rsid w:val="009D4579"/>
    <w:rsid w:val="009D4AE0"/>
    <w:rsid w:val="009D4EFD"/>
    <w:rsid w:val="009D5393"/>
    <w:rsid w:val="009D66FA"/>
    <w:rsid w:val="009E10C3"/>
    <w:rsid w:val="009E26D9"/>
    <w:rsid w:val="009E31A2"/>
    <w:rsid w:val="009E383A"/>
    <w:rsid w:val="009E3953"/>
    <w:rsid w:val="009E4DF1"/>
    <w:rsid w:val="009E52D8"/>
    <w:rsid w:val="009E548E"/>
    <w:rsid w:val="009E54D2"/>
    <w:rsid w:val="009E60A1"/>
    <w:rsid w:val="009E738B"/>
    <w:rsid w:val="009F0002"/>
    <w:rsid w:val="009F0DBE"/>
    <w:rsid w:val="009F2275"/>
    <w:rsid w:val="009F2728"/>
    <w:rsid w:val="009F3B48"/>
    <w:rsid w:val="009F3F4A"/>
    <w:rsid w:val="009F52A8"/>
    <w:rsid w:val="009F5621"/>
    <w:rsid w:val="009F7EA4"/>
    <w:rsid w:val="00A019F1"/>
    <w:rsid w:val="00A02761"/>
    <w:rsid w:val="00A03954"/>
    <w:rsid w:val="00A03C9A"/>
    <w:rsid w:val="00A064CD"/>
    <w:rsid w:val="00A0661C"/>
    <w:rsid w:val="00A07595"/>
    <w:rsid w:val="00A11517"/>
    <w:rsid w:val="00A1183E"/>
    <w:rsid w:val="00A140C0"/>
    <w:rsid w:val="00A14319"/>
    <w:rsid w:val="00A1566C"/>
    <w:rsid w:val="00A201F0"/>
    <w:rsid w:val="00A2064F"/>
    <w:rsid w:val="00A210EE"/>
    <w:rsid w:val="00A21AD9"/>
    <w:rsid w:val="00A21AE1"/>
    <w:rsid w:val="00A26011"/>
    <w:rsid w:val="00A27A60"/>
    <w:rsid w:val="00A27BA5"/>
    <w:rsid w:val="00A30481"/>
    <w:rsid w:val="00A31634"/>
    <w:rsid w:val="00A32303"/>
    <w:rsid w:val="00A323D1"/>
    <w:rsid w:val="00A32664"/>
    <w:rsid w:val="00A326A0"/>
    <w:rsid w:val="00A336F3"/>
    <w:rsid w:val="00A33C68"/>
    <w:rsid w:val="00A3441D"/>
    <w:rsid w:val="00A370FD"/>
    <w:rsid w:val="00A37274"/>
    <w:rsid w:val="00A37DFA"/>
    <w:rsid w:val="00A37EB9"/>
    <w:rsid w:val="00A41375"/>
    <w:rsid w:val="00A4290D"/>
    <w:rsid w:val="00A43217"/>
    <w:rsid w:val="00A43740"/>
    <w:rsid w:val="00A43DD0"/>
    <w:rsid w:val="00A44C8D"/>
    <w:rsid w:val="00A45539"/>
    <w:rsid w:val="00A45B7B"/>
    <w:rsid w:val="00A467D1"/>
    <w:rsid w:val="00A46977"/>
    <w:rsid w:val="00A4711A"/>
    <w:rsid w:val="00A4771E"/>
    <w:rsid w:val="00A47C3A"/>
    <w:rsid w:val="00A507B3"/>
    <w:rsid w:val="00A50F06"/>
    <w:rsid w:val="00A5108D"/>
    <w:rsid w:val="00A5137D"/>
    <w:rsid w:val="00A52FD4"/>
    <w:rsid w:val="00A53B0C"/>
    <w:rsid w:val="00A60403"/>
    <w:rsid w:val="00A60996"/>
    <w:rsid w:val="00A6294E"/>
    <w:rsid w:val="00A62FA7"/>
    <w:rsid w:val="00A633CC"/>
    <w:rsid w:val="00A63417"/>
    <w:rsid w:val="00A645B0"/>
    <w:rsid w:val="00A65788"/>
    <w:rsid w:val="00A66418"/>
    <w:rsid w:val="00A6738F"/>
    <w:rsid w:val="00A6739E"/>
    <w:rsid w:val="00A71A6F"/>
    <w:rsid w:val="00A7224C"/>
    <w:rsid w:val="00A72F82"/>
    <w:rsid w:val="00A73250"/>
    <w:rsid w:val="00A739C5"/>
    <w:rsid w:val="00A74343"/>
    <w:rsid w:val="00A74CBC"/>
    <w:rsid w:val="00A75A30"/>
    <w:rsid w:val="00A771CB"/>
    <w:rsid w:val="00A807B9"/>
    <w:rsid w:val="00A819A5"/>
    <w:rsid w:val="00A81D3F"/>
    <w:rsid w:val="00A83101"/>
    <w:rsid w:val="00A8535C"/>
    <w:rsid w:val="00A911BC"/>
    <w:rsid w:val="00A91BB8"/>
    <w:rsid w:val="00A92BE2"/>
    <w:rsid w:val="00A9357D"/>
    <w:rsid w:val="00A9362F"/>
    <w:rsid w:val="00A940F8"/>
    <w:rsid w:val="00A94C7E"/>
    <w:rsid w:val="00A95697"/>
    <w:rsid w:val="00A95AC3"/>
    <w:rsid w:val="00A95E11"/>
    <w:rsid w:val="00A9651D"/>
    <w:rsid w:val="00A96EDF"/>
    <w:rsid w:val="00A97628"/>
    <w:rsid w:val="00AA38AC"/>
    <w:rsid w:val="00AA54AE"/>
    <w:rsid w:val="00AA7538"/>
    <w:rsid w:val="00AB0108"/>
    <w:rsid w:val="00AB016D"/>
    <w:rsid w:val="00AB1A54"/>
    <w:rsid w:val="00AB2430"/>
    <w:rsid w:val="00AB24BA"/>
    <w:rsid w:val="00AB484E"/>
    <w:rsid w:val="00AB4A3A"/>
    <w:rsid w:val="00AB6EE7"/>
    <w:rsid w:val="00AB70DB"/>
    <w:rsid w:val="00AC0C34"/>
    <w:rsid w:val="00AC1F56"/>
    <w:rsid w:val="00AC2012"/>
    <w:rsid w:val="00AC37AB"/>
    <w:rsid w:val="00AC5606"/>
    <w:rsid w:val="00AC5853"/>
    <w:rsid w:val="00AC624B"/>
    <w:rsid w:val="00AC7C75"/>
    <w:rsid w:val="00AC7F02"/>
    <w:rsid w:val="00AD0204"/>
    <w:rsid w:val="00AD0958"/>
    <w:rsid w:val="00AD12BD"/>
    <w:rsid w:val="00AD1CB0"/>
    <w:rsid w:val="00AD2EB9"/>
    <w:rsid w:val="00AD3699"/>
    <w:rsid w:val="00AD7273"/>
    <w:rsid w:val="00AD7D30"/>
    <w:rsid w:val="00AE1BB6"/>
    <w:rsid w:val="00AE21B1"/>
    <w:rsid w:val="00AE2920"/>
    <w:rsid w:val="00AE42CC"/>
    <w:rsid w:val="00AE445C"/>
    <w:rsid w:val="00AE4CF7"/>
    <w:rsid w:val="00AE6061"/>
    <w:rsid w:val="00AE7897"/>
    <w:rsid w:val="00AE7CE1"/>
    <w:rsid w:val="00AF0D21"/>
    <w:rsid w:val="00AF1860"/>
    <w:rsid w:val="00AF216B"/>
    <w:rsid w:val="00AF2F87"/>
    <w:rsid w:val="00AF57BD"/>
    <w:rsid w:val="00AF631E"/>
    <w:rsid w:val="00AF7F18"/>
    <w:rsid w:val="00B0006D"/>
    <w:rsid w:val="00B003BC"/>
    <w:rsid w:val="00B00A46"/>
    <w:rsid w:val="00B00D37"/>
    <w:rsid w:val="00B01D93"/>
    <w:rsid w:val="00B028E6"/>
    <w:rsid w:val="00B03771"/>
    <w:rsid w:val="00B03C53"/>
    <w:rsid w:val="00B057CE"/>
    <w:rsid w:val="00B05BA6"/>
    <w:rsid w:val="00B06948"/>
    <w:rsid w:val="00B0721A"/>
    <w:rsid w:val="00B07C0F"/>
    <w:rsid w:val="00B07EB1"/>
    <w:rsid w:val="00B13239"/>
    <w:rsid w:val="00B134BF"/>
    <w:rsid w:val="00B13D94"/>
    <w:rsid w:val="00B142FB"/>
    <w:rsid w:val="00B16DB6"/>
    <w:rsid w:val="00B178DC"/>
    <w:rsid w:val="00B20377"/>
    <w:rsid w:val="00B2052F"/>
    <w:rsid w:val="00B231D0"/>
    <w:rsid w:val="00B2382E"/>
    <w:rsid w:val="00B23892"/>
    <w:rsid w:val="00B24784"/>
    <w:rsid w:val="00B24BD6"/>
    <w:rsid w:val="00B258CA"/>
    <w:rsid w:val="00B25DB7"/>
    <w:rsid w:val="00B25EF7"/>
    <w:rsid w:val="00B27232"/>
    <w:rsid w:val="00B276C0"/>
    <w:rsid w:val="00B32F94"/>
    <w:rsid w:val="00B332DE"/>
    <w:rsid w:val="00B340CF"/>
    <w:rsid w:val="00B35062"/>
    <w:rsid w:val="00B36C28"/>
    <w:rsid w:val="00B403D6"/>
    <w:rsid w:val="00B40E07"/>
    <w:rsid w:val="00B411E2"/>
    <w:rsid w:val="00B42DD2"/>
    <w:rsid w:val="00B4371A"/>
    <w:rsid w:val="00B447D0"/>
    <w:rsid w:val="00B44978"/>
    <w:rsid w:val="00B46223"/>
    <w:rsid w:val="00B4627C"/>
    <w:rsid w:val="00B46CD5"/>
    <w:rsid w:val="00B4762B"/>
    <w:rsid w:val="00B47CF9"/>
    <w:rsid w:val="00B47F3E"/>
    <w:rsid w:val="00B47F40"/>
    <w:rsid w:val="00B51533"/>
    <w:rsid w:val="00B54EF2"/>
    <w:rsid w:val="00B578EF"/>
    <w:rsid w:val="00B60E39"/>
    <w:rsid w:val="00B62860"/>
    <w:rsid w:val="00B62A06"/>
    <w:rsid w:val="00B633EE"/>
    <w:rsid w:val="00B642DE"/>
    <w:rsid w:val="00B643D3"/>
    <w:rsid w:val="00B64CAC"/>
    <w:rsid w:val="00B6634B"/>
    <w:rsid w:val="00B66B60"/>
    <w:rsid w:val="00B66BE1"/>
    <w:rsid w:val="00B673DA"/>
    <w:rsid w:val="00B67B08"/>
    <w:rsid w:val="00B67E47"/>
    <w:rsid w:val="00B7074A"/>
    <w:rsid w:val="00B71381"/>
    <w:rsid w:val="00B71487"/>
    <w:rsid w:val="00B71A7C"/>
    <w:rsid w:val="00B73404"/>
    <w:rsid w:val="00B740A7"/>
    <w:rsid w:val="00B75127"/>
    <w:rsid w:val="00B75291"/>
    <w:rsid w:val="00B7534A"/>
    <w:rsid w:val="00B75BC6"/>
    <w:rsid w:val="00B76D17"/>
    <w:rsid w:val="00B77695"/>
    <w:rsid w:val="00B8305C"/>
    <w:rsid w:val="00B83EF2"/>
    <w:rsid w:val="00B855A2"/>
    <w:rsid w:val="00B85C56"/>
    <w:rsid w:val="00B86A89"/>
    <w:rsid w:val="00B874E0"/>
    <w:rsid w:val="00B8753D"/>
    <w:rsid w:val="00B9106F"/>
    <w:rsid w:val="00B92524"/>
    <w:rsid w:val="00B927C4"/>
    <w:rsid w:val="00B92ADF"/>
    <w:rsid w:val="00B9375C"/>
    <w:rsid w:val="00B93CF4"/>
    <w:rsid w:val="00B93FEA"/>
    <w:rsid w:val="00B94423"/>
    <w:rsid w:val="00B94AC1"/>
    <w:rsid w:val="00B9572A"/>
    <w:rsid w:val="00B95F73"/>
    <w:rsid w:val="00BA0378"/>
    <w:rsid w:val="00BA09E5"/>
    <w:rsid w:val="00BA0E6C"/>
    <w:rsid w:val="00BA1B00"/>
    <w:rsid w:val="00BA1F52"/>
    <w:rsid w:val="00BA2FD3"/>
    <w:rsid w:val="00BA3BCB"/>
    <w:rsid w:val="00BA4E5C"/>
    <w:rsid w:val="00BA563D"/>
    <w:rsid w:val="00BB0B5F"/>
    <w:rsid w:val="00BB0F6C"/>
    <w:rsid w:val="00BB15F1"/>
    <w:rsid w:val="00BB1BDA"/>
    <w:rsid w:val="00BB1DC9"/>
    <w:rsid w:val="00BB31D2"/>
    <w:rsid w:val="00BB486C"/>
    <w:rsid w:val="00BB5B3D"/>
    <w:rsid w:val="00BB5F06"/>
    <w:rsid w:val="00BB6666"/>
    <w:rsid w:val="00BB6AFB"/>
    <w:rsid w:val="00BB78C5"/>
    <w:rsid w:val="00BC00CC"/>
    <w:rsid w:val="00BC177E"/>
    <w:rsid w:val="00BC1ED7"/>
    <w:rsid w:val="00BC2D0A"/>
    <w:rsid w:val="00BC4B54"/>
    <w:rsid w:val="00BC4C49"/>
    <w:rsid w:val="00BC6B2F"/>
    <w:rsid w:val="00BC6C14"/>
    <w:rsid w:val="00BC7388"/>
    <w:rsid w:val="00BC7389"/>
    <w:rsid w:val="00BD0184"/>
    <w:rsid w:val="00BD1ADC"/>
    <w:rsid w:val="00BD2203"/>
    <w:rsid w:val="00BD2CC5"/>
    <w:rsid w:val="00BD2DDD"/>
    <w:rsid w:val="00BD3D2A"/>
    <w:rsid w:val="00BD3D75"/>
    <w:rsid w:val="00BD3F32"/>
    <w:rsid w:val="00BD42BC"/>
    <w:rsid w:val="00BD62BC"/>
    <w:rsid w:val="00BD761A"/>
    <w:rsid w:val="00BE0000"/>
    <w:rsid w:val="00BE1967"/>
    <w:rsid w:val="00BE237E"/>
    <w:rsid w:val="00BE2A02"/>
    <w:rsid w:val="00BE2AB2"/>
    <w:rsid w:val="00BE45F4"/>
    <w:rsid w:val="00BE4693"/>
    <w:rsid w:val="00BE4EC1"/>
    <w:rsid w:val="00BE5787"/>
    <w:rsid w:val="00BE6FF6"/>
    <w:rsid w:val="00BE7441"/>
    <w:rsid w:val="00BE74AE"/>
    <w:rsid w:val="00BF0FC7"/>
    <w:rsid w:val="00BF1638"/>
    <w:rsid w:val="00BF21E1"/>
    <w:rsid w:val="00BF39A0"/>
    <w:rsid w:val="00BF3F8E"/>
    <w:rsid w:val="00BF6231"/>
    <w:rsid w:val="00BF63A4"/>
    <w:rsid w:val="00BF6BA2"/>
    <w:rsid w:val="00BF6E2F"/>
    <w:rsid w:val="00BF7833"/>
    <w:rsid w:val="00C017D6"/>
    <w:rsid w:val="00C02C68"/>
    <w:rsid w:val="00C0313A"/>
    <w:rsid w:val="00C03E6F"/>
    <w:rsid w:val="00C05B6F"/>
    <w:rsid w:val="00C069E9"/>
    <w:rsid w:val="00C06A1A"/>
    <w:rsid w:val="00C10118"/>
    <w:rsid w:val="00C10D0F"/>
    <w:rsid w:val="00C11A4C"/>
    <w:rsid w:val="00C11ADD"/>
    <w:rsid w:val="00C11F87"/>
    <w:rsid w:val="00C13580"/>
    <w:rsid w:val="00C14B56"/>
    <w:rsid w:val="00C16C51"/>
    <w:rsid w:val="00C17C2D"/>
    <w:rsid w:val="00C20366"/>
    <w:rsid w:val="00C24160"/>
    <w:rsid w:val="00C24C1F"/>
    <w:rsid w:val="00C25E72"/>
    <w:rsid w:val="00C27A67"/>
    <w:rsid w:val="00C27DAE"/>
    <w:rsid w:val="00C3177D"/>
    <w:rsid w:val="00C32335"/>
    <w:rsid w:val="00C33E76"/>
    <w:rsid w:val="00C34167"/>
    <w:rsid w:val="00C34F2C"/>
    <w:rsid w:val="00C354B6"/>
    <w:rsid w:val="00C35671"/>
    <w:rsid w:val="00C36747"/>
    <w:rsid w:val="00C3692C"/>
    <w:rsid w:val="00C36CD7"/>
    <w:rsid w:val="00C37867"/>
    <w:rsid w:val="00C37E5D"/>
    <w:rsid w:val="00C40FBF"/>
    <w:rsid w:val="00C417DB"/>
    <w:rsid w:val="00C41B3A"/>
    <w:rsid w:val="00C42000"/>
    <w:rsid w:val="00C421DB"/>
    <w:rsid w:val="00C42357"/>
    <w:rsid w:val="00C4367F"/>
    <w:rsid w:val="00C43E68"/>
    <w:rsid w:val="00C44894"/>
    <w:rsid w:val="00C47C6F"/>
    <w:rsid w:val="00C50523"/>
    <w:rsid w:val="00C513C2"/>
    <w:rsid w:val="00C5385B"/>
    <w:rsid w:val="00C542CB"/>
    <w:rsid w:val="00C54E4E"/>
    <w:rsid w:val="00C56405"/>
    <w:rsid w:val="00C56530"/>
    <w:rsid w:val="00C570B0"/>
    <w:rsid w:val="00C61CF3"/>
    <w:rsid w:val="00C627C6"/>
    <w:rsid w:val="00C6284E"/>
    <w:rsid w:val="00C629D6"/>
    <w:rsid w:val="00C62C67"/>
    <w:rsid w:val="00C640DF"/>
    <w:rsid w:val="00C64B32"/>
    <w:rsid w:val="00C64D52"/>
    <w:rsid w:val="00C652BA"/>
    <w:rsid w:val="00C6552E"/>
    <w:rsid w:val="00C67012"/>
    <w:rsid w:val="00C6735B"/>
    <w:rsid w:val="00C70765"/>
    <w:rsid w:val="00C70C26"/>
    <w:rsid w:val="00C712E0"/>
    <w:rsid w:val="00C71BEC"/>
    <w:rsid w:val="00C72087"/>
    <w:rsid w:val="00C72D85"/>
    <w:rsid w:val="00C73703"/>
    <w:rsid w:val="00C74310"/>
    <w:rsid w:val="00C74B94"/>
    <w:rsid w:val="00C76DA7"/>
    <w:rsid w:val="00C77019"/>
    <w:rsid w:val="00C7783B"/>
    <w:rsid w:val="00C80150"/>
    <w:rsid w:val="00C8077A"/>
    <w:rsid w:val="00C80866"/>
    <w:rsid w:val="00C81084"/>
    <w:rsid w:val="00C817AA"/>
    <w:rsid w:val="00C83D35"/>
    <w:rsid w:val="00C84BF4"/>
    <w:rsid w:val="00C852A0"/>
    <w:rsid w:val="00C85DD4"/>
    <w:rsid w:val="00C86624"/>
    <w:rsid w:val="00C86831"/>
    <w:rsid w:val="00C86BD7"/>
    <w:rsid w:val="00C87122"/>
    <w:rsid w:val="00C920E3"/>
    <w:rsid w:val="00C923BC"/>
    <w:rsid w:val="00C92A84"/>
    <w:rsid w:val="00C93B43"/>
    <w:rsid w:val="00C95587"/>
    <w:rsid w:val="00C96619"/>
    <w:rsid w:val="00C973A3"/>
    <w:rsid w:val="00C9761E"/>
    <w:rsid w:val="00CA13B4"/>
    <w:rsid w:val="00CA337A"/>
    <w:rsid w:val="00CA450B"/>
    <w:rsid w:val="00CA7165"/>
    <w:rsid w:val="00CA7B10"/>
    <w:rsid w:val="00CB036C"/>
    <w:rsid w:val="00CB0E82"/>
    <w:rsid w:val="00CB1192"/>
    <w:rsid w:val="00CB14F1"/>
    <w:rsid w:val="00CB15CB"/>
    <w:rsid w:val="00CB1722"/>
    <w:rsid w:val="00CB1A6A"/>
    <w:rsid w:val="00CB3E82"/>
    <w:rsid w:val="00CB4030"/>
    <w:rsid w:val="00CB4435"/>
    <w:rsid w:val="00CB5E6D"/>
    <w:rsid w:val="00CB654B"/>
    <w:rsid w:val="00CB70CD"/>
    <w:rsid w:val="00CC2014"/>
    <w:rsid w:val="00CC2EA5"/>
    <w:rsid w:val="00CC3A64"/>
    <w:rsid w:val="00CC3EDA"/>
    <w:rsid w:val="00CC55BD"/>
    <w:rsid w:val="00CC631B"/>
    <w:rsid w:val="00CC65B5"/>
    <w:rsid w:val="00CC6F32"/>
    <w:rsid w:val="00CD1402"/>
    <w:rsid w:val="00CD15FD"/>
    <w:rsid w:val="00CD1919"/>
    <w:rsid w:val="00CD1D72"/>
    <w:rsid w:val="00CD3722"/>
    <w:rsid w:val="00CD4061"/>
    <w:rsid w:val="00CD473C"/>
    <w:rsid w:val="00CD4E93"/>
    <w:rsid w:val="00CD687D"/>
    <w:rsid w:val="00CE0000"/>
    <w:rsid w:val="00CE0312"/>
    <w:rsid w:val="00CE247F"/>
    <w:rsid w:val="00CE3014"/>
    <w:rsid w:val="00CE30AC"/>
    <w:rsid w:val="00CE3312"/>
    <w:rsid w:val="00CE4566"/>
    <w:rsid w:val="00CE494F"/>
    <w:rsid w:val="00CE68EF"/>
    <w:rsid w:val="00CE6AE1"/>
    <w:rsid w:val="00CE6FFA"/>
    <w:rsid w:val="00CE704F"/>
    <w:rsid w:val="00CE79E8"/>
    <w:rsid w:val="00CF00B4"/>
    <w:rsid w:val="00CF02A1"/>
    <w:rsid w:val="00CF0AEA"/>
    <w:rsid w:val="00CF1015"/>
    <w:rsid w:val="00CF12D2"/>
    <w:rsid w:val="00CF34F5"/>
    <w:rsid w:val="00CF3DA5"/>
    <w:rsid w:val="00CF57C3"/>
    <w:rsid w:val="00CF6E9F"/>
    <w:rsid w:val="00D00CA4"/>
    <w:rsid w:val="00D01135"/>
    <w:rsid w:val="00D011B3"/>
    <w:rsid w:val="00D01904"/>
    <w:rsid w:val="00D01AFD"/>
    <w:rsid w:val="00D02207"/>
    <w:rsid w:val="00D03E0D"/>
    <w:rsid w:val="00D047E7"/>
    <w:rsid w:val="00D050A6"/>
    <w:rsid w:val="00D07F23"/>
    <w:rsid w:val="00D104DC"/>
    <w:rsid w:val="00D122FD"/>
    <w:rsid w:val="00D150A4"/>
    <w:rsid w:val="00D150AC"/>
    <w:rsid w:val="00D15289"/>
    <w:rsid w:val="00D15558"/>
    <w:rsid w:val="00D16B40"/>
    <w:rsid w:val="00D17D7C"/>
    <w:rsid w:val="00D20006"/>
    <w:rsid w:val="00D20E58"/>
    <w:rsid w:val="00D21D11"/>
    <w:rsid w:val="00D2240C"/>
    <w:rsid w:val="00D224C2"/>
    <w:rsid w:val="00D22CEC"/>
    <w:rsid w:val="00D23ACF"/>
    <w:rsid w:val="00D23D55"/>
    <w:rsid w:val="00D23EF7"/>
    <w:rsid w:val="00D24483"/>
    <w:rsid w:val="00D3056C"/>
    <w:rsid w:val="00D30DD3"/>
    <w:rsid w:val="00D31276"/>
    <w:rsid w:val="00D315D1"/>
    <w:rsid w:val="00D32F00"/>
    <w:rsid w:val="00D332CB"/>
    <w:rsid w:val="00D33EA4"/>
    <w:rsid w:val="00D34433"/>
    <w:rsid w:val="00D350E5"/>
    <w:rsid w:val="00D354B4"/>
    <w:rsid w:val="00D36176"/>
    <w:rsid w:val="00D3627B"/>
    <w:rsid w:val="00D420B9"/>
    <w:rsid w:val="00D43F7E"/>
    <w:rsid w:val="00D45824"/>
    <w:rsid w:val="00D46A8F"/>
    <w:rsid w:val="00D47B69"/>
    <w:rsid w:val="00D509CA"/>
    <w:rsid w:val="00D50CDC"/>
    <w:rsid w:val="00D50DC6"/>
    <w:rsid w:val="00D5273D"/>
    <w:rsid w:val="00D52D96"/>
    <w:rsid w:val="00D534C5"/>
    <w:rsid w:val="00D53B45"/>
    <w:rsid w:val="00D54434"/>
    <w:rsid w:val="00D54C28"/>
    <w:rsid w:val="00D551B0"/>
    <w:rsid w:val="00D5621D"/>
    <w:rsid w:val="00D578DF"/>
    <w:rsid w:val="00D579A5"/>
    <w:rsid w:val="00D60105"/>
    <w:rsid w:val="00D60672"/>
    <w:rsid w:val="00D60D93"/>
    <w:rsid w:val="00D60DC3"/>
    <w:rsid w:val="00D610E1"/>
    <w:rsid w:val="00D615BE"/>
    <w:rsid w:val="00D61973"/>
    <w:rsid w:val="00D61AAB"/>
    <w:rsid w:val="00D6310E"/>
    <w:rsid w:val="00D63129"/>
    <w:rsid w:val="00D63594"/>
    <w:rsid w:val="00D641BC"/>
    <w:rsid w:val="00D64D1A"/>
    <w:rsid w:val="00D64F92"/>
    <w:rsid w:val="00D65187"/>
    <w:rsid w:val="00D6730B"/>
    <w:rsid w:val="00D675B2"/>
    <w:rsid w:val="00D702D3"/>
    <w:rsid w:val="00D7138D"/>
    <w:rsid w:val="00D714AF"/>
    <w:rsid w:val="00D71C74"/>
    <w:rsid w:val="00D72318"/>
    <w:rsid w:val="00D7315C"/>
    <w:rsid w:val="00D74FA2"/>
    <w:rsid w:val="00D759C3"/>
    <w:rsid w:val="00D75E38"/>
    <w:rsid w:val="00D80030"/>
    <w:rsid w:val="00D80DC3"/>
    <w:rsid w:val="00D80E39"/>
    <w:rsid w:val="00D82F2E"/>
    <w:rsid w:val="00D837BA"/>
    <w:rsid w:val="00D83BA5"/>
    <w:rsid w:val="00D8401D"/>
    <w:rsid w:val="00D8415F"/>
    <w:rsid w:val="00D85165"/>
    <w:rsid w:val="00D86537"/>
    <w:rsid w:val="00D8699D"/>
    <w:rsid w:val="00D87A29"/>
    <w:rsid w:val="00D900D6"/>
    <w:rsid w:val="00D90277"/>
    <w:rsid w:val="00D91802"/>
    <w:rsid w:val="00D94BC9"/>
    <w:rsid w:val="00D94C31"/>
    <w:rsid w:val="00D95FD8"/>
    <w:rsid w:val="00D96609"/>
    <w:rsid w:val="00D96BC1"/>
    <w:rsid w:val="00D97844"/>
    <w:rsid w:val="00DA13F9"/>
    <w:rsid w:val="00DA3990"/>
    <w:rsid w:val="00DA4463"/>
    <w:rsid w:val="00DA5BA2"/>
    <w:rsid w:val="00DA6C3C"/>
    <w:rsid w:val="00DB00F4"/>
    <w:rsid w:val="00DB02FA"/>
    <w:rsid w:val="00DB451C"/>
    <w:rsid w:val="00DB4C98"/>
    <w:rsid w:val="00DB568C"/>
    <w:rsid w:val="00DB6117"/>
    <w:rsid w:val="00DB6230"/>
    <w:rsid w:val="00DB671A"/>
    <w:rsid w:val="00DB7B29"/>
    <w:rsid w:val="00DB7D70"/>
    <w:rsid w:val="00DC0A71"/>
    <w:rsid w:val="00DC1551"/>
    <w:rsid w:val="00DC1776"/>
    <w:rsid w:val="00DC2CF4"/>
    <w:rsid w:val="00DC5196"/>
    <w:rsid w:val="00DC615C"/>
    <w:rsid w:val="00DC7BDE"/>
    <w:rsid w:val="00DC7CED"/>
    <w:rsid w:val="00DD1531"/>
    <w:rsid w:val="00DD1980"/>
    <w:rsid w:val="00DD2D9B"/>
    <w:rsid w:val="00DD2E98"/>
    <w:rsid w:val="00DD4B65"/>
    <w:rsid w:val="00DD5958"/>
    <w:rsid w:val="00DD6419"/>
    <w:rsid w:val="00DD728A"/>
    <w:rsid w:val="00DD7456"/>
    <w:rsid w:val="00DD7638"/>
    <w:rsid w:val="00DD7C9B"/>
    <w:rsid w:val="00DE010F"/>
    <w:rsid w:val="00DE03F9"/>
    <w:rsid w:val="00DE0409"/>
    <w:rsid w:val="00DE23AA"/>
    <w:rsid w:val="00DE2994"/>
    <w:rsid w:val="00DE5383"/>
    <w:rsid w:val="00DE5BCC"/>
    <w:rsid w:val="00DE6A69"/>
    <w:rsid w:val="00DE78B2"/>
    <w:rsid w:val="00DF055D"/>
    <w:rsid w:val="00DF23FC"/>
    <w:rsid w:val="00DF35DF"/>
    <w:rsid w:val="00DF4B8B"/>
    <w:rsid w:val="00DF504E"/>
    <w:rsid w:val="00DF7620"/>
    <w:rsid w:val="00DF76FD"/>
    <w:rsid w:val="00E0055B"/>
    <w:rsid w:val="00E0114A"/>
    <w:rsid w:val="00E01ABC"/>
    <w:rsid w:val="00E01CFF"/>
    <w:rsid w:val="00E0274D"/>
    <w:rsid w:val="00E04A30"/>
    <w:rsid w:val="00E04A87"/>
    <w:rsid w:val="00E0657F"/>
    <w:rsid w:val="00E06EA1"/>
    <w:rsid w:val="00E0799D"/>
    <w:rsid w:val="00E111D0"/>
    <w:rsid w:val="00E117B5"/>
    <w:rsid w:val="00E1361A"/>
    <w:rsid w:val="00E13944"/>
    <w:rsid w:val="00E13D08"/>
    <w:rsid w:val="00E15465"/>
    <w:rsid w:val="00E1696A"/>
    <w:rsid w:val="00E16983"/>
    <w:rsid w:val="00E17F5F"/>
    <w:rsid w:val="00E2059A"/>
    <w:rsid w:val="00E2073C"/>
    <w:rsid w:val="00E20B95"/>
    <w:rsid w:val="00E21CFB"/>
    <w:rsid w:val="00E21F7D"/>
    <w:rsid w:val="00E2363D"/>
    <w:rsid w:val="00E2476E"/>
    <w:rsid w:val="00E24F2F"/>
    <w:rsid w:val="00E25894"/>
    <w:rsid w:val="00E26EE2"/>
    <w:rsid w:val="00E27CE8"/>
    <w:rsid w:val="00E31301"/>
    <w:rsid w:val="00E32CA8"/>
    <w:rsid w:val="00E3368D"/>
    <w:rsid w:val="00E34D46"/>
    <w:rsid w:val="00E371CD"/>
    <w:rsid w:val="00E37647"/>
    <w:rsid w:val="00E37EE4"/>
    <w:rsid w:val="00E4009E"/>
    <w:rsid w:val="00E401D9"/>
    <w:rsid w:val="00E444B1"/>
    <w:rsid w:val="00E44B3C"/>
    <w:rsid w:val="00E4607F"/>
    <w:rsid w:val="00E46F54"/>
    <w:rsid w:val="00E50D36"/>
    <w:rsid w:val="00E5371E"/>
    <w:rsid w:val="00E54F77"/>
    <w:rsid w:val="00E558BB"/>
    <w:rsid w:val="00E55E49"/>
    <w:rsid w:val="00E55F79"/>
    <w:rsid w:val="00E569D5"/>
    <w:rsid w:val="00E56FA7"/>
    <w:rsid w:val="00E60262"/>
    <w:rsid w:val="00E6056C"/>
    <w:rsid w:val="00E62E8A"/>
    <w:rsid w:val="00E63964"/>
    <w:rsid w:val="00E6405D"/>
    <w:rsid w:val="00E65089"/>
    <w:rsid w:val="00E70ACE"/>
    <w:rsid w:val="00E7302D"/>
    <w:rsid w:val="00E736E7"/>
    <w:rsid w:val="00E7569A"/>
    <w:rsid w:val="00E7632D"/>
    <w:rsid w:val="00E81E6E"/>
    <w:rsid w:val="00E82C4B"/>
    <w:rsid w:val="00E83337"/>
    <w:rsid w:val="00E83875"/>
    <w:rsid w:val="00E84C08"/>
    <w:rsid w:val="00E85028"/>
    <w:rsid w:val="00E9047F"/>
    <w:rsid w:val="00E904BF"/>
    <w:rsid w:val="00E904C0"/>
    <w:rsid w:val="00E910BB"/>
    <w:rsid w:val="00E91316"/>
    <w:rsid w:val="00E91AF0"/>
    <w:rsid w:val="00E91CA5"/>
    <w:rsid w:val="00E939FF"/>
    <w:rsid w:val="00E942C4"/>
    <w:rsid w:val="00E94893"/>
    <w:rsid w:val="00E9524E"/>
    <w:rsid w:val="00E95B34"/>
    <w:rsid w:val="00E9722B"/>
    <w:rsid w:val="00E97942"/>
    <w:rsid w:val="00E97D37"/>
    <w:rsid w:val="00EA2B29"/>
    <w:rsid w:val="00EA3555"/>
    <w:rsid w:val="00EA79AA"/>
    <w:rsid w:val="00EA7B70"/>
    <w:rsid w:val="00EB189B"/>
    <w:rsid w:val="00EB2045"/>
    <w:rsid w:val="00EB2BEE"/>
    <w:rsid w:val="00EB399F"/>
    <w:rsid w:val="00EB4EC7"/>
    <w:rsid w:val="00EB5093"/>
    <w:rsid w:val="00EC0C0D"/>
    <w:rsid w:val="00EC5841"/>
    <w:rsid w:val="00EC5D91"/>
    <w:rsid w:val="00EC6899"/>
    <w:rsid w:val="00EC6F96"/>
    <w:rsid w:val="00EC79E0"/>
    <w:rsid w:val="00ED2693"/>
    <w:rsid w:val="00ED407F"/>
    <w:rsid w:val="00ED5168"/>
    <w:rsid w:val="00ED6EA2"/>
    <w:rsid w:val="00EE0594"/>
    <w:rsid w:val="00EE064F"/>
    <w:rsid w:val="00EE1A70"/>
    <w:rsid w:val="00EE330F"/>
    <w:rsid w:val="00EE6400"/>
    <w:rsid w:val="00EE6570"/>
    <w:rsid w:val="00EE6CF0"/>
    <w:rsid w:val="00EE79D0"/>
    <w:rsid w:val="00EF28C4"/>
    <w:rsid w:val="00EF41D6"/>
    <w:rsid w:val="00EF4B14"/>
    <w:rsid w:val="00EF5066"/>
    <w:rsid w:val="00EF59EC"/>
    <w:rsid w:val="00EF7277"/>
    <w:rsid w:val="00EF7E39"/>
    <w:rsid w:val="00EF7FF8"/>
    <w:rsid w:val="00F00735"/>
    <w:rsid w:val="00F0119E"/>
    <w:rsid w:val="00F0138D"/>
    <w:rsid w:val="00F02503"/>
    <w:rsid w:val="00F0500F"/>
    <w:rsid w:val="00F05846"/>
    <w:rsid w:val="00F10634"/>
    <w:rsid w:val="00F10716"/>
    <w:rsid w:val="00F107BC"/>
    <w:rsid w:val="00F11B87"/>
    <w:rsid w:val="00F11C8D"/>
    <w:rsid w:val="00F12DFD"/>
    <w:rsid w:val="00F13230"/>
    <w:rsid w:val="00F13C1F"/>
    <w:rsid w:val="00F14860"/>
    <w:rsid w:val="00F172F5"/>
    <w:rsid w:val="00F2148D"/>
    <w:rsid w:val="00F216AB"/>
    <w:rsid w:val="00F21FA2"/>
    <w:rsid w:val="00F22E3B"/>
    <w:rsid w:val="00F23AE2"/>
    <w:rsid w:val="00F23DD7"/>
    <w:rsid w:val="00F242BA"/>
    <w:rsid w:val="00F242C8"/>
    <w:rsid w:val="00F257DA"/>
    <w:rsid w:val="00F27A56"/>
    <w:rsid w:val="00F27AAB"/>
    <w:rsid w:val="00F27EB9"/>
    <w:rsid w:val="00F304D5"/>
    <w:rsid w:val="00F31DB5"/>
    <w:rsid w:val="00F328DE"/>
    <w:rsid w:val="00F32ACE"/>
    <w:rsid w:val="00F36985"/>
    <w:rsid w:val="00F36D87"/>
    <w:rsid w:val="00F37379"/>
    <w:rsid w:val="00F416A9"/>
    <w:rsid w:val="00F41B92"/>
    <w:rsid w:val="00F43065"/>
    <w:rsid w:val="00F4339D"/>
    <w:rsid w:val="00F436BA"/>
    <w:rsid w:val="00F43CB9"/>
    <w:rsid w:val="00F44353"/>
    <w:rsid w:val="00F44854"/>
    <w:rsid w:val="00F51176"/>
    <w:rsid w:val="00F51D85"/>
    <w:rsid w:val="00F51FE6"/>
    <w:rsid w:val="00F53627"/>
    <w:rsid w:val="00F53BAF"/>
    <w:rsid w:val="00F54746"/>
    <w:rsid w:val="00F550EF"/>
    <w:rsid w:val="00F5571E"/>
    <w:rsid w:val="00F565A3"/>
    <w:rsid w:val="00F56EED"/>
    <w:rsid w:val="00F619D7"/>
    <w:rsid w:val="00F62BEA"/>
    <w:rsid w:val="00F6350B"/>
    <w:rsid w:val="00F6357A"/>
    <w:rsid w:val="00F664CF"/>
    <w:rsid w:val="00F72BD8"/>
    <w:rsid w:val="00F73060"/>
    <w:rsid w:val="00F73593"/>
    <w:rsid w:val="00F73F07"/>
    <w:rsid w:val="00F74298"/>
    <w:rsid w:val="00F74E85"/>
    <w:rsid w:val="00F753D5"/>
    <w:rsid w:val="00F75786"/>
    <w:rsid w:val="00F768E0"/>
    <w:rsid w:val="00F81701"/>
    <w:rsid w:val="00F81C1F"/>
    <w:rsid w:val="00F82B56"/>
    <w:rsid w:val="00F84FC3"/>
    <w:rsid w:val="00F8575B"/>
    <w:rsid w:val="00F86A62"/>
    <w:rsid w:val="00F86A75"/>
    <w:rsid w:val="00F8747D"/>
    <w:rsid w:val="00F877A9"/>
    <w:rsid w:val="00F903AD"/>
    <w:rsid w:val="00F90933"/>
    <w:rsid w:val="00F92157"/>
    <w:rsid w:val="00F9284B"/>
    <w:rsid w:val="00F9330B"/>
    <w:rsid w:val="00F93E44"/>
    <w:rsid w:val="00F94271"/>
    <w:rsid w:val="00F94CB2"/>
    <w:rsid w:val="00F95344"/>
    <w:rsid w:val="00F95891"/>
    <w:rsid w:val="00F974AE"/>
    <w:rsid w:val="00FA000F"/>
    <w:rsid w:val="00FA171E"/>
    <w:rsid w:val="00FA1F18"/>
    <w:rsid w:val="00FA281F"/>
    <w:rsid w:val="00FA632C"/>
    <w:rsid w:val="00FB19DF"/>
    <w:rsid w:val="00FB317B"/>
    <w:rsid w:val="00FB413E"/>
    <w:rsid w:val="00FB479B"/>
    <w:rsid w:val="00FB505A"/>
    <w:rsid w:val="00FB58DC"/>
    <w:rsid w:val="00FB6329"/>
    <w:rsid w:val="00FB66AA"/>
    <w:rsid w:val="00FB7125"/>
    <w:rsid w:val="00FB72D5"/>
    <w:rsid w:val="00FB77DE"/>
    <w:rsid w:val="00FB7922"/>
    <w:rsid w:val="00FC2100"/>
    <w:rsid w:val="00FC26D3"/>
    <w:rsid w:val="00FC3557"/>
    <w:rsid w:val="00FC3949"/>
    <w:rsid w:val="00FC6BCE"/>
    <w:rsid w:val="00FC7328"/>
    <w:rsid w:val="00FD072E"/>
    <w:rsid w:val="00FD37DE"/>
    <w:rsid w:val="00FD409E"/>
    <w:rsid w:val="00FD4705"/>
    <w:rsid w:val="00FD5299"/>
    <w:rsid w:val="00FE0CFA"/>
    <w:rsid w:val="00FE113B"/>
    <w:rsid w:val="00FE1692"/>
    <w:rsid w:val="00FE1ED8"/>
    <w:rsid w:val="00FE28B7"/>
    <w:rsid w:val="00FE36D4"/>
    <w:rsid w:val="00FE3CB1"/>
    <w:rsid w:val="00FE3E98"/>
    <w:rsid w:val="00FE63D9"/>
    <w:rsid w:val="00FE7BB3"/>
    <w:rsid w:val="00FF0863"/>
    <w:rsid w:val="00FF1160"/>
    <w:rsid w:val="00FF151E"/>
    <w:rsid w:val="00FF22CA"/>
    <w:rsid w:val="00FF4407"/>
    <w:rsid w:val="00FF478E"/>
    <w:rsid w:val="00FF49A7"/>
    <w:rsid w:val="00FF7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7B"/>
  </w:style>
  <w:style w:type="paragraph" w:styleId="1">
    <w:name w:val="heading 1"/>
    <w:basedOn w:val="a"/>
    <w:link w:val="10"/>
    <w:uiPriority w:val="9"/>
    <w:qFormat/>
    <w:rsid w:val="00820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2707B"/>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52707B"/>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A140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40C0"/>
    <w:rPr>
      <w:rFonts w:ascii="Segoe UI" w:hAnsi="Segoe UI" w:cs="Segoe UI"/>
      <w:sz w:val="18"/>
      <w:szCs w:val="18"/>
    </w:rPr>
  </w:style>
  <w:style w:type="paragraph" w:styleId="a7">
    <w:name w:val="List Paragraph"/>
    <w:basedOn w:val="a"/>
    <w:uiPriority w:val="34"/>
    <w:qFormat/>
    <w:rsid w:val="00A140C0"/>
    <w:pPr>
      <w:spacing w:after="160" w:line="259" w:lineRule="auto"/>
      <w:ind w:left="720"/>
      <w:contextualSpacing/>
    </w:pPr>
  </w:style>
  <w:style w:type="character" w:styleId="a8">
    <w:name w:val="Hyperlink"/>
    <w:basedOn w:val="a0"/>
    <w:uiPriority w:val="99"/>
    <w:unhideWhenUsed/>
    <w:rsid w:val="00552FA9"/>
    <w:rPr>
      <w:color w:val="0000FF"/>
      <w:u w:val="single"/>
    </w:rPr>
  </w:style>
  <w:style w:type="paragraph" w:styleId="a9">
    <w:name w:val="Normal (Web)"/>
    <w:basedOn w:val="a"/>
    <w:uiPriority w:val="99"/>
    <w:unhideWhenUsed/>
    <w:rsid w:val="00552FA9"/>
    <w:rPr>
      <w:rFonts w:ascii="Times New Roman" w:hAnsi="Times New Roman" w:cs="Times New Roman"/>
      <w:sz w:val="24"/>
      <w:szCs w:val="24"/>
    </w:rPr>
  </w:style>
  <w:style w:type="paragraph" w:styleId="aa">
    <w:name w:val="header"/>
    <w:basedOn w:val="a"/>
    <w:link w:val="ab"/>
    <w:uiPriority w:val="99"/>
    <w:unhideWhenUsed/>
    <w:rsid w:val="009A79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79DE"/>
  </w:style>
  <w:style w:type="paragraph" w:styleId="ac">
    <w:name w:val="footer"/>
    <w:basedOn w:val="a"/>
    <w:link w:val="ad"/>
    <w:uiPriority w:val="99"/>
    <w:unhideWhenUsed/>
    <w:rsid w:val="009A79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79DE"/>
  </w:style>
  <w:style w:type="paragraph" w:styleId="ae">
    <w:name w:val="footnote text"/>
    <w:basedOn w:val="a"/>
    <w:link w:val="af"/>
    <w:uiPriority w:val="99"/>
    <w:semiHidden/>
    <w:unhideWhenUsed/>
    <w:rsid w:val="000866D8"/>
    <w:pPr>
      <w:spacing w:after="0" w:line="240" w:lineRule="auto"/>
    </w:pPr>
    <w:rPr>
      <w:sz w:val="20"/>
      <w:szCs w:val="20"/>
    </w:rPr>
  </w:style>
  <w:style w:type="character" w:customStyle="1" w:styleId="af">
    <w:name w:val="Текст сноски Знак"/>
    <w:basedOn w:val="a0"/>
    <w:link w:val="ae"/>
    <w:uiPriority w:val="99"/>
    <w:semiHidden/>
    <w:rsid w:val="000866D8"/>
    <w:rPr>
      <w:sz w:val="20"/>
      <w:szCs w:val="20"/>
    </w:rPr>
  </w:style>
  <w:style w:type="character" w:styleId="af0">
    <w:name w:val="footnote reference"/>
    <w:basedOn w:val="a0"/>
    <w:uiPriority w:val="99"/>
    <w:semiHidden/>
    <w:unhideWhenUsed/>
    <w:rsid w:val="000866D8"/>
    <w:rPr>
      <w:vertAlign w:val="superscript"/>
    </w:rPr>
  </w:style>
  <w:style w:type="table" w:styleId="af1">
    <w:name w:val="Table Grid"/>
    <w:basedOn w:val="a1"/>
    <w:uiPriority w:val="59"/>
    <w:rsid w:val="002D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9722B"/>
    <w:rPr>
      <w:color w:val="800080" w:themeColor="followedHyperlink"/>
      <w:u w:val="single"/>
    </w:rPr>
  </w:style>
  <w:style w:type="character" w:customStyle="1" w:styleId="10">
    <w:name w:val="Заголовок 1 Знак"/>
    <w:basedOn w:val="a0"/>
    <w:link w:val="1"/>
    <w:uiPriority w:val="9"/>
    <w:rsid w:val="00820638"/>
    <w:rPr>
      <w:rFonts w:ascii="Times New Roman" w:eastAsia="Times New Roman" w:hAnsi="Times New Roman" w:cs="Times New Roman"/>
      <w:b/>
      <w:bCs/>
      <w:kern w:val="36"/>
      <w:sz w:val="48"/>
      <w:szCs w:val="48"/>
      <w:lang w:eastAsia="ru-RU"/>
    </w:rPr>
  </w:style>
  <w:style w:type="character" w:customStyle="1" w:styleId="nomer2">
    <w:name w:val="nomer2"/>
    <w:basedOn w:val="a0"/>
    <w:rsid w:val="009F5621"/>
  </w:style>
  <w:style w:type="paragraph" w:customStyle="1" w:styleId="msoclass1">
    <w:name w:val="msoclass1"/>
    <w:basedOn w:val="a"/>
    <w:rsid w:val="0000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3">
    <w:name w:val="others3"/>
    <w:basedOn w:val="a0"/>
    <w:rsid w:val="00005257"/>
  </w:style>
  <w:style w:type="character" w:customStyle="1" w:styleId="address2">
    <w:name w:val="address2"/>
    <w:basedOn w:val="a0"/>
    <w:rsid w:val="00432645"/>
  </w:style>
</w:styles>
</file>

<file path=word/webSettings.xml><?xml version="1.0" encoding="utf-8"?>
<w:webSettings xmlns:r="http://schemas.openxmlformats.org/officeDocument/2006/relationships" xmlns:w="http://schemas.openxmlformats.org/wordprocessingml/2006/main">
  <w:divs>
    <w:div w:id="8719963">
      <w:bodyDiv w:val="1"/>
      <w:marLeft w:val="0"/>
      <w:marRight w:val="0"/>
      <w:marTop w:val="0"/>
      <w:marBottom w:val="0"/>
      <w:divBdr>
        <w:top w:val="none" w:sz="0" w:space="0" w:color="auto"/>
        <w:left w:val="none" w:sz="0" w:space="0" w:color="auto"/>
        <w:bottom w:val="none" w:sz="0" w:space="0" w:color="auto"/>
        <w:right w:val="none" w:sz="0" w:space="0" w:color="auto"/>
      </w:divBdr>
      <w:divsChild>
        <w:div w:id="6829379">
          <w:marLeft w:val="0"/>
          <w:marRight w:val="0"/>
          <w:marTop w:val="120"/>
          <w:marBottom w:val="0"/>
          <w:divBdr>
            <w:top w:val="none" w:sz="0" w:space="0" w:color="auto"/>
            <w:left w:val="none" w:sz="0" w:space="0" w:color="auto"/>
            <w:bottom w:val="none" w:sz="0" w:space="0" w:color="auto"/>
            <w:right w:val="none" w:sz="0" w:space="0" w:color="auto"/>
          </w:divBdr>
        </w:div>
        <w:div w:id="1973906304">
          <w:marLeft w:val="0"/>
          <w:marRight w:val="0"/>
          <w:marTop w:val="120"/>
          <w:marBottom w:val="0"/>
          <w:divBdr>
            <w:top w:val="none" w:sz="0" w:space="0" w:color="auto"/>
            <w:left w:val="none" w:sz="0" w:space="0" w:color="auto"/>
            <w:bottom w:val="none" w:sz="0" w:space="0" w:color="auto"/>
            <w:right w:val="none" w:sz="0" w:space="0" w:color="auto"/>
          </w:divBdr>
        </w:div>
        <w:div w:id="1198860095">
          <w:marLeft w:val="0"/>
          <w:marRight w:val="0"/>
          <w:marTop w:val="120"/>
          <w:marBottom w:val="0"/>
          <w:divBdr>
            <w:top w:val="none" w:sz="0" w:space="0" w:color="auto"/>
            <w:left w:val="none" w:sz="0" w:space="0" w:color="auto"/>
            <w:bottom w:val="none" w:sz="0" w:space="0" w:color="auto"/>
            <w:right w:val="none" w:sz="0" w:space="0" w:color="auto"/>
          </w:divBdr>
        </w:div>
        <w:div w:id="591939441">
          <w:marLeft w:val="0"/>
          <w:marRight w:val="0"/>
          <w:marTop w:val="120"/>
          <w:marBottom w:val="0"/>
          <w:divBdr>
            <w:top w:val="none" w:sz="0" w:space="0" w:color="auto"/>
            <w:left w:val="none" w:sz="0" w:space="0" w:color="auto"/>
            <w:bottom w:val="none" w:sz="0" w:space="0" w:color="auto"/>
            <w:right w:val="none" w:sz="0" w:space="0" w:color="auto"/>
          </w:divBdr>
        </w:div>
        <w:div w:id="1750227502">
          <w:marLeft w:val="0"/>
          <w:marRight w:val="0"/>
          <w:marTop w:val="120"/>
          <w:marBottom w:val="0"/>
          <w:divBdr>
            <w:top w:val="none" w:sz="0" w:space="0" w:color="auto"/>
            <w:left w:val="none" w:sz="0" w:space="0" w:color="auto"/>
            <w:bottom w:val="none" w:sz="0" w:space="0" w:color="auto"/>
            <w:right w:val="none" w:sz="0" w:space="0" w:color="auto"/>
          </w:divBdr>
        </w:div>
        <w:div w:id="867648545">
          <w:marLeft w:val="0"/>
          <w:marRight w:val="0"/>
          <w:marTop w:val="120"/>
          <w:marBottom w:val="0"/>
          <w:divBdr>
            <w:top w:val="none" w:sz="0" w:space="0" w:color="auto"/>
            <w:left w:val="none" w:sz="0" w:space="0" w:color="auto"/>
            <w:bottom w:val="none" w:sz="0" w:space="0" w:color="auto"/>
            <w:right w:val="none" w:sz="0" w:space="0" w:color="auto"/>
          </w:divBdr>
        </w:div>
        <w:div w:id="1302730601">
          <w:marLeft w:val="0"/>
          <w:marRight w:val="0"/>
          <w:marTop w:val="120"/>
          <w:marBottom w:val="0"/>
          <w:divBdr>
            <w:top w:val="none" w:sz="0" w:space="0" w:color="auto"/>
            <w:left w:val="none" w:sz="0" w:space="0" w:color="auto"/>
            <w:bottom w:val="none" w:sz="0" w:space="0" w:color="auto"/>
            <w:right w:val="none" w:sz="0" w:space="0" w:color="auto"/>
          </w:divBdr>
        </w:div>
        <w:div w:id="454639360">
          <w:marLeft w:val="0"/>
          <w:marRight w:val="0"/>
          <w:marTop w:val="120"/>
          <w:marBottom w:val="0"/>
          <w:divBdr>
            <w:top w:val="none" w:sz="0" w:space="0" w:color="auto"/>
            <w:left w:val="none" w:sz="0" w:space="0" w:color="auto"/>
            <w:bottom w:val="none" w:sz="0" w:space="0" w:color="auto"/>
            <w:right w:val="none" w:sz="0" w:space="0" w:color="auto"/>
          </w:divBdr>
        </w:div>
      </w:divsChild>
    </w:div>
    <w:div w:id="47919494">
      <w:bodyDiv w:val="1"/>
      <w:marLeft w:val="0"/>
      <w:marRight w:val="0"/>
      <w:marTop w:val="0"/>
      <w:marBottom w:val="0"/>
      <w:divBdr>
        <w:top w:val="none" w:sz="0" w:space="0" w:color="auto"/>
        <w:left w:val="none" w:sz="0" w:space="0" w:color="auto"/>
        <w:bottom w:val="none" w:sz="0" w:space="0" w:color="auto"/>
        <w:right w:val="none" w:sz="0" w:space="0" w:color="auto"/>
      </w:divBdr>
    </w:div>
    <w:div w:id="252978398">
      <w:bodyDiv w:val="1"/>
      <w:marLeft w:val="0"/>
      <w:marRight w:val="0"/>
      <w:marTop w:val="0"/>
      <w:marBottom w:val="0"/>
      <w:divBdr>
        <w:top w:val="none" w:sz="0" w:space="0" w:color="auto"/>
        <w:left w:val="none" w:sz="0" w:space="0" w:color="auto"/>
        <w:bottom w:val="none" w:sz="0" w:space="0" w:color="auto"/>
        <w:right w:val="none" w:sz="0" w:space="0" w:color="auto"/>
      </w:divBdr>
    </w:div>
    <w:div w:id="427431062">
      <w:bodyDiv w:val="1"/>
      <w:marLeft w:val="0"/>
      <w:marRight w:val="0"/>
      <w:marTop w:val="0"/>
      <w:marBottom w:val="0"/>
      <w:divBdr>
        <w:top w:val="none" w:sz="0" w:space="0" w:color="auto"/>
        <w:left w:val="none" w:sz="0" w:space="0" w:color="auto"/>
        <w:bottom w:val="none" w:sz="0" w:space="0" w:color="auto"/>
        <w:right w:val="none" w:sz="0" w:space="0" w:color="auto"/>
      </w:divBdr>
    </w:div>
    <w:div w:id="457529570">
      <w:bodyDiv w:val="1"/>
      <w:marLeft w:val="0"/>
      <w:marRight w:val="0"/>
      <w:marTop w:val="0"/>
      <w:marBottom w:val="0"/>
      <w:divBdr>
        <w:top w:val="none" w:sz="0" w:space="0" w:color="auto"/>
        <w:left w:val="none" w:sz="0" w:space="0" w:color="auto"/>
        <w:bottom w:val="none" w:sz="0" w:space="0" w:color="auto"/>
        <w:right w:val="none" w:sz="0" w:space="0" w:color="auto"/>
      </w:divBdr>
    </w:div>
    <w:div w:id="478108763">
      <w:bodyDiv w:val="1"/>
      <w:marLeft w:val="0"/>
      <w:marRight w:val="0"/>
      <w:marTop w:val="0"/>
      <w:marBottom w:val="0"/>
      <w:divBdr>
        <w:top w:val="none" w:sz="0" w:space="0" w:color="auto"/>
        <w:left w:val="none" w:sz="0" w:space="0" w:color="auto"/>
        <w:bottom w:val="none" w:sz="0" w:space="0" w:color="auto"/>
        <w:right w:val="none" w:sz="0" w:space="0" w:color="auto"/>
      </w:divBdr>
    </w:div>
    <w:div w:id="606156317">
      <w:bodyDiv w:val="1"/>
      <w:marLeft w:val="0"/>
      <w:marRight w:val="0"/>
      <w:marTop w:val="0"/>
      <w:marBottom w:val="0"/>
      <w:divBdr>
        <w:top w:val="none" w:sz="0" w:space="0" w:color="auto"/>
        <w:left w:val="none" w:sz="0" w:space="0" w:color="auto"/>
        <w:bottom w:val="none" w:sz="0" w:space="0" w:color="auto"/>
        <w:right w:val="none" w:sz="0" w:space="0" w:color="auto"/>
      </w:divBdr>
    </w:div>
    <w:div w:id="667369785">
      <w:bodyDiv w:val="1"/>
      <w:marLeft w:val="0"/>
      <w:marRight w:val="0"/>
      <w:marTop w:val="0"/>
      <w:marBottom w:val="0"/>
      <w:divBdr>
        <w:top w:val="none" w:sz="0" w:space="0" w:color="auto"/>
        <w:left w:val="none" w:sz="0" w:space="0" w:color="auto"/>
        <w:bottom w:val="none" w:sz="0" w:space="0" w:color="auto"/>
        <w:right w:val="none" w:sz="0" w:space="0" w:color="auto"/>
      </w:divBdr>
    </w:div>
    <w:div w:id="672419409">
      <w:bodyDiv w:val="1"/>
      <w:marLeft w:val="0"/>
      <w:marRight w:val="0"/>
      <w:marTop w:val="0"/>
      <w:marBottom w:val="0"/>
      <w:divBdr>
        <w:top w:val="none" w:sz="0" w:space="0" w:color="auto"/>
        <w:left w:val="none" w:sz="0" w:space="0" w:color="auto"/>
        <w:bottom w:val="none" w:sz="0" w:space="0" w:color="auto"/>
        <w:right w:val="none" w:sz="0" w:space="0" w:color="auto"/>
      </w:divBdr>
    </w:div>
    <w:div w:id="702557143">
      <w:bodyDiv w:val="1"/>
      <w:marLeft w:val="0"/>
      <w:marRight w:val="0"/>
      <w:marTop w:val="0"/>
      <w:marBottom w:val="0"/>
      <w:divBdr>
        <w:top w:val="none" w:sz="0" w:space="0" w:color="auto"/>
        <w:left w:val="none" w:sz="0" w:space="0" w:color="auto"/>
        <w:bottom w:val="none" w:sz="0" w:space="0" w:color="auto"/>
        <w:right w:val="none" w:sz="0" w:space="0" w:color="auto"/>
      </w:divBdr>
    </w:div>
    <w:div w:id="737215360">
      <w:bodyDiv w:val="1"/>
      <w:marLeft w:val="0"/>
      <w:marRight w:val="0"/>
      <w:marTop w:val="0"/>
      <w:marBottom w:val="0"/>
      <w:divBdr>
        <w:top w:val="none" w:sz="0" w:space="0" w:color="auto"/>
        <w:left w:val="none" w:sz="0" w:space="0" w:color="auto"/>
        <w:bottom w:val="none" w:sz="0" w:space="0" w:color="auto"/>
        <w:right w:val="none" w:sz="0" w:space="0" w:color="auto"/>
      </w:divBdr>
    </w:div>
    <w:div w:id="1278414199">
      <w:bodyDiv w:val="1"/>
      <w:marLeft w:val="0"/>
      <w:marRight w:val="0"/>
      <w:marTop w:val="0"/>
      <w:marBottom w:val="0"/>
      <w:divBdr>
        <w:top w:val="none" w:sz="0" w:space="0" w:color="auto"/>
        <w:left w:val="none" w:sz="0" w:space="0" w:color="auto"/>
        <w:bottom w:val="none" w:sz="0" w:space="0" w:color="auto"/>
        <w:right w:val="none" w:sz="0" w:space="0" w:color="auto"/>
      </w:divBdr>
    </w:div>
    <w:div w:id="1327392196">
      <w:bodyDiv w:val="1"/>
      <w:marLeft w:val="0"/>
      <w:marRight w:val="0"/>
      <w:marTop w:val="0"/>
      <w:marBottom w:val="0"/>
      <w:divBdr>
        <w:top w:val="none" w:sz="0" w:space="0" w:color="auto"/>
        <w:left w:val="none" w:sz="0" w:space="0" w:color="auto"/>
        <w:bottom w:val="none" w:sz="0" w:space="0" w:color="auto"/>
        <w:right w:val="none" w:sz="0" w:space="0" w:color="auto"/>
      </w:divBdr>
    </w:div>
    <w:div w:id="1450201902">
      <w:bodyDiv w:val="1"/>
      <w:marLeft w:val="0"/>
      <w:marRight w:val="0"/>
      <w:marTop w:val="0"/>
      <w:marBottom w:val="0"/>
      <w:divBdr>
        <w:top w:val="none" w:sz="0" w:space="0" w:color="auto"/>
        <w:left w:val="none" w:sz="0" w:space="0" w:color="auto"/>
        <w:bottom w:val="none" w:sz="0" w:space="0" w:color="auto"/>
        <w:right w:val="none" w:sz="0" w:space="0" w:color="auto"/>
      </w:divBdr>
    </w:div>
    <w:div w:id="1525896397">
      <w:bodyDiv w:val="1"/>
      <w:marLeft w:val="0"/>
      <w:marRight w:val="0"/>
      <w:marTop w:val="0"/>
      <w:marBottom w:val="0"/>
      <w:divBdr>
        <w:top w:val="none" w:sz="0" w:space="0" w:color="auto"/>
        <w:left w:val="none" w:sz="0" w:space="0" w:color="auto"/>
        <w:bottom w:val="none" w:sz="0" w:space="0" w:color="auto"/>
        <w:right w:val="none" w:sz="0" w:space="0" w:color="auto"/>
      </w:divBdr>
    </w:div>
    <w:div w:id="1542476134">
      <w:bodyDiv w:val="1"/>
      <w:marLeft w:val="0"/>
      <w:marRight w:val="0"/>
      <w:marTop w:val="0"/>
      <w:marBottom w:val="0"/>
      <w:divBdr>
        <w:top w:val="none" w:sz="0" w:space="0" w:color="auto"/>
        <w:left w:val="none" w:sz="0" w:space="0" w:color="auto"/>
        <w:bottom w:val="none" w:sz="0" w:space="0" w:color="auto"/>
        <w:right w:val="none" w:sz="0" w:space="0" w:color="auto"/>
      </w:divBdr>
    </w:div>
    <w:div w:id="1774936164">
      <w:bodyDiv w:val="1"/>
      <w:marLeft w:val="0"/>
      <w:marRight w:val="0"/>
      <w:marTop w:val="0"/>
      <w:marBottom w:val="0"/>
      <w:divBdr>
        <w:top w:val="none" w:sz="0" w:space="0" w:color="auto"/>
        <w:left w:val="none" w:sz="0" w:space="0" w:color="auto"/>
        <w:bottom w:val="none" w:sz="0" w:space="0" w:color="auto"/>
        <w:right w:val="none" w:sz="0" w:space="0" w:color="auto"/>
      </w:divBdr>
    </w:div>
    <w:div w:id="1795369319">
      <w:bodyDiv w:val="1"/>
      <w:marLeft w:val="0"/>
      <w:marRight w:val="0"/>
      <w:marTop w:val="0"/>
      <w:marBottom w:val="0"/>
      <w:divBdr>
        <w:top w:val="none" w:sz="0" w:space="0" w:color="auto"/>
        <w:left w:val="none" w:sz="0" w:space="0" w:color="auto"/>
        <w:bottom w:val="none" w:sz="0" w:space="0" w:color="auto"/>
        <w:right w:val="none" w:sz="0" w:space="0" w:color="auto"/>
      </w:divBdr>
    </w:div>
    <w:div w:id="1802917682">
      <w:bodyDiv w:val="1"/>
      <w:marLeft w:val="0"/>
      <w:marRight w:val="0"/>
      <w:marTop w:val="0"/>
      <w:marBottom w:val="0"/>
      <w:divBdr>
        <w:top w:val="none" w:sz="0" w:space="0" w:color="auto"/>
        <w:left w:val="none" w:sz="0" w:space="0" w:color="auto"/>
        <w:bottom w:val="none" w:sz="0" w:space="0" w:color="auto"/>
        <w:right w:val="none" w:sz="0" w:space="0" w:color="auto"/>
      </w:divBdr>
    </w:div>
    <w:div w:id="1829440192">
      <w:bodyDiv w:val="1"/>
      <w:marLeft w:val="0"/>
      <w:marRight w:val="0"/>
      <w:marTop w:val="0"/>
      <w:marBottom w:val="0"/>
      <w:divBdr>
        <w:top w:val="none" w:sz="0" w:space="0" w:color="auto"/>
        <w:left w:val="none" w:sz="0" w:space="0" w:color="auto"/>
        <w:bottom w:val="none" w:sz="0" w:space="0" w:color="auto"/>
        <w:right w:val="none" w:sz="0" w:space="0" w:color="auto"/>
      </w:divBdr>
    </w:div>
    <w:div w:id="2076514847">
      <w:bodyDiv w:val="1"/>
      <w:marLeft w:val="0"/>
      <w:marRight w:val="0"/>
      <w:marTop w:val="0"/>
      <w:marBottom w:val="0"/>
      <w:divBdr>
        <w:top w:val="none" w:sz="0" w:space="0" w:color="auto"/>
        <w:left w:val="none" w:sz="0" w:space="0" w:color="auto"/>
        <w:bottom w:val="none" w:sz="0" w:space="0" w:color="auto"/>
        <w:right w:val="none" w:sz="0" w:space="0" w:color="auto"/>
      </w:divBdr>
    </w:div>
    <w:div w:id="20903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CA44B-0846-4694-8804-36690106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13</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Nastya</cp:lastModifiedBy>
  <cp:revision>5</cp:revision>
  <cp:lastPrinted>2017-11-05T20:12:00Z</cp:lastPrinted>
  <dcterms:created xsi:type="dcterms:W3CDTF">2017-11-19T15:04:00Z</dcterms:created>
  <dcterms:modified xsi:type="dcterms:W3CDTF">2018-03-09T15:19:00Z</dcterms:modified>
</cp:coreProperties>
</file>