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61A" w:rsidRPr="00237EA1" w:rsidRDefault="0052561A" w:rsidP="00F4289C">
      <w:pPr>
        <w:spacing w:line="240" w:lineRule="auto"/>
        <w:ind w:left="-567" w:right="-1" w:firstLine="283"/>
        <w:jc w:val="both"/>
        <w:rPr>
          <w:rFonts w:ascii="Times New Roman" w:hAnsi="Times New Roman" w:cs="Times New Roman"/>
          <w:b/>
          <w:sz w:val="28"/>
          <w:szCs w:val="28"/>
        </w:rPr>
      </w:pPr>
      <w:r w:rsidRPr="00237EA1">
        <w:rPr>
          <w:rFonts w:ascii="Times New Roman" w:hAnsi="Times New Roman" w:cs="Times New Roman"/>
          <w:b/>
          <w:sz w:val="28"/>
          <w:szCs w:val="28"/>
        </w:rPr>
        <w:t>Зеленова Злата: «</w:t>
      </w:r>
      <w:r w:rsidR="00237EA1" w:rsidRPr="00237EA1">
        <w:rPr>
          <w:rFonts w:ascii="Times New Roman" w:hAnsi="Times New Roman" w:cs="Times New Roman"/>
          <w:b/>
          <w:sz w:val="28"/>
          <w:szCs w:val="28"/>
        </w:rPr>
        <w:t>Современные технологии, как актуальный ресурс видов уголовного наказания»</w:t>
      </w:r>
    </w:p>
    <w:p w:rsidR="00AC265F" w:rsidRPr="00492490" w:rsidRDefault="00AC265F" w:rsidP="00F4289C">
      <w:pPr>
        <w:spacing w:line="240" w:lineRule="auto"/>
        <w:ind w:left="-567" w:right="-1" w:firstLine="283"/>
        <w:jc w:val="both"/>
        <w:rPr>
          <w:rFonts w:ascii="Times New Roman" w:hAnsi="Times New Roman" w:cs="Times New Roman"/>
          <w:sz w:val="28"/>
          <w:szCs w:val="28"/>
        </w:rPr>
      </w:pPr>
      <w:r w:rsidRPr="00492490">
        <w:rPr>
          <w:rFonts w:ascii="Times New Roman" w:hAnsi="Times New Roman" w:cs="Times New Roman"/>
          <w:sz w:val="28"/>
          <w:szCs w:val="28"/>
        </w:rPr>
        <w:t xml:space="preserve">Систему исполнения наказаний можно назвать статичной. Её в меньшей степени коснулись модернизационные изменения. Но всё же примеры </w:t>
      </w:r>
      <w:r w:rsidR="0052561A">
        <w:rPr>
          <w:rFonts w:ascii="Times New Roman" w:hAnsi="Times New Roman" w:cs="Times New Roman"/>
          <w:sz w:val="28"/>
          <w:szCs w:val="28"/>
        </w:rPr>
        <w:t xml:space="preserve">таких </w:t>
      </w:r>
      <w:r w:rsidRPr="00492490">
        <w:rPr>
          <w:rFonts w:ascii="Times New Roman" w:hAnsi="Times New Roman" w:cs="Times New Roman"/>
          <w:sz w:val="28"/>
          <w:szCs w:val="28"/>
        </w:rPr>
        <w:t>изменений были. Наиболее яркой попыткой информатизации можно считать внедрение электронных браслетов. Помог ли электронный браслет в борьбе с преступностью? Возможен ли, переход большей части лиц  находящихся под стражей на электронные устройства слежения? На эти вопросы невозможно ответить однозначно, и скорее всего насколько верным, было решение о внедрении электронного браслета, может показать только практика. Но разобраться в предпосылках введения использования электронных браслетов вполне возможно.</w:t>
      </w:r>
    </w:p>
    <w:p w:rsidR="00AC265F" w:rsidRPr="00492490" w:rsidRDefault="00AC265F" w:rsidP="00492490">
      <w:pPr>
        <w:ind w:left="-567" w:right="-1" w:firstLine="283"/>
        <w:jc w:val="both"/>
        <w:rPr>
          <w:rFonts w:ascii="Times New Roman" w:hAnsi="Times New Roman" w:cs="Times New Roman"/>
          <w:sz w:val="28"/>
          <w:szCs w:val="28"/>
        </w:rPr>
      </w:pPr>
      <w:r w:rsidRPr="00492490">
        <w:rPr>
          <w:rFonts w:ascii="Times New Roman" w:hAnsi="Times New Roman" w:cs="Times New Roman"/>
          <w:sz w:val="28"/>
          <w:szCs w:val="28"/>
        </w:rPr>
        <w:t>Для начала нужно разобраться, что же такое электронный браслет и как он работает. Электронный браслет</w:t>
      </w:r>
      <w:r w:rsidR="00F4289C">
        <w:rPr>
          <w:rFonts w:ascii="Times New Roman" w:hAnsi="Times New Roman" w:cs="Times New Roman"/>
          <w:sz w:val="28"/>
          <w:szCs w:val="28"/>
        </w:rPr>
        <w:t xml:space="preserve"> -</w:t>
      </w:r>
      <w:r w:rsidRPr="00492490">
        <w:rPr>
          <w:rFonts w:ascii="Times New Roman" w:hAnsi="Times New Roman" w:cs="Times New Roman"/>
          <w:sz w:val="28"/>
          <w:szCs w:val="28"/>
        </w:rPr>
        <w:t xml:space="preserve"> это электронное устройство, надеваемое на </w:t>
      </w:r>
      <w:r w:rsidR="00F4289C">
        <w:rPr>
          <w:rFonts w:ascii="Times New Roman" w:hAnsi="Times New Roman" w:cs="Times New Roman"/>
          <w:sz w:val="28"/>
          <w:szCs w:val="28"/>
        </w:rPr>
        <w:t>осуждённого к наказанию в виде ограничения свободы</w:t>
      </w:r>
      <w:r w:rsidRPr="00492490">
        <w:rPr>
          <w:rFonts w:ascii="Times New Roman" w:hAnsi="Times New Roman" w:cs="Times New Roman"/>
          <w:sz w:val="28"/>
          <w:szCs w:val="28"/>
        </w:rPr>
        <w:t xml:space="preserve"> целью его дистанционной идентификации и отслеживания его местонахождения,</w:t>
      </w:r>
      <w:r w:rsidR="00F4289C">
        <w:rPr>
          <w:rFonts w:ascii="Times New Roman" w:hAnsi="Times New Roman" w:cs="Times New Roman"/>
          <w:sz w:val="28"/>
          <w:szCs w:val="28"/>
        </w:rPr>
        <w:t xml:space="preserve"> предназначенного для длительного ношения на теле, и</w:t>
      </w:r>
      <w:r w:rsidRPr="00492490">
        <w:rPr>
          <w:rFonts w:ascii="Times New Roman" w:hAnsi="Times New Roman" w:cs="Times New Roman"/>
          <w:sz w:val="28"/>
          <w:szCs w:val="28"/>
        </w:rPr>
        <w:t xml:space="preserve"> имеющее встроенную систему контроля несанкционированного снятия</w:t>
      </w:r>
      <w:r w:rsidR="00F4289C">
        <w:rPr>
          <w:rFonts w:ascii="Times New Roman" w:hAnsi="Times New Roman" w:cs="Times New Roman"/>
          <w:sz w:val="28"/>
          <w:szCs w:val="28"/>
        </w:rPr>
        <w:t xml:space="preserve"> и вскрытия корпуса</w:t>
      </w:r>
      <w:r w:rsidRPr="00492490">
        <w:rPr>
          <w:rFonts w:ascii="Times New Roman" w:hAnsi="Times New Roman" w:cs="Times New Roman"/>
          <w:sz w:val="28"/>
          <w:szCs w:val="28"/>
        </w:rPr>
        <w:t>.</w:t>
      </w:r>
      <w:r w:rsidR="00F4289C">
        <w:rPr>
          <w:rStyle w:val="a9"/>
          <w:rFonts w:ascii="Times New Roman" w:hAnsi="Times New Roman" w:cs="Times New Roman"/>
          <w:sz w:val="28"/>
          <w:szCs w:val="28"/>
        </w:rPr>
        <w:footnoteReference w:id="1"/>
      </w:r>
      <w:r w:rsidRPr="00492490">
        <w:rPr>
          <w:rFonts w:ascii="Times New Roman" w:hAnsi="Times New Roman" w:cs="Times New Roman"/>
          <w:sz w:val="28"/>
          <w:szCs w:val="28"/>
        </w:rPr>
        <w:t xml:space="preserve"> Через определённые интервалы времени, подобный браслет посылает сотрудникам правопорядка сигнал содержащий информацию о перемещениях подконтрольного лица.  Электронный браслет является устройством, эксплуатация которого довольно проста, но с его помощью можно улучшить деятельность службы исполнения наказаний. В настоящее время электронный браслет используется в 80 субъектах Российской Федерации, и с его помощью осуществляется надзор в отношении 11227 подконтрольных лиц, что составляет 1.67%  от всех заключенных. Цифра, как видно не слишком большая.  Что же вообще побудило использовать электронные браслеты в России?  Возможно, особую роль сыграл зарубежный опыт.</w:t>
      </w:r>
      <w:r w:rsidR="00E63B8E">
        <w:rPr>
          <w:rStyle w:val="a9"/>
          <w:rFonts w:ascii="Times New Roman" w:hAnsi="Times New Roman" w:cs="Times New Roman"/>
          <w:sz w:val="28"/>
          <w:szCs w:val="28"/>
        </w:rPr>
        <w:footnoteReference w:id="2"/>
      </w:r>
    </w:p>
    <w:p w:rsidR="00AC265F" w:rsidRPr="00492490" w:rsidRDefault="00AC265F" w:rsidP="00492490">
      <w:pPr>
        <w:ind w:left="-567" w:right="-1" w:firstLine="283"/>
        <w:jc w:val="both"/>
        <w:rPr>
          <w:rFonts w:ascii="Times New Roman" w:hAnsi="Times New Roman" w:cs="Times New Roman"/>
          <w:sz w:val="28"/>
          <w:szCs w:val="28"/>
        </w:rPr>
      </w:pPr>
      <w:r w:rsidRPr="00492490">
        <w:rPr>
          <w:rFonts w:ascii="Times New Roman" w:hAnsi="Times New Roman" w:cs="Times New Roman"/>
          <w:sz w:val="28"/>
          <w:szCs w:val="28"/>
        </w:rPr>
        <w:t xml:space="preserve">Электронный браслет был изобретён в Великобритании, поэтому его использование на родине вполне объяснимо. Наиболее часто электронные браслеты применяются для слежения за ворами, грабителями, угонщиками автомобилей, то есть людьми, чьи деяния не несут серьёзной общественной опасности, и по этой причине они были осуждены условно или приговорены к исправительным работам. Так же в Великобритании используются электронные </w:t>
      </w:r>
      <w:r w:rsidRPr="00492490">
        <w:rPr>
          <w:rFonts w:ascii="Times New Roman" w:hAnsi="Times New Roman" w:cs="Times New Roman"/>
          <w:sz w:val="28"/>
          <w:szCs w:val="28"/>
        </w:rPr>
        <w:lastRenderedPageBreak/>
        <w:t>браслеты для слежки за преступниками-</w:t>
      </w:r>
      <w:r w:rsidR="00E5722C">
        <w:rPr>
          <w:rFonts w:ascii="Times New Roman" w:hAnsi="Times New Roman" w:cs="Times New Roman"/>
          <w:sz w:val="28"/>
          <w:szCs w:val="28"/>
        </w:rPr>
        <w:t>рецедивистами, то есть браслет на</w:t>
      </w:r>
      <w:r w:rsidRPr="00492490">
        <w:rPr>
          <w:rFonts w:ascii="Times New Roman" w:hAnsi="Times New Roman" w:cs="Times New Roman"/>
          <w:sz w:val="28"/>
          <w:szCs w:val="28"/>
        </w:rPr>
        <w:t>девается не на лицо, приговорённое к определённому наказанию, а на преступника, который уже вышел на свободу, но органы правоохранительной деятельности не могут быть уверены в том, что он не совершит преступление вновь. Если серийный преступник зайдет на запрещённую для него территорию, то в органы правопорядка поступить сигнал. Так же данная система извещает полицию о том, что лица,</w:t>
      </w:r>
      <w:r w:rsidR="0052561A">
        <w:rPr>
          <w:rFonts w:ascii="Times New Roman" w:hAnsi="Times New Roman" w:cs="Times New Roman"/>
          <w:sz w:val="28"/>
          <w:szCs w:val="28"/>
        </w:rPr>
        <w:t xml:space="preserve"> уличённые в преступлениях прот</w:t>
      </w:r>
      <w:r w:rsidRPr="00492490">
        <w:rPr>
          <w:rFonts w:ascii="Times New Roman" w:hAnsi="Times New Roman" w:cs="Times New Roman"/>
          <w:sz w:val="28"/>
          <w:szCs w:val="28"/>
        </w:rPr>
        <w:t>ив детей, находятся на территории, школ, детских садов и детских площадок.  Данная система действует преимущественно на территории Англии, но возможно ее расп</w:t>
      </w:r>
      <w:r w:rsidR="00E5722C">
        <w:rPr>
          <w:rFonts w:ascii="Times New Roman" w:hAnsi="Times New Roman" w:cs="Times New Roman"/>
          <w:sz w:val="28"/>
          <w:szCs w:val="28"/>
        </w:rPr>
        <w:t>р</w:t>
      </w:r>
      <w:r w:rsidRPr="00492490">
        <w:rPr>
          <w:rFonts w:ascii="Times New Roman" w:hAnsi="Times New Roman" w:cs="Times New Roman"/>
          <w:sz w:val="28"/>
          <w:szCs w:val="28"/>
        </w:rPr>
        <w:t>о</w:t>
      </w:r>
      <w:r w:rsidR="00E5722C">
        <w:rPr>
          <w:rFonts w:ascii="Times New Roman" w:hAnsi="Times New Roman" w:cs="Times New Roman"/>
          <w:sz w:val="28"/>
          <w:szCs w:val="28"/>
        </w:rPr>
        <w:t>с</w:t>
      </w:r>
      <w:r w:rsidRPr="00492490">
        <w:rPr>
          <w:rFonts w:ascii="Times New Roman" w:hAnsi="Times New Roman" w:cs="Times New Roman"/>
          <w:sz w:val="28"/>
          <w:szCs w:val="28"/>
        </w:rPr>
        <w:t>транение на все регионы Соединенного Королевства.</w:t>
      </w:r>
    </w:p>
    <w:p w:rsidR="00AC265F" w:rsidRPr="00492490" w:rsidRDefault="00AC265F" w:rsidP="00492490">
      <w:pPr>
        <w:ind w:left="-567" w:right="-1" w:firstLine="283"/>
        <w:jc w:val="both"/>
        <w:rPr>
          <w:rFonts w:ascii="Times New Roman" w:hAnsi="Times New Roman" w:cs="Times New Roman"/>
          <w:sz w:val="28"/>
          <w:szCs w:val="28"/>
        </w:rPr>
      </w:pPr>
      <w:r w:rsidRPr="00492490">
        <w:rPr>
          <w:rFonts w:ascii="Times New Roman" w:hAnsi="Times New Roman" w:cs="Times New Roman"/>
          <w:sz w:val="28"/>
          <w:szCs w:val="28"/>
        </w:rPr>
        <w:t>Система электронного слежения за заключенными распространена и в Эстонии. С помощью электронных браслетов руководство страны старалось решить, довольно оригинальную проблему: несколько лет подряд Эстония была в числе «лидеров» (совместно с Литвой и Латвией), в Европейском Союзе по числу заключенных на душу населения – 4,5 тыс. человек. По сравнению с цифрами любой российской статистики числ</w:t>
      </w:r>
      <w:r w:rsidR="0052561A">
        <w:rPr>
          <w:rFonts w:ascii="Times New Roman" w:hAnsi="Times New Roman" w:cs="Times New Roman"/>
          <w:sz w:val="28"/>
          <w:szCs w:val="28"/>
        </w:rPr>
        <w:t>о</w:t>
      </w:r>
      <w:r w:rsidRPr="00492490">
        <w:rPr>
          <w:rFonts w:ascii="Times New Roman" w:hAnsi="Times New Roman" w:cs="Times New Roman"/>
          <w:sz w:val="28"/>
          <w:szCs w:val="28"/>
        </w:rPr>
        <w:t xml:space="preserve"> крайне маленькое, но  если учесть, что численность страны очень невысока, то в тюрьмах находится 0,3% населения Эстонии. В Польше, к примеру, 0,2%, а  в Венгрии 0,18%.  </w:t>
      </w:r>
    </w:p>
    <w:p w:rsidR="00AC265F" w:rsidRPr="00492490" w:rsidRDefault="00AC265F" w:rsidP="00492490">
      <w:pPr>
        <w:ind w:left="-567" w:right="-1" w:firstLine="283"/>
        <w:jc w:val="both"/>
        <w:rPr>
          <w:rFonts w:ascii="Times New Roman" w:hAnsi="Times New Roman" w:cs="Times New Roman"/>
          <w:sz w:val="28"/>
          <w:szCs w:val="28"/>
        </w:rPr>
      </w:pPr>
      <w:r w:rsidRPr="00492490">
        <w:rPr>
          <w:rFonts w:ascii="Times New Roman" w:hAnsi="Times New Roman" w:cs="Times New Roman"/>
          <w:sz w:val="28"/>
          <w:szCs w:val="28"/>
        </w:rPr>
        <w:t xml:space="preserve">Вслед за Эстонией, внедрением системы электронных браслетов занялась Литва, которая даже немного «перегнала», соседку по процентному соотношению заключённых </w:t>
      </w:r>
      <w:r w:rsidR="00E5722C">
        <w:rPr>
          <w:rFonts w:ascii="Times New Roman" w:hAnsi="Times New Roman" w:cs="Times New Roman"/>
          <w:sz w:val="28"/>
          <w:szCs w:val="28"/>
        </w:rPr>
        <w:t>–</w:t>
      </w:r>
      <w:r w:rsidRPr="00492490">
        <w:rPr>
          <w:rFonts w:ascii="Times New Roman" w:hAnsi="Times New Roman" w:cs="Times New Roman"/>
          <w:sz w:val="28"/>
          <w:szCs w:val="28"/>
        </w:rPr>
        <w:t xml:space="preserve"> </w:t>
      </w:r>
      <w:r w:rsidR="00E5722C">
        <w:rPr>
          <w:rFonts w:ascii="Times New Roman" w:hAnsi="Times New Roman" w:cs="Times New Roman"/>
          <w:sz w:val="28"/>
          <w:szCs w:val="28"/>
        </w:rPr>
        <w:t>0,</w:t>
      </w:r>
      <w:r w:rsidRPr="00492490">
        <w:rPr>
          <w:rFonts w:ascii="Times New Roman" w:hAnsi="Times New Roman" w:cs="Times New Roman"/>
          <w:sz w:val="28"/>
          <w:szCs w:val="28"/>
        </w:rPr>
        <w:t>32%. Кроме сокращения, лиц пребывающих в тюрьмах, страна преследовала вполне логичную цель, использование электронных сре</w:t>
      </w:r>
      <w:proofErr w:type="gramStart"/>
      <w:r w:rsidRPr="00492490">
        <w:rPr>
          <w:rFonts w:ascii="Times New Roman" w:hAnsi="Times New Roman" w:cs="Times New Roman"/>
          <w:sz w:val="28"/>
          <w:szCs w:val="28"/>
        </w:rPr>
        <w:t>дств сл</w:t>
      </w:r>
      <w:proofErr w:type="gramEnd"/>
      <w:r w:rsidRPr="00492490">
        <w:rPr>
          <w:rFonts w:ascii="Times New Roman" w:hAnsi="Times New Roman" w:cs="Times New Roman"/>
          <w:sz w:val="28"/>
          <w:szCs w:val="28"/>
        </w:rPr>
        <w:t>ежения, значительно экономит государственный бюджет</w:t>
      </w:r>
      <w:r w:rsidR="00783C8C">
        <w:rPr>
          <w:rStyle w:val="a9"/>
          <w:rFonts w:ascii="Times New Roman" w:hAnsi="Times New Roman" w:cs="Times New Roman"/>
          <w:sz w:val="28"/>
          <w:szCs w:val="28"/>
        </w:rPr>
        <w:footnoteReference w:id="3"/>
      </w:r>
      <w:r w:rsidRPr="00492490">
        <w:rPr>
          <w:rFonts w:ascii="Times New Roman" w:hAnsi="Times New Roman" w:cs="Times New Roman"/>
          <w:sz w:val="28"/>
          <w:szCs w:val="28"/>
        </w:rPr>
        <w:t>.</w:t>
      </w:r>
    </w:p>
    <w:p w:rsidR="00AC265F" w:rsidRPr="00492490" w:rsidRDefault="00AC265F" w:rsidP="00492490">
      <w:pPr>
        <w:ind w:left="-567" w:right="-1" w:firstLine="283"/>
        <w:jc w:val="both"/>
        <w:rPr>
          <w:rFonts w:ascii="Times New Roman" w:hAnsi="Times New Roman" w:cs="Times New Roman"/>
          <w:sz w:val="28"/>
          <w:szCs w:val="28"/>
        </w:rPr>
      </w:pPr>
      <w:r w:rsidRPr="00492490">
        <w:rPr>
          <w:rFonts w:ascii="Times New Roman" w:hAnsi="Times New Roman" w:cs="Times New Roman"/>
          <w:sz w:val="28"/>
          <w:szCs w:val="28"/>
        </w:rPr>
        <w:t>Самой последней, из стран Балтийского побережья,  применение электронных браслетов началось в Латвии, цель по которой в стране по</w:t>
      </w:r>
      <w:r w:rsidR="00E5722C">
        <w:rPr>
          <w:rFonts w:ascii="Times New Roman" w:hAnsi="Times New Roman" w:cs="Times New Roman"/>
          <w:sz w:val="28"/>
          <w:szCs w:val="28"/>
        </w:rPr>
        <w:t>д</w:t>
      </w:r>
      <w:r w:rsidRPr="00492490">
        <w:rPr>
          <w:rFonts w:ascii="Times New Roman" w:hAnsi="Times New Roman" w:cs="Times New Roman"/>
          <w:sz w:val="28"/>
          <w:szCs w:val="28"/>
        </w:rPr>
        <w:t>держалась эта новация, такая же, как и у её соседей, слишком много бюджетных денег тратится на преступников, хотя по сравнению с Эстонией и Литвой, в Латвии всего 0,23% от населения страны являются лицами отбывающими наказание в тюрьмах. В Латвии проходит только период апробации, имеющий уже положительный результат, сократилось не только «население» тюрьмы, н</w:t>
      </w:r>
      <w:r w:rsidR="00E5722C">
        <w:rPr>
          <w:rFonts w:ascii="Times New Roman" w:hAnsi="Times New Roman" w:cs="Times New Roman"/>
          <w:sz w:val="28"/>
          <w:szCs w:val="28"/>
        </w:rPr>
        <w:t>о и сократилось число  желающих совершить преступление</w:t>
      </w:r>
      <w:r w:rsidRPr="00492490">
        <w:rPr>
          <w:rFonts w:ascii="Times New Roman" w:hAnsi="Times New Roman" w:cs="Times New Roman"/>
          <w:sz w:val="28"/>
          <w:szCs w:val="28"/>
        </w:rPr>
        <w:t xml:space="preserve"> повторно.</w:t>
      </w:r>
    </w:p>
    <w:p w:rsidR="00AC265F" w:rsidRPr="00492490" w:rsidRDefault="00AC265F" w:rsidP="00492490">
      <w:pPr>
        <w:ind w:left="-567" w:right="-1" w:firstLine="283"/>
        <w:jc w:val="both"/>
        <w:rPr>
          <w:rFonts w:ascii="Times New Roman" w:hAnsi="Times New Roman" w:cs="Times New Roman"/>
          <w:sz w:val="28"/>
          <w:szCs w:val="28"/>
        </w:rPr>
      </w:pPr>
      <w:r w:rsidRPr="00492490">
        <w:rPr>
          <w:rFonts w:ascii="Times New Roman" w:hAnsi="Times New Roman" w:cs="Times New Roman"/>
          <w:sz w:val="28"/>
          <w:szCs w:val="28"/>
        </w:rPr>
        <w:t xml:space="preserve">Конечно, положительный опыт небольших стран постсоветского пространства, сложно считать </w:t>
      </w:r>
      <w:r w:rsidR="00E5722C">
        <w:rPr>
          <w:rFonts w:ascii="Times New Roman" w:hAnsi="Times New Roman" w:cs="Times New Roman"/>
          <w:sz w:val="28"/>
          <w:szCs w:val="28"/>
        </w:rPr>
        <w:t>решающим, тут нужно обратиться к</w:t>
      </w:r>
      <w:r w:rsidRPr="00492490">
        <w:rPr>
          <w:rFonts w:ascii="Times New Roman" w:hAnsi="Times New Roman" w:cs="Times New Roman"/>
          <w:sz w:val="28"/>
          <w:szCs w:val="28"/>
        </w:rPr>
        <w:t xml:space="preserve"> «лидерам Европы»: Германии и Франции.</w:t>
      </w:r>
    </w:p>
    <w:p w:rsidR="00492490" w:rsidRDefault="00AC265F" w:rsidP="00492490">
      <w:pPr>
        <w:ind w:left="-567" w:right="-1" w:firstLine="283"/>
        <w:jc w:val="both"/>
        <w:rPr>
          <w:rFonts w:ascii="Times New Roman" w:hAnsi="Times New Roman" w:cs="Times New Roman"/>
          <w:sz w:val="28"/>
          <w:szCs w:val="28"/>
        </w:rPr>
      </w:pPr>
      <w:r w:rsidRPr="00492490">
        <w:rPr>
          <w:rFonts w:ascii="Times New Roman" w:hAnsi="Times New Roman" w:cs="Times New Roman"/>
          <w:sz w:val="28"/>
          <w:szCs w:val="28"/>
        </w:rPr>
        <w:lastRenderedPageBreak/>
        <w:t>Германия, не случайно считается одной из самых дисциплиниров</w:t>
      </w:r>
      <w:r w:rsidR="004C7161">
        <w:rPr>
          <w:rFonts w:ascii="Times New Roman" w:hAnsi="Times New Roman" w:cs="Times New Roman"/>
          <w:sz w:val="28"/>
          <w:szCs w:val="28"/>
        </w:rPr>
        <w:t>анных стран в Европе, процент</w:t>
      </w:r>
      <w:r w:rsidRPr="00492490">
        <w:rPr>
          <w:rFonts w:ascii="Times New Roman" w:hAnsi="Times New Roman" w:cs="Times New Roman"/>
          <w:sz w:val="28"/>
          <w:szCs w:val="28"/>
        </w:rPr>
        <w:t xml:space="preserve"> заключенных от всего населения очень мал, всего 0,08%, это в бол</w:t>
      </w:r>
      <w:r w:rsidR="004C7161">
        <w:rPr>
          <w:rFonts w:ascii="Times New Roman" w:hAnsi="Times New Roman" w:cs="Times New Roman"/>
          <w:sz w:val="28"/>
          <w:szCs w:val="28"/>
        </w:rPr>
        <w:t>ее</w:t>
      </w:r>
      <w:proofErr w:type="gramStart"/>
      <w:r w:rsidR="004C7161">
        <w:rPr>
          <w:rFonts w:ascii="Times New Roman" w:hAnsi="Times New Roman" w:cs="Times New Roman"/>
          <w:sz w:val="28"/>
          <w:szCs w:val="28"/>
        </w:rPr>
        <w:t>,</w:t>
      </w:r>
      <w:proofErr w:type="gramEnd"/>
      <w:r w:rsidR="004C7161">
        <w:rPr>
          <w:rFonts w:ascii="Times New Roman" w:hAnsi="Times New Roman" w:cs="Times New Roman"/>
          <w:sz w:val="28"/>
          <w:szCs w:val="28"/>
        </w:rPr>
        <w:t xml:space="preserve"> чем 4 раза меньше</w:t>
      </w:r>
      <w:r w:rsidRPr="00492490">
        <w:rPr>
          <w:rFonts w:ascii="Times New Roman" w:hAnsi="Times New Roman" w:cs="Times New Roman"/>
          <w:sz w:val="28"/>
          <w:szCs w:val="28"/>
        </w:rPr>
        <w:t>, чем такой же показатель в Беларуси. И не смотря на то, что проблемы нехватки мест в тюрьмах перед властями Германии не стоит, электронные устройства в этой стране, крайне распространены</w:t>
      </w:r>
      <w:r w:rsidR="00A05899">
        <w:rPr>
          <w:rFonts w:ascii="Times New Roman" w:hAnsi="Times New Roman" w:cs="Times New Roman"/>
          <w:sz w:val="28"/>
          <w:szCs w:val="28"/>
        </w:rPr>
        <w:t>.</w:t>
      </w:r>
      <w:r w:rsidRPr="00492490">
        <w:rPr>
          <w:rFonts w:ascii="Times New Roman" w:hAnsi="Times New Roman" w:cs="Times New Roman"/>
          <w:sz w:val="28"/>
          <w:szCs w:val="28"/>
        </w:rPr>
        <w:t xml:space="preserve"> Причём если, в большинстве стран, где возможно использование электронных браслетов, надеть устройство слежения могут только лица, чьи преступления квалифицируются, как преступления лёгкой и средней тяжести, то в Германии выбрать электронные браслеты могут выбрать все заключенные, которые могут рассчитывать на условно-досрочное освобождение. Ещё одной особенностью, в современном германском праве, является тот факт, что решение о переводе заключенного под электронный домашний арест принимает прокуратура, тогда как в других странах суд.</w:t>
      </w:r>
      <w:r w:rsidR="00A05899">
        <w:rPr>
          <w:rStyle w:val="a9"/>
          <w:rFonts w:ascii="Times New Roman" w:hAnsi="Times New Roman" w:cs="Times New Roman"/>
          <w:sz w:val="28"/>
          <w:szCs w:val="28"/>
        </w:rPr>
        <w:footnoteReference w:id="4"/>
      </w:r>
    </w:p>
    <w:p w:rsidR="00AC265F" w:rsidRPr="00492490" w:rsidRDefault="00AC265F" w:rsidP="00492490">
      <w:pPr>
        <w:ind w:left="-567" w:right="-1" w:firstLine="283"/>
        <w:jc w:val="both"/>
        <w:rPr>
          <w:rFonts w:ascii="Times New Roman" w:hAnsi="Times New Roman" w:cs="Times New Roman"/>
          <w:sz w:val="28"/>
          <w:szCs w:val="28"/>
        </w:rPr>
      </w:pPr>
      <w:r w:rsidRPr="00492490">
        <w:rPr>
          <w:rFonts w:ascii="Times New Roman" w:hAnsi="Times New Roman" w:cs="Times New Roman"/>
          <w:sz w:val="28"/>
          <w:szCs w:val="28"/>
        </w:rPr>
        <w:t>Франция одна из первых начала использовать систему электронного слежения, самой заметной особенностью данного нововведения, является тот факт, что браслет носят лица уже отбывшее наказания.</w:t>
      </w:r>
      <w:r w:rsidR="00E63B8E">
        <w:rPr>
          <w:rStyle w:val="a9"/>
          <w:rFonts w:ascii="Times New Roman" w:hAnsi="Times New Roman" w:cs="Times New Roman"/>
          <w:sz w:val="28"/>
          <w:szCs w:val="28"/>
        </w:rPr>
        <w:footnoteReference w:id="5"/>
      </w:r>
    </w:p>
    <w:p w:rsidR="00AC265F" w:rsidRPr="00492490" w:rsidRDefault="004C7161" w:rsidP="00492490">
      <w:pPr>
        <w:ind w:left="-567" w:right="-1" w:firstLine="283"/>
        <w:jc w:val="both"/>
        <w:rPr>
          <w:rFonts w:ascii="Times New Roman" w:hAnsi="Times New Roman" w:cs="Times New Roman"/>
          <w:sz w:val="28"/>
          <w:szCs w:val="28"/>
        </w:rPr>
      </w:pPr>
      <w:r>
        <w:rPr>
          <w:rFonts w:ascii="Times New Roman" w:hAnsi="Times New Roman" w:cs="Times New Roman"/>
          <w:sz w:val="28"/>
          <w:szCs w:val="28"/>
        </w:rPr>
        <w:t>Повсеместное распростр</w:t>
      </w:r>
      <w:r w:rsidRPr="00492490">
        <w:rPr>
          <w:rFonts w:ascii="Times New Roman" w:hAnsi="Times New Roman" w:cs="Times New Roman"/>
          <w:sz w:val="28"/>
          <w:szCs w:val="28"/>
        </w:rPr>
        <w:t>анение</w:t>
      </w:r>
      <w:r w:rsidR="00AC265F" w:rsidRPr="00492490">
        <w:rPr>
          <w:rFonts w:ascii="Times New Roman" w:hAnsi="Times New Roman" w:cs="Times New Roman"/>
          <w:sz w:val="28"/>
          <w:szCs w:val="28"/>
        </w:rPr>
        <w:t xml:space="preserve"> электронный браслет получил в США, он является одним, из самых часто</w:t>
      </w:r>
      <w:r>
        <w:rPr>
          <w:rFonts w:ascii="Times New Roman" w:hAnsi="Times New Roman" w:cs="Times New Roman"/>
          <w:sz w:val="28"/>
          <w:szCs w:val="28"/>
        </w:rPr>
        <w:t xml:space="preserve"> </w:t>
      </w:r>
      <w:r w:rsidR="00AC265F" w:rsidRPr="00492490">
        <w:rPr>
          <w:rFonts w:ascii="Times New Roman" w:hAnsi="Times New Roman" w:cs="Times New Roman"/>
          <w:sz w:val="28"/>
          <w:szCs w:val="28"/>
        </w:rPr>
        <w:t>назначаемых видов наказания.</w:t>
      </w:r>
      <w:r w:rsidR="00084D3B">
        <w:rPr>
          <w:rStyle w:val="a9"/>
          <w:rFonts w:ascii="Times New Roman" w:hAnsi="Times New Roman" w:cs="Times New Roman"/>
          <w:sz w:val="28"/>
          <w:szCs w:val="28"/>
        </w:rPr>
        <w:footnoteReference w:id="6"/>
      </w:r>
      <w:r w:rsidR="00AC265F" w:rsidRPr="00492490">
        <w:rPr>
          <w:rFonts w:ascii="Times New Roman" w:hAnsi="Times New Roman" w:cs="Times New Roman"/>
          <w:sz w:val="28"/>
          <w:szCs w:val="28"/>
        </w:rPr>
        <w:t xml:space="preserve"> Но, несмотря на все попытки информатизации наказаний США, процентный показатель, населения находящегося в тюрьме очень высок целых 0,68% от всего населения. Так же возможно благодаря данному нововведению, средний срок, назначаемый американскому преступнику всего 2 года, к примеру, в Эстонии </w:t>
      </w:r>
      <w:r>
        <w:rPr>
          <w:rFonts w:ascii="Times New Roman" w:hAnsi="Times New Roman" w:cs="Times New Roman"/>
          <w:sz w:val="28"/>
          <w:szCs w:val="28"/>
        </w:rPr>
        <w:t xml:space="preserve"> </w:t>
      </w:r>
      <w:r w:rsidR="00AC265F" w:rsidRPr="00492490">
        <w:rPr>
          <w:rFonts w:ascii="Times New Roman" w:hAnsi="Times New Roman" w:cs="Times New Roman"/>
          <w:sz w:val="28"/>
          <w:szCs w:val="28"/>
        </w:rPr>
        <w:t>5</w:t>
      </w:r>
      <w:r>
        <w:rPr>
          <w:rFonts w:ascii="Times New Roman" w:hAnsi="Times New Roman" w:cs="Times New Roman"/>
          <w:sz w:val="28"/>
          <w:szCs w:val="28"/>
        </w:rPr>
        <w:t xml:space="preserve"> лет</w:t>
      </w:r>
      <w:r w:rsidR="00AC265F" w:rsidRPr="00492490">
        <w:rPr>
          <w:rFonts w:ascii="Times New Roman" w:hAnsi="Times New Roman" w:cs="Times New Roman"/>
          <w:sz w:val="28"/>
          <w:szCs w:val="28"/>
        </w:rPr>
        <w:t>.</w:t>
      </w:r>
    </w:p>
    <w:p w:rsidR="00AC265F" w:rsidRPr="00492490" w:rsidRDefault="00AC265F" w:rsidP="00492490">
      <w:pPr>
        <w:ind w:left="-567" w:right="-1" w:firstLine="283"/>
        <w:jc w:val="both"/>
        <w:rPr>
          <w:rFonts w:ascii="Times New Roman" w:hAnsi="Times New Roman" w:cs="Times New Roman"/>
          <w:sz w:val="28"/>
          <w:szCs w:val="28"/>
        </w:rPr>
      </w:pPr>
      <w:r w:rsidRPr="00492490">
        <w:rPr>
          <w:rFonts w:ascii="Times New Roman" w:hAnsi="Times New Roman" w:cs="Times New Roman"/>
          <w:sz w:val="28"/>
          <w:szCs w:val="28"/>
        </w:rPr>
        <w:t>Электронный браслет</w:t>
      </w:r>
      <w:r w:rsidR="005731E4">
        <w:rPr>
          <w:rFonts w:ascii="Times New Roman" w:hAnsi="Times New Roman" w:cs="Times New Roman"/>
          <w:sz w:val="28"/>
          <w:szCs w:val="28"/>
        </w:rPr>
        <w:t xml:space="preserve"> </w:t>
      </w:r>
      <w:proofErr w:type="gramStart"/>
      <w:r w:rsidR="005731E4">
        <w:rPr>
          <w:rFonts w:ascii="Times New Roman" w:hAnsi="Times New Roman" w:cs="Times New Roman"/>
          <w:sz w:val="28"/>
          <w:szCs w:val="28"/>
        </w:rPr>
        <w:t>становится всё более популярен</w:t>
      </w:r>
      <w:proofErr w:type="gramEnd"/>
      <w:r w:rsidRPr="00492490">
        <w:rPr>
          <w:rFonts w:ascii="Times New Roman" w:hAnsi="Times New Roman" w:cs="Times New Roman"/>
          <w:sz w:val="28"/>
          <w:szCs w:val="28"/>
        </w:rPr>
        <w:t xml:space="preserve"> в мире, и данная тенденция затронула и Россию. Конечно, прежде чем начать использование электронного браслета, нужно данную меру наказания как-то законодательно регламентировать. Для этих целей в 2010 году федеральным Законом «О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 После внесения поправок, в Уголовном Кодексе появилась такая мера наказания, как ограничения свободы (статья 53 УК РФ). Но кроме законодательного закрепления новой меры пресечения нужно так же какие-</w:t>
      </w:r>
      <w:r w:rsidRPr="00492490">
        <w:rPr>
          <w:rFonts w:ascii="Times New Roman" w:hAnsi="Times New Roman" w:cs="Times New Roman"/>
          <w:sz w:val="28"/>
          <w:szCs w:val="28"/>
        </w:rPr>
        <w:lastRenderedPageBreak/>
        <w:t>либо нормативные документы, способствующие  наиболее быстрому воплощению в жизнь данного закона. Таким документом является приказ Министерства Юстиции Российской Федерации от 11.10.2010 №258 «Об утверждении инструкции исполнения наказания в виде ограничения свободы». В данном нормативно-правовом акте наиболее чётко описано, как происходит процесс перевода заключенного на домашний арест/электронные средства слежения. Но кроме точных указаний в этом акте трудно найти ещё какие-либо факты. Кроме внесения изменений в Уголовный кодекс и наличия инструкций, нужен документ, поясняющий, что же вообще такое электронный браслет и как его использовать. Таким документом является Постановление Правительства от 18.02.2013 №134 «О порядке применения аудиовизуальных, электронных и иных технических средств контроля,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ареста и за соблюдением, им наложенным судом запретов и (или) ограничений». Как видно нормативная база для использования электронных средств слежения в России имеется, но кроме законодательной базы и наблюдением за зарубежным опытом нужно ещё что-то, какой-то импу</w:t>
      </w:r>
      <w:r w:rsidR="00A05899">
        <w:rPr>
          <w:rFonts w:ascii="Times New Roman" w:hAnsi="Times New Roman" w:cs="Times New Roman"/>
          <w:sz w:val="28"/>
          <w:szCs w:val="28"/>
        </w:rPr>
        <w:t>льс. И если в Прибалтике, п</w:t>
      </w:r>
      <w:r w:rsidRPr="00492490">
        <w:rPr>
          <w:rFonts w:ascii="Times New Roman" w:hAnsi="Times New Roman" w:cs="Times New Roman"/>
          <w:sz w:val="28"/>
          <w:szCs w:val="28"/>
        </w:rPr>
        <w:t>росто не хватало тюрем, а в либеральной Германии заключен</w:t>
      </w:r>
      <w:r w:rsidR="004C7161">
        <w:rPr>
          <w:rFonts w:ascii="Times New Roman" w:hAnsi="Times New Roman" w:cs="Times New Roman"/>
          <w:sz w:val="28"/>
          <w:szCs w:val="28"/>
        </w:rPr>
        <w:t>ие под стражу это слишком сурово</w:t>
      </w:r>
      <w:r w:rsidRPr="00492490">
        <w:rPr>
          <w:rFonts w:ascii="Times New Roman" w:hAnsi="Times New Roman" w:cs="Times New Roman"/>
          <w:sz w:val="28"/>
          <w:szCs w:val="28"/>
        </w:rPr>
        <w:t>, то для России всё это лишь с огромной натяжкой можно назвать проблемами. Таким образом, стимул меняться пришел из вне. В 2006 году Евросоюз выделил грант Российской Федерации на проведение эксперимента по внедрению электронных браслетов. И после этого вполне удачного эксперимента в Росси стали повсеместно использовать электронные средства слежения.</w:t>
      </w:r>
      <w:r w:rsidR="00084D3B">
        <w:rPr>
          <w:rStyle w:val="a9"/>
          <w:rFonts w:ascii="Times New Roman" w:hAnsi="Times New Roman" w:cs="Times New Roman"/>
          <w:sz w:val="28"/>
          <w:szCs w:val="28"/>
        </w:rPr>
        <w:footnoteReference w:id="7"/>
      </w:r>
      <w:r w:rsidRPr="00492490">
        <w:rPr>
          <w:rFonts w:ascii="Times New Roman" w:hAnsi="Times New Roman" w:cs="Times New Roman"/>
          <w:sz w:val="28"/>
          <w:szCs w:val="28"/>
        </w:rPr>
        <w:t xml:space="preserve"> </w:t>
      </w:r>
    </w:p>
    <w:p w:rsidR="00AC265F" w:rsidRPr="00492490" w:rsidRDefault="00AC265F" w:rsidP="00492490">
      <w:pPr>
        <w:ind w:left="-567" w:right="-1" w:firstLine="283"/>
        <w:jc w:val="both"/>
        <w:rPr>
          <w:rFonts w:ascii="Times New Roman" w:hAnsi="Times New Roman" w:cs="Times New Roman"/>
          <w:sz w:val="28"/>
          <w:szCs w:val="28"/>
        </w:rPr>
      </w:pPr>
      <w:r w:rsidRPr="00492490">
        <w:rPr>
          <w:rFonts w:ascii="Times New Roman" w:hAnsi="Times New Roman" w:cs="Times New Roman"/>
          <w:sz w:val="28"/>
          <w:szCs w:val="28"/>
        </w:rPr>
        <w:t xml:space="preserve">Наиболее активно электронные браслеты стали использовать в 2010-2011 годах. И с каждым последующим годом увеличивается, и количество регионов России присоединившихся к данному нововведению и в целом количество лиц, в отношении которых используются электронные средства слежения. И если в 2012 году электронные браслеты «надели» менее 6 тысяч преступников, то в 2014 уже к 16 тысяч. География распространения данных устройств тоже развивается, от 60 регионов в 2011, до 80 в 2014. </w:t>
      </w:r>
    </w:p>
    <w:p w:rsidR="00AC265F" w:rsidRPr="00492490" w:rsidRDefault="00AC265F" w:rsidP="00492490">
      <w:pPr>
        <w:ind w:left="-567" w:right="-1" w:firstLine="283"/>
        <w:jc w:val="both"/>
        <w:rPr>
          <w:rFonts w:ascii="Times New Roman" w:hAnsi="Times New Roman" w:cs="Times New Roman"/>
          <w:sz w:val="28"/>
          <w:szCs w:val="28"/>
        </w:rPr>
      </w:pPr>
      <w:r w:rsidRPr="00492490">
        <w:rPr>
          <w:rFonts w:ascii="Times New Roman" w:hAnsi="Times New Roman" w:cs="Times New Roman"/>
          <w:sz w:val="28"/>
          <w:szCs w:val="28"/>
        </w:rPr>
        <w:t xml:space="preserve">Но говорить о повсеместном использование электронных браслетов сейчас просто невозможно, так как в российской юридической практике судьи намного чаще отправляют подсудимого в тюрьму, а не под домашний арест. Отчасти это может быть обусловлено историей российской юриспруденции, прошедшей годы Советского Союза. При котором «вор не просто должен был сидеть в тюрьме», а </w:t>
      </w:r>
      <w:r w:rsidRPr="00492490">
        <w:rPr>
          <w:rFonts w:ascii="Times New Roman" w:hAnsi="Times New Roman" w:cs="Times New Roman"/>
          <w:sz w:val="28"/>
          <w:szCs w:val="28"/>
        </w:rPr>
        <w:lastRenderedPageBreak/>
        <w:t xml:space="preserve">мог быть даже повешен. После такой правовой реалии довольно сложно перестроится в гуманистический подход к наказанию преступников.  </w:t>
      </w:r>
    </w:p>
    <w:p w:rsidR="00454D48" w:rsidRPr="00492490" w:rsidRDefault="00AC265F" w:rsidP="00492490">
      <w:pPr>
        <w:ind w:left="-567" w:right="-1" w:firstLine="283"/>
        <w:jc w:val="both"/>
        <w:rPr>
          <w:rFonts w:ascii="Times New Roman" w:hAnsi="Times New Roman" w:cs="Times New Roman"/>
          <w:color w:val="000000"/>
          <w:sz w:val="28"/>
          <w:szCs w:val="28"/>
        </w:rPr>
      </w:pPr>
      <w:r w:rsidRPr="00492490">
        <w:rPr>
          <w:rFonts w:ascii="Times New Roman" w:hAnsi="Times New Roman" w:cs="Times New Roman"/>
          <w:sz w:val="28"/>
          <w:szCs w:val="28"/>
        </w:rPr>
        <w:t>Возможно, столь медленное внедрение электронного браслета в жизнь свя</w:t>
      </w:r>
      <w:r w:rsidR="004C7161">
        <w:rPr>
          <w:rFonts w:ascii="Times New Roman" w:hAnsi="Times New Roman" w:cs="Times New Roman"/>
          <w:sz w:val="28"/>
          <w:szCs w:val="28"/>
        </w:rPr>
        <w:t>занно со следующими факторами: и</w:t>
      </w:r>
      <w:r w:rsidRPr="00492490">
        <w:rPr>
          <w:rFonts w:ascii="Times New Roman" w:hAnsi="Times New Roman" w:cs="Times New Roman"/>
          <w:sz w:val="28"/>
          <w:szCs w:val="28"/>
        </w:rPr>
        <w:t xml:space="preserve">ногда электронный браслет рассматривается не как вид наказания, а как способ отойти от него, но мне кажется, что такое мнение </w:t>
      </w:r>
      <w:r w:rsidR="005731E4">
        <w:rPr>
          <w:rFonts w:ascii="Times New Roman" w:hAnsi="Times New Roman" w:cs="Times New Roman"/>
          <w:sz w:val="28"/>
          <w:szCs w:val="28"/>
        </w:rPr>
        <w:t xml:space="preserve">в корне </w:t>
      </w:r>
      <w:r w:rsidRPr="00492490">
        <w:rPr>
          <w:rFonts w:ascii="Times New Roman" w:hAnsi="Times New Roman" w:cs="Times New Roman"/>
          <w:sz w:val="28"/>
          <w:szCs w:val="28"/>
        </w:rPr>
        <w:t xml:space="preserve">неверно. Если сравнить две статьи уголовного кодекса, говорящие о лишении свободы и об ограничение свободы, можно просто придти у мысли о разных целях данного наказания. </w:t>
      </w:r>
      <w:r w:rsidR="00454D48" w:rsidRPr="00492490">
        <w:rPr>
          <w:rFonts w:ascii="Times New Roman" w:hAnsi="Times New Roman" w:cs="Times New Roman"/>
          <w:sz w:val="28"/>
          <w:szCs w:val="28"/>
        </w:rPr>
        <w:t>Обратимся к УК. РФ. «Лишение свободы заключается в изоляции заключённого от общества путём направления его в колонию-поселение, лечебном справить доле учреждение, исправительную колонию строгого или особого режима или в тюрьму».</w:t>
      </w:r>
      <w:r w:rsidR="00880F89">
        <w:rPr>
          <w:rStyle w:val="a9"/>
          <w:rFonts w:ascii="Times New Roman" w:hAnsi="Times New Roman" w:cs="Times New Roman"/>
          <w:sz w:val="28"/>
          <w:szCs w:val="28"/>
        </w:rPr>
        <w:footnoteReference w:id="8"/>
      </w:r>
      <w:r w:rsidR="00454D48" w:rsidRPr="00492490">
        <w:rPr>
          <w:rFonts w:ascii="Times New Roman" w:hAnsi="Times New Roman" w:cs="Times New Roman"/>
          <w:sz w:val="28"/>
          <w:szCs w:val="28"/>
        </w:rPr>
        <w:t xml:space="preserve"> И соответственно: </w:t>
      </w:r>
      <w:proofErr w:type="gramStart"/>
      <w:r w:rsidR="00454D48" w:rsidRPr="00492490">
        <w:rPr>
          <w:rFonts w:ascii="Times New Roman" w:hAnsi="Times New Roman" w:cs="Times New Roman"/>
          <w:sz w:val="28"/>
          <w:szCs w:val="28"/>
        </w:rPr>
        <w:t>«</w:t>
      </w:r>
      <w:r w:rsidR="00454D48" w:rsidRPr="00492490">
        <w:rPr>
          <w:rFonts w:ascii="Times New Roman" w:hAnsi="Times New Roman" w:cs="Times New Roman"/>
          <w:color w:val="000000"/>
          <w:sz w:val="28"/>
          <w:szCs w:val="28"/>
        </w:rPr>
        <w:t>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w:t>
      </w:r>
      <w:proofErr w:type="gramEnd"/>
      <w:r w:rsidR="00454D48" w:rsidRPr="00492490">
        <w:rPr>
          <w:rFonts w:ascii="Times New Roman" w:hAnsi="Times New Roman" w:cs="Times New Roman"/>
          <w:color w:val="000000"/>
          <w:sz w:val="28"/>
          <w:szCs w:val="28"/>
        </w:rPr>
        <w:t xml:space="preserve">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законодательством Российской Федерации»</w:t>
      </w:r>
      <w:r w:rsidR="00A05899">
        <w:rPr>
          <w:rStyle w:val="a9"/>
          <w:rFonts w:ascii="Times New Roman" w:hAnsi="Times New Roman" w:cs="Times New Roman"/>
          <w:color w:val="000000"/>
          <w:sz w:val="28"/>
          <w:szCs w:val="28"/>
        </w:rPr>
        <w:footnoteReference w:id="9"/>
      </w:r>
      <w:r w:rsidR="00454D48" w:rsidRPr="00492490">
        <w:rPr>
          <w:rFonts w:ascii="Times New Roman" w:hAnsi="Times New Roman" w:cs="Times New Roman"/>
          <w:color w:val="000000"/>
          <w:sz w:val="28"/>
          <w:szCs w:val="28"/>
        </w:rPr>
        <w:t xml:space="preserve"> </w:t>
      </w:r>
    </w:p>
    <w:p w:rsidR="009A7CDA" w:rsidRPr="00492490" w:rsidRDefault="00454D48" w:rsidP="00492490">
      <w:pPr>
        <w:ind w:left="-567" w:right="-1" w:firstLine="283"/>
        <w:jc w:val="both"/>
        <w:rPr>
          <w:rFonts w:ascii="Times New Roman" w:hAnsi="Times New Roman" w:cs="Times New Roman"/>
          <w:sz w:val="28"/>
          <w:szCs w:val="28"/>
        </w:rPr>
      </w:pPr>
      <w:r w:rsidRPr="00492490">
        <w:rPr>
          <w:rFonts w:ascii="Times New Roman" w:hAnsi="Times New Roman" w:cs="Times New Roman"/>
          <w:color w:val="000000"/>
          <w:sz w:val="28"/>
          <w:szCs w:val="28"/>
        </w:rPr>
        <w:t xml:space="preserve">В данном случае цель наказания можно рассматривать с </w:t>
      </w:r>
      <w:r w:rsidRPr="00492490">
        <w:rPr>
          <w:rFonts w:ascii="Times New Roman" w:hAnsi="Times New Roman" w:cs="Times New Roman"/>
          <w:sz w:val="28"/>
          <w:szCs w:val="28"/>
        </w:rPr>
        <w:t>нескольких сторон. Во-первых, это перевоспитание гражданина, совершившего правонарушение. Эта цель выполняется в обоих случаях, только в разной форме, но наказание всё</w:t>
      </w:r>
      <w:r w:rsidR="005731E4">
        <w:rPr>
          <w:rFonts w:ascii="Times New Roman" w:hAnsi="Times New Roman" w:cs="Times New Roman"/>
          <w:sz w:val="28"/>
          <w:szCs w:val="28"/>
        </w:rPr>
        <w:t xml:space="preserve"> равно есть. Оно реализуется посредство</w:t>
      </w:r>
      <w:r w:rsidRPr="00492490">
        <w:rPr>
          <w:rFonts w:ascii="Times New Roman" w:hAnsi="Times New Roman" w:cs="Times New Roman"/>
          <w:sz w:val="28"/>
          <w:szCs w:val="28"/>
        </w:rPr>
        <w:t>м ограничения человека в перемещениях, меняется только место его пребывания. Другой же стороной является изоляция гражданина от общества</w:t>
      </w:r>
      <w:r w:rsidR="005E2A54" w:rsidRPr="00492490">
        <w:rPr>
          <w:rFonts w:ascii="Times New Roman" w:hAnsi="Times New Roman" w:cs="Times New Roman"/>
          <w:sz w:val="28"/>
          <w:szCs w:val="28"/>
        </w:rPr>
        <w:t>. Её можно рассмотреть в нескольких аспектах. Во-первых, это защита общества от такого гражданина, и если при лишении свободы риск совершения преступления данным лицом уменьшается в разы, то при ограничении свободы очень сложно дать стопроцентную гарантию правом</w:t>
      </w:r>
      <w:r w:rsidR="005731E4">
        <w:rPr>
          <w:rFonts w:ascii="Times New Roman" w:hAnsi="Times New Roman" w:cs="Times New Roman"/>
          <w:sz w:val="28"/>
          <w:szCs w:val="28"/>
        </w:rPr>
        <w:t xml:space="preserve">ерного поведения лица. Конечно, </w:t>
      </w:r>
      <w:r w:rsidR="005E2A54" w:rsidRPr="00492490">
        <w:rPr>
          <w:rFonts w:ascii="Times New Roman" w:hAnsi="Times New Roman" w:cs="Times New Roman"/>
          <w:sz w:val="28"/>
          <w:szCs w:val="28"/>
        </w:rPr>
        <w:t>гражданин, находящийся в колонии может совершить преступление там, но оно будет быстро пресечено сотрудниками исполнительной системы. С другой стороны, изоляция гражданина от общества, имеет ещё один смысл. Если гражданин был главой преступной группировки, и без его участия деятельност</w:t>
      </w:r>
      <w:r w:rsidR="005731E4">
        <w:rPr>
          <w:rFonts w:ascii="Times New Roman" w:hAnsi="Times New Roman" w:cs="Times New Roman"/>
          <w:sz w:val="28"/>
          <w:szCs w:val="28"/>
        </w:rPr>
        <w:t>ь данной группировки невозможна</w:t>
      </w:r>
      <w:r w:rsidR="005E2A54" w:rsidRPr="00492490">
        <w:rPr>
          <w:rFonts w:ascii="Times New Roman" w:hAnsi="Times New Roman" w:cs="Times New Roman"/>
          <w:sz w:val="28"/>
          <w:szCs w:val="28"/>
        </w:rPr>
        <w:t xml:space="preserve">, то лишение свободы в данном </w:t>
      </w:r>
      <w:r w:rsidR="005E2A54" w:rsidRPr="00492490">
        <w:rPr>
          <w:rFonts w:ascii="Times New Roman" w:hAnsi="Times New Roman" w:cs="Times New Roman"/>
          <w:sz w:val="28"/>
          <w:szCs w:val="28"/>
        </w:rPr>
        <w:lastRenderedPageBreak/>
        <w:t xml:space="preserve">случае будет более логичной мерой наказания. Но к тому же изоляция от общества ведёт к последующей  адаптации  гражданина в этом же обществе. Тут можно предположить, что человек, носящий электронный браслет явно не будет испытывать особых трудностей после окончания срока наказания. </w:t>
      </w:r>
      <w:r w:rsidR="009A7CDA" w:rsidRPr="00492490">
        <w:rPr>
          <w:rFonts w:ascii="Times New Roman" w:hAnsi="Times New Roman" w:cs="Times New Roman"/>
          <w:sz w:val="28"/>
          <w:szCs w:val="28"/>
        </w:rPr>
        <w:t>А вот гарантии того, что человек, вышедший на свободу, из колонии быстро адаптируется, нет.</w:t>
      </w:r>
      <w:r w:rsidR="00A05899">
        <w:rPr>
          <w:rStyle w:val="a9"/>
          <w:rFonts w:ascii="Times New Roman" w:hAnsi="Times New Roman" w:cs="Times New Roman"/>
          <w:sz w:val="28"/>
          <w:szCs w:val="28"/>
        </w:rPr>
        <w:footnoteReference w:id="10"/>
      </w:r>
      <w:r w:rsidR="009A7CDA" w:rsidRPr="00492490">
        <w:rPr>
          <w:rFonts w:ascii="Times New Roman" w:hAnsi="Times New Roman" w:cs="Times New Roman"/>
          <w:sz w:val="28"/>
          <w:szCs w:val="28"/>
        </w:rPr>
        <w:t xml:space="preserve"> Так же довольно актуальным остается вопрос: к кому можно применять электронные средства слежения? Вполне логично было бы предположить, что  преступника-рецедивиста такая мера наказания не исправит, да вполне возможно, что уже никакая и не исправит. А вот к человеку в первый раз совершившему, деяние противоречащие закону применить такую меру ответственности вполне возможно. И дело тут не только в гуманизации наказания, основной задачей здесь может быть, наиболее быстрая социализация в обществе человека после исполнения наказания, ведь если он и жил в этом обществе, только с электронным браслетом, то и потом без него особых проблем возникнуть не должно. Да и, возможно, преступления повторно совершать не захочется, останется ощущение, что все-таки за тобой следят.  Ещё более правильным может быть применение электронного браслета к несовершеннолетним преступникам, так как, исполняя наказание, они остаются в обществе, то есть не происходит отрыв от реального мира и нахождение в колонии. То есть вполне возможно, что из таких  подростков  могут вырасти вполне порядочные граждане.</w:t>
      </w:r>
      <w:r w:rsidR="00880F89">
        <w:rPr>
          <w:rStyle w:val="a9"/>
          <w:rFonts w:ascii="Times New Roman" w:hAnsi="Times New Roman" w:cs="Times New Roman"/>
          <w:sz w:val="28"/>
          <w:szCs w:val="28"/>
        </w:rPr>
        <w:footnoteReference w:id="11"/>
      </w:r>
      <w:r w:rsidR="009A7CDA" w:rsidRPr="00492490">
        <w:rPr>
          <w:rFonts w:ascii="Times New Roman" w:hAnsi="Times New Roman" w:cs="Times New Roman"/>
          <w:sz w:val="28"/>
          <w:szCs w:val="28"/>
        </w:rPr>
        <w:t xml:space="preserve"> </w:t>
      </w:r>
    </w:p>
    <w:p w:rsidR="009A7CDA" w:rsidRPr="00492490" w:rsidRDefault="009A7CDA" w:rsidP="00492490">
      <w:pPr>
        <w:ind w:left="-567" w:right="-1" w:firstLine="283"/>
        <w:jc w:val="both"/>
        <w:rPr>
          <w:rFonts w:ascii="Times New Roman" w:hAnsi="Times New Roman" w:cs="Times New Roman"/>
          <w:sz w:val="28"/>
          <w:szCs w:val="28"/>
        </w:rPr>
      </w:pPr>
      <w:r w:rsidRPr="00492490">
        <w:rPr>
          <w:rFonts w:ascii="Times New Roman" w:hAnsi="Times New Roman" w:cs="Times New Roman"/>
          <w:sz w:val="28"/>
          <w:szCs w:val="28"/>
        </w:rPr>
        <w:t>Из данного нововведения  можно сделать вывод, что электронный браслет это не только либерализация наказания для осуждённых, это ещё и явное свидетельство того, что законопослушные граждане согласны с тем, что преступников можно перевоспитать и без тюрьмы, и готовы жить рядом с ними.</w:t>
      </w:r>
    </w:p>
    <w:p w:rsidR="009A7CDA" w:rsidRPr="00492490" w:rsidRDefault="009A7CDA" w:rsidP="00492490">
      <w:pPr>
        <w:ind w:left="-567" w:right="-1" w:firstLine="283"/>
        <w:jc w:val="both"/>
        <w:rPr>
          <w:rFonts w:ascii="Times New Roman" w:hAnsi="Times New Roman" w:cs="Times New Roman"/>
          <w:sz w:val="28"/>
          <w:szCs w:val="28"/>
        </w:rPr>
      </w:pPr>
      <w:r w:rsidRPr="00492490">
        <w:rPr>
          <w:rFonts w:ascii="Times New Roman" w:hAnsi="Times New Roman" w:cs="Times New Roman"/>
          <w:sz w:val="28"/>
          <w:szCs w:val="28"/>
        </w:rPr>
        <w:t xml:space="preserve">После этого можно обратиться к мнениям правозащитников и правоохранителей. В полнее логично, считать, что здесь правозащитные деятели и сотрудники правоохранительных органов должны сойтись в едином мнении. Для правозащитников, борющихся за либерализацию системы, это - явная победа, самый большой скачок в системе исполнения наказаний, с ним может сравниться разве, что только вышеупомянутая смертная казнь, а точнее её отмена.  А для правоохранителей данное нововведение означает упрощение своей деятельности. Но, как известно, всегда и всем </w:t>
      </w:r>
      <w:proofErr w:type="gramStart"/>
      <w:r w:rsidRPr="00492490">
        <w:rPr>
          <w:rFonts w:ascii="Times New Roman" w:hAnsi="Times New Roman" w:cs="Times New Roman"/>
          <w:sz w:val="28"/>
          <w:szCs w:val="28"/>
        </w:rPr>
        <w:t>довольных</w:t>
      </w:r>
      <w:proofErr w:type="gramEnd"/>
      <w:r w:rsidRPr="00492490">
        <w:rPr>
          <w:rFonts w:ascii="Times New Roman" w:hAnsi="Times New Roman" w:cs="Times New Roman"/>
          <w:sz w:val="28"/>
          <w:szCs w:val="28"/>
        </w:rPr>
        <w:t xml:space="preserve"> просто не бывает. Поэтому правозащитники «кричат» о кандалах информационного века, а правоохранители о слишком мягком наказании. С мнением общественности всё ещё более туманно, </w:t>
      </w:r>
      <w:r w:rsidRPr="00492490">
        <w:rPr>
          <w:rFonts w:ascii="Times New Roman" w:hAnsi="Times New Roman" w:cs="Times New Roman"/>
          <w:sz w:val="28"/>
          <w:szCs w:val="28"/>
        </w:rPr>
        <w:lastRenderedPageBreak/>
        <w:t>это обусловлено отчасти, очень простым фактом: что бы сформировать мнение, о чём либо, надо об этом что-то знать. А об изменение уголовного кодекса знали немногие, да и об использовании электронных браслетов тоже. Но тот факт, что общество никак не реагирует на данную новинку, тоже может свидетельствовать о некотором изменении правового сознания. Граждане не боятся жить «рядом» с преступниками, что может быть обусловлено двумя ситуациями. В первой люди верят в исправление преступников, что свидетельствует об повышение уровня правовой культуры, граждане понимают, что люди, однажды совершившие преступления необязательно будут их повторять. Во второй же население может быть просто уверено, что правоохранители не дадут подконтрольному лицу совершить преступление, что свидетельствует о повышении уровня доверия к правоохранителям и</w:t>
      </w:r>
      <w:r w:rsidR="000A3E1C">
        <w:rPr>
          <w:rFonts w:ascii="Times New Roman" w:hAnsi="Times New Roman" w:cs="Times New Roman"/>
          <w:sz w:val="28"/>
          <w:szCs w:val="28"/>
        </w:rPr>
        <w:t xml:space="preserve"> это</w:t>
      </w:r>
      <w:r w:rsidRPr="00492490">
        <w:rPr>
          <w:rFonts w:ascii="Times New Roman" w:hAnsi="Times New Roman" w:cs="Times New Roman"/>
          <w:sz w:val="28"/>
          <w:szCs w:val="28"/>
        </w:rPr>
        <w:t xml:space="preserve"> тоже очень не плохо.</w:t>
      </w:r>
    </w:p>
    <w:p w:rsidR="009A7CDA" w:rsidRDefault="009A7CDA" w:rsidP="00492490">
      <w:pPr>
        <w:ind w:left="-567" w:right="-1" w:firstLine="283"/>
        <w:jc w:val="both"/>
        <w:rPr>
          <w:rFonts w:ascii="Times New Roman" w:hAnsi="Times New Roman" w:cs="Times New Roman"/>
          <w:sz w:val="28"/>
          <w:szCs w:val="28"/>
        </w:rPr>
      </w:pPr>
      <w:r w:rsidRPr="00492490">
        <w:rPr>
          <w:rFonts w:ascii="Times New Roman" w:hAnsi="Times New Roman" w:cs="Times New Roman"/>
          <w:sz w:val="28"/>
          <w:szCs w:val="28"/>
        </w:rPr>
        <w:t>Из всего вышесказанного, можно сделать вывод, что применение электронных браслетов в России вполне возможно и на теоретическом и на практическом уровне, но исчерпывающие</w:t>
      </w:r>
      <w:r w:rsidR="0052561A">
        <w:rPr>
          <w:rFonts w:ascii="Times New Roman" w:hAnsi="Times New Roman" w:cs="Times New Roman"/>
          <w:sz w:val="28"/>
          <w:szCs w:val="28"/>
        </w:rPr>
        <w:t xml:space="preserve"> выводы можно сделать только </w:t>
      </w:r>
      <w:proofErr w:type="gramStart"/>
      <w:r w:rsidR="0052561A">
        <w:rPr>
          <w:rFonts w:ascii="Times New Roman" w:hAnsi="Times New Roman" w:cs="Times New Roman"/>
          <w:sz w:val="28"/>
          <w:szCs w:val="28"/>
        </w:rPr>
        <w:t>по</w:t>
      </w:r>
      <w:proofErr w:type="gramEnd"/>
      <w:r w:rsidR="0052561A">
        <w:rPr>
          <w:rFonts w:ascii="Times New Roman" w:hAnsi="Times New Roman" w:cs="Times New Roman"/>
          <w:sz w:val="28"/>
          <w:szCs w:val="28"/>
        </w:rPr>
        <w:t xml:space="preserve"> </w:t>
      </w:r>
      <w:proofErr w:type="gramStart"/>
      <w:r w:rsidRPr="00492490">
        <w:rPr>
          <w:rFonts w:ascii="Times New Roman" w:hAnsi="Times New Roman" w:cs="Times New Roman"/>
          <w:sz w:val="28"/>
          <w:szCs w:val="28"/>
        </w:rPr>
        <w:t>прошествии</w:t>
      </w:r>
      <w:proofErr w:type="gramEnd"/>
      <w:r w:rsidRPr="00492490">
        <w:rPr>
          <w:rFonts w:ascii="Times New Roman" w:hAnsi="Times New Roman" w:cs="Times New Roman"/>
          <w:sz w:val="28"/>
          <w:szCs w:val="28"/>
        </w:rPr>
        <w:t xml:space="preserve"> времени и только тогда будет понятно останетс</w:t>
      </w:r>
      <w:r w:rsidR="005731E4">
        <w:rPr>
          <w:rFonts w:ascii="Times New Roman" w:hAnsi="Times New Roman" w:cs="Times New Roman"/>
          <w:sz w:val="28"/>
          <w:szCs w:val="28"/>
        </w:rPr>
        <w:t>я ли данная практика единичным случаем</w:t>
      </w:r>
      <w:r w:rsidRPr="00492490">
        <w:rPr>
          <w:rFonts w:ascii="Times New Roman" w:hAnsi="Times New Roman" w:cs="Times New Roman"/>
          <w:sz w:val="28"/>
          <w:szCs w:val="28"/>
        </w:rPr>
        <w:t xml:space="preserve"> или станет всеобщей.</w:t>
      </w:r>
    </w:p>
    <w:p w:rsidR="00237EA1" w:rsidRDefault="00237EA1" w:rsidP="00492490">
      <w:pPr>
        <w:ind w:left="-567" w:right="-1" w:firstLine="283"/>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rsidR="00237EA1" w:rsidRPr="00237EA1" w:rsidRDefault="00237EA1" w:rsidP="00237EA1">
      <w:pPr>
        <w:pStyle w:val="ab"/>
        <w:numPr>
          <w:ilvl w:val="0"/>
          <w:numId w:val="1"/>
        </w:numPr>
        <w:ind w:right="-1"/>
        <w:jc w:val="both"/>
        <w:rPr>
          <w:rFonts w:ascii="Times New Roman" w:hAnsi="Times New Roman" w:cs="Times New Roman"/>
          <w:bCs/>
          <w:color w:val="000000" w:themeColor="text1"/>
          <w:kern w:val="36"/>
          <w:sz w:val="24"/>
          <w:szCs w:val="24"/>
        </w:rPr>
      </w:pPr>
      <w:r w:rsidRPr="00237EA1">
        <w:rPr>
          <w:rFonts w:ascii="Times New Roman" w:hAnsi="Times New Roman" w:cs="Times New Roman"/>
          <w:bCs/>
          <w:color w:val="000000" w:themeColor="text1"/>
          <w:kern w:val="36"/>
          <w:sz w:val="24"/>
          <w:szCs w:val="24"/>
        </w:rPr>
        <w:t>Уголовный кодекс Российской Федерации" от 13.06.1996 N 63-ФЗ (ред. от 30.03.2016).Ст.53.</w:t>
      </w:r>
    </w:p>
    <w:p w:rsidR="00237EA1" w:rsidRPr="00237EA1" w:rsidRDefault="00237EA1" w:rsidP="00237EA1">
      <w:pPr>
        <w:pStyle w:val="ab"/>
        <w:numPr>
          <w:ilvl w:val="0"/>
          <w:numId w:val="1"/>
        </w:numPr>
        <w:ind w:right="-1"/>
        <w:jc w:val="both"/>
        <w:rPr>
          <w:rFonts w:ascii="Times New Roman" w:hAnsi="Times New Roman" w:cs="Times New Roman"/>
          <w:color w:val="000000" w:themeColor="text1"/>
          <w:sz w:val="24"/>
          <w:szCs w:val="24"/>
        </w:rPr>
      </w:pPr>
      <w:r w:rsidRPr="00237EA1">
        <w:rPr>
          <w:rFonts w:ascii="Times New Roman" w:hAnsi="Times New Roman" w:cs="Times New Roman"/>
          <w:bCs/>
          <w:color w:val="000000" w:themeColor="text1"/>
          <w:kern w:val="36"/>
          <w:sz w:val="24"/>
          <w:szCs w:val="24"/>
        </w:rPr>
        <w:t>Уголовный кодекс Российской Федерации" от 13.06.1996 N 63-ФЗ (ред. от 30.03.2016).Ст. 56.</w:t>
      </w:r>
    </w:p>
    <w:p w:rsidR="00237EA1" w:rsidRPr="00237EA1" w:rsidRDefault="00237EA1" w:rsidP="00237EA1">
      <w:pPr>
        <w:pStyle w:val="ab"/>
        <w:numPr>
          <w:ilvl w:val="0"/>
          <w:numId w:val="1"/>
        </w:numPr>
        <w:ind w:right="-1"/>
        <w:jc w:val="both"/>
        <w:rPr>
          <w:rFonts w:ascii="Times New Roman" w:hAnsi="Times New Roman" w:cs="Times New Roman"/>
          <w:color w:val="000000" w:themeColor="text1"/>
          <w:sz w:val="24"/>
          <w:szCs w:val="24"/>
        </w:rPr>
      </w:pPr>
      <w:r w:rsidRPr="00237EA1">
        <w:rPr>
          <w:rFonts w:ascii="Times New Roman" w:hAnsi="Times New Roman" w:cs="Times New Roman"/>
          <w:color w:val="000000" w:themeColor="text1"/>
          <w:sz w:val="24"/>
          <w:szCs w:val="24"/>
        </w:rPr>
        <w:t>Постановление Правительства РФ от 31 марта 2010 г. N 198</w:t>
      </w:r>
      <w:r w:rsidRPr="00237EA1">
        <w:rPr>
          <w:rFonts w:ascii="Times New Roman" w:hAnsi="Times New Roman" w:cs="Times New Roman"/>
          <w:color w:val="000000" w:themeColor="text1"/>
          <w:sz w:val="24"/>
          <w:szCs w:val="24"/>
        </w:rPr>
        <w:br/>
        <w:t>"Об утверждении перечня аудиовизуальных, электронных и иных технических средств надзора и контроля, используемых уголовно-исполнительными инспекциями для обеспечения надзора за осужденными к наказанию в виде ограничения свободы" //Российская газета – Федеральный выпуск №5151 (72).</w:t>
      </w:r>
    </w:p>
    <w:p w:rsidR="00237EA1" w:rsidRPr="00237EA1" w:rsidRDefault="00237EA1" w:rsidP="00237EA1">
      <w:pPr>
        <w:pStyle w:val="a7"/>
        <w:numPr>
          <w:ilvl w:val="0"/>
          <w:numId w:val="1"/>
        </w:numPr>
        <w:rPr>
          <w:rFonts w:ascii="Times New Roman" w:hAnsi="Times New Roman" w:cs="Times New Roman"/>
          <w:color w:val="000000" w:themeColor="text1"/>
          <w:sz w:val="24"/>
          <w:szCs w:val="24"/>
        </w:rPr>
      </w:pPr>
      <w:r w:rsidRPr="00237EA1">
        <w:rPr>
          <w:rFonts w:ascii="Times New Roman" w:hAnsi="Times New Roman" w:cs="Times New Roman"/>
          <w:color w:val="000000" w:themeColor="text1"/>
          <w:sz w:val="24"/>
          <w:szCs w:val="24"/>
        </w:rPr>
        <w:t>Голованова Н.А. Домашние насилие по законодательству зарубежных стран: ответственность и превенция// Институт законодательства и сравнительного правоведения при Правительстве РФ.  2013.</w:t>
      </w:r>
    </w:p>
    <w:p w:rsidR="00237EA1" w:rsidRPr="00237EA1" w:rsidRDefault="00237EA1" w:rsidP="00237EA1">
      <w:pPr>
        <w:pStyle w:val="ab"/>
        <w:numPr>
          <w:ilvl w:val="0"/>
          <w:numId w:val="1"/>
        </w:numPr>
        <w:ind w:right="-1"/>
        <w:jc w:val="both"/>
        <w:rPr>
          <w:rFonts w:ascii="Times New Roman" w:hAnsi="Times New Roman" w:cs="Times New Roman"/>
          <w:color w:val="000000" w:themeColor="text1"/>
          <w:sz w:val="24"/>
          <w:szCs w:val="24"/>
        </w:rPr>
      </w:pPr>
      <w:r w:rsidRPr="00237EA1">
        <w:rPr>
          <w:rFonts w:ascii="Times New Roman" w:hAnsi="Times New Roman" w:cs="Times New Roman"/>
          <w:color w:val="000000" w:themeColor="text1"/>
          <w:sz w:val="24"/>
          <w:szCs w:val="24"/>
        </w:rPr>
        <w:t>Захаров А.А. характеристика законодательства стран СНГ и Балтии по налоговым преступлениям.// Международное публичное и частное право. 2012. №4. С.28-34.</w:t>
      </w:r>
    </w:p>
    <w:p w:rsidR="00237EA1" w:rsidRPr="00237EA1" w:rsidRDefault="00237EA1" w:rsidP="00237EA1">
      <w:pPr>
        <w:pStyle w:val="ab"/>
        <w:numPr>
          <w:ilvl w:val="0"/>
          <w:numId w:val="1"/>
        </w:numPr>
        <w:ind w:right="-1"/>
        <w:jc w:val="both"/>
        <w:rPr>
          <w:rFonts w:ascii="Times New Roman" w:hAnsi="Times New Roman" w:cs="Times New Roman"/>
          <w:color w:val="000000" w:themeColor="text1"/>
          <w:sz w:val="24"/>
          <w:szCs w:val="24"/>
        </w:rPr>
      </w:pPr>
      <w:proofErr w:type="spellStart"/>
      <w:r w:rsidRPr="00237EA1">
        <w:rPr>
          <w:rFonts w:ascii="Times New Roman" w:hAnsi="Times New Roman" w:cs="Times New Roman"/>
          <w:color w:val="000000" w:themeColor="text1"/>
          <w:sz w:val="24"/>
          <w:szCs w:val="24"/>
        </w:rPr>
        <w:t>Колбасова</w:t>
      </w:r>
      <w:proofErr w:type="spellEnd"/>
      <w:r w:rsidRPr="00237EA1">
        <w:rPr>
          <w:rFonts w:ascii="Times New Roman" w:hAnsi="Times New Roman" w:cs="Times New Roman"/>
          <w:color w:val="000000" w:themeColor="text1"/>
          <w:sz w:val="24"/>
          <w:szCs w:val="24"/>
        </w:rPr>
        <w:t xml:space="preserve"> Е.В. Механизм применения электронных средств контроля и надзора за осужденными к ограничению свободы.//Юридическая наука. 2011. №3.</w:t>
      </w:r>
    </w:p>
    <w:p w:rsidR="00237EA1" w:rsidRPr="00237EA1" w:rsidRDefault="00237EA1" w:rsidP="00237EA1">
      <w:pPr>
        <w:pStyle w:val="ab"/>
        <w:numPr>
          <w:ilvl w:val="0"/>
          <w:numId w:val="1"/>
        </w:numPr>
        <w:ind w:right="-1"/>
        <w:jc w:val="both"/>
        <w:rPr>
          <w:rFonts w:ascii="Times New Roman" w:hAnsi="Times New Roman" w:cs="Times New Roman"/>
          <w:color w:val="000000" w:themeColor="text1"/>
          <w:sz w:val="24"/>
          <w:szCs w:val="24"/>
        </w:rPr>
      </w:pPr>
      <w:r w:rsidRPr="00237EA1">
        <w:rPr>
          <w:rFonts w:ascii="Times New Roman" w:hAnsi="Times New Roman" w:cs="Times New Roman"/>
          <w:color w:val="000000" w:themeColor="text1"/>
          <w:sz w:val="24"/>
          <w:szCs w:val="24"/>
        </w:rPr>
        <w:t>Мельников Ю.А. Проблемы применения домашнего ареста как меры пресечения.//Журнал российского права. 2007. №3. С.72-80,</w:t>
      </w:r>
    </w:p>
    <w:p w:rsidR="00237EA1" w:rsidRPr="00237EA1" w:rsidRDefault="00237EA1" w:rsidP="00237EA1">
      <w:pPr>
        <w:pStyle w:val="ab"/>
        <w:numPr>
          <w:ilvl w:val="0"/>
          <w:numId w:val="1"/>
        </w:numPr>
        <w:ind w:right="-1"/>
        <w:jc w:val="both"/>
        <w:rPr>
          <w:rFonts w:ascii="Times New Roman" w:hAnsi="Times New Roman" w:cs="Times New Roman"/>
          <w:color w:val="000000" w:themeColor="text1"/>
          <w:sz w:val="24"/>
          <w:szCs w:val="24"/>
        </w:rPr>
      </w:pPr>
      <w:r w:rsidRPr="00237EA1">
        <w:rPr>
          <w:rFonts w:ascii="Times New Roman" w:hAnsi="Times New Roman" w:cs="Times New Roman"/>
          <w:color w:val="000000" w:themeColor="text1"/>
          <w:sz w:val="24"/>
          <w:szCs w:val="24"/>
        </w:rPr>
        <w:t>Романова С.В. Практика применения электронных браслетов: история и современность. Концепт. 2015. №2. URL: http://</w:t>
      </w:r>
      <w:r w:rsidRPr="00237EA1">
        <w:rPr>
          <w:rFonts w:ascii="Times New Roman" w:hAnsi="Times New Roman" w:cs="Times New Roman"/>
          <w:color w:val="000000" w:themeColor="text1"/>
          <w:sz w:val="24"/>
          <w:szCs w:val="24"/>
          <w:lang w:val="en-US"/>
        </w:rPr>
        <w:t>e</w:t>
      </w:r>
      <w:r w:rsidRPr="00237EA1">
        <w:rPr>
          <w:rFonts w:ascii="Times New Roman" w:hAnsi="Times New Roman" w:cs="Times New Roman"/>
          <w:color w:val="000000" w:themeColor="text1"/>
          <w:sz w:val="24"/>
          <w:szCs w:val="24"/>
        </w:rPr>
        <w:t>-</w:t>
      </w:r>
      <w:proofErr w:type="spellStart"/>
      <w:r w:rsidRPr="00237EA1">
        <w:rPr>
          <w:rFonts w:ascii="Times New Roman" w:hAnsi="Times New Roman" w:cs="Times New Roman"/>
          <w:color w:val="000000" w:themeColor="text1"/>
          <w:sz w:val="24"/>
          <w:szCs w:val="24"/>
          <w:lang w:val="en-US"/>
        </w:rPr>
        <w:t>koncept</w:t>
      </w:r>
      <w:proofErr w:type="spellEnd"/>
      <w:r w:rsidRPr="00237EA1">
        <w:rPr>
          <w:rFonts w:ascii="Times New Roman" w:hAnsi="Times New Roman" w:cs="Times New Roman"/>
          <w:color w:val="000000" w:themeColor="text1"/>
          <w:sz w:val="24"/>
          <w:szCs w:val="24"/>
        </w:rPr>
        <w:t>.</w:t>
      </w:r>
      <w:proofErr w:type="spellStart"/>
      <w:r w:rsidRPr="00237EA1">
        <w:rPr>
          <w:rFonts w:ascii="Times New Roman" w:hAnsi="Times New Roman" w:cs="Times New Roman"/>
          <w:color w:val="000000" w:themeColor="text1"/>
          <w:sz w:val="24"/>
          <w:szCs w:val="24"/>
          <w:lang w:val="en-US"/>
        </w:rPr>
        <w:t>ru</w:t>
      </w:r>
      <w:proofErr w:type="spellEnd"/>
      <w:r w:rsidRPr="00237EA1">
        <w:rPr>
          <w:rFonts w:ascii="Times New Roman" w:hAnsi="Times New Roman" w:cs="Times New Roman"/>
          <w:color w:val="000000" w:themeColor="text1"/>
          <w:sz w:val="24"/>
          <w:szCs w:val="24"/>
        </w:rPr>
        <w:t>/2015/15046,</w:t>
      </w:r>
      <w:proofErr w:type="spellStart"/>
      <w:r w:rsidRPr="00237EA1">
        <w:rPr>
          <w:rFonts w:ascii="Times New Roman" w:hAnsi="Times New Roman" w:cs="Times New Roman"/>
          <w:color w:val="000000" w:themeColor="text1"/>
          <w:sz w:val="24"/>
          <w:szCs w:val="24"/>
          <w:lang w:val="en-US"/>
        </w:rPr>
        <w:t>htm</w:t>
      </w:r>
      <w:proofErr w:type="spellEnd"/>
      <w:r w:rsidRPr="00237EA1">
        <w:rPr>
          <w:rFonts w:ascii="Times New Roman" w:hAnsi="Times New Roman" w:cs="Times New Roman"/>
          <w:color w:val="000000" w:themeColor="text1"/>
          <w:sz w:val="24"/>
          <w:szCs w:val="24"/>
        </w:rPr>
        <w:t>.(дата обращения 2.03.2016)</w:t>
      </w:r>
    </w:p>
    <w:p w:rsidR="00237EA1" w:rsidRPr="00237EA1" w:rsidRDefault="00237EA1" w:rsidP="00237EA1">
      <w:pPr>
        <w:pStyle w:val="ab"/>
        <w:numPr>
          <w:ilvl w:val="0"/>
          <w:numId w:val="1"/>
        </w:numPr>
        <w:ind w:right="-1"/>
        <w:jc w:val="both"/>
        <w:rPr>
          <w:rFonts w:ascii="Times New Roman" w:hAnsi="Times New Roman" w:cs="Times New Roman"/>
          <w:color w:val="000000" w:themeColor="text1"/>
          <w:sz w:val="24"/>
          <w:szCs w:val="24"/>
        </w:rPr>
      </w:pPr>
      <w:r w:rsidRPr="00237EA1">
        <w:rPr>
          <w:rFonts w:ascii="Times New Roman" w:hAnsi="Times New Roman" w:cs="Times New Roman"/>
          <w:color w:val="000000" w:themeColor="text1"/>
          <w:sz w:val="24"/>
          <w:szCs w:val="24"/>
        </w:rPr>
        <w:lastRenderedPageBreak/>
        <w:t>Шаповалов Ю.Н. Применение меры пресечения в виде домашнего ареста и её последствия при защите прав и свобод человека и гражданина.//Современное право. 2009. №4. С. 126-128.</w:t>
      </w:r>
    </w:p>
    <w:p w:rsidR="00237EA1" w:rsidRPr="00237EA1" w:rsidRDefault="00237EA1" w:rsidP="00237EA1">
      <w:pPr>
        <w:pStyle w:val="ab"/>
        <w:numPr>
          <w:ilvl w:val="0"/>
          <w:numId w:val="1"/>
        </w:numPr>
        <w:ind w:right="-1"/>
        <w:jc w:val="both"/>
        <w:rPr>
          <w:rFonts w:ascii="Times New Roman" w:hAnsi="Times New Roman" w:cs="Times New Roman"/>
          <w:color w:val="000000" w:themeColor="text1"/>
          <w:sz w:val="24"/>
          <w:szCs w:val="24"/>
        </w:rPr>
      </w:pPr>
      <w:proofErr w:type="spellStart"/>
      <w:r w:rsidRPr="00237EA1">
        <w:rPr>
          <w:rFonts w:ascii="Times New Roman" w:hAnsi="Times New Roman" w:cs="Times New Roman"/>
          <w:color w:val="000000" w:themeColor="text1"/>
          <w:sz w:val="24"/>
          <w:szCs w:val="24"/>
        </w:rPr>
        <w:t>Щенина</w:t>
      </w:r>
      <w:proofErr w:type="spellEnd"/>
      <w:r w:rsidRPr="00237EA1">
        <w:rPr>
          <w:rFonts w:ascii="Times New Roman" w:hAnsi="Times New Roman" w:cs="Times New Roman"/>
          <w:color w:val="000000" w:themeColor="text1"/>
          <w:sz w:val="24"/>
          <w:szCs w:val="24"/>
        </w:rPr>
        <w:t xml:space="preserve"> Т.Е. Актуальные проблемы участия адвоката-защитника при применении отдельных мер процессуального принуждения к обвиняемой женщине.//Адвокатская практика. 2010. №4.</w:t>
      </w:r>
    </w:p>
    <w:sectPr w:rsidR="00237EA1" w:rsidRPr="00237EA1" w:rsidSect="00A7741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335" w:rsidRDefault="00E83335" w:rsidP="00492490">
      <w:pPr>
        <w:spacing w:after="0" w:line="240" w:lineRule="auto"/>
      </w:pPr>
      <w:r>
        <w:separator/>
      </w:r>
    </w:p>
  </w:endnote>
  <w:endnote w:type="continuationSeparator" w:id="0">
    <w:p w:rsidR="00E83335" w:rsidRDefault="00E83335" w:rsidP="004924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090"/>
      <w:docPartObj>
        <w:docPartGallery w:val="Page Numbers (Bottom of Page)"/>
        <w:docPartUnique/>
      </w:docPartObj>
    </w:sdtPr>
    <w:sdtContent>
      <w:p w:rsidR="00783C8C" w:rsidRDefault="00783C8C" w:rsidP="00492490">
        <w:pPr>
          <w:pStyle w:val="a5"/>
        </w:pPr>
        <w:r>
          <w:t xml:space="preserve">                                                                                  </w:t>
        </w:r>
        <w:fldSimple w:instr=" PAGE   \* MERGEFORMAT ">
          <w:r w:rsidR="00237EA1">
            <w:rPr>
              <w:noProof/>
            </w:rPr>
            <w:t>1</w:t>
          </w:r>
        </w:fldSimple>
      </w:p>
    </w:sdtContent>
  </w:sdt>
  <w:p w:rsidR="00783C8C" w:rsidRDefault="00783C8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335" w:rsidRDefault="00E83335" w:rsidP="00492490">
      <w:pPr>
        <w:spacing w:after="0" w:line="240" w:lineRule="auto"/>
      </w:pPr>
      <w:r>
        <w:separator/>
      </w:r>
    </w:p>
  </w:footnote>
  <w:footnote w:type="continuationSeparator" w:id="0">
    <w:p w:rsidR="00E83335" w:rsidRDefault="00E83335" w:rsidP="00492490">
      <w:pPr>
        <w:spacing w:after="0" w:line="240" w:lineRule="auto"/>
      </w:pPr>
      <w:r>
        <w:continuationSeparator/>
      </w:r>
    </w:p>
  </w:footnote>
  <w:footnote w:id="1">
    <w:p w:rsidR="00783C8C" w:rsidRPr="007B76F4" w:rsidRDefault="00783C8C">
      <w:pPr>
        <w:pStyle w:val="a7"/>
      </w:pPr>
      <w:r w:rsidRPr="007B76F4">
        <w:rPr>
          <w:rStyle w:val="a9"/>
        </w:rPr>
        <w:footnoteRef/>
      </w:r>
      <w:r w:rsidRPr="007B76F4">
        <w:t xml:space="preserve"> </w:t>
      </w:r>
      <w:r w:rsidRPr="007B76F4">
        <w:rPr>
          <w:rFonts w:cs="Tahoma"/>
          <w:color w:val="000000"/>
        </w:rPr>
        <w:t>Постановление Правительства РФ от 31 марта 2010 г. N 198</w:t>
      </w:r>
      <w:r w:rsidRPr="007B76F4">
        <w:rPr>
          <w:rFonts w:cs="Tahoma"/>
          <w:color w:val="000000"/>
        </w:rPr>
        <w:br/>
        <w:t>"Об утверждении перечня аудиовизуальных, электронных и иных технических средств надзора и контроля, используемых уголовно-исполнительными инспекциями для обеспечения надзора за осужденными к наказанию в виде ограничения свободы"</w:t>
      </w:r>
      <w:r w:rsidRPr="007B76F4">
        <w:t xml:space="preserve"> //Российская газета – Федеральный выпуск №5151 (72).</w:t>
      </w:r>
    </w:p>
  </w:footnote>
  <w:footnote w:id="2">
    <w:p w:rsidR="00783C8C" w:rsidRDefault="00783C8C">
      <w:pPr>
        <w:pStyle w:val="a7"/>
      </w:pPr>
      <w:r>
        <w:rPr>
          <w:rStyle w:val="a9"/>
        </w:rPr>
        <w:footnoteRef/>
      </w:r>
      <w:r>
        <w:t xml:space="preserve"> Шаповалов Ю.Н. Применение меры пресечения в виде домашнего ареста и её последствия при защите прав и свобод человека и гражданина.//Современное право. 2009. №4. С. 126-128.</w:t>
      </w:r>
    </w:p>
  </w:footnote>
  <w:footnote w:id="3">
    <w:p w:rsidR="00783C8C" w:rsidRDefault="00783C8C">
      <w:pPr>
        <w:pStyle w:val="a7"/>
      </w:pPr>
      <w:r>
        <w:rPr>
          <w:rStyle w:val="a9"/>
        </w:rPr>
        <w:footnoteRef/>
      </w:r>
      <w:r>
        <w:t xml:space="preserve"> Захаров А.А. характеристика законодательства стран СНГ и Балтии по налоговым преступлениям.</w:t>
      </w:r>
      <w:r w:rsidR="00880F89">
        <w:t>// Международное публичное и частное право. 2012. №4. С.28-34.</w:t>
      </w:r>
    </w:p>
  </w:footnote>
  <w:footnote w:id="4">
    <w:p w:rsidR="00A05899" w:rsidRDefault="00A05899">
      <w:pPr>
        <w:pStyle w:val="a7"/>
      </w:pPr>
      <w:r>
        <w:rPr>
          <w:rStyle w:val="a9"/>
        </w:rPr>
        <w:footnoteRef/>
      </w:r>
      <w:r>
        <w:t xml:space="preserve"> </w:t>
      </w:r>
      <w:proofErr w:type="spellStart"/>
      <w:r>
        <w:t>Колбасова</w:t>
      </w:r>
      <w:proofErr w:type="spellEnd"/>
      <w:r>
        <w:t xml:space="preserve"> Е.В. Механизм применения электронных средств контроля и надзора за осужденными к ограничению свободы.//Юридическая наука. 2011. №3.</w:t>
      </w:r>
    </w:p>
  </w:footnote>
  <w:footnote w:id="5">
    <w:p w:rsidR="00783C8C" w:rsidRDefault="00783C8C">
      <w:pPr>
        <w:pStyle w:val="a7"/>
      </w:pPr>
      <w:r>
        <w:rPr>
          <w:rStyle w:val="a9"/>
        </w:rPr>
        <w:footnoteRef/>
      </w:r>
      <w:r>
        <w:t xml:space="preserve"> Голованова Н.А. Домашние насилие по законодательству зарубежных стран: ответственность и превенция// Институт законодательства и сравнительного правоведения при Правительстве РФ.  2013.</w:t>
      </w:r>
    </w:p>
  </w:footnote>
  <w:footnote w:id="6">
    <w:p w:rsidR="00783C8C" w:rsidRPr="00783C8C" w:rsidRDefault="00783C8C">
      <w:pPr>
        <w:pStyle w:val="a7"/>
      </w:pPr>
      <w:r>
        <w:rPr>
          <w:rStyle w:val="a9"/>
        </w:rPr>
        <w:footnoteRef/>
      </w:r>
      <w:r>
        <w:t xml:space="preserve"> Романова С.В. Практика применения электронных браслетов: история и современность. Концепт. 2015. №2.</w:t>
      </w:r>
      <w:r w:rsidRPr="00084D3B">
        <w:t xml:space="preserve"> </w:t>
      </w:r>
      <w:r w:rsidRPr="00CD2A65">
        <w:t xml:space="preserve">URL: </w:t>
      </w:r>
      <w:r w:rsidRPr="00783C8C">
        <w:t>http://</w:t>
      </w:r>
      <w:r w:rsidRPr="00783C8C">
        <w:rPr>
          <w:lang w:val="en-US"/>
        </w:rPr>
        <w:t>e</w:t>
      </w:r>
      <w:r w:rsidRPr="00783C8C">
        <w:t>-</w:t>
      </w:r>
      <w:r w:rsidRPr="00783C8C">
        <w:rPr>
          <w:lang w:val="en-US"/>
        </w:rPr>
        <w:t>koncept</w:t>
      </w:r>
      <w:r w:rsidRPr="00783C8C">
        <w:t>.</w:t>
      </w:r>
      <w:proofErr w:type="spellStart"/>
      <w:r w:rsidRPr="00783C8C">
        <w:rPr>
          <w:lang w:val="en-US"/>
        </w:rPr>
        <w:t>ru</w:t>
      </w:r>
      <w:proofErr w:type="spellEnd"/>
      <w:r w:rsidRPr="00783C8C">
        <w:t>/2015/15046,</w:t>
      </w:r>
      <w:r w:rsidRPr="00783C8C">
        <w:rPr>
          <w:lang w:val="en-US"/>
        </w:rPr>
        <w:t>htm</w:t>
      </w:r>
      <w:r w:rsidRPr="00783C8C">
        <w:t>.(дата</w:t>
      </w:r>
      <w:r>
        <w:t xml:space="preserve"> обращения 2.03.2016)</w:t>
      </w:r>
    </w:p>
  </w:footnote>
  <w:footnote w:id="7">
    <w:p w:rsidR="00783C8C" w:rsidRDefault="00783C8C">
      <w:pPr>
        <w:pStyle w:val="a7"/>
      </w:pPr>
      <w:r>
        <w:rPr>
          <w:rStyle w:val="a9"/>
        </w:rPr>
        <w:footnoteRef/>
      </w:r>
      <w:r>
        <w:t xml:space="preserve"> </w:t>
      </w:r>
      <w:proofErr w:type="spellStart"/>
      <w:r>
        <w:t>Колбасова</w:t>
      </w:r>
      <w:proofErr w:type="spellEnd"/>
      <w:r>
        <w:t xml:space="preserve"> Е.В. Механизм применения электронных средств контроля и надзора за осужденными к ограничению свободы.//Юридическая наука. 2011. №3.</w:t>
      </w:r>
    </w:p>
  </w:footnote>
  <w:footnote w:id="8">
    <w:p w:rsidR="00880F89" w:rsidRPr="00237EA1" w:rsidRDefault="00880F89">
      <w:pPr>
        <w:pStyle w:val="a7"/>
      </w:pPr>
      <w:r w:rsidRPr="00237EA1">
        <w:rPr>
          <w:rStyle w:val="a9"/>
        </w:rPr>
        <w:footnoteRef/>
      </w:r>
      <w:r w:rsidRPr="00237EA1">
        <w:t xml:space="preserve"> </w:t>
      </w:r>
      <w:r w:rsidRPr="00237EA1">
        <w:rPr>
          <w:rFonts w:cs="Arial"/>
          <w:bCs/>
          <w:kern w:val="36"/>
        </w:rPr>
        <w:t>Уголовный кодекс Российской Федерации" от 13.06.1996 N 63-ФЗ (ред. от 30.03.2016).Ст. 56.</w:t>
      </w:r>
    </w:p>
  </w:footnote>
  <w:footnote w:id="9">
    <w:p w:rsidR="00A05899" w:rsidRPr="00237EA1" w:rsidRDefault="00A05899">
      <w:pPr>
        <w:pStyle w:val="a7"/>
      </w:pPr>
      <w:r w:rsidRPr="00237EA1">
        <w:rPr>
          <w:rStyle w:val="a9"/>
        </w:rPr>
        <w:footnoteRef/>
      </w:r>
      <w:r w:rsidRPr="00237EA1">
        <w:t xml:space="preserve"> </w:t>
      </w:r>
      <w:r w:rsidRPr="00237EA1">
        <w:rPr>
          <w:rFonts w:cs="Arial"/>
          <w:bCs/>
          <w:kern w:val="36"/>
        </w:rPr>
        <w:t>Уголовный кодекс Российской Федерации" от 13.06.1996 N 63-ФЗ (ред. от 30.03.2016).Ст.53.</w:t>
      </w:r>
    </w:p>
  </w:footnote>
  <w:footnote w:id="10">
    <w:p w:rsidR="00A05899" w:rsidRDefault="00A05899">
      <w:pPr>
        <w:pStyle w:val="a7"/>
      </w:pPr>
      <w:r>
        <w:rPr>
          <w:rStyle w:val="a9"/>
        </w:rPr>
        <w:footnoteRef/>
      </w:r>
      <w:r>
        <w:t xml:space="preserve"> Мельников Ю.А. Проблемы применения домашнего ареста как меры пресечения.//Журнал российского права. 2007. №3. С.72-80,</w:t>
      </w:r>
    </w:p>
  </w:footnote>
  <w:footnote w:id="11">
    <w:p w:rsidR="00880F89" w:rsidRDefault="00880F89">
      <w:pPr>
        <w:pStyle w:val="a7"/>
      </w:pPr>
      <w:r>
        <w:rPr>
          <w:rStyle w:val="a9"/>
        </w:rPr>
        <w:footnoteRef/>
      </w:r>
      <w:r>
        <w:t xml:space="preserve"> </w:t>
      </w:r>
      <w:proofErr w:type="spellStart"/>
      <w:r>
        <w:t>Щенина</w:t>
      </w:r>
      <w:proofErr w:type="spellEnd"/>
      <w:r>
        <w:t xml:space="preserve"> Т.Е. Актуальные проблемы участия адвоката-защитника при применении отдельных мер процессуального принуждения к обвиняемой женщине.//Адвокатская практика. 2010. №4.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E1233"/>
    <w:multiLevelType w:val="hybridMultilevel"/>
    <w:tmpl w:val="6254BA72"/>
    <w:lvl w:ilvl="0" w:tplc="D910BA58">
      <w:start w:val="1"/>
      <w:numFmt w:val="decimal"/>
      <w:lvlText w:val="%1)"/>
      <w:lvlJc w:val="left"/>
      <w:pPr>
        <w:ind w:left="76" w:hanging="360"/>
      </w:pPr>
      <w:rPr>
        <w:rFonts w:ascii="Times New Roman" w:hAnsi="Times New Roman" w:cs="Times New Roman" w:hint="default"/>
        <w:color w:val="auto"/>
        <w:sz w:val="28"/>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AC265F"/>
    <w:rsid w:val="00084D3B"/>
    <w:rsid w:val="000A3E1C"/>
    <w:rsid w:val="00202805"/>
    <w:rsid w:val="00237EA1"/>
    <w:rsid w:val="00454D48"/>
    <w:rsid w:val="00492490"/>
    <w:rsid w:val="004C7161"/>
    <w:rsid w:val="0052561A"/>
    <w:rsid w:val="005731E4"/>
    <w:rsid w:val="005E2A54"/>
    <w:rsid w:val="006A2851"/>
    <w:rsid w:val="00783C8C"/>
    <w:rsid w:val="007B76F4"/>
    <w:rsid w:val="00880F89"/>
    <w:rsid w:val="008A3C30"/>
    <w:rsid w:val="009A7CDA"/>
    <w:rsid w:val="00A05899"/>
    <w:rsid w:val="00A77417"/>
    <w:rsid w:val="00AC265F"/>
    <w:rsid w:val="00D00D5A"/>
    <w:rsid w:val="00E5722C"/>
    <w:rsid w:val="00E63B8E"/>
    <w:rsid w:val="00E74A6C"/>
    <w:rsid w:val="00E83335"/>
    <w:rsid w:val="00F05212"/>
    <w:rsid w:val="00F42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9249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92490"/>
  </w:style>
  <w:style w:type="paragraph" w:styleId="a5">
    <w:name w:val="footer"/>
    <w:basedOn w:val="a"/>
    <w:link w:val="a6"/>
    <w:uiPriority w:val="99"/>
    <w:unhideWhenUsed/>
    <w:rsid w:val="004924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2490"/>
  </w:style>
  <w:style w:type="paragraph" w:styleId="a7">
    <w:name w:val="footnote text"/>
    <w:basedOn w:val="a"/>
    <w:link w:val="a8"/>
    <w:uiPriority w:val="99"/>
    <w:semiHidden/>
    <w:unhideWhenUsed/>
    <w:rsid w:val="00F4289C"/>
    <w:pPr>
      <w:spacing w:after="0" w:line="240" w:lineRule="auto"/>
    </w:pPr>
    <w:rPr>
      <w:sz w:val="20"/>
      <w:szCs w:val="20"/>
    </w:rPr>
  </w:style>
  <w:style w:type="character" w:customStyle="1" w:styleId="a8">
    <w:name w:val="Текст сноски Знак"/>
    <w:basedOn w:val="a0"/>
    <w:link w:val="a7"/>
    <w:uiPriority w:val="99"/>
    <w:semiHidden/>
    <w:rsid w:val="00F4289C"/>
    <w:rPr>
      <w:sz w:val="20"/>
      <w:szCs w:val="20"/>
    </w:rPr>
  </w:style>
  <w:style w:type="character" w:styleId="a9">
    <w:name w:val="footnote reference"/>
    <w:basedOn w:val="a0"/>
    <w:uiPriority w:val="99"/>
    <w:semiHidden/>
    <w:unhideWhenUsed/>
    <w:rsid w:val="00F4289C"/>
    <w:rPr>
      <w:vertAlign w:val="superscript"/>
    </w:rPr>
  </w:style>
  <w:style w:type="character" w:styleId="aa">
    <w:name w:val="Hyperlink"/>
    <w:basedOn w:val="a0"/>
    <w:uiPriority w:val="99"/>
    <w:unhideWhenUsed/>
    <w:rsid w:val="007B76F4"/>
    <w:rPr>
      <w:strike w:val="0"/>
      <w:dstrike w:val="0"/>
      <w:color w:val="0000FF"/>
      <w:u w:val="none"/>
      <w:effect w:val="none"/>
      <w:shd w:val="clear" w:color="auto" w:fill="auto"/>
    </w:rPr>
  </w:style>
  <w:style w:type="paragraph" w:styleId="ab">
    <w:name w:val="List Paragraph"/>
    <w:basedOn w:val="a"/>
    <w:uiPriority w:val="34"/>
    <w:qFormat/>
    <w:rsid w:val="00237EA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C69B1-8004-4592-86AD-57C5DDF1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2574</Words>
  <Characters>14677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2016-03-30T10:11:00Z</dcterms:created>
  <dcterms:modified xsi:type="dcterms:W3CDTF">2016-04-20T16:37:00Z</dcterms:modified>
</cp:coreProperties>
</file>