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26B" w:rsidRPr="0070726B" w:rsidRDefault="0070726B" w:rsidP="0070726B">
      <w:pPr>
        <w:jc w:val="center"/>
        <w:rPr>
          <w:rFonts w:ascii="Times New Roman" w:hAnsi="Times New Roman" w:cs="Times New Roman"/>
          <w:sz w:val="28"/>
          <w:szCs w:val="28"/>
        </w:rPr>
      </w:pPr>
      <w:r w:rsidRPr="0070726B">
        <w:rPr>
          <w:rFonts w:ascii="Times New Roman" w:hAnsi="Times New Roman" w:cs="Times New Roman"/>
          <w:sz w:val="28"/>
          <w:szCs w:val="28"/>
        </w:rPr>
        <w:t>Министерство образования и науки РФ</w:t>
      </w:r>
    </w:p>
    <w:p w:rsidR="0070726B" w:rsidRPr="0070726B" w:rsidRDefault="0070726B" w:rsidP="0070726B">
      <w:pPr>
        <w:jc w:val="center"/>
        <w:rPr>
          <w:rFonts w:ascii="Times New Roman" w:hAnsi="Times New Roman" w:cs="Times New Roman"/>
          <w:sz w:val="28"/>
          <w:szCs w:val="28"/>
        </w:rPr>
      </w:pPr>
      <w:r w:rsidRPr="0070726B">
        <w:rPr>
          <w:rFonts w:ascii="Times New Roman" w:hAnsi="Times New Roman" w:cs="Times New Roman"/>
          <w:sz w:val="28"/>
          <w:szCs w:val="28"/>
        </w:rPr>
        <w:t>ФГБОУ ВО «Тверской государственный университет»</w:t>
      </w:r>
    </w:p>
    <w:p w:rsidR="0070726B" w:rsidRPr="0070726B" w:rsidRDefault="0070726B" w:rsidP="0070726B">
      <w:pPr>
        <w:jc w:val="center"/>
        <w:rPr>
          <w:rFonts w:ascii="Times New Roman" w:hAnsi="Times New Roman" w:cs="Times New Roman"/>
          <w:sz w:val="28"/>
          <w:szCs w:val="28"/>
        </w:rPr>
      </w:pPr>
      <w:r w:rsidRPr="0070726B">
        <w:rPr>
          <w:rFonts w:ascii="Times New Roman" w:hAnsi="Times New Roman" w:cs="Times New Roman"/>
          <w:sz w:val="28"/>
          <w:szCs w:val="28"/>
        </w:rPr>
        <w:t>Исторический факультет</w:t>
      </w:r>
    </w:p>
    <w:p w:rsidR="0070726B" w:rsidRPr="0070726B" w:rsidRDefault="0070726B" w:rsidP="0070726B">
      <w:pPr>
        <w:jc w:val="center"/>
        <w:rPr>
          <w:rFonts w:ascii="Times New Roman" w:hAnsi="Times New Roman" w:cs="Times New Roman"/>
          <w:sz w:val="28"/>
          <w:szCs w:val="28"/>
        </w:rPr>
      </w:pPr>
      <w:r w:rsidRPr="0070726B">
        <w:rPr>
          <w:rFonts w:ascii="Times New Roman" w:hAnsi="Times New Roman" w:cs="Times New Roman"/>
          <w:sz w:val="28"/>
          <w:szCs w:val="28"/>
        </w:rPr>
        <w:t>Направление «Сервис»</w:t>
      </w:r>
    </w:p>
    <w:p w:rsidR="0070726B" w:rsidRPr="0070726B" w:rsidRDefault="0070726B" w:rsidP="0070726B">
      <w:pPr>
        <w:jc w:val="center"/>
        <w:rPr>
          <w:rFonts w:ascii="Times New Roman" w:hAnsi="Times New Roman" w:cs="Times New Roman"/>
          <w:sz w:val="28"/>
          <w:szCs w:val="28"/>
        </w:rPr>
      </w:pPr>
      <w:r w:rsidRPr="0070726B">
        <w:rPr>
          <w:rFonts w:ascii="Times New Roman" w:hAnsi="Times New Roman" w:cs="Times New Roman"/>
          <w:sz w:val="28"/>
          <w:szCs w:val="28"/>
        </w:rPr>
        <w:t>Кафедра социально-культурного сервиса</w:t>
      </w:r>
    </w:p>
    <w:p w:rsidR="0070726B" w:rsidRPr="0070726B" w:rsidRDefault="0070726B" w:rsidP="0070726B">
      <w:pPr>
        <w:jc w:val="center"/>
        <w:rPr>
          <w:rFonts w:ascii="Times New Roman" w:hAnsi="Times New Roman" w:cs="Times New Roman"/>
          <w:sz w:val="28"/>
          <w:szCs w:val="28"/>
        </w:rPr>
      </w:pPr>
    </w:p>
    <w:p w:rsidR="0070726B" w:rsidRPr="0070726B" w:rsidRDefault="0070726B" w:rsidP="0070726B">
      <w:pPr>
        <w:jc w:val="center"/>
        <w:rPr>
          <w:rFonts w:ascii="Times New Roman" w:hAnsi="Times New Roman" w:cs="Times New Roman"/>
          <w:sz w:val="28"/>
          <w:szCs w:val="28"/>
        </w:rPr>
      </w:pPr>
    </w:p>
    <w:p w:rsidR="000C5476" w:rsidRDefault="000C5476" w:rsidP="0070726B">
      <w:pPr>
        <w:jc w:val="center"/>
        <w:rPr>
          <w:rFonts w:ascii="Times New Roman" w:hAnsi="Times New Roman" w:cs="Times New Roman"/>
          <w:b/>
          <w:sz w:val="28"/>
          <w:szCs w:val="28"/>
        </w:rPr>
      </w:pPr>
    </w:p>
    <w:p w:rsidR="000C5476" w:rsidRDefault="000C5476" w:rsidP="0070726B">
      <w:pPr>
        <w:jc w:val="center"/>
        <w:rPr>
          <w:rFonts w:ascii="Times New Roman" w:hAnsi="Times New Roman" w:cs="Times New Roman"/>
          <w:b/>
          <w:sz w:val="28"/>
          <w:szCs w:val="28"/>
        </w:rPr>
      </w:pPr>
    </w:p>
    <w:p w:rsidR="000C5476" w:rsidRDefault="000C5476" w:rsidP="0070726B">
      <w:pPr>
        <w:jc w:val="center"/>
        <w:rPr>
          <w:rFonts w:ascii="Times New Roman" w:hAnsi="Times New Roman" w:cs="Times New Roman"/>
          <w:b/>
          <w:sz w:val="28"/>
          <w:szCs w:val="28"/>
        </w:rPr>
      </w:pPr>
    </w:p>
    <w:p w:rsidR="0070726B" w:rsidRPr="00FA3ACD" w:rsidRDefault="0070726B" w:rsidP="0070726B">
      <w:pPr>
        <w:jc w:val="center"/>
        <w:rPr>
          <w:rFonts w:ascii="Times New Roman" w:hAnsi="Times New Roman" w:cs="Times New Roman"/>
          <w:b/>
          <w:sz w:val="28"/>
          <w:szCs w:val="28"/>
        </w:rPr>
      </w:pPr>
      <w:r w:rsidRPr="00FA3ACD">
        <w:rPr>
          <w:rFonts w:ascii="Times New Roman" w:hAnsi="Times New Roman" w:cs="Times New Roman"/>
          <w:b/>
          <w:sz w:val="28"/>
          <w:szCs w:val="28"/>
        </w:rPr>
        <w:t>История создания и коллекции Дрезденской галереи</w:t>
      </w:r>
    </w:p>
    <w:p w:rsidR="0070726B" w:rsidRPr="0070726B" w:rsidRDefault="0070726B" w:rsidP="0070726B">
      <w:pPr>
        <w:jc w:val="center"/>
        <w:rPr>
          <w:rFonts w:ascii="Times New Roman" w:hAnsi="Times New Roman" w:cs="Times New Roman"/>
          <w:sz w:val="28"/>
          <w:szCs w:val="28"/>
        </w:rPr>
      </w:pPr>
      <w:r>
        <w:rPr>
          <w:rFonts w:ascii="Times New Roman" w:hAnsi="Times New Roman" w:cs="Times New Roman"/>
          <w:sz w:val="28"/>
          <w:szCs w:val="28"/>
        </w:rPr>
        <w:t>Курсовая работа по дис</w:t>
      </w:r>
      <w:r w:rsidR="00184BAF">
        <w:rPr>
          <w:rFonts w:ascii="Times New Roman" w:hAnsi="Times New Roman" w:cs="Times New Roman"/>
          <w:sz w:val="28"/>
          <w:szCs w:val="28"/>
        </w:rPr>
        <w:t>циплине: «Мировая</w:t>
      </w:r>
      <w:r>
        <w:rPr>
          <w:rFonts w:ascii="Times New Roman" w:hAnsi="Times New Roman" w:cs="Times New Roman"/>
          <w:sz w:val="28"/>
          <w:szCs w:val="28"/>
        </w:rPr>
        <w:t xml:space="preserve"> культура и искусство»</w:t>
      </w:r>
    </w:p>
    <w:p w:rsidR="0070726B" w:rsidRPr="0070726B" w:rsidRDefault="0070726B" w:rsidP="0070726B">
      <w:pPr>
        <w:jc w:val="center"/>
        <w:rPr>
          <w:rFonts w:ascii="Times New Roman" w:hAnsi="Times New Roman" w:cs="Times New Roman"/>
          <w:sz w:val="28"/>
          <w:szCs w:val="28"/>
        </w:rPr>
      </w:pPr>
    </w:p>
    <w:p w:rsidR="0070726B" w:rsidRPr="0070726B" w:rsidRDefault="0070726B" w:rsidP="0070726B">
      <w:pPr>
        <w:jc w:val="center"/>
        <w:rPr>
          <w:rFonts w:ascii="Times New Roman" w:hAnsi="Times New Roman" w:cs="Times New Roman"/>
          <w:sz w:val="28"/>
          <w:szCs w:val="28"/>
        </w:rPr>
      </w:pPr>
    </w:p>
    <w:p w:rsidR="0070726B" w:rsidRPr="0070726B" w:rsidRDefault="0070726B" w:rsidP="0070726B">
      <w:pPr>
        <w:jc w:val="center"/>
        <w:rPr>
          <w:rFonts w:ascii="Times New Roman" w:hAnsi="Times New Roman" w:cs="Times New Roman"/>
          <w:sz w:val="28"/>
          <w:szCs w:val="28"/>
        </w:rPr>
      </w:pPr>
    </w:p>
    <w:p w:rsidR="0070726B" w:rsidRPr="0070726B" w:rsidRDefault="0070726B" w:rsidP="00184BAF">
      <w:pPr>
        <w:ind w:left="5812"/>
        <w:jc w:val="center"/>
        <w:rPr>
          <w:rFonts w:ascii="Times New Roman" w:hAnsi="Times New Roman" w:cs="Times New Roman"/>
          <w:sz w:val="28"/>
          <w:szCs w:val="28"/>
        </w:rPr>
      </w:pPr>
    </w:p>
    <w:p w:rsidR="0070726B" w:rsidRPr="0070726B" w:rsidRDefault="0070726B" w:rsidP="00CC1181">
      <w:pPr>
        <w:ind w:left="5812"/>
        <w:jc w:val="right"/>
        <w:rPr>
          <w:rFonts w:ascii="Times New Roman" w:hAnsi="Times New Roman" w:cs="Times New Roman"/>
          <w:sz w:val="28"/>
          <w:szCs w:val="28"/>
        </w:rPr>
      </w:pPr>
      <w:r w:rsidRPr="0070726B">
        <w:rPr>
          <w:rFonts w:ascii="Times New Roman" w:hAnsi="Times New Roman" w:cs="Times New Roman"/>
          <w:sz w:val="28"/>
          <w:szCs w:val="28"/>
        </w:rPr>
        <w:t>Выполнила:</w:t>
      </w:r>
    </w:p>
    <w:p w:rsidR="0070726B" w:rsidRPr="0070726B" w:rsidRDefault="00CC1181" w:rsidP="00CC1181">
      <w:pPr>
        <w:ind w:left="5812"/>
        <w:jc w:val="right"/>
        <w:rPr>
          <w:rFonts w:ascii="Times New Roman" w:hAnsi="Times New Roman" w:cs="Times New Roman"/>
          <w:sz w:val="28"/>
          <w:szCs w:val="28"/>
        </w:rPr>
      </w:pPr>
      <w:r>
        <w:rPr>
          <w:rFonts w:ascii="Times New Roman" w:hAnsi="Times New Roman" w:cs="Times New Roman"/>
          <w:sz w:val="28"/>
          <w:szCs w:val="28"/>
        </w:rPr>
        <w:t>с</w:t>
      </w:r>
      <w:r w:rsidR="0070726B" w:rsidRPr="0070726B">
        <w:rPr>
          <w:rFonts w:ascii="Times New Roman" w:hAnsi="Times New Roman" w:cs="Times New Roman"/>
          <w:sz w:val="28"/>
          <w:szCs w:val="28"/>
        </w:rPr>
        <w:t>тудентка 1 курса</w:t>
      </w:r>
    </w:p>
    <w:p w:rsidR="0070726B" w:rsidRPr="0070726B" w:rsidRDefault="0070726B" w:rsidP="00CC1181">
      <w:pPr>
        <w:ind w:left="5812"/>
        <w:jc w:val="right"/>
        <w:rPr>
          <w:rFonts w:ascii="Times New Roman" w:hAnsi="Times New Roman" w:cs="Times New Roman"/>
          <w:sz w:val="28"/>
          <w:szCs w:val="28"/>
        </w:rPr>
      </w:pPr>
      <w:r w:rsidRPr="0070726B">
        <w:rPr>
          <w:rFonts w:ascii="Times New Roman" w:hAnsi="Times New Roman" w:cs="Times New Roman"/>
          <w:sz w:val="28"/>
          <w:szCs w:val="28"/>
        </w:rPr>
        <w:t>Окунева Алиса</w:t>
      </w:r>
      <w:r>
        <w:rPr>
          <w:rFonts w:ascii="Times New Roman" w:hAnsi="Times New Roman" w:cs="Times New Roman"/>
          <w:sz w:val="28"/>
          <w:szCs w:val="28"/>
        </w:rPr>
        <w:t xml:space="preserve"> Сергеевна</w:t>
      </w:r>
    </w:p>
    <w:p w:rsidR="0070726B" w:rsidRPr="0070726B" w:rsidRDefault="0070726B" w:rsidP="00184BAF">
      <w:pPr>
        <w:ind w:left="5812"/>
        <w:rPr>
          <w:rFonts w:ascii="Times New Roman" w:hAnsi="Times New Roman" w:cs="Times New Roman"/>
          <w:sz w:val="28"/>
          <w:szCs w:val="28"/>
        </w:rPr>
      </w:pPr>
    </w:p>
    <w:p w:rsidR="0070726B" w:rsidRPr="0070726B" w:rsidRDefault="0070726B" w:rsidP="009B537F">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                                                                                   Научный руководи</w:t>
      </w:r>
      <w:r w:rsidRPr="0070726B">
        <w:rPr>
          <w:rFonts w:ascii="Times New Roman" w:hAnsi="Times New Roman" w:cs="Times New Roman"/>
          <w:sz w:val="28"/>
          <w:szCs w:val="28"/>
        </w:rPr>
        <w:t>тель:</w:t>
      </w:r>
    </w:p>
    <w:p w:rsidR="0070726B" w:rsidRPr="0070726B" w:rsidRDefault="0070726B" w:rsidP="009B537F">
      <w:pPr>
        <w:spacing w:after="0" w:line="360" w:lineRule="auto"/>
        <w:ind w:left="5812" w:firstLine="709"/>
        <w:jc w:val="right"/>
        <w:rPr>
          <w:rFonts w:ascii="Times New Roman" w:hAnsi="Times New Roman" w:cs="Times New Roman"/>
          <w:sz w:val="28"/>
          <w:szCs w:val="28"/>
        </w:rPr>
      </w:pPr>
      <w:r>
        <w:rPr>
          <w:rFonts w:ascii="Times New Roman" w:hAnsi="Times New Roman" w:cs="Times New Roman"/>
          <w:sz w:val="28"/>
          <w:szCs w:val="28"/>
        </w:rPr>
        <w:t xml:space="preserve">                     </w:t>
      </w:r>
      <w:r w:rsidR="00CC1181">
        <w:rPr>
          <w:rFonts w:ascii="Times New Roman" w:hAnsi="Times New Roman" w:cs="Times New Roman"/>
          <w:sz w:val="28"/>
          <w:szCs w:val="28"/>
        </w:rPr>
        <w:t>ассистент</w:t>
      </w:r>
      <w:r>
        <w:rPr>
          <w:rFonts w:ascii="Times New Roman" w:hAnsi="Times New Roman" w:cs="Times New Roman"/>
          <w:sz w:val="28"/>
          <w:szCs w:val="28"/>
        </w:rPr>
        <w:t xml:space="preserve">                                                             </w:t>
      </w:r>
      <w:r w:rsidRPr="0070726B">
        <w:rPr>
          <w:rFonts w:ascii="Times New Roman" w:hAnsi="Times New Roman" w:cs="Times New Roman"/>
          <w:sz w:val="28"/>
          <w:szCs w:val="28"/>
        </w:rPr>
        <w:t>А.В.</w:t>
      </w:r>
      <w:r w:rsidR="00FA3ACD">
        <w:rPr>
          <w:rFonts w:ascii="Times New Roman" w:hAnsi="Times New Roman" w:cs="Times New Roman"/>
          <w:sz w:val="28"/>
          <w:szCs w:val="28"/>
        </w:rPr>
        <w:t xml:space="preserve"> </w:t>
      </w:r>
      <w:r w:rsidRPr="0070726B">
        <w:rPr>
          <w:rFonts w:ascii="Times New Roman" w:hAnsi="Times New Roman" w:cs="Times New Roman"/>
          <w:sz w:val="28"/>
          <w:szCs w:val="28"/>
        </w:rPr>
        <w:t>Цыганова</w:t>
      </w:r>
    </w:p>
    <w:p w:rsidR="0070726B" w:rsidRPr="0070726B" w:rsidRDefault="0070726B" w:rsidP="00CC1181">
      <w:pPr>
        <w:spacing w:after="0" w:line="360" w:lineRule="auto"/>
        <w:ind w:firstLine="709"/>
        <w:jc w:val="right"/>
        <w:rPr>
          <w:rFonts w:ascii="Times New Roman" w:hAnsi="Times New Roman" w:cs="Times New Roman"/>
          <w:sz w:val="28"/>
          <w:szCs w:val="28"/>
        </w:rPr>
      </w:pPr>
    </w:p>
    <w:p w:rsidR="0070726B" w:rsidRPr="0070726B" w:rsidRDefault="0070726B" w:rsidP="0070726B">
      <w:pPr>
        <w:jc w:val="center"/>
        <w:rPr>
          <w:rFonts w:ascii="Times New Roman" w:hAnsi="Times New Roman" w:cs="Times New Roman"/>
          <w:sz w:val="28"/>
          <w:szCs w:val="28"/>
        </w:rPr>
      </w:pPr>
    </w:p>
    <w:p w:rsidR="0070726B" w:rsidRPr="0070726B" w:rsidRDefault="0070726B" w:rsidP="0070726B">
      <w:pPr>
        <w:jc w:val="center"/>
        <w:rPr>
          <w:rFonts w:ascii="Times New Roman" w:hAnsi="Times New Roman" w:cs="Times New Roman"/>
          <w:sz w:val="28"/>
          <w:szCs w:val="28"/>
        </w:rPr>
      </w:pPr>
    </w:p>
    <w:p w:rsidR="0070726B" w:rsidRDefault="0070726B" w:rsidP="0070726B">
      <w:pPr>
        <w:jc w:val="center"/>
        <w:rPr>
          <w:rFonts w:ascii="Times New Roman" w:hAnsi="Times New Roman" w:cs="Times New Roman"/>
          <w:sz w:val="28"/>
          <w:szCs w:val="28"/>
        </w:rPr>
      </w:pPr>
    </w:p>
    <w:p w:rsidR="0070726B" w:rsidRDefault="0070726B" w:rsidP="0070726B">
      <w:pPr>
        <w:jc w:val="center"/>
        <w:rPr>
          <w:rFonts w:ascii="Times New Roman" w:hAnsi="Times New Roman" w:cs="Times New Roman"/>
          <w:sz w:val="28"/>
          <w:szCs w:val="28"/>
        </w:rPr>
      </w:pPr>
    </w:p>
    <w:p w:rsidR="00771EEA" w:rsidRDefault="00184BAF" w:rsidP="0070726B">
      <w:pPr>
        <w:rPr>
          <w:rFonts w:ascii="Times New Roman" w:hAnsi="Times New Roman" w:cs="Times New Roman"/>
          <w:sz w:val="28"/>
          <w:szCs w:val="28"/>
        </w:rPr>
      </w:pPr>
      <w:r>
        <w:rPr>
          <w:rFonts w:ascii="Times New Roman" w:hAnsi="Times New Roman" w:cs="Times New Roman"/>
          <w:sz w:val="28"/>
          <w:szCs w:val="28"/>
        </w:rPr>
        <w:t xml:space="preserve">                                                     </w:t>
      </w:r>
      <w:r w:rsidR="0070726B" w:rsidRPr="0070726B">
        <w:rPr>
          <w:rFonts w:ascii="Times New Roman" w:hAnsi="Times New Roman" w:cs="Times New Roman"/>
          <w:sz w:val="28"/>
          <w:szCs w:val="28"/>
        </w:rPr>
        <w:t>Тверь 2017</w:t>
      </w:r>
    </w:p>
    <w:p w:rsidR="009B537F" w:rsidRDefault="009B537F" w:rsidP="0070726B">
      <w:pPr>
        <w:jc w:val="center"/>
        <w:rPr>
          <w:rFonts w:ascii="Times New Roman" w:hAnsi="Times New Roman" w:cs="Times New Roman"/>
          <w:b/>
          <w:sz w:val="28"/>
          <w:szCs w:val="28"/>
        </w:rPr>
      </w:pPr>
    </w:p>
    <w:p w:rsidR="0070726B" w:rsidRPr="0070726B" w:rsidRDefault="0070726B" w:rsidP="0070726B">
      <w:pPr>
        <w:jc w:val="center"/>
        <w:rPr>
          <w:rFonts w:ascii="Times New Roman" w:hAnsi="Times New Roman" w:cs="Times New Roman"/>
          <w:b/>
          <w:sz w:val="28"/>
          <w:szCs w:val="28"/>
        </w:rPr>
      </w:pPr>
      <w:r w:rsidRPr="0070726B">
        <w:rPr>
          <w:rFonts w:ascii="Times New Roman" w:hAnsi="Times New Roman" w:cs="Times New Roman"/>
          <w:b/>
          <w:sz w:val="28"/>
          <w:szCs w:val="28"/>
        </w:rPr>
        <w:t>ОГЛАВЛЕНИЕ</w:t>
      </w:r>
    </w:p>
    <w:p w:rsidR="0070726B" w:rsidRPr="0070726B" w:rsidRDefault="0070726B" w:rsidP="0070726B">
      <w:pPr>
        <w:rPr>
          <w:rFonts w:ascii="Times New Roman" w:hAnsi="Times New Roman" w:cs="Times New Roman"/>
          <w:sz w:val="28"/>
          <w:szCs w:val="28"/>
        </w:rPr>
      </w:pPr>
      <w:r w:rsidRPr="0070726B">
        <w:rPr>
          <w:rFonts w:ascii="Times New Roman" w:hAnsi="Times New Roman" w:cs="Times New Roman"/>
          <w:sz w:val="28"/>
          <w:szCs w:val="28"/>
        </w:rPr>
        <w:t>Введе</w:t>
      </w:r>
      <w:r w:rsidR="00913A27">
        <w:rPr>
          <w:rFonts w:ascii="Times New Roman" w:hAnsi="Times New Roman" w:cs="Times New Roman"/>
          <w:sz w:val="28"/>
          <w:szCs w:val="28"/>
        </w:rPr>
        <w:t>ние…………………………………………………………………………</w:t>
      </w:r>
      <w:r w:rsidR="000C1BA1">
        <w:rPr>
          <w:rFonts w:ascii="Times New Roman" w:hAnsi="Times New Roman" w:cs="Times New Roman"/>
          <w:sz w:val="28"/>
          <w:szCs w:val="28"/>
        </w:rPr>
        <w:t>...</w:t>
      </w:r>
      <w:r w:rsidR="00913A27">
        <w:rPr>
          <w:rFonts w:ascii="Times New Roman" w:hAnsi="Times New Roman" w:cs="Times New Roman"/>
          <w:sz w:val="28"/>
          <w:szCs w:val="28"/>
        </w:rPr>
        <w:t>3</w:t>
      </w:r>
    </w:p>
    <w:p w:rsidR="0070726B" w:rsidRPr="0070726B" w:rsidRDefault="0070726B" w:rsidP="0070726B">
      <w:pPr>
        <w:rPr>
          <w:rFonts w:ascii="Times New Roman" w:hAnsi="Times New Roman" w:cs="Times New Roman"/>
          <w:sz w:val="28"/>
          <w:szCs w:val="28"/>
        </w:rPr>
      </w:pPr>
      <w:r w:rsidRPr="0070726B">
        <w:rPr>
          <w:rFonts w:ascii="Times New Roman" w:hAnsi="Times New Roman" w:cs="Times New Roman"/>
          <w:sz w:val="28"/>
          <w:szCs w:val="28"/>
        </w:rPr>
        <w:t>Глава I. История  Дрезденской галереи………………………………………</w:t>
      </w:r>
      <w:r w:rsidR="000C1BA1">
        <w:rPr>
          <w:rFonts w:ascii="Times New Roman" w:hAnsi="Times New Roman" w:cs="Times New Roman"/>
          <w:sz w:val="28"/>
          <w:szCs w:val="28"/>
        </w:rPr>
        <w:t>…</w:t>
      </w:r>
      <w:r w:rsidRPr="0070726B">
        <w:rPr>
          <w:rFonts w:ascii="Times New Roman" w:hAnsi="Times New Roman" w:cs="Times New Roman"/>
          <w:sz w:val="28"/>
          <w:szCs w:val="28"/>
        </w:rPr>
        <w:t>.</w:t>
      </w:r>
      <w:r w:rsidR="00913A27">
        <w:rPr>
          <w:rFonts w:ascii="Times New Roman" w:hAnsi="Times New Roman" w:cs="Times New Roman"/>
          <w:sz w:val="28"/>
          <w:szCs w:val="28"/>
        </w:rPr>
        <w:t>8</w:t>
      </w:r>
    </w:p>
    <w:p w:rsidR="0070726B" w:rsidRPr="0070726B" w:rsidRDefault="00E05E11" w:rsidP="0070726B">
      <w:pPr>
        <w:rPr>
          <w:rFonts w:ascii="Times New Roman" w:hAnsi="Times New Roman" w:cs="Times New Roman"/>
          <w:sz w:val="28"/>
          <w:szCs w:val="28"/>
        </w:rPr>
      </w:pPr>
      <w:r>
        <w:rPr>
          <w:rFonts w:ascii="Times New Roman" w:hAnsi="Times New Roman" w:cs="Times New Roman"/>
          <w:sz w:val="28"/>
          <w:szCs w:val="28"/>
        </w:rPr>
        <w:t>1.</w:t>
      </w:r>
      <w:r w:rsidR="0070726B" w:rsidRPr="0070726B">
        <w:rPr>
          <w:rFonts w:ascii="Times New Roman" w:hAnsi="Times New Roman" w:cs="Times New Roman"/>
          <w:sz w:val="28"/>
          <w:szCs w:val="28"/>
        </w:rPr>
        <w:t>1.Формирование коллекций………………………………….………………</w:t>
      </w:r>
      <w:r w:rsidR="000C1BA1">
        <w:rPr>
          <w:rFonts w:ascii="Times New Roman" w:hAnsi="Times New Roman" w:cs="Times New Roman"/>
          <w:sz w:val="28"/>
          <w:szCs w:val="28"/>
        </w:rPr>
        <w:t>…</w:t>
      </w:r>
      <w:r w:rsidR="00913A27">
        <w:rPr>
          <w:rFonts w:ascii="Times New Roman" w:hAnsi="Times New Roman" w:cs="Times New Roman"/>
          <w:sz w:val="28"/>
          <w:szCs w:val="28"/>
        </w:rPr>
        <w:t>8</w:t>
      </w:r>
    </w:p>
    <w:p w:rsidR="0070726B" w:rsidRPr="0070726B" w:rsidRDefault="00E05E11" w:rsidP="0070726B">
      <w:pPr>
        <w:rPr>
          <w:rFonts w:ascii="Times New Roman" w:hAnsi="Times New Roman" w:cs="Times New Roman"/>
          <w:sz w:val="28"/>
          <w:szCs w:val="28"/>
        </w:rPr>
      </w:pPr>
      <w:r>
        <w:rPr>
          <w:rFonts w:ascii="Times New Roman" w:hAnsi="Times New Roman" w:cs="Times New Roman"/>
          <w:sz w:val="28"/>
          <w:szCs w:val="28"/>
        </w:rPr>
        <w:t>1.</w:t>
      </w:r>
      <w:r w:rsidR="0070726B" w:rsidRPr="0070726B">
        <w:rPr>
          <w:rFonts w:ascii="Times New Roman" w:hAnsi="Times New Roman" w:cs="Times New Roman"/>
          <w:sz w:val="28"/>
          <w:szCs w:val="28"/>
        </w:rPr>
        <w:t>2. Создание  Дрезде</w:t>
      </w:r>
      <w:r w:rsidR="00E22066">
        <w:rPr>
          <w:rFonts w:ascii="Times New Roman" w:hAnsi="Times New Roman" w:cs="Times New Roman"/>
          <w:sz w:val="28"/>
          <w:szCs w:val="28"/>
        </w:rPr>
        <w:t>нской галереи………………………………….………</w:t>
      </w:r>
      <w:r w:rsidR="000C1BA1">
        <w:rPr>
          <w:rFonts w:ascii="Times New Roman" w:hAnsi="Times New Roman" w:cs="Times New Roman"/>
          <w:sz w:val="28"/>
          <w:szCs w:val="28"/>
        </w:rPr>
        <w:t>...</w:t>
      </w:r>
      <w:r w:rsidR="0063042B">
        <w:rPr>
          <w:rFonts w:ascii="Times New Roman" w:hAnsi="Times New Roman" w:cs="Times New Roman"/>
          <w:sz w:val="28"/>
          <w:szCs w:val="28"/>
        </w:rPr>
        <w:t>1</w:t>
      </w:r>
      <w:r w:rsidR="00413932">
        <w:rPr>
          <w:rFonts w:ascii="Times New Roman" w:hAnsi="Times New Roman" w:cs="Times New Roman"/>
          <w:sz w:val="28"/>
          <w:szCs w:val="28"/>
        </w:rPr>
        <w:t>3</w:t>
      </w:r>
    </w:p>
    <w:p w:rsidR="0070726B" w:rsidRPr="0070726B" w:rsidRDefault="0070726B" w:rsidP="0070726B">
      <w:pPr>
        <w:rPr>
          <w:rFonts w:ascii="Times New Roman" w:hAnsi="Times New Roman" w:cs="Times New Roman"/>
          <w:sz w:val="28"/>
          <w:szCs w:val="28"/>
        </w:rPr>
      </w:pPr>
      <w:r w:rsidRPr="0070726B">
        <w:rPr>
          <w:rFonts w:ascii="Times New Roman" w:hAnsi="Times New Roman" w:cs="Times New Roman"/>
          <w:sz w:val="28"/>
          <w:szCs w:val="28"/>
        </w:rPr>
        <w:t>Глава II. Художественная коллекция Др</w:t>
      </w:r>
      <w:r w:rsidR="00E22066">
        <w:rPr>
          <w:rFonts w:ascii="Times New Roman" w:hAnsi="Times New Roman" w:cs="Times New Roman"/>
          <w:sz w:val="28"/>
          <w:szCs w:val="28"/>
        </w:rPr>
        <w:t>езденской галереи  ……………......</w:t>
      </w:r>
      <w:r w:rsidR="000C1BA1">
        <w:rPr>
          <w:rFonts w:ascii="Times New Roman" w:hAnsi="Times New Roman" w:cs="Times New Roman"/>
          <w:sz w:val="28"/>
          <w:szCs w:val="28"/>
        </w:rPr>
        <w:t>.</w:t>
      </w:r>
      <w:r w:rsidR="0063042B">
        <w:rPr>
          <w:rFonts w:ascii="Times New Roman" w:hAnsi="Times New Roman" w:cs="Times New Roman"/>
          <w:sz w:val="28"/>
          <w:szCs w:val="28"/>
        </w:rPr>
        <w:t>2</w:t>
      </w:r>
      <w:r w:rsidR="00413932">
        <w:rPr>
          <w:rFonts w:ascii="Times New Roman" w:hAnsi="Times New Roman" w:cs="Times New Roman"/>
          <w:sz w:val="28"/>
          <w:szCs w:val="28"/>
        </w:rPr>
        <w:t>0</w:t>
      </w:r>
    </w:p>
    <w:p w:rsidR="0070726B" w:rsidRPr="0070726B" w:rsidRDefault="00E05E11" w:rsidP="0070726B">
      <w:pPr>
        <w:rPr>
          <w:rFonts w:ascii="Times New Roman" w:hAnsi="Times New Roman" w:cs="Times New Roman"/>
          <w:sz w:val="28"/>
          <w:szCs w:val="28"/>
        </w:rPr>
      </w:pPr>
      <w:r>
        <w:rPr>
          <w:rFonts w:ascii="Times New Roman" w:hAnsi="Times New Roman" w:cs="Times New Roman"/>
          <w:sz w:val="28"/>
          <w:szCs w:val="28"/>
        </w:rPr>
        <w:t>2.</w:t>
      </w:r>
      <w:r w:rsidR="0070726B" w:rsidRPr="0070726B">
        <w:rPr>
          <w:rFonts w:ascii="Times New Roman" w:hAnsi="Times New Roman" w:cs="Times New Roman"/>
          <w:sz w:val="28"/>
          <w:szCs w:val="28"/>
        </w:rPr>
        <w:t>1. Коллекция итальянской жи</w:t>
      </w:r>
      <w:r w:rsidR="00E22066">
        <w:rPr>
          <w:rFonts w:ascii="Times New Roman" w:hAnsi="Times New Roman" w:cs="Times New Roman"/>
          <w:sz w:val="28"/>
          <w:szCs w:val="28"/>
        </w:rPr>
        <w:t>вописи XV-XVIII  веков……………………</w:t>
      </w:r>
      <w:r w:rsidR="000C1BA1">
        <w:rPr>
          <w:rFonts w:ascii="Times New Roman" w:hAnsi="Times New Roman" w:cs="Times New Roman"/>
          <w:sz w:val="28"/>
          <w:szCs w:val="28"/>
        </w:rPr>
        <w:t>..</w:t>
      </w:r>
      <w:r w:rsidR="0063042B">
        <w:rPr>
          <w:rFonts w:ascii="Times New Roman" w:hAnsi="Times New Roman" w:cs="Times New Roman"/>
          <w:sz w:val="28"/>
          <w:szCs w:val="28"/>
        </w:rPr>
        <w:t>2</w:t>
      </w:r>
      <w:r w:rsidR="00413932">
        <w:rPr>
          <w:rFonts w:ascii="Times New Roman" w:hAnsi="Times New Roman" w:cs="Times New Roman"/>
          <w:sz w:val="28"/>
          <w:szCs w:val="28"/>
        </w:rPr>
        <w:t>0</w:t>
      </w:r>
    </w:p>
    <w:p w:rsidR="0070726B" w:rsidRPr="0070726B" w:rsidRDefault="00E05E11" w:rsidP="0070726B">
      <w:pPr>
        <w:rPr>
          <w:rFonts w:ascii="Times New Roman" w:hAnsi="Times New Roman" w:cs="Times New Roman"/>
          <w:sz w:val="28"/>
          <w:szCs w:val="28"/>
        </w:rPr>
      </w:pPr>
      <w:r>
        <w:rPr>
          <w:rFonts w:ascii="Times New Roman" w:hAnsi="Times New Roman" w:cs="Times New Roman"/>
          <w:sz w:val="28"/>
          <w:szCs w:val="28"/>
        </w:rPr>
        <w:t>2.</w:t>
      </w:r>
      <w:r w:rsidR="0070726B" w:rsidRPr="0070726B">
        <w:rPr>
          <w:rFonts w:ascii="Times New Roman" w:hAnsi="Times New Roman" w:cs="Times New Roman"/>
          <w:sz w:val="28"/>
          <w:szCs w:val="28"/>
        </w:rPr>
        <w:t>2. Немецкая школа жи</w:t>
      </w:r>
      <w:r w:rsidR="0063042B">
        <w:rPr>
          <w:rFonts w:ascii="Times New Roman" w:hAnsi="Times New Roman" w:cs="Times New Roman"/>
          <w:sz w:val="28"/>
          <w:szCs w:val="28"/>
        </w:rPr>
        <w:t>вописи ………………………………….……………</w:t>
      </w:r>
      <w:r w:rsidR="000C1BA1">
        <w:rPr>
          <w:rFonts w:ascii="Times New Roman" w:hAnsi="Times New Roman" w:cs="Times New Roman"/>
          <w:sz w:val="28"/>
          <w:szCs w:val="28"/>
        </w:rPr>
        <w:t>..</w:t>
      </w:r>
      <w:r w:rsidR="00413932">
        <w:rPr>
          <w:rFonts w:ascii="Times New Roman" w:hAnsi="Times New Roman" w:cs="Times New Roman"/>
          <w:sz w:val="28"/>
          <w:szCs w:val="28"/>
        </w:rPr>
        <w:t>27</w:t>
      </w:r>
    </w:p>
    <w:p w:rsidR="0070726B" w:rsidRPr="0070726B" w:rsidRDefault="00E05E11" w:rsidP="0070726B">
      <w:pPr>
        <w:rPr>
          <w:rFonts w:ascii="Times New Roman" w:hAnsi="Times New Roman" w:cs="Times New Roman"/>
          <w:sz w:val="28"/>
          <w:szCs w:val="28"/>
        </w:rPr>
      </w:pPr>
      <w:r>
        <w:rPr>
          <w:rFonts w:ascii="Times New Roman" w:hAnsi="Times New Roman" w:cs="Times New Roman"/>
          <w:sz w:val="28"/>
          <w:szCs w:val="28"/>
        </w:rPr>
        <w:t>2.</w:t>
      </w:r>
      <w:r w:rsidR="0070726B" w:rsidRPr="0070726B">
        <w:rPr>
          <w:rFonts w:ascii="Times New Roman" w:hAnsi="Times New Roman" w:cs="Times New Roman"/>
          <w:sz w:val="28"/>
          <w:szCs w:val="28"/>
        </w:rPr>
        <w:t>3. Нидерландская живопис</w:t>
      </w:r>
      <w:r w:rsidR="00913A27">
        <w:rPr>
          <w:rFonts w:ascii="Times New Roman" w:hAnsi="Times New Roman" w:cs="Times New Roman"/>
          <w:sz w:val="28"/>
          <w:szCs w:val="28"/>
        </w:rPr>
        <w:t>ь  XV и XVI веков  ……………………………</w:t>
      </w:r>
      <w:r w:rsidR="00E22066">
        <w:rPr>
          <w:rFonts w:ascii="Times New Roman" w:hAnsi="Times New Roman" w:cs="Times New Roman"/>
          <w:sz w:val="28"/>
          <w:szCs w:val="28"/>
        </w:rPr>
        <w:t>.</w:t>
      </w:r>
      <w:r w:rsidR="0063042B">
        <w:rPr>
          <w:rFonts w:ascii="Times New Roman" w:hAnsi="Times New Roman" w:cs="Times New Roman"/>
          <w:sz w:val="28"/>
          <w:szCs w:val="28"/>
        </w:rPr>
        <w:t>.</w:t>
      </w:r>
      <w:r w:rsidR="000C1BA1">
        <w:rPr>
          <w:rFonts w:ascii="Times New Roman" w:hAnsi="Times New Roman" w:cs="Times New Roman"/>
          <w:sz w:val="28"/>
          <w:szCs w:val="28"/>
        </w:rPr>
        <w:t>.</w:t>
      </w:r>
      <w:r w:rsidR="00413932">
        <w:rPr>
          <w:rFonts w:ascii="Times New Roman" w:hAnsi="Times New Roman" w:cs="Times New Roman"/>
          <w:sz w:val="28"/>
          <w:szCs w:val="28"/>
        </w:rPr>
        <w:t>30</w:t>
      </w:r>
    </w:p>
    <w:p w:rsidR="0070726B" w:rsidRPr="0070726B" w:rsidRDefault="00E05E11" w:rsidP="0070726B">
      <w:pPr>
        <w:rPr>
          <w:rFonts w:ascii="Times New Roman" w:hAnsi="Times New Roman" w:cs="Times New Roman"/>
          <w:sz w:val="28"/>
          <w:szCs w:val="28"/>
        </w:rPr>
      </w:pPr>
      <w:r>
        <w:rPr>
          <w:rFonts w:ascii="Times New Roman" w:hAnsi="Times New Roman" w:cs="Times New Roman"/>
          <w:sz w:val="28"/>
          <w:szCs w:val="28"/>
        </w:rPr>
        <w:t>2.</w:t>
      </w:r>
      <w:r w:rsidR="0070726B" w:rsidRPr="0070726B">
        <w:rPr>
          <w:rFonts w:ascii="Times New Roman" w:hAnsi="Times New Roman" w:cs="Times New Roman"/>
          <w:sz w:val="28"/>
          <w:szCs w:val="28"/>
        </w:rPr>
        <w:t>4. Испанская и франц</w:t>
      </w:r>
      <w:r w:rsidR="00913A27">
        <w:rPr>
          <w:rFonts w:ascii="Times New Roman" w:hAnsi="Times New Roman" w:cs="Times New Roman"/>
          <w:sz w:val="28"/>
          <w:szCs w:val="28"/>
        </w:rPr>
        <w:t>узская живопись ………………………………….…</w:t>
      </w:r>
      <w:r w:rsidR="00E22066">
        <w:rPr>
          <w:rFonts w:ascii="Times New Roman" w:hAnsi="Times New Roman" w:cs="Times New Roman"/>
          <w:sz w:val="28"/>
          <w:szCs w:val="28"/>
        </w:rPr>
        <w:t>..</w:t>
      </w:r>
      <w:r w:rsidR="000C1BA1">
        <w:rPr>
          <w:rFonts w:ascii="Times New Roman" w:hAnsi="Times New Roman" w:cs="Times New Roman"/>
          <w:sz w:val="28"/>
          <w:szCs w:val="28"/>
        </w:rPr>
        <w:t>.</w:t>
      </w:r>
      <w:r w:rsidR="00413932">
        <w:rPr>
          <w:rFonts w:ascii="Times New Roman" w:hAnsi="Times New Roman" w:cs="Times New Roman"/>
          <w:sz w:val="28"/>
          <w:szCs w:val="28"/>
        </w:rPr>
        <w:t>34</w:t>
      </w:r>
    </w:p>
    <w:p w:rsidR="0070726B" w:rsidRPr="0070726B" w:rsidRDefault="0070726B" w:rsidP="0070726B">
      <w:pPr>
        <w:rPr>
          <w:rFonts w:ascii="Times New Roman" w:hAnsi="Times New Roman" w:cs="Times New Roman"/>
          <w:sz w:val="28"/>
          <w:szCs w:val="28"/>
        </w:rPr>
      </w:pPr>
      <w:r w:rsidRPr="0070726B">
        <w:rPr>
          <w:rFonts w:ascii="Times New Roman" w:hAnsi="Times New Roman" w:cs="Times New Roman"/>
          <w:sz w:val="28"/>
          <w:szCs w:val="28"/>
        </w:rPr>
        <w:t>Заключ</w:t>
      </w:r>
      <w:r w:rsidR="00913A27">
        <w:rPr>
          <w:rFonts w:ascii="Times New Roman" w:hAnsi="Times New Roman" w:cs="Times New Roman"/>
          <w:sz w:val="28"/>
          <w:szCs w:val="28"/>
        </w:rPr>
        <w:t>ение……………………………………………………………………</w:t>
      </w:r>
      <w:r w:rsidR="00E22066">
        <w:rPr>
          <w:rFonts w:ascii="Times New Roman" w:hAnsi="Times New Roman" w:cs="Times New Roman"/>
          <w:sz w:val="28"/>
          <w:szCs w:val="28"/>
        </w:rPr>
        <w:t>…</w:t>
      </w:r>
      <w:r w:rsidR="000C1BA1">
        <w:rPr>
          <w:rFonts w:ascii="Times New Roman" w:hAnsi="Times New Roman" w:cs="Times New Roman"/>
          <w:sz w:val="28"/>
          <w:szCs w:val="28"/>
        </w:rPr>
        <w:t>.</w:t>
      </w:r>
      <w:r w:rsidR="00413932">
        <w:rPr>
          <w:rFonts w:ascii="Times New Roman" w:hAnsi="Times New Roman" w:cs="Times New Roman"/>
          <w:sz w:val="28"/>
          <w:szCs w:val="28"/>
        </w:rPr>
        <w:t>39</w:t>
      </w:r>
    </w:p>
    <w:p w:rsidR="0070726B" w:rsidRPr="0070726B" w:rsidRDefault="0070726B" w:rsidP="0070726B">
      <w:pPr>
        <w:rPr>
          <w:rFonts w:ascii="Times New Roman" w:hAnsi="Times New Roman" w:cs="Times New Roman"/>
          <w:sz w:val="28"/>
          <w:szCs w:val="28"/>
        </w:rPr>
      </w:pPr>
      <w:r w:rsidRPr="0070726B">
        <w:rPr>
          <w:rFonts w:ascii="Times New Roman" w:hAnsi="Times New Roman" w:cs="Times New Roman"/>
          <w:sz w:val="28"/>
          <w:szCs w:val="28"/>
        </w:rPr>
        <w:t>Список информационных материалов ……………</w:t>
      </w:r>
      <w:r w:rsidR="0063042B">
        <w:rPr>
          <w:rFonts w:ascii="Times New Roman" w:hAnsi="Times New Roman" w:cs="Times New Roman"/>
          <w:sz w:val="28"/>
          <w:szCs w:val="28"/>
        </w:rPr>
        <w:t>…………………………..</w:t>
      </w:r>
      <w:r w:rsidR="000C1BA1">
        <w:rPr>
          <w:rFonts w:ascii="Times New Roman" w:hAnsi="Times New Roman" w:cs="Times New Roman"/>
          <w:sz w:val="28"/>
          <w:szCs w:val="28"/>
        </w:rPr>
        <w:t>.</w:t>
      </w:r>
      <w:r w:rsidR="00413932">
        <w:rPr>
          <w:rFonts w:ascii="Times New Roman" w:hAnsi="Times New Roman" w:cs="Times New Roman"/>
          <w:sz w:val="28"/>
          <w:szCs w:val="28"/>
        </w:rPr>
        <w:t>40</w:t>
      </w:r>
    </w:p>
    <w:p w:rsidR="0070726B" w:rsidRPr="0070726B" w:rsidRDefault="0070726B" w:rsidP="0070726B">
      <w:pPr>
        <w:rPr>
          <w:rFonts w:ascii="Times New Roman" w:hAnsi="Times New Roman" w:cs="Times New Roman"/>
          <w:sz w:val="28"/>
          <w:szCs w:val="28"/>
        </w:rPr>
      </w:pPr>
      <w:r w:rsidRPr="0070726B">
        <w:rPr>
          <w:rFonts w:ascii="Times New Roman" w:hAnsi="Times New Roman" w:cs="Times New Roman"/>
          <w:sz w:val="28"/>
          <w:szCs w:val="28"/>
        </w:rPr>
        <w:t>Приложение №1.</w:t>
      </w:r>
      <w:r w:rsidR="00184BAF">
        <w:rPr>
          <w:rFonts w:ascii="Times New Roman" w:hAnsi="Times New Roman" w:cs="Times New Roman"/>
          <w:sz w:val="28"/>
          <w:szCs w:val="28"/>
        </w:rPr>
        <w:t>Изображение Дрезденской картинной галереи……………</w:t>
      </w:r>
      <w:r w:rsidR="000C1BA1">
        <w:rPr>
          <w:rFonts w:ascii="Times New Roman" w:hAnsi="Times New Roman" w:cs="Times New Roman"/>
          <w:sz w:val="28"/>
          <w:szCs w:val="28"/>
        </w:rPr>
        <w:t>.</w:t>
      </w:r>
      <w:r w:rsidR="00413932">
        <w:rPr>
          <w:rFonts w:ascii="Times New Roman" w:hAnsi="Times New Roman" w:cs="Times New Roman"/>
          <w:sz w:val="28"/>
          <w:szCs w:val="28"/>
        </w:rPr>
        <w:t>41</w:t>
      </w:r>
    </w:p>
    <w:p w:rsidR="0070726B" w:rsidRPr="0070726B" w:rsidRDefault="0070726B" w:rsidP="0070726B">
      <w:pPr>
        <w:rPr>
          <w:rFonts w:ascii="Times New Roman" w:hAnsi="Times New Roman" w:cs="Times New Roman"/>
          <w:sz w:val="28"/>
          <w:szCs w:val="28"/>
        </w:rPr>
      </w:pPr>
      <w:r w:rsidRPr="0070726B">
        <w:rPr>
          <w:rFonts w:ascii="Times New Roman" w:hAnsi="Times New Roman" w:cs="Times New Roman"/>
          <w:sz w:val="28"/>
          <w:szCs w:val="28"/>
        </w:rPr>
        <w:t>Приложение №2.</w:t>
      </w:r>
      <w:r w:rsidR="00184BAF">
        <w:rPr>
          <w:rFonts w:ascii="Times New Roman" w:hAnsi="Times New Roman" w:cs="Times New Roman"/>
          <w:sz w:val="28"/>
          <w:szCs w:val="28"/>
        </w:rPr>
        <w:t>Изображение одного</w:t>
      </w:r>
      <w:r w:rsidRPr="0070726B">
        <w:rPr>
          <w:rFonts w:ascii="Times New Roman" w:hAnsi="Times New Roman" w:cs="Times New Roman"/>
          <w:sz w:val="28"/>
          <w:szCs w:val="28"/>
        </w:rPr>
        <w:t xml:space="preserve"> из зало</w:t>
      </w:r>
      <w:r w:rsidR="00184BAF">
        <w:rPr>
          <w:rFonts w:ascii="Times New Roman" w:hAnsi="Times New Roman" w:cs="Times New Roman"/>
          <w:sz w:val="28"/>
          <w:szCs w:val="28"/>
        </w:rPr>
        <w:t>в Дрезденской галереи...</w:t>
      </w:r>
      <w:r w:rsidR="00E22066">
        <w:rPr>
          <w:rFonts w:ascii="Times New Roman" w:hAnsi="Times New Roman" w:cs="Times New Roman"/>
          <w:sz w:val="28"/>
          <w:szCs w:val="28"/>
        </w:rPr>
        <w:t>……</w:t>
      </w:r>
      <w:r w:rsidR="000C1BA1">
        <w:rPr>
          <w:rFonts w:ascii="Times New Roman" w:hAnsi="Times New Roman" w:cs="Times New Roman"/>
          <w:sz w:val="28"/>
          <w:szCs w:val="28"/>
        </w:rPr>
        <w:t>.</w:t>
      </w:r>
      <w:r w:rsidR="00413932">
        <w:rPr>
          <w:rFonts w:ascii="Times New Roman" w:hAnsi="Times New Roman" w:cs="Times New Roman"/>
          <w:sz w:val="28"/>
          <w:szCs w:val="28"/>
        </w:rPr>
        <w:t>41</w:t>
      </w:r>
    </w:p>
    <w:p w:rsidR="0070726B" w:rsidRDefault="00184BAF" w:rsidP="0070726B">
      <w:pPr>
        <w:rPr>
          <w:rFonts w:ascii="Times New Roman" w:hAnsi="Times New Roman" w:cs="Times New Roman"/>
          <w:sz w:val="28"/>
          <w:szCs w:val="28"/>
        </w:rPr>
      </w:pPr>
      <w:r>
        <w:rPr>
          <w:rFonts w:ascii="Times New Roman" w:hAnsi="Times New Roman" w:cs="Times New Roman"/>
          <w:sz w:val="28"/>
          <w:szCs w:val="28"/>
        </w:rPr>
        <w:t>Приложение №3.Статуэтка «</w:t>
      </w:r>
      <w:r w:rsidR="0070726B" w:rsidRPr="0070726B">
        <w:rPr>
          <w:rFonts w:ascii="Times New Roman" w:hAnsi="Times New Roman" w:cs="Times New Roman"/>
          <w:sz w:val="28"/>
          <w:szCs w:val="28"/>
        </w:rPr>
        <w:t xml:space="preserve">Мавр </w:t>
      </w:r>
      <w:r w:rsidR="00E22066">
        <w:rPr>
          <w:rFonts w:ascii="Times New Roman" w:hAnsi="Times New Roman" w:cs="Times New Roman"/>
          <w:sz w:val="28"/>
          <w:szCs w:val="28"/>
        </w:rPr>
        <w:t>с изумрудным штуфом</w:t>
      </w:r>
      <w:r>
        <w:rPr>
          <w:rFonts w:ascii="Times New Roman" w:hAnsi="Times New Roman" w:cs="Times New Roman"/>
          <w:sz w:val="28"/>
          <w:szCs w:val="28"/>
        </w:rPr>
        <w:t>»…….....</w:t>
      </w:r>
      <w:r w:rsidR="000C1BA1">
        <w:rPr>
          <w:rFonts w:ascii="Times New Roman" w:hAnsi="Times New Roman" w:cs="Times New Roman"/>
          <w:sz w:val="28"/>
          <w:szCs w:val="28"/>
        </w:rPr>
        <w:t>………...</w:t>
      </w:r>
      <w:r w:rsidR="00413932">
        <w:rPr>
          <w:rFonts w:ascii="Times New Roman" w:hAnsi="Times New Roman" w:cs="Times New Roman"/>
          <w:sz w:val="28"/>
          <w:szCs w:val="28"/>
        </w:rPr>
        <w:t>42</w:t>
      </w:r>
    </w:p>
    <w:p w:rsidR="00E22066" w:rsidRDefault="00E22066" w:rsidP="0070726B">
      <w:pPr>
        <w:rPr>
          <w:rFonts w:ascii="Times New Roman" w:hAnsi="Times New Roman" w:cs="Times New Roman"/>
          <w:sz w:val="28"/>
          <w:szCs w:val="28"/>
        </w:rPr>
      </w:pPr>
      <w:r w:rsidRPr="00E22066">
        <w:rPr>
          <w:rFonts w:ascii="Times New Roman" w:hAnsi="Times New Roman" w:cs="Times New Roman"/>
          <w:sz w:val="28"/>
          <w:szCs w:val="28"/>
        </w:rPr>
        <w:t>Приложение №4.</w:t>
      </w:r>
      <w:r w:rsidR="00184BAF">
        <w:rPr>
          <w:rFonts w:ascii="Times New Roman" w:hAnsi="Times New Roman" w:cs="Times New Roman"/>
          <w:sz w:val="28"/>
          <w:szCs w:val="28"/>
        </w:rPr>
        <w:t>Картина</w:t>
      </w:r>
      <w:r w:rsidRPr="00E22066">
        <w:rPr>
          <w:rFonts w:ascii="Times New Roman" w:hAnsi="Times New Roman" w:cs="Times New Roman"/>
          <w:sz w:val="28"/>
          <w:szCs w:val="28"/>
        </w:rPr>
        <w:t xml:space="preserve"> Антонелло</w:t>
      </w:r>
      <w:r>
        <w:rPr>
          <w:rFonts w:ascii="Times New Roman" w:hAnsi="Times New Roman" w:cs="Times New Roman"/>
          <w:sz w:val="28"/>
          <w:szCs w:val="28"/>
        </w:rPr>
        <w:t xml:space="preserve"> д</w:t>
      </w:r>
      <w:r w:rsidR="00184BAF">
        <w:rPr>
          <w:rFonts w:ascii="Times New Roman" w:hAnsi="Times New Roman" w:cs="Times New Roman"/>
          <w:sz w:val="28"/>
          <w:szCs w:val="28"/>
        </w:rPr>
        <w:t>а Мессина «Святой Себастьян»..</w:t>
      </w:r>
      <w:r w:rsidR="0063042B">
        <w:rPr>
          <w:rFonts w:ascii="Times New Roman" w:hAnsi="Times New Roman" w:cs="Times New Roman"/>
          <w:sz w:val="28"/>
          <w:szCs w:val="28"/>
        </w:rPr>
        <w:t>….</w:t>
      </w:r>
      <w:r w:rsidR="000C1BA1">
        <w:rPr>
          <w:rFonts w:ascii="Times New Roman" w:hAnsi="Times New Roman" w:cs="Times New Roman"/>
          <w:sz w:val="28"/>
          <w:szCs w:val="28"/>
        </w:rPr>
        <w:t>.</w:t>
      </w:r>
      <w:r w:rsidR="0063042B">
        <w:rPr>
          <w:rFonts w:ascii="Times New Roman" w:hAnsi="Times New Roman" w:cs="Times New Roman"/>
          <w:sz w:val="28"/>
          <w:szCs w:val="28"/>
        </w:rPr>
        <w:t>.</w:t>
      </w:r>
      <w:r w:rsidR="00413932">
        <w:rPr>
          <w:rFonts w:ascii="Times New Roman" w:hAnsi="Times New Roman" w:cs="Times New Roman"/>
          <w:sz w:val="28"/>
          <w:szCs w:val="28"/>
        </w:rPr>
        <w:t>43</w:t>
      </w:r>
    </w:p>
    <w:p w:rsidR="0070726B" w:rsidRDefault="00E22066" w:rsidP="0070726B">
      <w:pPr>
        <w:rPr>
          <w:rFonts w:ascii="Times New Roman" w:hAnsi="Times New Roman" w:cs="Times New Roman"/>
          <w:sz w:val="28"/>
          <w:szCs w:val="28"/>
        </w:rPr>
      </w:pPr>
      <w:r w:rsidRPr="00E22066">
        <w:rPr>
          <w:rFonts w:ascii="Times New Roman" w:hAnsi="Times New Roman" w:cs="Times New Roman"/>
          <w:sz w:val="28"/>
          <w:szCs w:val="28"/>
        </w:rPr>
        <w:t>Приложение</w:t>
      </w:r>
      <w:r>
        <w:rPr>
          <w:rFonts w:ascii="Times New Roman" w:hAnsi="Times New Roman" w:cs="Times New Roman"/>
          <w:sz w:val="28"/>
          <w:szCs w:val="28"/>
        </w:rPr>
        <w:t xml:space="preserve"> №5. </w:t>
      </w:r>
      <w:r w:rsidR="00184BAF">
        <w:rPr>
          <w:rFonts w:ascii="Times New Roman" w:hAnsi="Times New Roman" w:cs="Times New Roman"/>
          <w:sz w:val="28"/>
          <w:szCs w:val="28"/>
        </w:rPr>
        <w:t xml:space="preserve">Картина </w:t>
      </w:r>
      <w:r>
        <w:rPr>
          <w:rFonts w:ascii="Times New Roman" w:hAnsi="Times New Roman" w:cs="Times New Roman"/>
          <w:sz w:val="28"/>
          <w:szCs w:val="28"/>
        </w:rPr>
        <w:t>Джорджоне «Спящ</w:t>
      </w:r>
      <w:r w:rsidR="00184BAF">
        <w:rPr>
          <w:rFonts w:ascii="Times New Roman" w:hAnsi="Times New Roman" w:cs="Times New Roman"/>
          <w:sz w:val="28"/>
          <w:szCs w:val="28"/>
        </w:rPr>
        <w:t>ая Венера».....</w:t>
      </w:r>
      <w:r w:rsidR="0063042B">
        <w:rPr>
          <w:rFonts w:ascii="Times New Roman" w:hAnsi="Times New Roman" w:cs="Times New Roman"/>
          <w:sz w:val="28"/>
          <w:szCs w:val="28"/>
        </w:rPr>
        <w:t>………………..</w:t>
      </w:r>
      <w:r w:rsidR="000C1BA1">
        <w:rPr>
          <w:rFonts w:ascii="Times New Roman" w:hAnsi="Times New Roman" w:cs="Times New Roman"/>
          <w:sz w:val="28"/>
          <w:szCs w:val="28"/>
        </w:rPr>
        <w:t>.</w:t>
      </w:r>
      <w:r w:rsidR="00413932">
        <w:rPr>
          <w:rFonts w:ascii="Times New Roman" w:hAnsi="Times New Roman" w:cs="Times New Roman"/>
          <w:sz w:val="28"/>
          <w:szCs w:val="28"/>
        </w:rPr>
        <w:t>44</w:t>
      </w:r>
    </w:p>
    <w:p w:rsidR="00E22066" w:rsidRDefault="00E22066" w:rsidP="0070726B">
      <w:pPr>
        <w:rPr>
          <w:rFonts w:ascii="Times New Roman" w:hAnsi="Times New Roman" w:cs="Times New Roman"/>
          <w:sz w:val="28"/>
          <w:szCs w:val="28"/>
        </w:rPr>
      </w:pPr>
      <w:r w:rsidRPr="00E22066">
        <w:rPr>
          <w:rFonts w:ascii="Times New Roman" w:hAnsi="Times New Roman" w:cs="Times New Roman"/>
          <w:sz w:val="28"/>
          <w:szCs w:val="28"/>
        </w:rPr>
        <w:t>Приложение №6.</w:t>
      </w:r>
      <w:r w:rsidR="00184BAF">
        <w:rPr>
          <w:rFonts w:ascii="Times New Roman" w:hAnsi="Times New Roman" w:cs="Times New Roman"/>
          <w:sz w:val="28"/>
          <w:szCs w:val="28"/>
        </w:rPr>
        <w:t>Картина</w:t>
      </w:r>
      <w:r w:rsidRPr="00E22066">
        <w:rPr>
          <w:rFonts w:ascii="Times New Roman" w:hAnsi="Times New Roman" w:cs="Times New Roman"/>
          <w:sz w:val="28"/>
          <w:szCs w:val="28"/>
        </w:rPr>
        <w:t xml:space="preserve"> Чима да Коне</w:t>
      </w:r>
      <w:r>
        <w:rPr>
          <w:rFonts w:ascii="Times New Roman" w:hAnsi="Times New Roman" w:cs="Times New Roman"/>
          <w:sz w:val="28"/>
          <w:szCs w:val="28"/>
        </w:rPr>
        <w:t>льяно «Введение Марии во храм».</w:t>
      </w:r>
      <w:r w:rsidR="00184BAF">
        <w:rPr>
          <w:rFonts w:ascii="Times New Roman" w:hAnsi="Times New Roman" w:cs="Times New Roman"/>
          <w:sz w:val="28"/>
          <w:szCs w:val="28"/>
        </w:rPr>
        <w:t>.</w:t>
      </w:r>
      <w:r w:rsidR="000C1BA1">
        <w:rPr>
          <w:rFonts w:ascii="Times New Roman" w:hAnsi="Times New Roman" w:cs="Times New Roman"/>
          <w:sz w:val="28"/>
          <w:szCs w:val="28"/>
        </w:rPr>
        <w:t>.</w:t>
      </w:r>
      <w:r w:rsidR="00413932">
        <w:rPr>
          <w:rFonts w:ascii="Times New Roman" w:hAnsi="Times New Roman" w:cs="Times New Roman"/>
          <w:sz w:val="28"/>
          <w:szCs w:val="28"/>
        </w:rPr>
        <w:t>44</w:t>
      </w:r>
    </w:p>
    <w:p w:rsidR="00E22066" w:rsidRDefault="00184BAF" w:rsidP="0070726B">
      <w:pPr>
        <w:rPr>
          <w:rFonts w:ascii="Times New Roman" w:hAnsi="Times New Roman" w:cs="Times New Roman"/>
          <w:sz w:val="28"/>
          <w:szCs w:val="28"/>
        </w:rPr>
      </w:pPr>
      <w:r>
        <w:rPr>
          <w:rFonts w:ascii="Times New Roman" w:hAnsi="Times New Roman" w:cs="Times New Roman"/>
          <w:sz w:val="28"/>
          <w:szCs w:val="28"/>
        </w:rPr>
        <w:t>Приложение №7. Картина Рафаэля</w:t>
      </w:r>
      <w:r w:rsidR="00E22066" w:rsidRPr="00E22066">
        <w:rPr>
          <w:rFonts w:ascii="Times New Roman" w:hAnsi="Times New Roman" w:cs="Times New Roman"/>
          <w:sz w:val="28"/>
          <w:szCs w:val="28"/>
        </w:rPr>
        <w:t xml:space="preserve"> Санти «Сикстинская Мадонна</w:t>
      </w:r>
      <w:r>
        <w:rPr>
          <w:rFonts w:ascii="Times New Roman" w:hAnsi="Times New Roman" w:cs="Times New Roman"/>
          <w:sz w:val="28"/>
          <w:szCs w:val="28"/>
        </w:rPr>
        <w:t xml:space="preserve">»…… </w:t>
      </w:r>
      <w:r w:rsidR="0063042B">
        <w:rPr>
          <w:rFonts w:ascii="Times New Roman" w:hAnsi="Times New Roman" w:cs="Times New Roman"/>
          <w:sz w:val="28"/>
          <w:szCs w:val="28"/>
        </w:rPr>
        <w:t>…</w:t>
      </w:r>
      <w:r w:rsidR="000C1BA1">
        <w:rPr>
          <w:rFonts w:ascii="Times New Roman" w:hAnsi="Times New Roman" w:cs="Times New Roman"/>
          <w:sz w:val="28"/>
          <w:szCs w:val="28"/>
        </w:rPr>
        <w:t>.</w:t>
      </w:r>
      <w:r w:rsidR="0063042B">
        <w:rPr>
          <w:rFonts w:ascii="Times New Roman" w:hAnsi="Times New Roman" w:cs="Times New Roman"/>
          <w:sz w:val="28"/>
          <w:szCs w:val="28"/>
        </w:rPr>
        <w:t>.</w:t>
      </w:r>
      <w:r w:rsidR="00413932">
        <w:rPr>
          <w:rFonts w:ascii="Times New Roman" w:hAnsi="Times New Roman" w:cs="Times New Roman"/>
          <w:sz w:val="28"/>
          <w:szCs w:val="28"/>
        </w:rPr>
        <w:t>45</w:t>
      </w:r>
    </w:p>
    <w:p w:rsidR="0070726B" w:rsidRDefault="0070726B" w:rsidP="0070726B">
      <w:pPr>
        <w:rPr>
          <w:rFonts w:ascii="Times New Roman" w:hAnsi="Times New Roman" w:cs="Times New Roman"/>
          <w:sz w:val="28"/>
          <w:szCs w:val="28"/>
        </w:rPr>
      </w:pPr>
    </w:p>
    <w:p w:rsidR="0070726B" w:rsidRDefault="0070726B" w:rsidP="0070726B">
      <w:pPr>
        <w:rPr>
          <w:rFonts w:ascii="Times New Roman" w:hAnsi="Times New Roman" w:cs="Times New Roman"/>
          <w:sz w:val="28"/>
          <w:szCs w:val="28"/>
        </w:rPr>
      </w:pPr>
    </w:p>
    <w:p w:rsidR="0070726B" w:rsidRDefault="0070726B" w:rsidP="0070726B">
      <w:pPr>
        <w:rPr>
          <w:rFonts w:ascii="Times New Roman" w:hAnsi="Times New Roman" w:cs="Times New Roman"/>
          <w:sz w:val="28"/>
          <w:szCs w:val="28"/>
        </w:rPr>
      </w:pPr>
    </w:p>
    <w:p w:rsidR="0070726B" w:rsidRDefault="0070726B" w:rsidP="0070726B">
      <w:pPr>
        <w:rPr>
          <w:rFonts w:ascii="Times New Roman" w:hAnsi="Times New Roman" w:cs="Times New Roman"/>
          <w:sz w:val="28"/>
          <w:szCs w:val="28"/>
        </w:rPr>
      </w:pPr>
    </w:p>
    <w:p w:rsidR="0070726B" w:rsidRDefault="0070726B" w:rsidP="0070726B">
      <w:pPr>
        <w:rPr>
          <w:rFonts w:ascii="Times New Roman" w:hAnsi="Times New Roman" w:cs="Times New Roman"/>
          <w:sz w:val="28"/>
          <w:szCs w:val="28"/>
        </w:rPr>
      </w:pPr>
    </w:p>
    <w:p w:rsidR="0070726B" w:rsidRDefault="0070726B" w:rsidP="0070726B">
      <w:pPr>
        <w:rPr>
          <w:rFonts w:ascii="Times New Roman" w:hAnsi="Times New Roman" w:cs="Times New Roman"/>
          <w:sz w:val="28"/>
          <w:szCs w:val="28"/>
        </w:rPr>
      </w:pPr>
    </w:p>
    <w:p w:rsidR="0070726B" w:rsidRDefault="0070726B" w:rsidP="0070726B">
      <w:pPr>
        <w:rPr>
          <w:rFonts w:ascii="Times New Roman" w:hAnsi="Times New Roman" w:cs="Times New Roman"/>
          <w:sz w:val="28"/>
          <w:szCs w:val="28"/>
        </w:rPr>
      </w:pPr>
    </w:p>
    <w:p w:rsidR="0070726B" w:rsidRDefault="0070726B" w:rsidP="0070726B">
      <w:pPr>
        <w:rPr>
          <w:rFonts w:ascii="Times New Roman" w:hAnsi="Times New Roman" w:cs="Times New Roman"/>
          <w:sz w:val="28"/>
          <w:szCs w:val="28"/>
        </w:rPr>
      </w:pPr>
    </w:p>
    <w:p w:rsidR="0070726B" w:rsidRPr="000A4B1E" w:rsidRDefault="0070726B" w:rsidP="00184BAF">
      <w:pPr>
        <w:spacing w:after="0" w:line="360" w:lineRule="auto"/>
        <w:ind w:firstLine="709"/>
        <w:jc w:val="center"/>
        <w:rPr>
          <w:rFonts w:ascii="Times New Roman" w:hAnsi="Times New Roman" w:cs="Times New Roman"/>
          <w:b/>
          <w:sz w:val="28"/>
          <w:szCs w:val="28"/>
        </w:rPr>
      </w:pPr>
      <w:r w:rsidRPr="000A4B1E">
        <w:rPr>
          <w:rFonts w:ascii="Times New Roman" w:hAnsi="Times New Roman" w:cs="Times New Roman"/>
          <w:b/>
          <w:sz w:val="28"/>
          <w:szCs w:val="28"/>
        </w:rPr>
        <w:lastRenderedPageBreak/>
        <w:t>Введение</w:t>
      </w:r>
    </w:p>
    <w:p w:rsidR="0070726B" w:rsidRP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 xml:space="preserve">    Лучшие мысли и чаяния человечества воплощаются в великих произведениях искусства. Одним из драгоценных сокровищ культуры человечества является Дрезденская галерея. Она принадлежит к числу наиболее прославленных художественных собраний мира.</w:t>
      </w:r>
    </w:p>
    <w:p w:rsidR="0070726B" w:rsidRP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 xml:space="preserve">    Актуальность выбранной темы, заключается в том, что Дрезденская галерея постоянно привлекает к себе внимание любителей искусств. Она замечательна не столько количеством картин, сколько высоким качеством своих коллекций, содержащих много шедевров живописи мирового значения.</w:t>
      </w:r>
    </w:p>
    <w:p w:rsidR="0070726B" w:rsidRP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 xml:space="preserve">    В галерее представлены следующие национальные школы живописи: итальянская, немецкая, нидерландская, голландская, фламандская, фран-цузская и английская.              </w:t>
      </w:r>
    </w:p>
    <w:p w:rsidR="0070726B" w:rsidRP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 xml:space="preserve">    История Дрезденской галереи напрямую пересекается с историей нашей страны. Так в 2015 г</w:t>
      </w:r>
      <w:r w:rsidR="00797D43">
        <w:rPr>
          <w:rFonts w:ascii="Times New Roman" w:hAnsi="Times New Roman" w:cs="Times New Roman"/>
          <w:sz w:val="28"/>
          <w:szCs w:val="28"/>
        </w:rPr>
        <w:t>.</w:t>
      </w:r>
      <w:r w:rsidRPr="00847EB8">
        <w:rPr>
          <w:rFonts w:ascii="Times New Roman" w:hAnsi="Times New Roman" w:cs="Times New Roman"/>
          <w:sz w:val="28"/>
          <w:szCs w:val="28"/>
        </w:rPr>
        <w:t xml:space="preserve"> исполнилось 60 лет с момента передачи СССР в Дрезденскую галерею картин, которые стали во время Великой Отечественной войны трофеями Красной Армии.</w:t>
      </w:r>
    </w:p>
    <w:p w:rsidR="0070726B" w:rsidRP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 xml:space="preserve">    Хронологические рамки работы охватывают период с середины XVI века до настоящего времени.</w:t>
      </w:r>
    </w:p>
    <w:p w:rsidR="0070726B" w:rsidRP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 xml:space="preserve">    Несомненный научный и практический интерес представляет изучение истории создания.</w:t>
      </w:r>
    </w:p>
    <w:p w:rsidR="00184BAF"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 xml:space="preserve">    Целью данной курсовой работы является изучение истории Дрезденской картинной галереи    и ознакомление с художественными коллекциями произведений искусства.</w:t>
      </w:r>
      <w:r w:rsidR="00184BAF">
        <w:rPr>
          <w:rFonts w:ascii="Times New Roman" w:hAnsi="Times New Roman" w:cs="Times New Roman"/>
          <w:sz w:val="28"/>
          <w:szCs w:val="28"/>
        </w:rPr>
        <w:t xml:space="preserve">  </w:t>
      </w:r>
    </w:p>
    <w:p w:rsidR="0070726B" w:rsidRPr="00847EB8" w:rsidRDefault="00184BAF" w:rsidP="00184B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0726B" w:rsidRPr="00847EB8">
        <w:rPr>
          <w:rFonts w:ascii="Times New Roman" w:hAnsi="Times New Roman" w:cs="Times New Roman"/>
          <w:sz w:val="28"/>
          <w:szCs w:val="28"/>
        </w:rPr>
        <w:t>Для достижения поставленной цели, необходимо решить несколько задач:</w:t>
      </w:r>
    </w:p>
    <w:p w:rsidR="0070726B" w:rsidRP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w:t>
      </w:r>
      <w:r w:rsidRPr="00847EB8">
        <w:rPr>
          <w:rFonts w:ascii="Times New Roman" w:hAnsi="Times New Roman" w:cs="Times New Roman"/>
          <w:sz w:val="28"/>
          <w:szCs w:val="28"/>
        </w:rPr>
        <w:tab/>
        <w:t>выявить и проанализировать информационные материалы по теме курсовой работы;</w:t>
      </w:r>
    </w:p>
    <w:p w:rsidR="0070726B" w:rsidRP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w:t>
      </w:r>
      <w:r w:rsidRPr="00847EB8">
        <w:rPr>
          <w:rFonts w:ascii="Times New Roman" w:hAnsi="Times New Roman" w:cs="Times New Roman"/>
          <w:sz w:val="28"/>
          <w:szCs w:val="28"/>
        </w:rPr>
        <w:tab/>
        <w:t xml:space="preserve">изучить историю возникновения и развития Дрезденской галереи на разных этапах исторического процесса; </w:t>
      </w:r>
    </w:p>
    <w:p w:rsidR="0070726B" w:rsidRP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lastRenderedPageBreak/>
        <w:t>•</w:t>
      </w:r>
      <w:r w:rsidRPr="00847EB8">
        <w:rPr>
          <w:rFonts w:ascii="Times New Roman" w:hAnsi="Times New Roman" w:cs="Times New Roman"/>
          <w:sz w:val="28"/>
          <w:szCs w:val="28"/>
        </w:rPr>
        <w:tab/>
        <w:t>ознакомиться с художественными коллекциями в разрезе национальных школ живописи.;</w:t>
      </w:r>
    </w:p>
    <w:p w:rsidR="0070726B" w:rsidRP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Для решение поставленной цели использован ряд информационных материалов, которые можно подразделить на 2 группы:</w:t>
      </w:r>
    </w:p>
    <w:p w:rsidR="0070726B" w:rsidRP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w:t>
      </w:r>
      <w:r w:rsidRPr="00847EB8">
        <w:rPr>
          <w:rFonts w:ascii="Times New Roman" w:hAnsi="Times New Roman" w:cs="Times New Roman"/>
          <w:sz w:val="28"/>
          <w:szCs w:val="28"/>
        </w:rPr>
        <w:tab/>
        <w:t>научные труды;</w:t>
      </w:r>
    </w:p>
    <w:p w:rsidR="0070726B" w:rsidRPr="00847EB8" w:rsidRDefault="007E2AA5" w:rsidP="007E2A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ресурсы удаленного доступа;</w:t>
      </w:r>
    </w:p>
    <w:p w:rsid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Особый интерес представляет издание «Дрезденская картинная га</w:t>
      </w:r>
      <w:r w:rsidR="00AC671B">
        <w:rPr>
          <w:rFonts w:ascii="Times New Roman" w:hAnsi="Times New Roman" w:cs="Times New Roman"/>
          <w:sz w:val="28"/>
          <w:szCs w:val="28"/>
        </w:rPr>
        <w:t>лерея и другие музеи Германии»</w:t>
      </w:r>
      <w:r w:rsidR="008A76EE">
        <w:rPr>
          <w:rStyle w:val="ac"/>
          <w:rFonts w:ascii="Times New Roman" w:hAnsi="Times New Roman" w:cs="Times New Roman"/>
          <w:sz w:val="28"/>
          <w:szCs w:val="28"/>
        </w:rPr>
        <w:footnoteReference w:id="1"/>
      </w:r>
      <w:r w:rsidRPr="00847EB8">
        <w:rPr>
          <w:rFonts w:ascii="Times New Roman" w:hAnsi="Times New Roman" w:cs="Times New Roman"/>
          <w:sz w:val="28"/>
          <w:szCs w:val="28"/>
        </w:rPr>
        <w:t>, которое в</w:t>
      </w:r>
      <w:r w:rsidR="0036702B">
        <w:rPr>
          <w:rFonts w:ascii="Times New Roman" w:hAnsi="Times New Roman" w:cs="Times New Roman"/>
          <w:sz w:val="28"/>
          <w:szCs w:val="28"/>
        </w:rPr>
        <w:t>ходит в серию энциклопедий живо</w:t>
      </w:r>
      <w:r w:rsidRPr="00847EB8">
        <w:rPr>
          <w:rFonts w:ascii="Times New Roman" w:hAnsi="Times New Roman" w:cs="Times New Roman"/>
          <w:sz w:val="28"/>
          <w:szCs w:val="28"/>
        </w:rPr>
        <w:t>писи. В этой книге подробно рассказывается о формировании коллекции Дрезденской картинной галереи, историко-художественном значении ее шедевров, многие из которых в 1945 г. были спасены советскими воинами и  возвращены германскому народу в середине 1950-х годов. В данном обобщенном труде представлены фот</w:t>
      </w:r>
      <w:r w:rsidR="0036702B">
        <w:rPr>
          <w:rFonts w:ascii="Times New Roman" w:hAnsi="Times New Roman" w:cs="Times New Roman"/>
          <w:sz w:val="28"/>
          <w:szCs w:val="28"/>
        </w:rPr>
        <w:t>ографии живописи, которые позво</w:t>
      </w:r>
      <w:r w:rsidRPr="00847EB8">
        <w:rPr>
          <w:rFonts w:ascii="Times New Roman" w:hAnsi="Times New Roman" w:cs="Times New Roman"/>
          <w:sz w:val="28"/>
          <w:szCs w:val="28"/>
        </w:rPr>
        <w:t>ляют познакомиться с творчеством широкого круга выдающи</w:t>
      </w:r>
      <w:r w:rsidR="0036702B">
        <w:rPr>
          <w:rFonts w:ascii="Times New Roman" w:hAnsi="Times New Roman" w:cs="Times New Roman"/>
          <w:sz w:val="28"/>
          <w:szCs w:val="28"/>
        </w:rPr>
        <w:t>хся худож</w:t>
      </w:r>
      <w:r w:rsidRPr="00847EB8">
        <w:rPr>
          <w:rFonts w:ascii="Times New Roman" w:hAnsi="Times New Roman" w:cs="Times New Roman"/>
          <w:sz w:val="28"/>
          <w:szCs w:val="28"/>
        </w:rPr>
        <w:t>ников и множеств</w:t>
      </w:r>
      <w:r w:rsidR="00847EB8">
        <w:rPr>
          <w:rFonts w:ascii="Times New Roman" w:hAnsi="Times New Roman" w:cs="Times New Roman"/>
          <w:sz w:val="28"/>
          <w:szCs w:val="28"/>
        </w:rPr>
        <w:t>ом шедевров мирового искусства.</w:t>
      </w:r>
    </w:p>
    <w:p w:rsidR="00F3147D" w:rsidRDefault="0070726B" w:rsidP="008A76EE">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Научно-познавательный интерес представляет работа « Великие муз</w:t>
      </w:r>
      <w:r w:rsidR="00AC671B">
        <w:rPr>
          <w:rFonts w:ascii="Times New Roman" w:hAnsi="Times New Roman" w:cs="Times New Roman"/>
          <w:sz w:val="28"/>
          <w:szCs w:val="28"/>
        </w:rPr>
        <w:t>еи мира. Дрезденская галерея».</w:t>
      </w:r>
      <w:r w:rsidR="008A76EE">
        <w:rPr>
          <w:rStyle w:val="ac"/>
          <w:rFonts w:ascii="Times New Roman" w:hAnsi="Times New Roman" w:cs="Times New Roman"/>
          <w:sz w:val="28"/>
          <w:szCs w:val="28"/>
        </w:rPr>
        <w:footnoteReference w:id="2"/>
      </w:r>
      <w:r w:rsidRPr="00847EB8">
        <w:rPr>
          <w:rFonts w:ascii="Times New Roman" w:hAnsi="Times New Roman" w:cs="Times New Roman"/>
          <w:sz w:val="28"/>
          <w:szCs w:val="28"/>
        </w:rPr>
        <w:t xml:space="preserve"> В ней в</w:t>
      </w:r>
      <w:r w:rsidR="00517BB0">
        <w:rPr>
          <w:rFonts w:ascii="Times New Roman" w:hAnsi="Times New Roman" w:cs="Times New Roman"/>
          <w:sz w:val="28"/>
          <w:szCs w:val="28"/>
        </w:rPr>
        <w:t>оспроизведены лучшие картины ве</w:t>
      </w:r>
      <w:r w:rsidRPr="00847EB8">
        <w:rPr>
          <w:rFonts w:ascii="Times New Roman" w:hAnsi="Times New Roman" w:cs="Times New Roman"/>
          <w:sz w:val="28"/>
          <w:szCs w:val="28"/>
        </w:rPr>
        <w:t>ликих мастеров живописи, например: «Сикстинская Мадонна» Рафаэля или «Портрет мальчика»  Бернардино</w:t>
      </w:r>
      <w:r w:rsidR="00797D43">
        <w:rPr>
          <w:rFonts w:ascii="Times New Roman" w:hAnsi="Times New Roman" w:cs="Times New Roman"/>
          <w:sz w:val="28"/>
          <w:szCs w:val="28"/>
        </w:rPr>
        <w:t xml:space="preserve"> </w:t>
      </w:r>
      <w:r w:rsidRPr="00847EB8">
        <w:rPr>
          <w:rFonts w:ascii="Times New Roman" w:hAnsi="Times New Roman" w:cs="Times New Roman"/>
          <w:sz w:val="28"/>
          <w:szCs w:val="28"/>
        </w:rPr>
        <w:t>Пинтурикки. Особо</w:t>
      </w:r>
      <w:r w:rsidR="0036702B">
        <w:rPr>
          <w:rFonts w:ascii="Times New Roman" w:hAnsi="Times New Roman" w:cs="Times New Roman"/>
          <w:sz w:val="28"/>
          <w:szCs w:val="28"/>
        </w:rPr>
        <w:t>е внимание уде</w:t>
      </w:r>
      <w:r w:rsidRPr="00847EB8">
        <w:rPr>
          <w:rFonts w:ascii="Times New Roman" w:hAnsi="Times New Roman" w:cs="Times New Roman"/>
          <w:sz w:val="28"/>
          <w:szCs w:val="28"/>
        </w:rPr>
        <w:t>лено знаменитым полотнам, которые позволяют составить конкретное и полное впечатление о собрании Дрезде</w:t>
      </w:r>
      <w:r w:rsidR="0036702B">
        <w:rPr>
          <w:rFonts w:ascii="Times New Roman" w:hAnsi="Times New Roman" w:cs="Times New Roman"/>
          <w:sz w:val="28"/>
          <w:szCs w:val="28"/>
        </w:rPr>
        <w:t>нской галереи. В этой книге про</w:t>
      </w:r>
      <w:r w:rsidRPr="00847EB8">
        <w:rPr>
          <w:rFonts w:ascii="Times New Roman" w:hAnsi="Times New Roman" w:cs="Times New Roman"/>
          <w:sz w:val="28"/>
          <w:szCs w:val="28"/>
        </w:rPr>
        <w:t xml:space="preserve">слеживается историческая хронология </w:t>
      </w:r>
      <w:r w:rsidR="00847EB8">
        <w:rPr>
          <w:rFonts w:ascii="Times New Roman" w:hAnsi="Times New Roman" w:cs="Times New Roman"/>
          <w:sz w:val="28"/>
          <w:szCs w:val="28"/>
        </w:rPr>
        <w:t>художественных периодов и школ.</w:t>
      </w:r>
    </w:p>
    <w:p w:rsidR="0070726B" w:rsidRP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Для  ознакомления с  художественной коллекцией Дрезденской галереи  в разрезе национальных школ живописи,</w:t>
      </w:r>
      <w:r w:rsidR="0036702B">
        <w:rPr>
          <w:rFonts w:ascii="Times New Roman" w:hAnsi="Times New Roman" w:cs="Times New Roman"/>
          <w:sz w:val="28"/>
          <w:szCs w:val="28"/>
        </w:rPr>
        <w:t xml:space="preserve"> а именно, с коллекцией итальян</w:t>
      </w:r>
      <w:r w:rsidRPr="00847EB8">
        <w:rPr>
          <w:rFonts w:ascii="Times New Roman" w:hAnsi="Times New Roman" w:cs="Times New Roman"/>
          <w:sz w:val="28"/>
          <w:szCs w:val="28"/>
        </w:rPr>
        <w:t>ской живописи XV-XVIII веков, неме</w:t>
      </w:r>
      <w:r w:rsidR="0036702B">
        <w:rPr>
          <w:rFonts w:ascii="Times New Roman" w:hAnsi="Times New Roman" w:cs="Times New Roman"/>
          <w:sz w:val="28"/>
          <w:szCs w:val="28"/>
        </w:rPr>
        <w:t>цкой школой живописи, нидерланд</w:t>
      </w:r>
      <w:r w:rsidRPr="00847EB8">
        <w:rPr>
          <w:rFonts w:ascii="Times New Roman" w:hAnsi="Times New Roman" w:cs="Times New Roman"/>
          <w:sz w:val="28"/>
          <w:szCs w:val="28"/>
        </w:rPr>
        <w:t xml:space="preserve">ской живописью XV  и XVI веков, голландской живописью, фламандской, испанской и французской живописью, использована книга А.Н. Замятиной и </w:t>
      </w:r>
      <w:r w:rsidRPr="00847EB8">
        <w:rPr>
          <w:rFonts w:ascii="Times New Roman" w:hAnsi="Times New Roman" w:cs="Times New Roman"/>
          <w:sz w:val="28"/>
          <w:szCs w:val="28"/>
        </w:rPr>
        <w:lastRenderedPageBreak/>
        <w:t>С.Б. Климова «Сокровища Дрезденской галереи»</w:t>
      </w:r>
      <w:r w:rsidR="00393B11">
        <w:rPr>
          <w:rFonts w:ascii="Times New Roman" w:hAnsi="Times New Roman" w:cs="Times New Roman"/>
          <w:sz w:val="28"/>
          <w:szCs w:val="28"/>
        </w:rPr>
        <w:t>.</w:t>
      </w:r>
      <w:r w:rsidR="002D6882">
        <w:rPr>
          <w:rStyle w:val="ac"/>
          <w:rFonts w:ascii="Times New Roman" w:hAnsi="Times New Roman" w:cs="Times New Roman"/>
          <w:sz w:val="28"/>
          <w:szCs w:val="28"/>
        </w:rPr>
        <w:footnoteReference w:id="3"/>
      </w:r>
      <w:r w:rsidRPr="00847EB8">
        <w:rPr>
          <w:rFonts w:ascii="Times New Roman" w:hAnsi="Times New Roman" w:cs="Times New Roman"/>
          <w:sz w:val="28"/>
          <w:szCs w:val="28"/>
        </w:rPr>
        <w:t>В обобщающей работе определены направления каждой из вышеперечисленных коллекций живописи, их основные черты и особенности. Здесь же представлены вы-дающиеся художники, являющиеся представителями своих национальных школ живописи, а так же наименования и подробные описания известных картин этих художников.</w:t>
      </w:r>
    </w:p>
    <w:p w:rsid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 xml:space="preserve">    Сведения, повествующие о спасении</w:t>
      </w:r>
      <w:r w:rsidR="002D6882">
        <w:rPr>
          <w:rFonts w:ascii="Times New Roman" w:hAnsi="Times New Roman" w:cs="Times New Roman"/>
          <w:sz w:val="28"/>
          <w:szCs w:val="28"/>
        </w:rPr>
        <w:t xml:space="preserve"> Дрезденских шедевров в годы Ве</w:t>
      </w:r>
      <w:r w:rsidRPr="00847EB8">
        <w:rPr>
          <w:rFonts w:ascii="Times New Roman" w:hAnsi="Times New Roman" w:cs="Times New Roman"/>
          <w:sz w:val="28"/>
          <w:szCs w:val="28"/>
        </w:rPr>
        <w:t>ликой Отечественной войны солдатами Советской Армии,  содержаться в   книге « 100 великих музеев мира»</w:t>
      </w:r>
      <w:r w:rsidR="00D50015">
        <w:rPr>
          <w:rFonts w:ascii="Times New Roman" w:hAnsi="Times New Roman" w:cs="Times New Roman"/>
          <w:sz w:val="28"/>
          <w:szCs w:val="28"/>
        </w:rPr>
        <w:t>.</w:t>
      </w:r>
      <w:r w:rsidR="002D6882">
        <w:rPr>
          <w:rStyle w:val="ac"/>
          <w:rFonts w:ascii="Times New Roman" w:hAnsi="Times New Roman" w:cs="Times New Roman"/>
          <w:sz w:val="28"/>
          <w:szCs w:val="28"/>
        </w:rPr>
        <w:footnoteReference w:id="4"/>
      </w:r>
      <w:r w:rsidRPr="00847EB8">
        <w:rPr>
          <w:rFonts w:ascii="Times New Roman" w:hAnsi="Times New Roman" w:cs="Times New Roman"/>
          <w:sz w:val="28"/>
          <w:szCs w:val="28"/>
        </w:rPr>
        <w:t xml:space="preserve"> В ней описываются поиски солдатами картин Дрезденской галереи в шахтах, в сараях и переправление их для сохранности  в надежное место. </w:t>
      </w:r>
    </w:p>
    <w:p w:rsidR="00847EB8" w:rsidRDefault="00847EB8"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 xml:space="preserve">Немало важную роль в научно-исследовательской работе составляет официальный сайт Дрезденской картинной галереи </w:t>
      </w:r>
      <w:r w:rsidR="00393B11">
        <w:rPr>
          <w:rFonts w:ascii="Times New Roman" w:hAnsi="Times New Roman" w:cs="Times New Roman"/>
          <w:sz w:val="28"/>
          <w:szCs w:val="28"/>
        </w:rPr>
        <w:t>.</w:t>
      </w:r>
      <w:r w:rsidR="002D6882">
        <w:rPr>
          <w:rStyle w:val="ac"/>
          <w:rFonts w:ascii="Times New Roman" w:hAnsi="Times New Roman" w:cs="Times New Roman"/>
          <w:sz w:val="28"/>
          <w:szCs w:val="28"/>
        </w:rPr>
        <w:footnoteReference w:id="5"/>
      </w:r>
      <w:r w:rsidRPr="00847EB8">
        <w:rPr>
          <w:rFonts w:ascii="Times New Roman" w:hAnsi="Times New Roman" w:cs="Times New Roman"/>
          <w:sz w:val="28"/>
          <w:szCs w:val="28"/>
        </w:rPr>
        <w:t xml:space="preserve"> Периодизация событий в истории Дрезденской картинной</w:t>
      </w:r>
      <w:r>
        <w:rPr>
          <w:rFonts w:ascii="Times New Roman" w:hAnsi="Times New Roman" w:cs="Times New Roman"/>
          <w:sz w:val="28"/>
          <w:szCs w:val="28"/>
        </w:rPr>
        <w:t xml:space="preserve"> галереи, характеристика коллек</w:t>
      </w:r>
      <w:r w:rsidRPr="00847EB8">
        <w:rPr>
          <w:rFonts w:ascii="Times New Roman" w:hAnsi="Times New Roman" w:cs="Times New Roman"/>
          <w:sz w:val="28"/>
          <w:szCs w:val="28"/>
        </w:rPr>
        <w:t>ций.</w:t>
      </w:r>
    </w:p>
    <w:p w:rsidR="002D6882" w:rsidRPr="00763524" w:rsidRDefault="00BF606F" w:rsidP="007635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847EB8">
        <w:rPr>
          <w:rFonts w:ascii="Times New Roman" w:hAnsi="Times New Roman" w:cs="Times New Roman"/>
          <w:sz w:val="28"/>
          <w:szCs w:val="28"/>
        </w:rPr>
        <w:t>ля изучения биографии великих ху</w:t>
      </w:r>
      <w:r>
        <w:rPr>
          <w:rFonts w:ascii="Times New Roman" w:hAnsi="Times New Roman" w:cs="Times New Roman"/>
          <w:sz w:val="28"/>
          <w:szCs w:val="28"/>
        </w:rPr>
        <w:t>дожников, чьи работы представле</w:t>
      </w:r>
      <w:r w:rsidRPr="00847EB8">
        <w:rPr>
          <w:rFonts w:ascii="Times New Roman" w:hAnsi="Times New Roman" w:cs="Times New Roman"/>
          <w:sz w:val="28"/>
          <w:szCs w:val="28"/>
        </w:rPr>
        <w:t>ны в Дрезденской галереи, был исполь</w:t>
      </w:r>
      <w:r>
        <w:rPr>
          <w:rFonts w:ascii="Times New Roman" w:hAnsi="Times New Roman" w:cs="Times New Roman"/>
          <w:sz w:val="28"/>
          <w:szCs w:val="28"/>
        </w:rPr>
        <w:t>зован электронный ресурс, энцик</w:t>
      </w:r>
      <w:r w:rsidRPr="00847EB8">
        <w:rPr>
          <w:rFonts w:ascii="Times New Roman" w:hAnsi="Times New Roman" w:cs="Times New Roman"/>
          <w:sz w:val="28"/>
          <w:szCs w:val="28"/>
        </w:rPr>
        <w:t>лопедия Искусство Германии.</w:t>
      </w:r>
      <w:r w:rsidR="002D6882">
        <w:rPr>
          <w:rStyle w:val="ac"/>
          <w:rFonts w:ascii="Times New Roman" w:hAnsi="Times New Roman" w:cs="Times New Roman"/>
          <w:sz w:val="28"/>
          <w:szCs w:val="28"/>
        </w:rPr>
        <w:footnoteReference w:id="6"/>
      </w:r>
    </w:p>
    <w:p w:rsidR="004B6A78" w:rsidRDefault="00BF606F" w:rsidP="00763524">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Что бы  охарактеризовать   этапы развития  художественного искусства в разрезе национальных школ живопи</w:t>
      </w:r>
      <w:r>
        <w:rPr>
          <w:rFonts w:ascii="Times New Roman" w:hAnsi="Times New Roman" w:cs="Times New Roman"/>
          <w:sz w:val="28"/>
          <w:szCs w:val="28"/>
        </w:rPr>
        <w:t>си,  использован электронный ре</w:t>
      </w:r>
      <w:r w:rsidRPr="00847EB8">
        <w:rPr>
          <w:rFonts w:ascii="Times New Roman" w:hAnsi="Times New Roman" w:cs="Times New Roman"/>
          <w:sz w:val="28"/>
          <w:szCs w:val="28"/>
        </w:rPr>
        <w:t xml:space="preserve">сурс, Нидерландское искусство XVI столетия. </w:t>
      </w:r>
      <w:r w:rsidR="00763524">
        <w:rPr>
          <w:rStyle w:val="ac"/>
          <w:rFonts w:ascii="Times New Roman" w:hAnsi="Times New Roman" w:cs="Times New Roman"/>
          <w:sz w:val="28"/>
          <w:szCs w:val="28"/>
        </w:rPr>
        <w:footnoteReference w:id="7"/>
      </w:r>
    </w:p>
    <w:p w:rsidR="0070726B" w:rsidRPr="00847EB8" w:rsidRDefault="00763524" w:rsidP="0076352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26B" w:rsidRPr="00847EB8">
        <w:rPr>
          <w:rFonts w:ascii="Times New Roman" w:hAnsi="Times New Roman" w:cs="Times New Roman"/>
          <w:sz w:val="28"/>
          <w:szCs w:val="28"/>
        </w:rPr>
        <w:t>Для     получения материала об уник</w:t>
      </w:r>
      <w:r w:rsidR="0036702B">
        <w:rPr>
          <w:rFonts w:ascii="Times New Roman" w:hAnsi="Times New Roman" w:cs="Times New Roman"/>
          <w:sz w:val="28"/>
          <w:szCs w:val="28"/>
        </w:rPr>
        <w:t>альных шедеврах искусства , вхо</w:t>
      </w:r>
      <w:r w:rsidR="0070726B" w:rsidRPr="00847EB8">
        <w:rPr>
          <w:rFonts w:ascii="Times New Roman" w:hAnsi="Times New Roman" w:cs="Times New Roman"/>
          <w:sz w:val="28"/>
          <w:szCs w:val="28"/>
        </w:rPr>
        <w:t>дящих в коллекции, использован электр</w:t>
      </w:r>
      <w:r w:rsidR="0036702B">
        <w:rPr>
          <w:rFonts w:ascii="Times New Roman" w:hAnsi="Times New Roman" w:cs="Times New Roman"/>
          <w:sz w:val="28"/>
          <w:szCs w:val="28"/>
        </w:rPr>
        <w:t>онный ресурс, свободная энцикло</w:t>
      </w:r>
      <w:r w:rsidR="0070726B" w:rsidRPr="00847EB8">
        <w:rPr>
          <w:rFonts w:ascii="Times New Roman" w:hAnsi="Times New Roman" w:cs="Times New Roman"/>
          <w:sz w:val="28"/>
          <w:szCs w:val="28"/>
        </w:rPr>
        <w:t>педия- Википедия.</w:t>
      </w:r>
      <w:r>
        <w:rPr>
          <w:rStyle w:val="ac"/>
          <w:rFonts w:ascii="Times New Roman" w:hAnsi="Times New Roman" w:cs="Times New Roman"/>
          <w:sz w:val="28"/>
          <w:szCs w:val="28"/>
        </w:rPr>
        <w:footnoteReference w:id="8"/>
      </w:r>
      <w:r w:rsidR="0070726B" w:rsidRPr="00847EB8">
        <w:rPr>
          <w:rFonts w:ascii="Times New Roman" w:hAnsi="Times New Roman" w:cs="Times New Roman"/>
          <w:sz w:val="28"/>
          <w:szCs w:val="28"/>
        </w:rPr>
        <w:t xml:space="preserve"> </w:t>
      </w:r>
    </w:p>
    <w:p w:rsidR="0070726B" w:rsidRDefault="00763524" w:rsidP="00763524">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0726B" w:rsidRPr="00847EB8">
        <w:rPr>
          <w:rFonts w:ascii="Times New Roman" w:hAnsi="Times New Roman" w:cs="Times New Roman"/>
          <w:sz w:val="28"/>
          <w:szCs w:val="28"/>
        </w:rPr>
        <w:t xml:space="preserve"> В курсовой работе использованы материалы, позволяющие дать оценку правления курфюрстов Саксонских, не </w:t>
      </w:r>
      <w:r w:rsidR="0036702B">
        <w:rPr>
          <w:rFonts w:ascii="Times New Roman" w:hAnsi="Times New Roman" w:cs="Times New Roman"/>
          <w:sz w:val="28"/>
          <w:szCs w:val="28"/>
        </w:rPr>
        <w:t>только в части создания Дрезден</w:t>
      </w:r>
      <w:r w:rsidR="0070726B" w:rsidRPr="00847EB8">
        <w:rPr>
          <w:rFonts w:ascii="Times New Roman" w:hAnsi="Times New Roman" w:cs="Times New Roman"/>
          <w:sz w:val="28"/>
          <w:szCs w:val="28"/>
        </w:rPr>
        <w:t>ской галереи, но и в части экономическо</w:t>
      </w:r>
      <w:r w:rsidR="0036702B">
        <w:rPr>
          <w:rFonts w:ascii="Times New Roman" w:hAnsi="Times New Roman" w:cs="Times New Roman"/>
          <w:sz w:val="28"/>
          <w:szCs w:val="28"/>
        </w:rPr>
        <w:t>го и культурного развития Саксо</w:t>
      </w:r>
      <w:r w:rsidR="0070726B" w:rsidRPr="00847EB8">
        <w:rPr>
          <w:rFonts w:ascii="Times New Roman" w:hAnsi="Times New Roman" w:cs="Times New Roman"/>
          <w:sz w:val="28"/>
          <w:szCs w:val="28"/>
        </w:rPr>
        <w:t>нии в целом, в этом помог электронный ресурс общественно-политический журнал "Планета"</w:t>
      </w:r>
      <w:r w:rsidR="00D50015">
        <w:rPr>
          <w:rFonts w:ascii="Times New Roman" w:hAnsi="Times New Roman" w:cs="Times New Roman"/>
          <w:sz w:val="28"/>
          <w:szCs w:val="28"/>
        </w:rPr>
        <w:t>.</w:t>
      </w:r>
      <w:r>
        <w:rPr>
          <w:rStyle w:val="ac"/>
          <w:rFonts w:ascii="Times New Roman" w:hAnsi="Times New Roman" w:cs="Times New Roman"/>
          <w:sz w:val="28"/>
          <w:szCs w:val="28"/>
        </w:rPr>
        <w:footnoteReference w:id="9"/>
      </w:r>
    </w:p>
    <w:p w:rsidR="00587B61" w:rsidRPr="00763524" w:rsidRDefault="00D50015" w:rsidP="00763524">
      <w:pPr>
        <w:spacing w:after="0" w:line="360" w:lineRule="auto"/>
        <w:ind w:firstLine="709"/>
        <w:jc w:val="both"/>
        <w:rPr>
          <w:rFonts w:ascii="Times New Roman" w:hAnsi="Times New Roman" w:cs="Times New Roman"/>
          <w:sz w:val="24"/>
          <w:szCs w:val="24"/>
        </w:rPr>
      </w:pPr>
      <w:r>
        <w:rPr>
          <w:rFonts w:ascii="Times New Roman" w:hAnsi="Times New Roman" w:cs="Times New Roman"/>
          <w:sz w:val="28"/>
          <w:szCs w:val="28"/>
        </w:rPr>
        <w:t>Информация о злоключениях картин Дрезденской галереи в годы Великой Отечественной войны и об их расхитительстве</w:t>
      </w:r>
      <w:r w:rsidR="00763524">
        <w:rPr>
          <w:rFonts w:ascii="Times New Roman" w:hAnsi="Times New Roman" w:cs="Times New Roman"/>
          <w:sz w:val="28"/>
          <w:szCs w:val="28"/>
        </w:rPr>
        <w:t xml:space="preserve"> </w:t>
      </w:r>
      <w:r>
        <w:rPr>
          <w:rFonts w:ascii="Times New Roman" w:hAnsi="Times New Roman" w:cs="Times New Roman"/>
          <w:sz w:val="28"/>
          <w:szCs w:val="28"/>
        </w:rPr>
        <w:t>и  уничтожении</w:t>
      </w:r>
      <w:r w:rsidR="00393B11">
        <w:rPr>
          <w:rFonts w:ascii="Times New Roman" w:hAnsi="Times New Roman" w:cs="Times New Roman"/>
          <w:sz w:val="28"/>
          <w:szCs w:val="28"/>
        </w:rPr>
        <w:t xml:space="preserve"> нацистами, </w:t>
      </w:r>
      <w:r>
        <w:rPr>
          <w:rFonts w:ascii="Times New Roman" w:hAnsi="Times New Roman" w:cs="Times New Roman"/>
          <w:sz w:val="28"/>
          <w:szCs w:val="28"/>
        </w:rPr>
        <w:t xml:space="preserve"> получена из электронного ресурса</w:t>
      </w:r>
      <w:r w:rsidR="00393B11">
        <w:rPr>
          <w:rFonts w:ascii="Times New Roman" w:hAnsi="Times New Roman" w:cs="Times New Roman"/>
          <w:sz w:val="28"/>
          <w:szCs w:val="28"/>
        </w:rPr>
        <w:t>,</w:t>
      </w:r>
      <w:r w:rsidR="00763524">
        <w:rPr>
          <w:rFonts w:ascii="Times New Roman" w:hAnsi="Times New Roman" w:cs="Times New Roman"/>
          <w:sz w:val="28"/>
          <w:szCs w:val="28"/>
        </w:rPr>
        <w:t xml:space="preserve"> </w:t>
      </w:r>
      <w:r w:rsidR="00393B11">
        <w:rPr>
          <w:rFonts w:ascii="Times New Roman" w:hAnsi="Times New Roman" w:cs="Times New Roman"/>
          <w:sz w:val="28"/>
          <w:szCs w:val="28"/>
        </w:rPr>
        <w:t>Аллегория искусства: Дрезден картинная  галерея.</w:t>
      </w:r>
      <w:r w:rsidR="00763524">
        <w:rPr>
          <w:rStyle w:val="ac"/>
          <w:rFonts w:ascii="Times New Roman" w:hAnsi="Times New Roman" w:cs="Times New Roman"/>
          <w:sz w:val="28"/>
          <w:szCs w:val="28"/>
        </w:rPr>
        <w:footnoteReference w:id="10"/>
      </w:r>
    </w:p>
    <w:p w:rsidR="00763524" w:rsidRDefault="00763524" w:rsidP="00184BAF">
      <w:pPr>
        <w:spacing w:after="0" w:line="360" w:lineRule="auto"/>
        <w:ind w:firstLine="709"/>
        <w:jc w:val="both"/>
        <w:rPr>
          <w:rFonts w:ascii="Times New Roman" w:hAnsi="Times New Roman" w:cs="Times New Roman"/>
          <w:sz w:val="28"/>
          <w:szCs w:val="28"/>
        </w:rPr>
      </w:pPr>
    </w:p>
    <w:p w:rsidR="0070726B" w:rsidRP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 xml:space="preserve">Для решения поставленных задач в курсовой работе использовались такие методы, как исторический, логический, хронологический, а так же метод классификации. </w:t>
      </w:r>
    </w:p>
    <w:p w:rsidR="0070726B" w:rsidRP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Согласно историческому методу</w:t>
      </w:r>
      <w:r w:rsidR="0036702B">
        <w:rPr>
          <w:rFonts w:ascii="Times New Roman" w:hAnsi="Times New Roman" w:cs="Times New Roman"/>
          <w:sz w:val="28"/>
          <w:szCs w:val="28"/>
        </w:rPr>
        <w:t xml:space="preserve"> исследования можно выявить с по</w:t>
      </w:r>
      <w:r w:rsidRPr="00847EB8">
        <w:rPr>
          <w:rFonts w:ascii="Times New Roman" w:hAnsi="Times New Roman" w:cs="Times New Roman"/>
          <w:sz w:val="28"/>
          <w:szCs w:val="28"/>
        </w:rPr>
        <w:t>мощью произведений искусства, представленных в Дрезденской галереи, характерные особенности развития культуры, быта и иску</w:t>
      </w:r>
      <w:r w:rsidR="00E05E11">
        <w:rPr>
          <w:rFonts w:ascii="Times New Roman" w:hAnsi="Times New Roman" w:cs="Times New Roman"/>
          <w:sz w:val="28"/>
          <w:szCs w:val="28"/>
        </w:rPr>
        <w:t xml:space="preserve">сства </w:t>
      </w:r>
      <w:r w:rsidR="0036702B">
        <w:rPr>
          <w:rFonts w:ascii="Times New Roman" w:hAnsi="Times New Roman" w:cs="Times New Roman"/>
          <w:sz w:val="28"/>
          <w:szCs w:val="28"/>
        </w:rPr>
        <w:t>различ</w:t>
      </w:r>
      <w:r w:rsidRPr="00847EB8">
        <w:rPr>
          <w:rFonts w:ascii="Times New Roman" w:hAnsi="Times New Roman" w:cs="Times New Roman"/>
          <w:sz w:val="28"/>
          <w:szCs w:val="28"/>
        </w:rPr>
        <w:t>ных национальностей, к которым принадлежат авторы картин.</w:t>
      </w:r>
    </w:p>
    <w:p w:rsidR="0070726B" w:rsidRP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 xml:space="preserve"> В сочетании с историческим использовался логический метод. Он позволил выявить определенные закономерности в формировании Дрез-денской галереи с помощью анализа имеющихся данных.</w:t>
      </w:r>
    </w:p>
    <w:p w:rsidR="0070726B" w:rsidRP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 xml:space="preserve"> Хронологический метод позволил описать формирование коллекций и становление Дрезденской галереи одним из драгоценных сокровищ культуры человечества, согласно временной последовательности с фиксацией происходящих в ней изменений.      </w:t>
      </w:r>
    </w:p>
    <w:p w:rsidR="0070726B" w:rsidRP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 xml:space="preserve">      С помощью метода классификации можно разделить произведения  искусства, представленные в Дрезденской галереи, на следующие нацио-нальные школы живописи: итальянская, немецкая, нидерландская, гол-</w:t>
      </w:r>
      <w:r w:rsidRPr="00847EB8">
        <w:rPr>
          <w:rFonts w:ascii="Times New Roman" w:hAnsi="Times New Roman" w:cs="Times New Roman"/>
          <w:sz w:val="28"/>
          <w:szCs w:val="28"/>
        </w:rPr>
        <w:lastRenderedPageBreak/>
        <w:t>ландская, фламандская, французская и английская.   Это необходимо   для лучшего понимания   значения Дрезденской картинной галереи.</w:t>
      </w:r>
    </w:p>
    <w:p w:rsidR="0070726B" w:rsidRP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Курсовая работа состоит из введения, двух глав, заключения, списка информационных материалов и приложений.</w:t>
      </w:r>
    </w:p>
    <w:p w:rsidR="0070726B" w:rsidRPr="00847EB8"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В первой главе рассматривается процесс формирования коллекций и рассказывается о создании и развитии Дрезденской галереи.</w:t>
      </w:r>
    </w:p>
    <w:p w:rsidR="0036702B" w:rsidRDefault="0070726B" w:rsidP="00184BAF">
      <w:pPr>
        <w:spacing w:after="0" w:line="360" w:lineRule="auto"/>
        <w:ind w:firstLine="709"/>
        <w:jc w:val="both"/>
        <w:rPr>
          <w:rFonts w:ascii="Times New Roman" w:hAnsi="Times New Roman" w:cs="Times New Roman"/>
          <w:sz w:val="28"/>
          <w:szCs w:val="28"/>
        </w:rPr>
      </w:pPr>
      <w:r w:rsidRPr="00847EB8">
        <w:rPr>
          <w:rFonts w:ascii="Times New Roman" w:hAnsi="Times New Roman" w:cs="Times New Roman"/>
          <w:sz w:val="28"/>
          <w:szCs w:val="28"/>
        </w:rPr>
        <w:t>Во второй главе рассматриваются основные художественные произведения из коллекции итальянской живописи XV-XVIII вв., работы мастеров немецкой школы живописи, произведения искусства известных худ</w:t>
      </w:r>
      <w:r w:rsidR="0036702B">
        <w:rPr>
          <w:rFonts w:ascii="Times New Roman" w:hAnsi="Times New Roman" w:cs="Times New Roman"/>
          <w:sz w:val="28"/>
          <w:szCs w:val="28"/>
        </w:rPr>
        <w:t>ожни</w:t>
      </w:r>
      <w:r w:rsidR="00797D43">
        <w:rPr>
          <w:rFonts w:ascii="Times New Roman" w:hAnsi="Times New Roman" w:cs="Times New Roman"/>
          <w:sz w:val="28"/>
          <w:szCs w:val="28"/>
        </w:rPr>
        <w:t>ков нидерландск</w:t>
      </w:r>
      <w:r w:rsidRPr="00847EB8">
        <w:rPr>
          <w:rFonts w:ascii="Times New Roman" w:hAnsi="Times New Roman" w:cs="Times New Roman"/>
          <w:sz w:val="28"/>
          <w:szCs w:val="28"/>
        </w:rPr>
        <w:t>ой живописи XV и XVI</w:t>
      </w:r>
      <w:r w:rsidR="0036702B">
        <w:rPr>
          <w:rFonts w:ascii="Times New Roman" w:hAnsi="Times New Roman" w:cs="Times New Roman"/>
          <w:sz w:val="28"/>
          <w:szCs w:val="28"/>
        </w:rPr>
        <w:t xml:space="preserve"> вв. и работы художников испанс</w:t>
      </w:r>
      <w:r w:rsidRPr="00847EB8">
        <w:rPr>
          <w:rFonts w:ascii="Times New Roman" w:hAnsi="Times New Roman" w:cs="Times New Roman"/>
          <w:sz w:val="28"/>
          <w:szCs w:val="28"/>
        </w:rPr>
        <w:t xml:space="preserve">кой и французской школ живописи.                      </w:t>
      </w:r>
    </w:p>
    <w:p w:rsidR="00763524" w:rsidRDefault="00763524" w:rsidP="00184BAF">
      <w:pPr>
        <w:spacing w:after="0" w:line="360" w:lineRule="auto"/>
        <w:ind w:firstLine="709"/>
        <w:jc w:val="both"/>
        <w:rPr>
          <w:rFonts w:ascii="Times New Roman" w:hAnsi="Times New Roman" w:cs="Times New Roman"/>
          <w:sz w:val="28"/>
          <w:szCs w:val="28"/>
        </w:rPr>
      </w:pPr>
    </w:p>
    <w:p w:rsidR="00763524" w:rsidRDefault="00763524" w:rsidP="00184BAF">
      <w:pPr>
        <w:spacing w:after="0" w:line="360" w:lineRule="auto"/>
        <w:ind w:firstLine="709"/>
        <w:jc w:val="both"/>
        <w:rPr>
          <w:rFonts w:ascii="Times New Roman" w:hAnsi="Times New Roman" w:cs="Times New Roman"/>
          <w:sz w:val="28"/>
          <w:szCs w:val="28"/>
        </w:rPr>
      </w:pPr>
    </w:p>
    <w:p w:rsidR="00763524" w:rsidRDefault="00763524" w:rsidP="00184BAF">
      <w:pPr>
        <w:spacing w:after="0" w:line="360" w:lineRule="auto"/>
        <w:ind w:firstLine="709"/>
        <w:jc w:val="both"/>
        <w:rPr>
          <w:rFonts w:ascii="Times New Roman" w:hAnsi="Times New Roman" w:cs="Times New Roman"/>
          <w:sz w:val="28"/>
          <w:szCs w:val="28"/>
        </w:rPr>
      </w:pPr>
    </w:p>
    <w:p w:rsidR="00763524" w:rsidRDefault="00763524" w:rsidP="00184BAF">
      <w:pPr>
        <w:spacing w:after="0" w:line="360" w:lineRule="auto"/>
        <w:ind w:firstLine="709"/>
        <w:jc w:val="both"/>
        <w:rPr>
          <w:rFonts w:ascii="Times New Roman" w:hAnsi="Times New Roman" w:cs="Times New Roman"/>
          <w:sz w:val="28"/>
          <w:szCs w:val="28"/>
        </w:rPr>
      </w:pPr>
    </w:p>
    <w:p w:rsidR="00763524" w:rsidRDefault="00763524" w:rsidP="00184BAF">
      <w:pPr>
        <w:spacing w:after="0" w:line="360" w:lineRule="auto"/>
        <w:ind w:firstLine="709"/>
        <w:jc w:val="both"/>
        <w:rPr>
          <w:rFonts w:ascii="Times New Roman" w:hAnsi="Times New Roman" w:cs="Times New Roman"/>
          <w:sz w:val="28"/>
          <w:szCs w:val="28"/>
        </w:rPr>
      </w:pPr>
    </w:p>
    <w:p w:rsidR="00763524" w:rsidRDefault="00763524" w:rsidP="00184BAF">
      <w:pPr>
        <w:spacing w:after="0" w:line="360" w:lineRule="auto"/>
        <w:ind w:firstLine="709"/>
        <w:jc w:val="both"/>
        <w:rPr>
          <w:rFonts w:ascii="Times New Roman" w:hAnsi="Times New Roman" w:cs="Times New Roman"/>
          <w:sz w:val="28"/>
          <w:szCs w:val="28"/>
        </w:rPr>
      </w:pPr>
    </w:p>
    <w:p w:rsidR="00763524" w:rsidRDefault="00763524" w:rsidP="00184BAF">
      <w:pPr>
        <w:spacing w:after="0" w:line="360" w:lineRule="auto"/>
        <w:ind w:firstLine="709"/>
        <w:jc w:val="both"/>
        <w:rPr>
          <w:rFonts w:ascii="Times New Roman" w:hAnsi="Times New Roman" w:cs="Times New Roman"/>
          <w:sz w:val="28"/>
          <w:szCs w:val="28"/>
        </w:rPr>
      </w:pPr>
    </w:p>
    <w:p w:rsidR="00763524" w:rsidRDefault="00763524" w:rsidP="00184BAF">
      <w:pPr>
        <w:spacing w:after="0" w:line="360" w:lineRule="auto"/>
        <w:ind w:firstLine="709"/>
        <w:jc w:val="both"/>
        <w:rPr>
          <w:rFonts w:ascii="Times New Roman" w:hAnsi="Times New Roman" w:cs="Times New Roman"/>
          <w:sz w:val="28"/>
          <w:szCs w:val="28"/>
        </w:rPr>
      </w:pPr>
    </w:p>
    <w:p w:rsidR="00763524" w:rsidRDefault="00763524" w:rsidP="00184BAF">
      <w:pPr>
        <w:spacing w:after="0" w:line="360" w:lineRule="auto"/>
        <w:ind w:firstLine="709"/>
        <w:jc w:val="both"/>
        <w:rPr>
          <w:rFonts w:ascii="Times New Roman" w:hAnsi="Times New Roman" w:cs="Times New Roman"/>
          <w:b/>
          <w:sz w:val="28"/>
          <w:szCs w:val="28"/>
        </w:rPr>
      </w:pPr>
    </w:p>
    <w:p w:rsidR="00763524" w:rsidRDefault="00763524" w:rsidP="00184BAF">
      <w:pPr>
        <w:spacing w:after="0" w:line="360" w:lineRule="auto"/>
        <w:ind w:firstLine="709"/>
        <w:jc w:val="both"/>
        <w:rPr>
          <w:rFonts w:ascii="Times New Roman" w:hAnsi="Times New Roman" w:cs="Times New Roman"/>
          <w:b/>
          <w:sz w:val="28"/>
          <w:szCs w:val="28"/>
        </w:rPr>
      </w:pPr>
    </w:p>
    <w:p w:rsidR="00763524" w:rsidRDefault="00763524" w:rsidP="00184BAF">
      <w:pPr>
        <w:spacing w:after="0" w:line="360" w:lineRule="auto"/>
        <w:ind w:firstLine="709"/>
        <w:jc w:val="both"/>
        <w:rPr>
          <w:rFonts w:ascii="Times New Roman" w:hAnsi="Times New Roman" w:cs="Times New Roman"/>
          <w:b/>
          <w:sz w:val="28"/>
          <w:szCs w:val="28"/>
        </w:rPr>
      </w:pPr>
    </w:p>
    <w:p w:rsidR="00763524" w:rsidRDefault="00763524" w:rsidP="00184BAF">
      <w:pPr>
        <w:spacing w:after="0" w:line="360" w:lineRule="auto"/>
        <w:ind w:firstLine="709"/>
        <w:jc w:val="both"/>
        <w:rPr>
          <w:rFonts w:ascii="Times New Roman" w:hAnsi="Times New Roman" w:cs="Times New Roman"/>
          <w:b/>
          <w:sz w:val="28"/>
          <w:szCs w:val="28"/>
        </w:rPr>
      </w:pPr>
    </w:p>
    <w:p w:rsidR="00763524" w:rsidRDefault="00763524" w:rsidP="00184BAF">
      <w:pPr>
        <w:spacing w:after="0" w:line="360" w:lineRule="auto"/>
        <w:ind w:firstLine="709"/>
        <w:jc w:val="both"/>
        <w:rPr>
          <w:rFonts w:ascii="Times New Roman" w:hAnsi="Times New Roman" w:cs="Times New Roman"/>
          <w:b/>
          <w:sz w:val="28"/>
          <w:szCs w:val="28"/>
        </w:rPr>
      </w:pPr>
    </w:p>
    <w:p w:rsidR="00763524" w:rsidRDefault="00763524" w:rsidP="00184BAF">
      <w:pPr>
        <w:spacing w:after="0" w:line="360" w:lineRule="auto"/>
        <w:ind w:firstLine="709"/>
        <w:jc w:val="both"/>
        <w:rPr>
          <w:rFonts w:ascii="Times New Roman" w:hAnsi="Times New Roman" w:cs="Times New Roman"/>
          <w:b/>
          <w:sz w:val="28"/>
          <w:szCs w:val="28"/>
        </w:rPr>
      </w:pPr>
    </w:p>
    <w:p w:rsidR="00763524" w:rsidRDefault="00763524" w:rsidP="00184BAF">
      <w:pPr>
        <w:spacing w:after="0" w:line="360" w:lineRule="auto"/>
        <w:ind w:firstLine="709"/>
        <w:jc w:val="both"/>
        <w:rPr>
          <w:rFonts w:ascii="Times New Roman" w:hAnsi="Times New Roman" w:cs="Times New Roman"/>
          <w:b/>
          <w:sz w:val="28"/>
          <w:szCs w:val="28"/>
        </w:rPr>
      </w:pPr>
    </w:p>
    <w:p w:rsidR="00763524" w:rsidRDefault="00763524" w:rsidP="00184BAF">
      <w:pPr>
        <w:spacing w:after="0" w:line="360" w:lineRule="auto"/>
        <w:ind w:firstLine="709"/>
        <w:jc w:val="both"/>
        <w:rPr>
          <w:rFonts w:ascii="Times New Roman" w:hAnsi="Times New Roman" w:cs="Times New Roman"/>
          <w:b/>
          <w:sz w:val="28"/>
          <w:szCs w:val="28"/>
        </w:rPr>
      </w:pPr>
    </w:p>
    <w:p w:rsidR="00763524" w:rsidRDefault="00763524" w:rsidP="00184BAF">
      <w:pPr>
        <w:spacing w:after="0" w:line="360" w:lineRule="auto"/>
        <w:ind w:firstLine="709"/>
        <w:jc w:val="both"/>
        <w:rPr>
          <w:rFonts w:ascii="Times New Roman" w:hAnsi="Times New Roman" w:cs="Times New Roman"/>
          <w:b/>
          <w:sz w:val="28"/>
          <w:szCs w:val="28"/>
        </w:rPr>
      </w:pPr>
    </w:p>
    <w:p w:rsidR="00763524" w:rsidRDefault="00763524" w:rsidP="00184BAF">
      <w:pPr>
        <w:spacing w:after="0" w:line="360" w:lineRule="auto"/>
        <w:ind w:firstLine="709"/>
        <w:jc w:val="both"/>
        <w:rPr>
          <w:rFonts w:ascii="Times New Roman" w:hAnsi="Times New Roman" w:cs="Times New Roman"/>
          <w:b/>
          <w:sz w:val="28"/>
          <w:szCs w:val="28"/>
        </w:rPr>
      </w:pPr>
    </w:p>
    <w:p w:rsidR="00763524" w:rsidRDefault="00763524" w:rsidP="00184BAF">
      <w:pPr>
        <w:spacing w:after="0" w:line="360" w:lineRule="auto"/>
        <w:ind w:firstLine="709"/>
        <w:jc w:val="both"/>
        <w:rPr>
          <w:rFonts w:ascii="Times New Roman" w:hAnsi="Times New Roman" w:cs="Times New Roman"/>
          <w:b/>
          <w:sz w:val="28"/>
          <w:szCs w:val="28"/>
        </w:rPr>
      </w:pPr>
    </w:p>
    <w:p w:rsidR="00021818" w:rsidRPr="00021818" w:rsidRDefault="00021818" w:rsidP="002B62D2">
      <w:pPr>
        <w:spacing w:line="360" w:lineRule="auto"/>
        <w:ind w:firstLine="709"/>
        <w:jc w:val="center"/>
        <w:rPr>
          <w:rFonts w:ascii="Times New Roman" w:hAnsi="Times New Roman" w:cs="Times New Roman"/>
          <w:b/>
          <w:sz w:val="28"/>
          <w:szCs w:val="28"/>
        </w:rPr>
      </w:pPr>
      <w:r w:rsidRPr="00021818">
        <w:rPr>
          <w:rFonts w:ascii="Times New Roman" w:hAnsi="Times New Roman" w:cs="Times New Roman"/>
          <w:b/>
          <w:sz w:val="28"/>
          <w:szCs w:val="28"/>
        </w:rPr>
        <w:lastRenderedPageBreak/>
        <w:t>Глава I. История Дрезденской галереи.</w:t>
      </w:r>
    </w:p>
    <w:p w:rsidR="00517BB0" w:rsidRPr="002B62D2" w:rsidRDefault="002B62D2" w:rsidP="002B62D2">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1.1 Формирование  коллекций.</w:t>
      </w:r>
    </w:p>
    <w:p w:rsidR="00021818" w:rsidRPr="00021818" w:rsidRDefault="00021818" w:rsidP="00184BAF">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Возникновение собрания картин Дрезденской галереи относится  к XVI веку.</w:t>
      </w:r>
    </w:p>
    <w:p w:rsidR="00763524" w:rsidRDefault="00021818" w:rsidP="00184BAF">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В период раздробленности Германии за курфюрстами закреплялись высшая власть и право решать важнейшие общегосударств</w:t>
      </w:r>
      <w:r w:rsidR="00517BB0">
        <w:rPr>
          <w:rFonts w:ascii="Times New Roman" w:hAnsi="Times New Roman" w:cs="Times New Roman"/>
          <w:sz w:val="28"/>
          <w:szCs w:val="28"/>
        </w:rPr>
        <w:t xml:space="preserve">енные дела.  </w:t>
      </w:r>
      <w:r w:rsidRPr="00021818">
        <w:rPr>
          <w:rFonts w:ascii="Times New Roman" w:hAnsi="Times New Roman" w:cs="Times New Roman"/>
          <w:sz w:val="28"/>
          <w:szCs w:val="28"/>
        </w:rPr>
        <w:t xml:space="preserve"> Следуя моде, соревнуясь между собой и кичась богатством своих дворов, правители малых государств принесли культуре немалую пользу. Многие из них собирали коллекции сообразно своему вкусу, пытаясь выкупить ценные произведения в окрестных и дальних землях, а так же приглашая</w:t>
      </w:r>
      <w:r w:rsidR="00517BB0">
        <w:rPr>
          <w:rFonts w:ascii="Times New Roman" w:hAnsi="Times New Roman" w:cs="Times New Roman"/>
          <w:sz w:val="28"/>
          <w:szCs w:val="28"/>
        </w:rPr>
        <w:t xml:space="preserve"> известных мастеров для работы. </w:t>
      </w:r>
      <w:r w:rsidRPr="00021818">
        <w:rPr>
          <w:rFonts w:ascii="Times New Roman" w:hAnsi="Times New Roman" w:cs="Times New Roman"/>
          <w:sz w:val="28"/>
          <w:szCs w:val="28"/>
        </w:rPr>
        <w:t>Необычайность экспонатов, по мнению правителей, свидетельствовала об их собственной образованности и роскоши двора.</w:t>
      </w:r>
      <w:r w:rsidR="00763524" w:rsidRPr="00965354">
        <w:rPr>
          <w:rStyle w:val="ac"/>
          <w:rFonts w:ascii="Times New Roman" w:hAnsi="Times New Roman" w:cs="Times New Roman"/>
          <w:sz w:val="24"/>
          <w:szCs w:val="24"/>
        </w:rPr>
        <w:footnoteReference w:id="11"/>
      </w:r>
    </w:p>
    <w:p w:rsidR="00021818" w:rsidRPr="00021818" w:rsidRDefault="00021818" w:rsidP="00184BAF">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Поэтому в то время было принято в придворных музеях — «кунсткамерах» — императорских и княжеских дворов собирать всякого рода редкости и диковинки природы, образцы изобретений механики, драгоценную посуду, старинные монеты и, между прочим, картины, главным образом на религиозные сюжеты, и династические портреты.</w:t>
      </w:r>
    </w:p>
    <w:p w:rsidR="00021818" w:rsidRDefault="00021818" w:rsidP="00763524">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 xml:space="preserve">    Начало собранию картин Дрезденской галереи было положено при дворе курфюрстов Саксонских. В 1560 г</w:t>
      </w:r>
      <w:r w:rsidR="00797D43">
        <w:rPr>
          <w:rFonts w:ascii="Times New Roman" w:hAnsi="Times New Roman" w:cs="Times New Roman"/>
          <w:sz w:val="28"/>
          <w:szCs w:val="28"/>
        </w:rPr>
        <w:t>.</w:t>
      </w:r>
      <w:r w:rsidRPr="00021818">
        <w:rPr>
          <w:rFonts w:ascii="Times New Roman" w:hAnsi="Times New Roman" w:cs="Times New Roman"/>
          <w:sz w:val="28"/>
          <w:szCs w:val="28"/>
        </w:rPr>
        <w:t xml:space="preserve"> в королевском дворце Дрездена по воле курфюрста Августа I</w:t>
      </w:r>
      <w:r w:rsidR="00D2252C">
        <w:rPr>
          <w:rFonts w:ascii="Times New Roman" w:hAnsi="Times New Roman" w:cs="Times New Roman"/>
          <w:sz w:val="28"/>
          <w:szCs w:val="28"/>
        </w:rPr>
        <w:t>, правившего с 1533 по 1586 г</w:t>
      </w:r>
      <w:r w:rsidR="00797D43">
        <w:rPr>
          <w:rFonts w:ascii="Times New Roman" w:hAnsi="Times New Roman" w:cs="Times New Roman"/>
          <w:sz w:val="28"/>
          <w:szCs w:val="28"/>
        </w:rPr>
        <w:t>г.</w:t>
      </w:r>
      <w:r w:rsidRPr="00021818">
        <w:rPr>
          <w:rFonts w:ascii="Times New Roman" w:hAnsi="Times New Roman" w:cs="Times New Roman"/>
          <w:sz w:val="28"/>
          <w:szCs w:val="28"/>
        </w:rPr>
        <w:t>,</w:t>
      </w:r>
      <w:r w:rsidR="00D2252C">
        <w:rPr>
          <w:rFonts w:ascii="Times New Roman" w:hAnsi="Times New Roman" w:cs="Times New Roman"/>
          <w:sz w:val="28"/>
          <w:szCs w:val="28"/>
        </w:rPr>
        <w:t xml:space="preserve"> </w:t>
      </w:r>
      <w:r w:rsidRPr="00021818">
        <w:rPr>
          <w:rFonts w:ascii="Times New Roman" w:hAnsi="Times New Roman" w:cs="Times New Roman"/>
          <w:sz w:val="28"/>
          <w:szCs w:val="28"/>
        </w:rPr>
        <w:t>была основана Кунсткамера,</w:t>
      </w:r>
      <w:r w:rsidR="002144E8">
        <w:rPr>
          <w:rFonts w:ascii="Times New Roman" w:hAnsi="Times New Roman" w:cs="Times New Roman"/>
          <w:sz w:val="28"/>
          <w:szCs w:val="28"/>
        </w:rPr>
        <w:t xml:space="preserve"> </w:t>
      </w:r>
      <w:r w:rsidRPr="00021818">
        <w:rPr>
          <w:rFonts w:ascii="Times New Roman" w:hAnsi="Times New Roman" w:cs="Times New Roman"/>
          <w:sz w:val="28"/>
          <w:szCs w:val="28"/>
        </w:rPr>
        <w:t>которая являлась предшественницей Д</w:t>
      </w:r>
      <w:r w:rsidR="00763524">
        <w:rPr>
          <w:rFonts w:ascii="Times New Roman" w:hAnsi="Times New Roman" w:cs="Times New Roman"/>
          <w:sz w:val="28"/>
          <w:szCs w:val="28"/>
        </w:rPr>
        <w:t xml:space="preserve">резденской картинной галереи. </w:t>
      </w:r>
      <w:r w:rsidR="00763524">
        <w:rPr>
          <w:rStyle w:val="ac"/>
          <w:rFonts w:ascii="Times New Roman" w:hAnsi="Times New Roman" w:cs="Times New Roman"/>
          <w:sz w:val="28"/>
          <w:szCs w:val="28"/>
        </w:rPr>
        <w:footnoteReference w:id="12"/>
      </w:r>
    </w:p>
    <w:p w:rsidR="00021818" w:rsidRPr="00021818" w:rsidRDefault="00021818" w:rsidP="00184BAF">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 xml:space="preserve">На тот период живопись составляла далеко не самую значительную часть экспозиции кунсткамеры или точнее, выставки раритетов, поэтому сначала в кунсткамере было немного картин. Они не выставлялись, а использовались для украшения стен. Кроме того, в те времена большинство </w:t>
      </w:r>
      <w:r w:rsidRPr="00021818">
        <w:rPr>
          <w:rFonts w:ascii="Times New Roman" w:hAnsi="Times New Roman" w:cs="Times New Roman"/>
          <w:sz w:val="28"/>
          <w:szCs w:val="28"/>
        </w:rPr>
        <w:lastRenderedPageBreak/>
        <w:t>хороших произведений старых немецких мастеров находилось в замках курфюрстов и в церквах.</w:t>
      </w:r>
      <w:r w:rsidR="00763524">
        <w:rPr>
          <w:rStyle w:val="ac"/>
          <w:rFonts w:ascii="Times New Roman" w:hAnsi="Times New Roman" w:cs="Times New Roman"/>
          <w:sz w:val="28"/>
          <w:szCs w:val="28"/>
        </w:rPr>
        <w:footnoteReference w:id="13"/>
      </w:r>
    </w:p>
    <w:p w:rsidR="00021818" w:rsidRPr="00021818" w:rsidRDefault="00021818" w:rsidP="00184BAF">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 xml:space="preserve">     Но около 1600 г</w:t>
      </w:r>
      <w:r w:rsidR="00797D43">
        <w:rPr>
          <w:rFonts w:ascii="Times New Roman" w:hAnsi="Times New Roman" w:cs="Times New Roman"/>
          <w:sz w:val="28"/>
          <w:szCs w:val="28"/>
        </w:rPr>
        <w:t>.</w:t>
      </w:r>
      <w:r w:rsidRPr="00021818">
        <w:rPr>
          <w:rFonts w:ascii="Times New Roman" w:hAnsi="Times New Roman" w:cs="Times New Roman"/>
          <w:sz w:val="28"/>
          <w:szCs w:val="28"/>
        </w:rPr>
        <w:t xml:space="preserve"> в кунсткамере было уже порядочное количество ценных картин. В инвентаре 1640 г</w:t>
      </w:r>
      <w:r w:rsidR="00797D43">
        <w:rPr>
          <w:rFonts w:ascii="Times New Roman" w:hAnsi="Times New Roman" w:cs="Times New Roman"/>
          <w:sz w:val="28"/>
          <w:szCs w:val="28"/>
        </w:rPr>
        <w:t>.</w:t>
      </w:r>
      <w:r w:rsidRPr="00021818">
        <w:rPr>
          <w:rFonts w:ascii="Times New Roman" w:hAnsi="Times New Roman" w:cs="Times New Roman"/>
          <w:sz w:val="28"/>
          <w:szCs w:val="28"/>
        </w:rPr>
        <w:t xml:space="preserve"> вместе со списком пополнений от 1658 г</w:t>
      </w:r>
      <w:r w:rsidR="00797D43">
        <w:rPr>
          <w:rFonts w:ascii="Times New Roman" w:hAnsi="Times New Roman" w:cs="Times New Roman"/>
          <w:sz w:val="28"/>
          <w:szCs w:val="28"/>
        </w:rPr>
        <w:t>.</w:t>
      </w:r>
      <w:r w:rsidRPr="00021818">
        <w:rPr>
          <w:rFonts w:ascii="Times New Roman" w:hAnsi="Times New Roman" w:cs="Times New Roman"/>
          <w:sz w:val="28"/>
          <w:szCs w:val="28"/>
        </w:rPr>
        <w:t xml:space="preserve"> указано уже 118 картин. Их число значительно возросло во второй половине XVII столетия.  В это время в кунсткамеру поступило много картин. Они были взяты из замков курфюрстов и церквей.</w:t>
      </w:r>
      <w:r w:rsidR="00763524">
        <w:rPr>
          <w:rStyle w:val="ac"/>
          <w:rFonts w:ascii="Times New Roman" w:hAnsi="Times New Roman" w:cs="Times New Roman"/>
          <w:sz w:val="28"/>
          <w:szCs w:val="28"/>
        </w:rPr>
        <w:footnoteReference w:id="14"/>
      </w:r>
    </w:p>
    <w:p w:rsidR="00021818" w:rsidRPr="00021818" w:rsidRDefault="00021818" w:rsidP="00184BAF">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 xml:space="preserve">     Полотна предпочитали привозить издалека. В последней четверти XVII века в кунсткамере наряду с произведениями немецких мастеров были уже картины итальянских и нидерландских художников. В 1687 г</w:t>
      </w:r>
      <w:r w:rsidR="00797D43">
        <w:rPr>
          <w:rFonts w:ascii="Times New Roman" w:hAnsi="Times New Roman" w:cs="Times New Roman"/>
          <w:sz w:val="28"/>
          <w:szCs w:val="28"/>
        </w:rPr>
        <w:t>.</w:t>
      </w:r>
      <w:r w:rsidRPr="00021818">
        <w:rPr>
          <w:rFonts w:ascii="Times New Roman" w:hAnsi="Times New Roman" w:cs="Times New Roman"/>
          <w:sz w:val="28"/>
          <w:szCs w:val="28"/>
        </w:rPr>
        <w:t xml:space="preserve"> курфюрст привез в кунсткамеру одиннадцать картин из Венеции. </w:t>
      </w:r>
    </w:p>
    <w:p w:rsidR="00021818" w:rsidRPr="00021818" w:rsidRDefault="00021818" w:rsidP="00184BAF">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 xml:space="preserve">     Покупка картин в больших количествах началась только в 1694 г</w:t>
      </w:r>
      <w:r w:rsidR="00797D43">
        <w:rPr>
          <w:rFonts w:ascii="Times New Roman" w:hAnsi="Times New Roman" w:cs="Times New Roman"/>
          <w:sz w:val="28"/>
          <w:szCs w:val="28"/>
        </w:rPr>
        <w:t>.</w:t>
      </w:r>
      <w:r w:rsidRPr="00021818">
        <w:rPr>
          <w:rFonts w:ascii="Times New Roman" w:hAnsi="Times New Roman" w:cs="Times New Roman"/>
          <w:sz w:val="28"/>
          <w:szCs w:val="28"/>
        </w:rPr>
        <w:t>, после того как к власти пришел Август II. Начиная с этого времени количество картин быстро росло.</w:t>
      </w:r>
      <w:r w:rsidR="00763524">
        <w:rPr>
          <w:rStyle w:val="ac"/>
          <w:rFonts w:ascii="Times New Roman" w:hAnsi="Times New Roman" w:cs="Times New Roman"/>
          <w:sz w:val="28"/>
          <w:szCs w:val="28"/>
        </w:rPr>
        <w:footnoteReference w:id="15"/>
      </w:r>
      <w:r w:rsidRPr="00021818">
        <w:rPr>
          <w:rFonts w:ascii="Times New Roman" w:hAnsi="Times New Roman" w:cs="Times New Roman"/>
          <w:sz w:val="28"/>
          <w:szCs w:val="28"/>
        </w:rPr>
        <w:t xml:space="preserve"> </w:t>
      </w:r>
    </w:p>
    <w:p w:rsidR="00517BB0" w:rsidRDefault="00021818" w:rsidP="001B0ACE">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 xml:space="preserve">    Август II  Сильный, правивший в 1697-1733 гг., поставил своей целью создание богатейшего собрания. Курфюр</w:t>
      </w:r>
      <w:r w:rsidR="00D2252C">
        <w:rPr>
          <w:rFonts w:ascii="Times New Roman" w:hAnsi="Times New Roman" w:cs="Times New Roman"/>
          <w:sz w:val="28"/>
          <w:szCs w:val="28"/>
        </w:rPr>
        <w:t>ст Саксонский и король Польский</w:t>
      </w:r>
      <w:r w:rsidRPr="00021818">
        <w:rPr>
          <w:rFonts w:ascii="Times New Roman" w:hAnsi="Times New Roman" w:cs="Times New Roman"/>
          <w:sz w:val="28"/>
          <w:szCs w:val="28"/>
        </w:rPr>
        <w:t>,</w:t>
      </w:r>
      <w:r w:rsidR="00D2252C">
        <w:rPr>
          <w:rFonts w:ascii="Times New Roman" w:hAnsi="Times New Roman" w:cs="Times New Roman"/>
          <w:sz w:val="28"/>
          <w:szCs w:val="28"/>
        </w:rPr>
        <w:t xml:space="preserve"> </w:t>
      </w:r>
      <w:r w:rsidRPr="00021818">
        <w:rPr>
          <w:rFonts w:ascii="Times New Roman" w:hAnsi="Times New Roman" w:cs="Times New Roman"/>
          <w:sz w:val="28"/>
          <w:szCs w:val="28"/>
        </w:rPr>
        <w:t>обладавший незаурядным вкусом и одержимый коллекционерской страстью, лично объезжал бесчисленные европейские дворы, присматриваясь к их сокровищам.</w:t>
      </w:r>
      <w:r w:rsidR="00763524">
        <w:rPr>
          <w:rStyle w:val="ac"/>
          <w:rFonts w:ascii="Times New Roman" w:hAnsi="Times New Roman" w:cs="Times New Roman"/>
          <w:sz w:val="28"/>
          <w:szCs w:val="28"/>
        </w:rPr>
        <w:footnoteReference w:id="16"/>
      </w:r>
      <w:r w:rsidRPr="00021818">
        <w:rPr>
          <w:rFonts w:ascii="Times New Roman" w:hAnsi="Times New Roman" w:cs="Times New Roman"/>
          <w:sz w:val="28"/>
          <w:szCs w:val="28"/>
        </w:rPr>
        <w:t xml:space="preserve"> </w:t>
      </w:r>
    </w:p>
    <w:p w:rsidR="00021818" w:rsidRPr="00021818" w:rsidRDefault="00021818" w:rsidP="00184BAF">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15 марта 1700 г</w:t>
      </w:r>
      <w:r w:rsidR="00797D43">
        <w:rPr>
          <w:rFonts w:ascii="Times New Roman" w:hAnsi="Times New Roman" w:cs="Times New Roman"/>
          <w:sz w:val="28"/>
          <w:szCs w:val="28"/>
        </w:rPr>
        <w:t>.</w:t>
      </w:r>
      <w:r w:rsidRPr="00021818">
        <w:rPr>
          <w:rFonts w:ascii="Times New Roman" w:hAnsi="Times New Roman" w:cs="Times New Roman"/>
          <w:sz w:val="28"/>
          <w:szCs w:val="28"/>
        </w:rPr>
        <w:t xml:space="preserve"> по поручению Августа II придворный живописец Ботшильд доставил в кунсткамеру 342 картины. Среди имевшихся к тому времени в кунсткамере картин было уже значительное число фламандских и голландских.</w:t>
      </w:r>
      <w:r w:rsidR="001B0ACE">
        <w:rPr>
          <w:rStyle w:val="ac"/>
          <w:rFonts w:ascii="Times New Roman" w:hAnsi="Times New Roman" w:cs="Times New Roman"/>
          <w:sz w:val="28"/>
          <w:szCs w:val="28"/>
        </w:rPr>
        <w:footnoteReference w:id="17"/>
      </w:r>
      <w:r w:rsidRPr="00021818">
        <w:rPr>
          <w:rFonts w:ascii="Times New Roman" w:hAnsi="Times New Roman" w:cs="Times New Roman"/>
          <w:sz w:val="28"/>
          <w:szCs w:val="28"/>
        </w:rPr>
        <w:t xml:space="preserve"> </w:t>
      </w:r>
    </w:p>
    <w:p w:rsidR="00021818" w:rsidRPr="00021818" w:rsidRDefault="00021818" w:rsidP="00184BAF">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 xml:space="preserve">    Август II поручил придворному архитектору Ле</w:t>
      </w:r>
      <w:r w:rsidR="001B0ACE">
        <w:rPr>
          <w:rFonts w:ascii="Times New Roman" w:hAnsi="Times New Roman" w:cs="Times New Roman"/>
          <w:sz w:val="28"/>
          <w:szCs w:val="28"/>
        </w:rPr>
        <w:t xml:space="preserve"> </w:t>
      </w:r>
      <w:r w:rsidR="00D2252C">
        <w:rPr>
          <w:rFonts w:ascii="Times New Roman" w:hAnsi="Times New Roman" w:cs="Times New Roman"/>
          <w:sz w:val="28"/>
          <w:szCs w:val="28"/>
        </w:rPr>
        <w:t>Пла</w:t>
      </w:r>
      <w:r w:rsidRPr="00021818">
        <w:rPr>
          <w:rFonts w:ascii="Times New Roman" w:hAnsi="Times New Roman" w:cs="Times New Roman"/>
          <w:sz w:val="28"/>
          <w:szCs w:val="28"/>
        </w:rPr>
        <w:t>,</w:t>
      </w:r>
      <w:r w:rsidR="00D2252C">
        <w:rPr>
          <w:rFonts w:ascii="Times New Roman" w:hAnsi="Times New Roman" w:cs="Times New Roman"/>
          <w:sz w:val="28"/>
          <w:szCs w:val="28"/>
        </w:rPr>
        <w:t xml:space="preserve"> </w:t>
      </w:r>
      <w:r w:rsidRPr="00021818">
        <w:rPr>
          <w:rFonts w:ascii="Times New Roman" w:hAnsi="Times New Roman" w:cs="Times New Roman"/>
          <w:sz w:val="28"/>
          <w:szCs w:val="28"/>
        </w:rPr>
        <w:t>ста</w:t>
      </w:r>
      <w:r w:rsidR="00D2252C">
        <w:rPr>
          <w:rFonts w:ascii="Times New Roman" w:hAnsi="Times New Roman" w:cs="Times New Roman"/>
          <w:sz w:val="28"/>
          <w:szCs w:val="28"/>
        </w:rPr>
        <w:t>вшему первым директором галереи</w:t>
      </w:r>
      <w:r w:rsidRPr="00021818">
        <w:rPr>
          <w:rFonts w:ascii="Times New Roman" w:hAnsi="Times New Roman" w:cs="Times New Roman"/>
          <w:sz w:val="28"/>
          <w:szCs w:val="28"/>
        </w:rPr>
        <w:t>,</w:t>
      </w:r>
      <w:r w:rsidR="00D2252C">
        <w:rPr>
          <w:rFonts w:ascii="Times New Roman" w:hAnsi="Times New Roman" w:cs="Times New Roman"/>
          <w:sz w:val="28"/>
          <w:szCs w:val="28"/>
        </w:rPr>
        <w:t xml:space="preserve"> </w:t>
      </w:r>
      <w:r w:rsidRPr="00021818">
        <w:rPr>
          <w:rFonts w:ascii="Times New Roman" w:hAnsi="Times New Roman" w:cs="Times New Roman"/>
          <w:sz w:val="28"/>
          <w:szCs w:val="28"/>
        </w:rPr>
        <w:t xml:space="preserve">собирать новые и новые экспонаты, </w:t>
      </w:r>
      <w:r w:rsidRPr="00021818">
        <w:rPr>
          <w:rFonts w:ascii="Times New Roman" w:hAnsi="Times New Roman" w:cs="Times New Roman"/>
          <w:sz w:val="28"/>
          <w:szCs w:val="28"/>
        </w:rPr>
        <w:lastRenderedPageBreak/>
        <w:t>обосновывая их художественную и материальную значимость.</w:t>
      </w:r>
      <w:r w:rsidR="001B0ACE">
        <w:rPr>
          <w:rFonts w:ascii="Times New Roman" w:hAnsi="Times New Roman" w:cs="Times New Roman"/>
          <w:sz w:val="28"/>
          <w:szCs w:val="28"/>
        </w:rPr>
        <w:t xml:space="preserve"> </w:t>
      </w:r>
      <w:r w:rsidRPr="00021818">
        <w:rPr>
          <w:rFonts w:ascii="Times New Roman" w:hAnsi="Times New Roman" w:cs="Times New Roman"/>
          <w:sz w:val="28"/>
          <w:szCs w:val="28"/>
        </w:rPr>
        <w:t>Благодаря настойчивости курфюрста и неутомимой деятельности его посланника фонды кунсткамеры  стали основой будущего великого музея.</w:t>
      </w:r>
      <w:r w:rsidR="001B0ACE">
        <w:rPr>
          <w:rStyle w:val="ac"/>
          <w:rFonts w:ascii="Times New Roman" w:hAnsi="Times New Roman" w:cs="Times New Roman"/>
          <w:sz w:val="28"/>
          <w:szCs w:val="28"/>
        </w:rPr>
        <w:footnoteReference w:id="18"/>
      </w:r>
    </w:p>
    <w:p w:rsidR="00021818" w:rsidRDefault="00021818" w:rsidP="00184BAF">
      <w:pPr>
        <w:spacing w:after="0" w:line="360" w:lineRule="auto"/>
        <w:ind w:firstLine="709"/>
        <w:jc w:val="both"/>
        <w:rPr>
          <w:rFonts w:ascii="Cambria Math" w:hAnsi="Cambria Math" w:cs="Cambria Math"/>
          <w:sz w:val="28"/>
          <w:szCs w:val="28"/>
        </w:rPr>
      </w:pPr>
      <w:r w:rsidRPr="00021818">
        <w:rPr>
          <w:rFonts w:ascii="Times New Roman" w:hAnsi="Times New Roman" w:cs="Times New Roman"/>
          <w:sz w:val="28"/>
          <w:szCs w:val="28"/>
        </w:rPr>
        <w:t xml:space="preserve">    Кабинет гравюр  был создан в 1720 г.</w:t>
      </w:r>
      <w:r w:rsidR="001B0ACE">
        <w:rPr>
          <w:rFonts w:ascii="Times New Roman" w:hAnsi="Times New Roman" w:cs="Times New Roman"/>
          <w:sz w:val="28"/>
          <w:szCs w:val="28"/>
        </w:rPr>
        <w:t xml:space="preserve"> </w:t>
      </w:r>
      <w:r w:rsidRPr="00021818">
        <w:rPr>
          <w:rFonts w:ascii="Times New Roman" w:hAnsi="Times New Roman" w:cs="Times New Roman"/>
          <w:sz w:val="28"/>
          <w:szCs w:val="28"/>
        </w:rPr>
        <w:t>Это уникальный музей, в котором хранятся рисунки, акварели, офорты, образцы литографии, гравюры, иллюстрированные книги и фотографии. В коллекции дрезденского Гравюрного кабинета – гравюры и рисунки Альбрехта Дюрера, Яна ван</w:t>
      </w:r>
      <w:r w:rsidR="001B0ACE">
        <w:rPr>
          <w:rFonts w:ascii="Times New Roman" w:hAnsi="Times New Roman" w:cs="Times New Roman"/>
          <w:sz w:val="28"/>
          <w:szCs w:val="28"/>
        </w:rPr>
        <w:t xml:space="preserve"> </w:t>
      </w:r>
      <w:r w:rsidRPr="00021818">
        <w:rPr>
          <w:rFonts w:ascii="Times New Roman" w:hAnsi="Times New Roman" w:cs="Times New Roman"/>
          <w:sz w:val="28"/>
          <w:szCs w:val="28"/>
        </w:rPr>
        <w:t>Эйка, Рембрандта, Микеланджело, Мартина Шонгауэра, Лукаса Кранаха, Жана Оноре Фрагонара, Каспара Давида Фридриха, Пабло Пикассо, Георга Базелица и др.</w:t>
      </w:r>
      <w:r w:rsidR="001B0ACE">
        <w:rPr>
          <w:rStyle w:val="ac"/>
          <w:rFonts w:ascii="Times New Roman" w:hAnsi="Times New Roman" w:cs="Times New Roman"/>
          <w:sz w:val="28"/>
          <w:szCs w:val="28"/>
        </w:rPr>
        <w:footnoteReference w:id="19"/>
      </w:r>
    </w:p>
    <w:p w:rsidR="004B6A78" w:rsidRPr="001B0ACE" w:rsidRDefault="00021818" w:rsidP="001B0ACE">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За последующее десяти</w:t>
      </w:r>
      <w:r w:rsidR="00B96D80">
        <w:rPr>
          <w:rFonts w:ascii="Times New Roman" w:hAnsi="Times New Roman" w:cs="Times New Roman"/>
          <w:sz w:val="28"/>
          <w:szCs w:val="28"/>
        </w:rPr>
        <w:t xml:space="preserve">летие открылись «Зеленый свод» - </w:t>
      </w:r>
      <w:r w:rsidRPr="00021818">
        <w:rPr>
          <w:rFonts w:ascii="Times New Roman" w:hAnsi="Times New Roman" w:cs="Times New Roman"/>
          <w:sz w:val="28"/>
          <w:szCs w:val="28"/>
        </w:rPr>
        <w:t>сокровищница саксонских курфюрстов, в которой хранится более 3000 изделий из золота,   серебра,  драгоценных  камней, слоновой кости, эбенового дерева и янтаря, а также из стекла, латуни и бронзы. Это самое обширное собрание драгоценностей на европейском континенте.</w:t>
      </w:r>
      <w:r w:rsidR="001B0ACE">
        <w:rPr>
          <w:rStyle w:val="ac"/>
          <w:rFonts w:ascii="Times New Roman" w:hAnsi="Times New Roman" w:cs="Times New Roman"/>
          <w:sz w:val="28"/>
          <w:szCs w:val="28"/>
        </w:rPr>
        <w:footnoteReference w:id="20"/>
      </w:r>
    </w:p>
    <w:p w:rsidR="00021818" w:rsidRPr="00021818" w:rsidRDefault="00021818" w:rsidP="00184BAF">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Многие известнейшие произведения этого музея были созданы придворным ювелиром Иоганном Мельхиором Динглингером и его сыновьями:</w:t>
      </w:r>
    </w:p>
    <w:p w:rsidR="00021818" w:rsidRPr="00021818" w:rsidRDefault="00021818" w:rsidP="00184BAF">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 xml:space="preserve">    Мавр с изумрудным штуфом — скульптура из грушевого дерева высотой в 64 см украшена изумрудами, рубинами, сапфирами, топазами, гранатами, альмандинами с использованием деталей из черепашьего панциря. </w:t>
      </w:r>
    </w:p>
    <w:p w:rsidR="00021818" w:rsidRPr="00021818" w:rsidRDefault="00021818" w:rsidP="00184BAF">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 xml:space="preserve">     Фигурная композиция «Дворцовый приём в Дели в день рождения Великого Могола Аурангзеба». В результате долгой и кропотливой работы в период с 1701 по 1708 г. появилась настольная композиция миниатюр размером 58 см х 142 см х 114 см, состоящая из 137 человеческих фигур, а также животных, украшенных 5 223 бриллиантами, 189 рубинами, 175 </w:t>
      </w:r>
      <w:r w:rsidRPr="00021818">
        <w:rPr>
          <w:rFonts w:ascii="Times New Roman" w:hAnsi="Times New Roman" w:cs="Times New Roman"/>
          <w:sz w:val="28"/>
          <w:szCs w:val="28"/>
        </w:rPr>
        <w:lastRenderedPageBreak/>
        <w:t xml:space="preserve">изумрудами, одним сапфиром и 53 жемчужинами. Этот шедевр обошёлся саксонскому курфюрсту в 58 485 рейхсталеров, что составляло в те времена годовой </w:t>
      </w:r>
      <w:r w:rsidR="00D50015">
        <w:rPr>
          <w:rFonts w:ascii="Times New Roman" w:hAnsi="Times New Roman" w:cs="Times New Roman"/>
          <w:sz w:val="28"/>
          <w:szCs w:val="28"/>
        </w:rPr>
        <w:t>доход целой тысячи чиновников.</w:t>
      </w:r>
      <w:r w:rsidR="001B0ACE">
        <w:rPr>
          <w:rStyle w:val="ac"/>
          <w:rFonts w:ascii="Times New Roman" w:hAnsi="Times New Roman" w:cs="Times New Roman"/>
          <w:sz w:val="28"/>
          <w:szCs w:val="28"/>
        </w:rPr>
        <w:footnoteReference w:id="21"/>
      </w:r>
    </w:p>
    <w:p w:rsidR="00D50015" w:rsidRPr="001B0ACE" w:rsidRDefault="00021818" w:rsidP="001B0ACE">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 xml:space="preserve">        Купальня Дианы представляет собой декоративную чашу со скульптурным изображением римской богини. Чаша из халцедона в золотой оправе высотой 38 см была создана в 1705 г. и украшена жемчугом, бриллиантами, эмалью, орнаментом по серебру и стали и скульптурными изображениями животных. Основание вазы выполнено в форм</w:t>
      </w:r>
      <w:r w:rsidR="00D50015">
        <w:rPr>
          <w:rFonts w:ascii="Times New Roman" w:hAnsi="Times New Roman" w:cs="Times New Roman"/>
          <w:sz w:val="28"/>
          <w:szCs w:val="28"/>
        </w:rPr>
        <w:t>е эмалированной головы оленя.</w:t>
      </w:r>
      <w:r w:rsidR="001B0ACE">
        <w:rPr>
          <w:rStyle w:val="ac"/>
          <w:rFonts w:ascii="Times New Roman" w:hAnsi="Times New Roman" w:cs="Times New Roman"/>
          <w:sz w:val="28"/>
          <w:szCs w:val="28"/>
        </w:rPr>
        <w:footnoteReference w:id="22"/>
      </w:r>
      <w:r w:rsidR="00D50015">
        <w:rPr>
          <w:rFonts w:ascii="Times New Roman" w:hAnsi="Times New Roman" w:cs="Times New Roman"/>
          <w:sz w:val="28"/>
          <w:szCs w:val="28"/>
        </w:rPr>
        <w:t xml:space="preserve"> </w:t>
      </w:r>
    </w:p>
    <w:p w:rsidR="00B96D80" w:rsidRPr="00D50015" w:rsidRDefault="00021818" w:rsidP="00184BAF">
      <w:pPr>
        <w:spacing w:after="0" w:line="360" w:lineRule="auto"/>
        <w:ind w:firstLine="709"/>
        <w:jc w:val="both"/>
        <w:rPr>
          <w:rFonts w:ascii="Times New Roman" w:hAnsi="Times New Roman" w:cs="Times New Roman"/>
          <w:sz w:val="28"/>
          <w:szCs w:val="28"/>
        </w:rPr>
      </w:pPr>
      <w:r w:rsidRPr="00D50015">
        <w:rPr>
          <w:rFonts w:ascii="Times New Roman" w:hAnsi="Times New Roman" w:cs="Times New Roman"/>
          <w:sz w:val="28"/>
          <w:szCs w:val="28"/>
        </w:rPr>
        <w:t>Отличающийся особой роскошью золотой кофейный сервиз был изготовлен в 1697—1701 гг. Для его создания использовались такие материалы, как золото, серебро, эмаль, слоновая</w:t>
      </w:r>
      <w:r w:rsidR="00D50015">
        <w:rPr>
          <w:rFonts w:ascii="Times New Roman" w:hAnsi="Times New Roman" w:cs="Times New Roman"/>
          <w:sz w:val="28"/>
          <w:szCs w:val="28"/>
        </w:rPr>
        <w:t xml:space="preserve"> кость и около 5600 бриллиантов.</w:t>
      </w:r>
    </w:p>
    <w:p w:rsidR="00021818" w:rsidRPr="00D50015" w:rsidRDefault="00021818" w:rsidP="00184BAF">
      <w:pPr>
        <w:spacing w:after="0" w:line="360" w:lineRule="auto"/>
        <w:ind w:firstLine="709"/>
        <w:jc w:val="both"/>
        <w:rPr>
          <w:rFonts w:ascii="Times New Roman" w:hAnsi="Times New Roman" w:cs="Times New Roman"/>
          <w:sz w:val="28"/>
          <w:szCs w:val="28"/>
        </w:rPr>
      </w:pPr>
      <w:r w:rsidRPr="00D50015">
        <w:rPr>
          <w:rFonts w:ascii="Times New Roman" w:hAnsi="Times New Roman" w:cs="Times New Roman"/>
          <w:sz w:val="28"/>
          <w:szCs w:val="28"/>
        </w:rPr>
        <w:t xml:space="preserve"> Помимо произведений придворных ювелиров в Зелёных сводах представлены уникальные шедевры искусства. Часть из них были подарены саксонскому курфюрсту европейскими монархами:</w:t>
      </w:r>
    </w:p>
    <w:p w:rsidR="00021818" w:rsidRPr="00021818" w:rsidRDefault="00021818" w:rsidP="00184BAF">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 xml:space="preserve"> - Дрезденский зелёный бриллиант в 41 карат — один из самых крупных бриллиантов в мире. Он был обнаружен в Индии и своим уникальным цветом обязан природной радиоактивности.</w:t>
      </w:r>
    </w:p>
    <w:p w:rsidR="00021818" w:rsidRPr="00021818" w:rsidRDefault="00021818" w:rsidP="00184BAF">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 Белый саксонский бриллиант в 48 карат и единственный в своём роде сапфир в 648 карат были подарены Петром Первым.</w:t>
      </w:r>
    </w:p>
    <w:p w:rsidR="00021818" w:rsidRPr="00021818" w:rsidRDefault="00021818" w:rsidP="00184BAF">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 Вишнёвая косточка, на которой вырезано 185 портретов. Это произведение искусства было создано в 1589 г. при помощи лупы и оправлено в дорогостоящую серёжку. Фактически можно обнаружить 113 лиц.</w:t>
      </w:r>
    </w:p>
    <w:p w:rsidR="00021818" w:rsidRPr="002144E8" w:rsidRDefault="00021818" w:rsidP="00184BAF">
      <w:pPr>
        <w:spacing w:after="0" w:line="360" w:lineRule="auto"/>
        <w:ind w:firstLine="709"/>
        <w:jc w:val="both"/>
        <w:rPr>
          <w:rFonts w:ascii="Times New Roman" w:hAnsi="Times New Roman" w:cs="Times New Roman"/>
          <w:sz w:val="24"/>
          <w:szCs w:val="24"/>
        </w:rPr>
      </w:pPr>
      <w:r w:rsidRPr="00021818">
        <w:rPr>
          <w:rFonts w:ascii="Times New Roman" w:hAnsi="Times New Roman" w:cs="Times New Roman"/>
          <w:sz w:val="28"/>
          <w:szCs w:val="28"/>
        </w:rPr>
        <w:lastRenderedPageBreak/>
        <w:t>- Янтарный шкаф-кабинет был подарен королём Пруссии Фридрихом Вильгельмом I. Он был изготовлен в 1742 г. в Кёнигсберге. В янтарной комнате представлены и другие прои</w:t>
      </w:r>
      <w:r w:rsidR="00E05E11">
        <w:rPr>
          <w:rFonts w:ascii="Times New Roman" w:hAnsi="Times New Roman" w:cs="Times New Roman"/>
          <w:sz w:val="28"/>
          <w:szCs w:val="28"/>
        </w:rPr>
        <w:t>зведения искусства из янтаря</w:t>
      </w:r>
      <w:r w:rsidR="00D50015">
        <w:rPr>
          <w:rFonts w:ascii="Times New Roman" w:hAnsi="Times New Roman" w:cs="Times New Roman"/>
          <w:sz w:val="28"/>
          <w:szCs w:val="28"/>
        </w:rPr>
        <w:t>.</w:t>
      </w:r>
      <w:r w:rsidR="001B0ACE" w:rsidRPr="001B0ACE">
        <w:t xml:space="preserve"> </w:t>
      </w:r>
      <w:r w:rsidR="001B0ACE" w:rsidRPr="002144E8">
        <w:rPr>
          <w:rStyle w:val="ac"/>
          <w:rFonts w:ascii="Times New Roman" w:hAnsi="Times New Roman" w:cs="Times New Roman"/>
          <w:sz w:val="24"/>
          <w:szCs w:val="24"/>
        </w:rPr>
        <w:footnoteReference w:id="23"/>
      </w:r>
      <w:r w:rsidR="00D50015" w:rsidRPr="002144E8">
        <w:rPr>
          <w:rFonts w:ascii="Times New Roman" w:hAnsi="Times New Roman" w:cs="Times New Roman"/>
          <w:sz w:val="24"/>
          <w:szCs w:val="24"/>
        </w:rPr>
        <w:t xml:space="preserve"> </w:t>
      </w:r>
    </w:p>
    <w:p w:rsidR="00B96D80" w:rsidRDefault="00021818" w:rsidP="00D2252C">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 xml:space="preserve">     Гарнитуры ювелирных украшений в Зелёных сводах составляют самую крупную коллекцию драгоценностей Европы и являются олицетворением величия абсолютизма. Самые ранние из них были изготовлены ещё для Августа Сильного. Однако большая часть ювелирных украшений вошла в коллекцию позднее и отражает различные </w:t>
      </w:r>
      <w:r w:rsidR="00D50015">
        <w:rPr>
          <w:rFonts w:ascii="Times New Roman" w:hAnsi="Times New Roman" w:cs="Times New Roman"/>
          <w:sz w:val="28"/>
          <w:szCs w:val="28"/>
        </w:rPr>
        <w:t>модные тенденции того времени.</w:t>
      </w:r>
      <w:r w:rsidR="001B0ACE">
        <w:rPr>
          <w:rStyle w:val="ac"/>
          <w:rFonts w:ascii="Times New Roman" w:hAnsi="Times New Roman" w:cs="Times New Roman"/>
          <w:sz w:val="28"/>
          <w:szCs w:val="28"/>
        </w:rPr>
        <w:footnoteReference w:id="24"/>
      </w:r>
    </w:p>
    <w:p w:rsidR="00021818" w:rsidRPr="00021818" w:rsidRDefault="00D2252C" w:rsidP="00184B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Был открыт Музей фарфора</w:t>
      </w:r>
      <w:r w:rsidR="00021818" w:rsidRPr="00021818">
        <w:rPr>
          <w:rFonts w:ascii="Times New Roman" w:hAnsi="Times New Roman" w:cs="Times New Roman"/>
          <w:sz w:val="28"/>
          <w:szCs w:val="28"/>
        </w:rPr>
        <w:t xml:space="preserve">, который является одной из самых значительных коллекций керамических изделий в мире. Среди известных музейных экспонатов – высокие китайские «драгунские» вазы XVII - XVIII вв. </w:t>
      </w:r>
    </w:p>
    <w:p w:rsidR="00021818" w:rsidRPr="00E05E11" w:rsidRDefault="00021818" w:rsidP="00184BAF">
      <w:pPr>
        <w:spacing w:after="0" w:line="360" w:lineRule="auto"/>
        <w:ind w:firstLine="709"/>
        <w:jc w:val="both"/>
        <w:rPr>
          <w:rFonts w:ascii="Times New Roman" w:hAnsi="Times New Roman" w:cs="Times New Roman"/>
          <w:sz w:val="24"/>
          <w:szCs w:val="24"/>
        </w:rPr>
      </w:pPr>
      <w:r w:rsidRPr="00021818">
        <w:rPr>
          <w:rFonts w:ascii="Times New Roman" w:hAnsi="Times New Roman" w:cs="Times New Roman"/>
          <w:sz w:val="28"/>
          <w:szCs w:val="28"/>
        </w:rPr>
        <w:t xml:space="preserve">    Уникальная работа из Венсенна 1749 г</w:t>
      </w:r>
      <w:r w:rsidR="00797D43">
        <w:rPr>
          <w:rFonts w:ascii="Times New Roman" w:hAnsi="Times New Roman" w:cs="Times New Roman"/>
          <w:sz w:val="28"/>
          <w:szCs w:val="28"/>
        </w:rPr>
        <w:t>.</w:t>
      </w:r>
      <w:r w:rsidRPr="00021818">
        <w:rPr>
          <w:rFonts w:ascii="Times New Roman" w:hAnsi="Times New Roman" w:cs="Times New Roman"/>
          <w:sz w:val="28"/>
          <w:szCs w:val="28"/>
        </w:rPr>
        <w:t xml:space="preserve"> представляет собой фарфоровый букет высотой 115 см. Изначально он состоял из 470 фарфоровых цветов и выполненных из металла  стеблей и листьев, схожими по своей форме, хрупкост</w:t>
      </w:r>
      <w:r w:rsidR="00E05E11">
        <w:rPr>
          <w:rFonts w:ascii="Times New Roman" w:hAnsi="Times New Roman" w:cs="Times New Roman"/>
          <w:sz w:val="28"/>
          <w:szCs w:val="28"/>
        </w:rPr>
        <w:t>и и раскраске с натуральными.</w:t>
      </w:r>
      <w:r w:rsidR="001B0ACE" w:rsidRPr="001B0ACE">
        <w:t xml:space="preserve"> </w:t>
      </w:r>
      <w:r w:rsidR="001B0ACE" w:rsidRPr="002144E8">
        <w:rPr>
          <w:rStyle w:val="ac"/>
          <w:rFonts w:ascii="Times New Roman" w:hAnsi="Times New Roman" w:cs="Times New Roman"/>
          <w:sz w:val="24"/>
          <w:szCs w:val="24"/>
        </w:rPr>
        <w:footnoteReference w:id="25"/>
      </w:r>
    </w:p>
    <w:p w:rsidR="00021818" w:rsidRPr="00021818" w:rsidRDefault="00021818" w:rsidP="00184BAF">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 xml:space="preserve">    Так же был создан  Музей античности, в котором хранятся скульптуры эпох античности, ренессанса, барокко, экспрессионизма и современности , а  так же были созданы несколько естественнонаучных музеев.</w:t>
      </w:r>
    </w:p>
    <w:p w:rsidR="00021818" w:rsidRPr="00021818" w:rsidRDefault="00021818" w:rsidP="00184BAF">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 xml:space="preserve">     После пожара во дворце 25 марта 1701 г</w:t>
      </w:r>
      <w:r w:rsidR="00797D43">
        <w:rPr>
          <w:rFonts w:ascii="Times New Roman" w:hAnsi="Times New Roman" w:cs="Times New Roman"/>
          <w:sz w:val="28"/>
          <w:szCs w:val="28"/>
        </w:rPr>
        <w:t>.</w:t>
      </w:r>
      <w:r w:rsidRPr="00021818">
        <w:rPr>
          <w:rFonts w:ascii="Times New Roman" w:hAnsi="Times New Roman" w:cs="Times New Roman"/>
          <w:sz w:val="28"/>
          <w:szCs w:val="28"/>
        </w:rPr>
        <w:t>, когда были разрушены большой зал и примыкающие к нему помещения, было решено перевести кунсткамеру в другое место, хотя на этот раз она и не пострадала. Часть вещей временно была помещена в здание «Конюшен», другая – во Фрауен</w:t>
      </w:r>
      <w:r w:rsidR="00D2252C">
        <w:rPr>
          <w:rFonts w:ascii="Times New Roman" w:hAnsi="Times New Roman" w:cs="Times New Roman"/>
          <w:sz w:val="28"/>
          <w:szCs w:val="28"/>
        </w:rPr>
        <w:t xml:space="preserve"> </w:t>
      </w:r>
      <w:r w:rsidRPr="00021818">
        <w:rPr>
          <w:rFonts w:ascii="Times New Roman" w:hAnsi="Times New Roman" w:cs="Times New Roman"/>
          <w:sz w:val="28"/>
          <w:szCs w:val="28"/>
        </w:rPr>
        <w:t>муттер</w:t>
      </w:r>
      <w:r w:rsidR="00D2252C">
        <w:rPr>
          <w:rFonts w:ascii="Times New Roman" w:hAnsi="Times New Roman" w:cs="Times New Roman"/>
          <w:sz w:val="28"/>
          <w:szCs w:val="28"/>
        </w:rPr>
        <w:t xml:space="preserve"> </w:t>
      </w:r>
      <w:r w:rsidRPr="00021818">
        <w:rPr>
          <w:rFonts w:ascii="Times New Roman" w:hAnsi="Times New Roman" w:cs="Times New Roman"/>
          <w:sz w:val="28"/>
          <w:szCs w:val="28"/>
        </w:rPr>
        <w:t xml:space="preserve">хаус. Позднее вся кунсткамера была переведена в казармы на </w:t>
      </w:r>
      <w:r w:rsidRPr="00021818">
        <w:rPr>
          <w:rFonts w:ascii="Times New Roman" w:hAnsi="Times New Roman" w:cs="Times New Roman"/>
          <w:sz w:val="28"/>
          <w:szCs w:val="28"/>
        </w:rPr>
        <w:lastRenderedPageBreak/>
        <w:t xml:space="preserve">Юденхоф. К этому времени в кунсткамере насчитывалось уже значительное число картин.    </w:t>
      </w:r>
    </w:p>
    <w:p w:rsidR="00E06B8D" w:rsidRDefault="00021818" w:rsidP="00D65FCC">
      <w:pPr>
        <w:spacing w:after="0" w:line="360" w:lineRule="auto"/>
        <w:ind w:firstLine="709"/>
        <w:jc w:val="both"/>
        <w:rPr>
          <w:rFonts w:ascii="Times New Roman" w:hAnsi="Times New Roman" w:cs="Times New Roman"/>
          <w:sz w:val="28"/>
          <w:szCs w:val="28"/>
        </w:rPr>
      </w:pPr>
      <w:r w:rsidRPr="00021818">
        <w:rPr>
          <w:rFonts w:ascii="Times New Roman" w:hAnsi="Times New Roman" w:cs="Times New Roman"/>
          <w:sz w:val="28"/>
          <w:szCs w:val="28"/>
        </w:rPr>
        <w:t xml:space="preserve">    В 1722 г</w:t>
      </w:r>
      <w:r w:rsidR="00797D43">
        <w:rPr>
          <w:rFonts w:ascii="Times New Roman" w:hAnsi="Times New Roman" w:cs="Times New Roman"/>
          <w:sz w:val="28"/>
          <w:szCs w:val="28"/>
        </w:rPr>
        <w:t>.</w:t>
      </w:r>
      <w:r w:rsidRPr="00021818">
        <w:rPr>
          <w:rFonts w:ascii="Times New Roman" w:hAnsi="Times New Roman" w:cs="Times New Roman"/>
          <w:sz w:val="28"/>
          <w:szCs w:val="28"/>
        </w:rPr>
        <w:t xml:space="preserve"> Август II приказал заинвентаризировать все картины, находящиеся в кунсткамере, во дворцах и в церквах. Лучшие из этих картин были под руководством главного архитектора Ле</w:t>
      </w:r>
      <w:r w:rsidR="00642826">
        <w:rPr>
          <w:rFonts w:ascii="Times New Roman" w:hAnsi="Times New Roman" w:cs="Times New Roman"/>
          <w:sz w:val="28"/>
          <w:szCs w:val="28"/>
        </w:rPr>
        <w:t xml:space="preserve"> </w:t>
      </w:r>
      <w:r w:rsidRPr="00021818">
        <w:rPr>
          <w:rFonts w:ascii="Times New Roman" w:hAnsi="Times New Roman" w:cs="Times New Roman"/>
          <w:sz w:val="28"/>
          <w:szCs w:val="28"/>
        </w:rPr>
        <w:t>Пла собраны в картинную галерею и переведены в специально оборудованное для этой цели помещение второго</w:t>
      </w:r>
      <w:r w:rsidR="00E05E11">
        <w:rPr>
          <w:rFonts w:ascii="Times New Roman" w:hAnsi="Times New Roman" w:cs="Times New Roman"/>
          <w:sz w:val="28"/>
          <w:szCs w:val="28"/>
        </w:rPr>
        <w:t xml:space="preserve"> этажа «Конюшен»  на</w:t>
      </w:r>
      <w:r w:rsidR="00D65FCC">
        <w:rPr>
          <w:rFonts w:ascii="Times New Roman" w:hAnsi="Times New Roman" w:cs="Times New Roman"/>
          <w:sz w:val="28"/>
          <w:szCs w:val="28"/>
        </w:rPr>
        <w:t xml:space="preserve"> </w:t>
      </w:r>
      <w:r w:rsidR="00E05E11">
        <w:rPr>
          <w:rFonts w:ascii="Times New Roman" w:hAnsi="Times New Roman" w:cs="Times New Roman"/>
          <w:sz w:val="28"/>
          <w:szCs w:val="28"/>
        </w:rPr>
        <w:t>Юденхоф.</w:t>
      </w:r>
      <w:r w:rsidR="00D65FCC">
        <w:rPr>
          <w:rStyle w:val="ac"/>
          <w:rFonts w:ascii="Times New Roman" w:hAnsi="Times New Roman" w:cs="Times New Roman"/>
          <w:sz w:val="28"/>
          <w:szCs w:val="28"/>
        </w:rPr>
        <w:footnoteReference w:id="26"/>
      </w:r>
      <w:r w:rsidR="00E05E11">
        <w:rPr>
          <w:rFonts w:ascii="Times New Roman" w:hAnsi="Times New Roman" w:cs="Times New Roman"/>
          <w:sz w:val="28"/>
          <w:szCs w:val="28"/>
        </w:rPr>
        <w:t xml:space="preserve"> </w:t>
      </w:r>
    </w:p>
    <w:p w:rsidR="00B96D80" w:rsidRPr="00B96D80" w:rsidRDefault="00B96D80" w:rsidP="00184BAF">
      <w:pPr>
        <w:spacing w:after="0" w:line="360" w:lineRule="auto"/>
        <w:ind w:firstLine="709"/>
        <w:jc w:val="both"/>
        <w:rPr>
          <w:rFonts w:ascii="Times New Roman" w:hAnsi="Times New Roman" w:cs="Times New Roman"/>
          <w:sz w:val="28"/>
          <w:szCs w:val="28"/>
        </w:rPr>
      </w:pPr>
      <w:r w:rsidRPr="00B96D80">
        <w:rPr>
          <w:rFonts w:ascii="Times New Roman" w:hAnsi="Times New Roman" w:cs="Times New Roman"/>
          <w:sz w:val="28"/>
          <w:szCs w:val="28"/>
        </w:rPr>
        <w:t xml:space="preserve"> Можно сделать вывод , что за время правления Августа  Сильного  собрание редкостей достигло небывалой величины. После путешествия по странам Европы, впечатленный ее красотами, он загорелся желанием создать на родине нечто похожее и превратить Дрезден  в  «город барокко».</w:t>
      </w:r>
    </w:p>
    <w:p w:rsidR="00D65FCC" w:rsidRDefault="00B96D80" w:rsidP="00D2252C">
      <w:pPr>
        <w:spacing w:line="360" w:lineRule="auto"/>
        <w:ind w:firstLine="709"/>
        <w:jc w:val="both"/>
        <w:rPr>
          <w:rFonts w:ascii="Times New Roman" w:hAnsi="Times New Roman" w:cs="Times New Roman"/>
          <w:sz w:val="28"/>
          <w:szCs w:val="28"/>
        </w:rPr>
      </w:pPr>
      <w:r w:rsidRPr="00B96D80">
        <w:rPr>
          <w:rFonts w:ascii="Times New Roman" w:hAnsi="Times New Roman" w:cs="Times New Roman"/>
          <w:sz w:val="28"/>
          <w:szCs w:val="28"/>
        </w:rPr>
        <w:t xml:space="preserve">     Август II подошел к делу ответственно и с нескрываемым энтузиазмом. Под его руководством произведена сортировка содержимого разросшейся кунсткамеры и из бессистемного собрания редкостей были выделены первые тематические коллекции. За несколько десятилетий курфюрстом была заложена осн</w:t>
      </w:r>
      <w:r w:rsidR="00E05E11">
        <w:rPr>
          <w:rFonts w:ascii="Times New Roman" w:hAnsi="Times New Roman" w:cs="Times New Roman"/>
          <w:sz w:val="28"/>
          <w:szCs w:val="28"/>
        </w:rPr>
        <w:t>ова будущей картинной галереи.</w:t>
      </w:r>
      <w:r w:rsidR="00D65FCC">
        <w:rPr>
          <w:rStyle w:val="ac"/>
          <w:rFonts w:ascii="Times New Roman" w:hAnsi="Times New Roman" w:cs="Times New Roman"/>
          <w:sz w:val="28"/>
          <w:szCs w:val="28"/>
        </w:rPr>
        <w:footnoteReference w:id="27"/>
      </w:r>
    </w:p>
    <w:p w:rsidR="00E06B8D" w:rsidRPr="00E06B8D" w:rsidRDefault="00D65FCC" w:rsidP="00D2252C">
      <w:p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E06B8D" w:rsidRPr="00E06B8D">
        <w:rPr>
          <w:rFonts w:ascii="Times New Roman" w:hAnsi="Times New Roman" w:cs="Times New Roman"/>
          <w:b/>
          <w:sz w:val="28"/>
          <w:szCs w:val="28"/>
        </w:rPr>
        <w:t>1.2</w:t>
      </w:r>
      <w:r w:rsidR="00797D43">
        <w:rPr>
          <w:rFonts w:ascii="Times New Roman" w:hAnsi="Times New Roman" w:cs="Times New Roman"/>
          <w:b/>
          <w:sz w:val="28"/>
          <w:szCs w:val="28"/>
        </w:rPr>
        <w:t xml:space="preserve">  </w:t>
      </w:r>
      <w:r w:rsidR="00E06B8D" w:rsidRPr="00E06B8D">
        <w:rPr>
          <w:rFonts w:ascii="Times New Roman" w:hAnsi="Times New Roman" w:cs="Times New Roman"/>
          <w:b/>
          <w:sz w:val="28"/>
          <w:szCs w:val="28"/>
        </w:rPr>
        <w:t>Создание Дрезденской галереи</w:t>
      </w:r>
    </w:p>
    <w:p w:rsidR="00D851C9" w:rsidRDefault="00517BB0" w:rsidP="00184BAF">
      <w:pPr>
        <w:spacing w:after="0" w:line="360" w:lineRule="auto"/>
        <w:ind w:firstLine="709"/>
        <w:jc w:val="both"/>
        <w:rPr>
          <w:rFonts w:ascii="Times New Roman" w:hAnsi="Times New Roman" w:cs="Times New Roman"/>
          <w:sz w:val="28"/>
          <w:szCs w:val="28"/>
        </w:rPr>
      </w:pPr>
      <w:r w:rsidRPr="00517BB0">
        <w:rPr>
          <w:rFonts w:ascii="Times New Roman" w:hAnsi="Times New Roman" w:cs="Times New Roman"/>
          <w:sz w:val="28"/>
          <w:szCs w:val="28"/>
        </w:rPr>
        <w:t>Официально основание дрезденск</w:t>
      </w:r>
      <w:r>
        <w:rPr>
          <w:rFonts w:ascii="Times New Roman" w:hAnsi="Times New Roman" w:cs="Times New Roman"/>
          <w:sz w:val="28"/>
          <w:szCs w:val="28"/>
        </w:rPr>
        <w:t>ой картинной галереи произошло в</w:t>
      </w:r>
      <w:r w:rsidR="00797D43">
        <w:rPr>
          <w:rFonts w:ascii="Times New Roman" w:hAnsi="Times New Roman" w:cs="Times New Roman"/>
          <w:sz w:val="28"/>
          <w:szCs w:val="28"/>
        </w:rPr>
        <w:t xml:space="preserve"> </w:t>
      </w:r>
      <w:r w:rsidRPr="00517BB0">
        <w:rPr>
          <w:rFonts w:ascii="Times New Roman" w:hAnsi="Times New Roman" w:cs="Times New Roman"/>
          <w:sz w:val="28"/>
          <w:szCs w:val="28"/>
        </w:rPr>
        <w:t>1722 г</w:t>
      </w:r>
      <w:r>
        <w:rPr>
          <w:rFonts w:ascii="Times New Roman" w:hAnsi="Times New Roman" w:cs="Times New Roman"/>
          <w:sz w:val="28"/>
          <w:szCs w:val="28"/>
        </w:rPr>
        <w:t>.</w:t>
      </w:r>
      <w:r w:rsidRPr="00517BB0">
        <w:rPr>
          <w:rFonts w:ascii="Times New Roman" w:hAnsi="Times New Roman" w:cs="Times New Roman"/>
          <w:sz w:val="28"/>
          <w:szCs w:val="28"/>
        </w:rPr>
        <w:t xml:space="preserve"> Передач</w:t>
      </w:r>
      <w:r w:rsidR="007D711F">
        <w:rPr>
          <w:rFonts w:ascii="Times New Roman" w:hAnsi="Times New Roman" w:cs="Times New Roman"/>
          <w:sz w:val="28"/>
          <w:szCs w:val="28"/>
        </w:rPr>
        <w:t>ей</w:t>
      </w:r>
      <w:r w:rsidRPr="00517BB0">
        <w:rPr>
          <w:rFonts w:ascii="Times New Roman" w:hAnsi="Times New Roman" w:cs="Times New Roman"/>
          <w:sz w:val="28"/>
          <w:szCs w:val="28"/>
        </w:rPr>
        <w:t xml:space="preserve"> самых ценных произ</w:t>
      </w:r>
      <w:r w:rsidR="00D851C9">
        <w:rPr>
          <w:rFonts w:ascii="Times New Roman" w:hAnsi="Times New Roman" w:cs="Times New Roman"/>
          <w:sz w:val="28"/>
          <w:szCs w:val="28"/>
        </w:rPr>
        <w:t xml:space="preserve">ведений из владений курфюрста в </w:t>
      </w:r>
      <w:r>
        <w:rPr>
          <w:rFonts w:ascii="Times New Roman" w:hAnsi="Times New Roman" w:cs="Times New Roman"/>
          <w:sz w:val="28"/>
          <w:szCs w:val="28"/>
        </w:rPr>
        <w:t>здание «Конюшен»</w:t>
      </w:r>
      <w:r w:rsidRPr="00517BB0">
        <w:rPr>
          <w:rFonts w:ascii="Times New Roman" w:hAnsi="Times New Roman" w:cs="Times New Roman"/>
          <w:sz w:val="28"/>
          <w:szCs w:val="28"/>
        </w:rPr>
        <w:t xml:space="preserve"> на Юденхоф ко</w:t>
      </w:r>
      <w:r w:rsidR="00D851C9">
        <w:rPr>
          <w:rFonts w:ascii="Times New Roman" w:hAnsi="Times New Roman" w:cs="Times New Roman"/>
          <w:sz w:val="28"/>
          <w:szCs w:val="28"/>
        </w:rPr>
        <w:t xml:space="preserve">нчается предыстория Дрезденской </w:t>
      </w:r>
      <w:r w:rsidRPr="00517BB0">
        <w:rPr>
          <w:rFonts w:ascii="Times New Roman" w:hAnsi="Times New Roman" w:cs="Times New Roman"/>
          <w:sz w:val="28"/>
          <w:szCs w:val="28"/>
        </w:rPr>
        <w:t>картинной галереи. В последнее десяти</w:t>
      </w:r>
      <w:r w:rsidR="00D851C9">
        <w:rPr>
          <w:rFonts w:ascii="Times New Roman" w:hAnsi="Times New Roman" w:cs="Times New Roman"/>
          <w:sz w:val="28"/>
          <w:szCs w:val="28"/>
        </w:rPr>
        <w:t>летие XVII века начинается этап больших закупок картин.</w:t>
      </w:r>
      <w:r w:rsidR="00D65FCC">
        <w:rPr>
          <w:rStyle w:val="ac"/>
          <w:rFonts w:ascii="Times New Roman" w:hAnsi="Times New Roman" w:cs="Times New Roman"/>
          <w:sz w:val="28"/>
          <w:szCs w:val="28"/>
        </w:rPr>
        <w:footnoteReference w:id="28"/>
      </w:r>
    </w:p>
    <w:p w:rsidR="00517BB0" w:rsidRPr="00517BB0" w:rsidRDefault="00517BB0" w:rsidP="00184BAF">
      <w:pPr>
        <w:spacing w:after="0" w:line="360" w:lineRule="auto"/>
        <w:ind w:firstLine="709"/>
        <w:jc w:val="both"/>
        <w:rPr>
          <w:rFonts w:ascii="Times New Roman" w:hAnsi="Times New Roman" w:cs="Times New Roman"/>
          <w:sz w:val="28"/>
          <w:szCs w:val="28"/>
        </w:rPr>
      </w:pPr>
      <w:r w:rsidRPr="00517BB0">
        <w:rPr>
          <w:rFonts w:ascii="Times New Roman" w:hAnsi="Times New Roman" w:cs="Times New Roman"/>
          <w:sz w:val="28"/>
          <w:szCs w:val="28"/>
        </w:rPr>
        <w:t xml:space="preserve"> Август II пор</w:t>
      </w:r>
      <w:r w:rsidR="00D851C9">
        <w:rPr>
          <w:rFonts w:ascii="Times New Roman" w:hAnsi="Times New Roman" w:cs="Times New Roman"/>
          <w:sz w:val="28"/>
          <w:szCs w:val="28"/>
        </w:rPr>
        <w:t xml:space="preserve">учил устройство новой галереи в здании </w:t>
      </w:r>
      <w:r w:rsidR="00D851C9" w:rsidRPr="00D851C9">
        <w:rPr>
          <w:rFonts w:ascii="Times New Roman" w:hAnsi="Times New Roman" w:cs="Times New Roman"/>
          <w:sz w:val="28"/>
          <w:szCs w:val="28"/>
        </w:rPr>
        <w:t>«Конюшен»</w:t>
      </w:r>
      <w:r w:rsidR="00D65FCC">
        <w:rPr>
          <w:rFonts w:ascii="Times New Roman" w:hAnsi="Times New Roman" w:cs="Times New Roman"/>
          <w:sz w:val="28"/>
          <w:szCs w:val="28"/>
        </w:rPr>
        <w:t xml:space="preserve"> </w:t>
      </w:r>
      <w:r w:rsidRPr="00517BB0">
        <w:rPr>
          <w:rFonts w:ascii="Times New Roman" w:hAnsi="Times New Roman" w:cs="Times New Roman"/>
          <w:sz w:val="28"/>
          <w:szCs w:val="28"/>
        </w:rPr>
        <w:t>архитектору Ле</w:t>
      </w:r>
      <w:r w:rsidR="00D65FCC">
        <w:rPr>
          <w:rFonts w:ascii="Times New Roman" w:hAnsi="Times New Roman" w:cs="Times New Roman"/>
          <w:sz w:val="28"/>
          <w:szCs w:val="28"/>
        </w:rPr>
        <w:t xml:space="preserve"> </w:t>
      </w:r>
      <w:r w:rsidRPr="00517BB0">
        <w:rPr>
          <w:rFonts w:ascii="Times New Roman" w:hAnsi="Times New Roman" w:cs="Times New Roman"/>
          <w:sz w:val="28"/>
          <w:szCs w:val="28"/>
        </w:rPr>
        <w:t>Пл</w:t>
      </w:r>
      <w:r w:rsidR="00D851C9">
        <w:rPr>
          <w:rFonts w:ascii="Times New Roman" w:hAnsi="Times New Roman" w:cs="Times New Roman"/>
          <w:sz w:val="28"/>
          <w:szCs w:val="28"/>
        </w:rPr>
        <w:t>а</w:t>
      </w:r>
      <w:r w:rsidRPr="00517BB0">
        <w:rPr>
          <w:rFonts w:ascii="Times New Roman" w:hAnsi="Times New Roman" w:cs="Times New Roman"/>
          <w:sz w:val="28"/>
          <w:szCs w:val="28"/>
        </w:rPr>
        <w:t>, по</w:t>
      </w:r>
      <w:r w:rsidR="00D851C9">
        <w:rPr>
          <w:rFonts w:ascii="Times New Roman" w:hAnsi="Times New Roman" w:cs="Times New Roman"/>
          <w:sz w:val="28"/>
          <w:szCs w:val="28"/>
        </w:rPr>
        <w:t>д руководством которого с 1722-</w:t>
      </w:r>
      <w:r w:rsidRPr="00517BB0">
        <w:rPr>
          <w:rFonts w:ascii="Times New Roman" w:hAnsi="Times New Roman" w:cs="Times New Roman"/>
          <w:sz w:val="28"/>
          <w:szCs w:val="28"/>
        </w:rPr>
        <w:t>1733 г</w:t>
      </w:r>
      <w:r w:rsidR="00797D43">
        <w:rPr>
          <w:rFonts w:ascii="Times New Roman" w:hAnsi="Times New Roman" w:cs="Times New Roman"/>
          <w:sz w:val="28"/>
          <w:szCs w:val="28"/>
        </w:rPr>
        <w:t>г.</w:t>
      </w:r>
      <w:r w:rsidRPr="00517BB0">
        <w:rPr>
          <w:rFonts w:ascii="Times New Roman" w:hAnsi="Times New Roman" w:cs="Times New Roman"/>
          <w:sz w:val="28"/>
          <w:szCs w:val="28"/>
        </w:rPr>
        <w:t xml:space="preserve"> в Праге, Париже, Италии и Голлан</w:t>
      </w:r>
      <w:r w:rsidR="00D851C9">
        <w:rPr>
          <w:rFonts w:ascii="Times New Roman" w:hAnsi="Times New Roman" w:cs="Times New Roman"/>
          <w:sz w:val="28"/>
          <w:szCs w:val="28"/>
        </w:rPr>
        <w:t>дии было закуплено и доставлено в Д</w:t>
      </w:r>
      <w:r w:rsidRPr="00517BB0">
        <w:rPr>
          <w:rFonts w:ascii="Times New Roman" w:hAnsi="Times New Roman" w:cs="Times New Roman"/>
          <w:sz w:val="28"/>
          <w:szCs w:val="28"/>
        </w:rPr>
        <w:t xml:space="preserve">резден </w:t>
      </w:r>
      <w:r w:rsidRPr="00517BB0">
        <w:rPr>
          <w:rFonts w:ascii="Times New Roman" w:hAnsi="Times New Roman" w:cs="Times New Roman"/>
          <w:sz w:val="28"/>
          <w:szCs w:val="28"/>
        </w:rPr>
        <w:lastRenderedPageBreak/>
        <w:t>несколько сот картин. Среди них было большое количес</w:t>
      </w:r>
      <w:r w:rsidR="00D851C9">
        <w:rPr>
          <w:rFonts w:ascii="Times New Roman" w:hAnsi="Times New Roman" w:cs="Times New Roman"/>
          <w:sz w:val="28"/>
          <w:szCs w:val="28"/>
        </w:rPr>
        <w:t>тво вещей в</w:t>
      </w:r>
      <w:r w:rsidRPr="00517BB0">
        <w:rPr>
          <w:rFonts w:ascii="Times New Roman" w:hAnsi="Times New Roman" w:cs="Times New Roman"/>
          <w:sz w:val="28"/>
          <w:szCs w:val="28"/>
        </w:rPr>
        <w:t>ыдающихся италья</w:t>
      </w:r>
      <w:r w:rsidR="00D851C9">
        <w:rPr>
          <w:rFonts w:ascii="Times New Roman" w:hAnsi="Times New Roman" w:cs="Times New Roman"/>
          <w:sz w:val="28"/>
          <w:szCs w:val="28"/>
        </w:rPr>
        <w:t>нских мастеров, преимущественно XVI и XVI</w:t>
      </w:r>
      <w:r w:rsidR="00D851C9" w:rsidRPr="00D851C9">
        <w:rPr>
          <w:rFonts w:ascii="Times New Roman" w:hAnsi="Times New Roman" w:cs="Times New Roman"/>
          <w:sz w:val="28"/>
          <w:szCs w:val="28"/>
        </w:rPr>
        <w:t>I</w:t>
      </w:r>
      <w:r w:rsidRPr="00517BB0">
        <w:rPr>
          <w:rFonts w:ascii="Times New Roman" w:hAnsi="Times New Roman" w:cs="Times New Roman"/>
          <w:sz w:val="28"/>
          <w:szCs w:val="28"/>
        </w:rPr>
        <w:t xml:space="preserve"> столетий</w:t>
      </w:r>
      <w:r w:rsidR="00D851C9">
        <w:rPr>
          <w:rFonts w:ascii="Times New Roman" w:hAnsi="Times New Roman" w:cs="Times New Roman"/>
          <w:sz w:val="28"/>
          <w:szCs w:val="28"/>
        </w:rPr>
        <w:t>.</w:t>
      </w:r>
    </w:p>
    <w:p w:rsidR="00517BB0" w:rsidRPr="00517BB0" w:rsidRDefault="00517BB0" w:rsidP="00184BAF">
      <w:pPr>
        <w:spacing w:after="0" w:line="360" w:lineRule="auto"/>
        <w:ind w:firstLine="709"/>
        <w:jc w:val="both"/>
        <w:rPr>
          <w:rFonts w:ascii="Times New Roman" w:hAnsi="Times New Roman" w:cs="Times New Roman"/>
          <w:sz w:val="28"/>
          <w:szCs w:val="28"/>
        </w:rPr>
      </w:pPr>
      <w:r w:rsidRPr="00517BB0">
        <w:rPr>
          <w:rFonts w:ascii="Times New Roman" w:hAnsi="Times New Roman" w:cs="Times New Roman"/>
          <w:sz w:val="28"/>
          <w:szCs w:val="28"/>
        </w:rPr>
        <w:t>Большинство купленных в это время картин</w:t>
      </w:r>
      <w:r w:rsidR="00D851C9">
        <w:rPr>
          <w:rFonts w:ascii="Times New Roman" w:hAnsi="Times New Roman" w:cs="Times New Roman"/>
          <w:sz w:val="28"/>
          <w:szCs w:val="28"/>
        </w:rPr>
        <w:t xml:space="preserve">, а также картин, поступивших в галерею в первые два десятилетия XVIII века, принадлежало кисти фламандских и голландских художников. Когда Августа </w:t>
      </w:r>
      <w:r w:rsidR="00D851C9">
        <w:rPr>
          <w:rFonts w:ascii="Times New Roman" w:hAnsi="Times New Roman" w:cs="Times New Roman"/>
          <w:sz w:val="28"/>
          <w:szCs w:val="28"/>
          <w:lang w:val="en-US"/>
        </w:rPr>
        <w:t>II</w:t>
      </w:r>
      <w:r w:rsidR="00D851C9">
        <w:rPr>
          <w:rFonts w:ascii="Times New Roman" w:hAnsi="Times New Roman" w:cs="Times New Roman"/>
          <w:sz w:val="28"/>
          <w:szCs w:val="28"/>
        </w:rPr>
        <w:t xml:space="preserve"> в 1733 г</w:t>
      </w:r>
      <w:r w:rsidR="00797D43">
        <w:rPr>
          <w:rFonts w:ascii="Times New Roman" w:hAnsi="Times New Roman" w:cs="Times New Roman"/>
          <w:sz w:val="28"/>
          <w:szCs w:val="28"/>
        </w:rPr>
        <w:t>.</w:t>
      </w:r>
      <w:r w:rsidR="00D851C9">
        <w:rPr>
          <w:rFonts w:ascii="Times New Roman" w:hAnsi="Times New Roman" w:cs="Times New Roman"/>
          <w:sz w:val="28"/>
          <w:szCs w:val="28"/>
        </w:rPr>
        <w:t xml:space="preserve"> умер, в картинной</w:t>
      </w:r>
      <w:r w:rsidR="00797D43">
        <w:rPr>
          <w:rFonts w:ascii="Times New Roman" w:hAnsi="Times New Roman" w:cs="Times New Roman"/>
          <w:sz w:val="28"/>
          <w:szCs w:val="28"/>
        </w:rPr>
        <w:t xml:space="preserve"> </w:t>
      </w:r>
      <w:r w:rsidR="00D851C9">
        <w:rPr>
          <w:rFonts w:ascii="Times New Roman" w:hAnsi="Times New Roman" w:cs="Times New Roman"/>
          <w:sz w:val="28"/>
          <w:szCs w:val="28"/>
        </w:rPr>
        <w:t>галереи Д</w:t>
      </w:r>
      <w:r w:rsidRPr="00517BB0">
        <w:rPr>
          <w:rFonts w:ascii="Times New Roman" w:hAnsi="Times New Roman" w:cs="Times New Roman"/>
          <w:sz w:val="28"/>
          <w:szCs w:val="28"/>
        </w:rPr>
        <w:t>резд</w:t>
      </w:r>
      <w:r w:rsidR="00D851C9">
        <w:rPr>
          <w:rFonts w:ascii="Times New Roman" w:hAnsi="Times New Roman" w:cs="Times New Roman"/>
          <w:sz w:val="28"/>
          <w:szCs w:val="28"/>
        </w:rPr>
        <w:t xml:space="preserve">ена было уже такое внушительное число </w:t>
      </w:r>
      <w:r w:rsidRPr="00517BB0">
        <w:rPr>
          <w:rFonts w:ascii="Times New Roman" w:hAnsi="Times New Roman" w:cs="Times New Roman"/>
          <w:sz w:val="28"/>
          <w:szCs w:val="28"/>
        </w:rPr>
        <w:t>выдающихся картин</w:t>
      </w:r>
      <w:r w:rsidR="00D851C9">
        <w:rPr>
          <w:rFonts w:ascii="Times New Roman" w:hAnsi="Times New Roman" w:cs="Times New Roman"/>
          <w:sz w:val="28"/>
          <w:szCs w:val="28"/>
        </w:rPr>
        <w:t xml:space="preserve"> итальянских, голландских и фламандских художников, а</w:t>
      </w:r>
    </w:p>
    <w:p w:rsidR="00517BB0" w:rsidRPr="00517BB0" w:rsidRDefault="00517BB0" w:rsidP="00D65FCC">
      <w:pPr>
        <w:spacing w:after="0" w:line="360" w:lineRule="auto"/>
        <w:jc w:val="both"/>
        <w:rPr>
          <w:rFonts w:ascii="Times New Roman" w:hAnsi="Times New Roman" w:cs="Times New Roman"/>
          <w:sz w:val="28"/>
          <w:szCs w:val="28"/>
        </w:rPr>
      </w:pPr>
      <w:r w:rsidRPr="00517BB0">
        <w:rPr>
          <w:rFonts w:ascii="Times New Roman" w:hAnsi="Times New Roman" w:cs="Times New Roman"/>
          <w:sz w:val="28"/>
          <w:szCs w:val="28"/>
        </w:rPr>
        <w:t>так же ценнейших картин французских масте</w:t>
      </w:r>
      <w:r w:rsidR="00D65FCC">
        <w:rPr>
          <w:rFonts w:ascii="Times New Roman" w:hAnsi="Times New Roman" w:cs="Times New Roman"/>
          <w:sz w:val="28"/>
          <w:szCs w:val="28"/>
        </w:rPr>
        <w:t xml:space="preserve">ров, что галерея, основанная за </w:t>
      </w:r>
      <w:r w:rsidRPr="00517BB0">
        <w:rPr>
          <w:rFonts w:ascii="Times New Roman" w:hAnsi="Times New Roman" w:cs="Times New Roman"/>
          <w:sz w:val="28"/>
          <w:szCs w:val="28"/>
        </w:rPr>
        <w:t>одиннадцать лет до этого, могла уже сопе</w:t>
      </w:r>
      <w:r w:rsidR="00E06B8D">
        <w:rPr>
          <w:rFonts w:ascii="Times New Roman" w:hAnsi="Times New Roman" w:cs="Times New Roman"/>
          <w:sz w:val="28"/>
          <w:szCs w:val="28"/>
        </w:rPr>
        <w:t>рничать с самыми значительными в</w:t>
      </w:r>
      <w:r w:rsidR="00D65FCC">
        <w:rPr>
          <w:rFonts w:ascii="Times New Roman" w:hAnsi="Times New Roman" w:cs="Times New Roman"/>
          <w:sz w:val="28"/>
          <w:szCs w:val="28"/>
        </w:rPr>
        <w:t xml:space="preserve"> </w:t>
      </w:r>
      <w:r w:rsidRPr="00517BB0">
        <w:rPr>
          <w:rFonts w:ascii="Times New Roman" w:hAnsi="Times New Roman" w:cs="Times New Roman"/>
          <w:sz w:val="28"/>
          <w:szCs w:val="28"/>
        </w:rPr>
        <w:t xml:space="preserve">время собраниями живописи. Но </w:t>
      </w:r>
      <w:r w:rsidR="00E06B8D">
        <w:rPr>
          <w:rFonts w:ascii="Times New Roman" w:hAnsi="Times New Roman" w:cs="Times New Roman"/>
          <w:sz w:val="28"/>
          <w:szCs w:val="28"/>
        </w:rPr>
        <w:t xml:space="preserve">настоящего расцвета </w:t>
      </w:r>
      <w:r w:rsidR="007D711F">
        <w:rPr>
          <w:rFonts w:ascii="Times New Roman" w:hAnsi="Times New Roman" w:cs="Times New Roman"/>
          <w:sz w:val="28"/>
          <w:szCs w:val="28"/>
        </w:rPr>
        <w:t>Д</w:t>
      </w:r>
      <w:r w:rsidR="00E06B8D">
        <w:rPr>
          <w:rFonts w:ascii="Times New Roman" w:hAnsi="Times New Roman" w:cs="Times New Roman"/>
          <w:sz w:val="28"/>
          <w:szCs w:val="28"/>
        </w:rPr>
        <w:t xml:space="preserve">резденская </w:t>
      </w:r>
      <w:r w:rsidRPr="00517BB0">
        <w:rPr>
          <w:rFonts w:ascii="Times New Roman" w:hAnsi="Times New Roman" w:cs="Times New Roman"/>
          <w:sz w:val="28"/>
          <w:szCs w:val="28"/>
        </w:rPr>
        <w:t>галерея достигла только при преемн</w:t>
      </w:r>
      <w:r w:rsidR="00E06B8D">
        <w:rPr>
          <w:rFonts w:ascii="Times New Roman" w:hAnsi="Times New Roman" w:cs="Times New Roman"/>
          <w:sz w:val="28"/>
          <w:szCs w:val="28"/>
        </w:rPr>
        <w:t>ике Августа сильного Августе I</w:t>
      </w:r>
      <w:r w:rsidR="00E06B8D">
        <w:rPr>
          <w:rFonts w:ascii="Times New Roman" w:hAnsi="Times New Roman" w:cs="Times New Roman"/>
          <w:sz w:val="28"/>
          <w:szCs w:val="28"/>
          <w:lang w:val="en-US"/>
        </w:rPr>
        <w:t>II</w:t>
      </w:r>
      <w:r w:rsidR="00E06B8D">
        <w:rPr>
          <w:rFonts w:ascii="Times New Roman" w:hAnsi="Times New Roman" w:cs="Times New Roman"/>
          <w:sz w:val="28"/>
          <w:szCs w:val="28"/>
        </w:rPr>
        <w:t>, правивши</w:t>
      </w:r>
      <w:r w:rsidRPr="00517BB0">
        <w:rPr>
          <w:rFonts w:ascii="Times New Roman" w:hAnsi="Times New Roman" w:cs="Times New Roman"/>
          <w:sz w:val="28"/>
          <w:szCs w:val="28"/>
        </w:rPr>
        <w:t>м в 1733-176</w:t>
      </w:r>
      <w:r w:rsidR="003E6798">
        <w:rPr>
          <w:rFonts w:ascii="Times New Roman" w:hAnsi="Times New Roman" w:cs="Times New Roman"/>
          <w:sz w:val="28"/>
          <w:szCs w:val="28"/>
        </w:rPr>
        <w:t xml:space="preserve">3 гг. и </w:t>
      </w:r>
      <w:r w:rsidR="00E06B8D">
        <w:rPr>
          <w:rFonts w:ascii="Times New Roman" w:hAnsi="Times New Roman" w:cs="Times New Roman"/>
          <w:sz w:val="28"/>
          <w:szCs w:val="28"/>
        </w:rPr>
        <w:t xml:space="preserve">увлекавшимся меценатством куда более, чем </w:t>
      </w:r>
      <w:r w:rsidRPr="00517BB0">
        <w:rPr>
          <w:rFonts w:ascii="Times New Roman" w:hAnsi="Times New Roman" w:cs="Times New Roman"/>
          <w:sz w:val="28"/>
          <w:szCs w:val="28"/>
        </w:rPr>
        <w:t>государственными д</w:t>
      </w:r>
      <w:r w:rsidR="00E06B8D">
        <w:rPr>
          <w:rFonts w:ascii="Times New Roman" w:hAnsi="Times New Roman" w:cs="Times New Roman"/>
          <w:sz w:val="28"/>
          <w:szCs w:val="28"/>
        </w:rPr>
        <w:t>елами. Он блистательно продолжил дело отца.</w:t>
      </w:r>
      <w:r w:rsidR="00D65FCC">
        <w:rPr>
          <w:rStyle w:val="ac"/>
          <w:rFonts w:ascii="Times New Roman" w:hAnsi="Times New Roman" w:cs="Times New Roman"/>
          <w:sz w:val="28"/>
          <w:szCs w:val="28"/>
        </w:rPr>
        <w:footnoteReference w:id="29"/>
      </w:r>
    </w:p>
    <w:p w:rsidR="003E6798" w:rsidRPr="00D65FCC" w:rsidRDefault="00E06B8D" w:rsidP="00D65F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w:t>
      </w:r>
      <w:r w:rsidR="00517BB0" w:rsidRPr="00517BB0">
        <w:rPr>
          <w:rFonts w:ascii="Times New Roman" w:hAnsi="Times New Roman" w:cs="Times New Roman"/>
          <w:sz w:val="28"/>
          <w:szCs w:val="28"/>
        </w:rPr>
        <w:t xml:space="preserve"> течение 40</w:t>
      </w:r>
      <w:r>
        <w:rPr>
          <w:rFonts w:ascii="Times New Roman" w:hAnsi="Times New Roman" w:cs="Times New Roman"/>
          <w:sz w:val="28"/>
          <w:szCs w:val="28"/>
        </w:rPr>
        <w:t>-50-х гг. XVII</w:t>
      </w:r>
      <w:r w:rsidRPr="00E06B8D">
        <w:rPr>
          <w:rFonts w:ascii="Times New Roman" w:hAnsi="Times New Roman" w:cs="Times New Roman"/>
          <w:sz w:val="28"/>
          <w:szCs w:val="28"/>
        </w:rPr>
        <w:t>I</w:t>
      </w:r>
      <w:r w:rsidR="00517BB0" w:rsidRPr="00517BB0">
        <w:rPr>
          <w:rFonts w:ascii="Times New Roman" w:hAnsi="Times New Roman" w:cs="Times New Roman"/>
          <w:sz w:val="28"/>
          <w:szCs w:val="28"/>
        </w:rPr>
        <w:t xml:space="preserve"> век</w:t>
      </w:r>
      <w:r>
        <w:rPr>
          <w:rFonts w:ascii="Times New Roman" w:hAnsi="Times New Roman" w:cs="Times New Roman"/>
          <w:sz w:val="28"/>
          <w:szCs w:val="28"/>
        </w:rPr>
        <w:t>а по поручению короля Августа I</w:t>
      </w:r>
      <w:r w:rsidRPr="00E06B8D">
        <w:rPr>
          <w:rFonts w:ascii="Times New Roman" w:hAnsi="Times New Roman" w:cs="Times New Roman"/>
          <w:sz w:val="28"/>
          <w:szCs w:val="28"/>
        </w:rPr>
        <w:t>II</w:t>
      </w:r>
      <w:r>
        <w:rPr>
          <w:rFonts w:ascii="Times New Roman" w:hAnsi="Times New Roman" w:cs="Times New Roman"/>
          <w:sz w:val="28"/>
          <w:szCs w:val="28"/>
        </w:rPr>
        <w:t xml:space="preserve">и </w:t>
      </w:r>
      <w:r w:rsidR="00517BB0" w:rsidRPr="00517BB0">
        <w:rPr>
          <w:rFonts w:ascii="Times New Roman" w:hAnsi="Times New Roman" w:cs="Times New Roman"/>
          <w:sz w:val="28"/>
          <w:szCs w:val="28"/>
        </w:rPr>
        <w:t xml:space="preserve"> его</w:t>
      </w:r>
      <w:r>
        <w:rPr>
          <w:rFonts w:ascii="Times New Roman" w:hAnsi="Times New Roman" w:cs="Times New Roman"/>
          <w:sz w:val="28"/>
          <w:szCs w:val="28"/>
        </w:rPr>
        <w:t xml:space="preserve"> премьер-министр при по</w:t>
      </w:r>
      <w:r w:rsidR="00517BB0" w:rsidRPr="00517BB0">
        <w:rPr>
          <w:rFonts w:ascii="Times New Roman" w:hAnsi="Times New Roman" w:cs="Times New Roman"/>
          <w:sz w:val="28"/>
          <w:szCs w:val="28"/>
        </w:rPr>
        <w:t>мощи множест</w:t>
      </w:r>
      <w:r>
        <w:rPr>
          <w:rFonts w:ascii="Times New Roman" w:hAnsi="Times New Roman" w:cs="Times New Roman"/>
          <w:sz w:val="28"/>
          <w:szCs w:val="28"/>
        </w:rPr>
        <w:t>ва ученых специалистов, торговых</w:t>
      </w:r>
      <w:r w:rsidR="00D65FCC">
        <w:rPr>
          <w:rFonts w:ascii="Times New Roman" w:hAnsi="Times New Roman" w:cs="Times New Roman"/>
          <w:sz w:val="28"/>
          <w:szCs w:val="28"/>
        </w:rPr>
        <w:t xml:space="preserve"> </w:t>
      </w:r>
      <w:r>
        <w:rPr>
          <w:rFonts w:ascii="Times New Roman" w:hAnsi="Times New Roman" w:cs="Times New Roman"/>
          <w:sz w:val="28"/>
          <w:szCs w:val="28"/>
        </w:rPr>
        <w:t>агентов и</w:t>
      </w:r>
      <w:r w:rsidR="00517BB0" w:rsidRPr="00517BB0">
        <w:rPr>
          <w:rFonts w:ascii="Times New Roman" w:hAnsi="Times New Roman" w:cs="Times New Roman"/>
          <w:sz w:val="28"/>
          <w:szCs w:val="28"/>
        </w:rPr>
        <w:t xml:space="preserve"> дипломатов </w:t>
      </w:r>
      <w:r w:rsidR="00B372F1">
        <w:rPr>
          <w:rFonts w:ascii="Times New Roman" w:hAnsi="Times New Roman" w:cs="Times New Roman"/>
          <w:sz w:val="28"/>
          <w:szCs w:val="28"/>
        </w:rPr>
        <w:t>покупает ряд драгоценных картин.</w:t>
      </w:r>
      <w:r w:rsidR="00D65FCC">
        <w:rPr>
          <w:rStyle w:val="ac"/>
          <w:rFonts w:ascii="Times New Roman" w:hAnsi="Times New Roman" w:cs="Times New Roman"/>
          <w:sz w:val="28"/>
          <w:szCs w:val="28"/>
        </w:rPr>
        <w:footnoteReference w:id="30"/>
      </w:r>
    </w:p>
    <w:p w:rsidR="003E6798" w:rsidRDefault="00B372F1" w:rsidP="00184B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Из Антверпена, </w:t>
      </w:r>
      <w:r w:rsidR="00517BB0" w:rsidRPr="00517BB0">
        <w:rPr>
          <w:rFonts w:ascii="Times New Roman" w:hAnsi="Times New Roman" w:cs="Times New Roman"/>
          <w:sz w:val="28"/>
          <w:szCs w:val="28"/>
        </w:rPr>
        <w:t xml:space="preserve">Болоньи, Венеции, Гамбурга, Мадрида, </w:t>
      </w:r>
      <w:r>
        <w:rPr>
          <w:rFonts w:ascii="Times New Roman" w:hAnsi="Times New Roman" w:cs="Times New Roman"/>
          <w:sz w:val="28"/>
          <w:szCs w:val="28"/>
        </w:rPr>
        <w:t>Парижа, Праги, Рима двинулись в Дрезден посыльные</w:t>
      </w:r>
      <w:r w:rsidR="00517BB0" w:rsidRPr="00517BB0">
        <w:rPr>
          <w:rFonts w:ascii="Times New Roman" w:hAnsi="Times New Roman" w:cs="Times New Roman"/>
          <w:sz w:val="28"/>
          <w:szCs w:val="28"/>
        </w:rPr>
        <w:t xml:space="preserve"> и перекупщики, по за</w:t>
      </w:r>
      <w:r>
        <w:rPr>
          <w:rFonts w:ascii="Times New Roman" w:hAnsi="Times New Roman" w:cs="Times New Roman"/>
          <w:sz w:val="28"/>
          <w:szCs w:val="28"/>
        </w:rPr>
        <w:t>казу молодого курфюрста готовые предоставить ему лучшие</w:t>
      </w:r>
      <w:r w:rsidR="00342B12">
        <w:rPr>
          <w:rFonts w:ascii="Times New Roman" w:hAnsi="Times New Roman" w:cs="Times New Roman"/>
          <w:sz w:val="28"/>
          <w:szCs w:val="28"/>
        </w:rPr>
        <w:t xml:space="preserve"> </w:t>
      </w:r>
      <w:r>
        <w:rPr>
          <w:rFonts w:ascii="Times New Roman" w:hAnsi="Times New Roman" w:cs="Times New Roman"/>
          <w:sz w:val="28"/>
          <w:szCs w:val="28"/>
        </w:rPr>
        <w:t>авторские работы современности и произведения искусства былых времен.</w:t>
      </w:r>
      <w:r w:rsidR="00A6592D">
        <w:rPr>
          <w:rFonts w:ascii="Times New Roman" w:hAnsi="Times New Roman" w:cs="Times New Roman"/>
          <w:sz w:val="28"/>
          <w:szCs w:val="28"/>
        </w:rPr>
        <w:t xml:space="preserve"> </w:t>
      </w:r>
      <w:r>
        <w:rPr>
          <w:rFonts w:ascii="Times New Roman" w:hAnsi="Times New Roman" w:cs="Times New Roman"/>
          <w:sz w:val="28"/>
          <w:szCs w:val="28"/>
        </w:rPr>
        <w:t>В</w:t>
      </w:r>
      <w:r w:rsidR="00517BB0" w:rsidRPr="00517BB0">
        <w:rPr>
          <w:rFonts w:ascii="Times New Roman" w:hAnsi="Times New Roman" w:cs="Times New Roman"/>
          <w:sz w:val="28"/>
          <w:szCs w:val="28"/>
        </w:rPr>
        <w:t xml:space="preserve"> одном только 1742 г</w:t>
      </w:r>
      <w:r w:rsidR="00A6592D">
        <w:rPr>
          <w:rFonts w:ascii="Times New Roman" w:hAnsi="Times New Roman" w:cs="Times New Roman"/>
          <w:sz w:val="28"/>
          <w:szCs w:val="28"/>
        </w:rPr>
        <w:t>.</w:t>
      </w:r>
      <w:r w:rsidR="00517BB0" w:rsidRPr="00517BB0">
        <w:rPr>
          <w:rFonts w:ascii="Times New Roman" w:hAnsi="Times New Roman" w:cs="Times New Roman"/>
          <w:sz w:val="28"/>
          <w:szCs w:val="28"/>
        </w:rPr>
        <w:t xml:space="preserve"> Август</w:t>
      </w:r>
      <w:r w:rsidR="00A6592D">
        <w:rPr>
          <w:rFonts w:ascii="Times New Roman" w:hAnsi="Times New Roman" w:cs="Times New Roman"/>
          <w:sz w:val="28"/>
          <w:szCs w:val="28"/>
        </w:rPr>
        <w:t xml:space="preserve"> </w:t>
      </w:r>
      <w:r w:rsidRPr="00B372F1">
        <w:rPr>
          <w:rFonts w:ascii="Times New Roman" w:hAnsi="Times New Roman" w:cs="Times New Roman"/>
          <w:sz w:val="28"/>
          <w:szCs w:val="28"/>
        </w:rPr>
        <w:t>III</w:t>
      </w:r>
      <w:r w:rsidR="00A6592D">
        <w:rPr>
          <w:rFonts w:ascii="Times New Roman" w:hAnsi="Times New Roman" w:cs="Times New Roman"/>
          <w:sz w:val="28"/>
          <w:szCs w:val="28"/>
        </w:rPr>
        <w:t xml:space="preserve">  </w:t>
      </w:r>
      <w:r>
        <w:rPr>
          <w:rFonts w:ascii="Times New Roman" w:hAnsi="Times New Roman" w:cs="Times New Roman"/>
          <w:sz w:val="28"/>
          <w:szCs w:val="28"/>
        </w:rPr>
        <w:t>приобрел более 700 картин.</w:t>
      </w:r>
      <w:r w:rsidR="00D65FCC">
        <w:rPr>
          <w:rStyle w:val="ac"/>
          <w:rFonts w:ascii="Times New Roman" w:hAnsi="Times New Roman" w:cs="Times New Roman"/>
          <w:sz w:val="28"/>
          <w:szCs w:val="28"/>
        </w:rPr>
        <w:footnoteReference w:id="31"/>
      </w:r>
    </w:p>
    <w:p w:rsidR="00B372F1" w:rsidRDefault="00517BB0" w:rsidP="00184BAF">
      <w:pPr>
        <w:spacing w:after="0" w:line="360" w:lineRule="auto"/>
        <w:ind w:firstLine="709"/>
        <w:jc w:val="both"/>
        <w:rPr>
          <w:rFonts w:ascii="Times New Roman" w:hAnsi="Times New Roman" w:cs="Times New Roman"/>
          <w:sz w:val="28"/>
          <w:szCs w:val="28"/>
        </w:rPr>
      </w:pPr>
      <w:r w:rsidRPr="00517BB0">
        <w:rPr>
          <w:rFonts w:ascii="Times New Roman" w:hAnsi="Times New Roman" w:cs="Times New Roman"/>
          <w:sz w:val="28"/>
          <w:szCs w:val="28"/>
        </w:rPr>
        <w:t xml:space="preserve">Самой удачной покупкой </w:t>
      </w:r>
      <w:r w:rsidR="00B372F1">
        <w:rPr>
          <w:rFonts w:ascii="Times New Roman" w:hAnsi="Times New Roman" w:cs="Times New Roman"/>
          <w:sz w:val="28"/>
          <w:szCs w:val="28"/>
        </w:rPr>
        <w:t>было приобретение сотни картины у герцога моденск</w:t>
      </w:r>
      <w:r w:rsidRPr="00517BB0">
        <w:rPr>
          <w:rFonts w:ascii="Times New Roman" w:hAnsi="Times New Roman" w:cs="Times New Roman"/>
          <w:sz w:val="28"/>
          <w:szCs w:val="28"/>
        </w:rPr>
        <w:t>ого</w:t>
      </w:r>
      <w:r w:rsidR="00D65FCC">
        <w:rPr>
          <w:rFonts w:ascii="Times New Roman" w:hAnsi="Times New Roman" w:cs="Times New Roman"/>
          <w:sz w:val="28"/>
          <w:szCs w:val="28"/>
        </w:rPr>
        <w:t xml:space="preserve"> </w:t>
      </w:r>
      <w:r w:rsidRPr="00517BB0">
        <w:rPr>
          <w:rFonts w:ascii="Times New Roman" w:hAnsi="Times New Roman" w:cs="Times New Roman"/>
          <w:sz w:val="28"/>
          <w:szCs w:val="28"/>
        </w:rPr>
        <w:t>Франческ</w:t>
      </w:r>
      <w:r w:rsidR="00B372F1">
        <w:rPr>
          <w:rFonts w:ascii="Times New Roman" w:hAnsi="Times New Roman" w:cs="Times New Roman"/>
          <w:sz w:val="28"/>
          <w:szCs w:val="28"/>
        </w:rPr>
        <w:t>о</w:t>
      </w:r>
      <w:r w:rsidR="00D65FCC">
        <w:rPr>
          <w:rFonts w:ascii="Times New Roman" w:hAnsi="Times New Roman" w:cs="Times New Roman"/>
          <w:sz w:val="28"/>
          <w:szCs w:val="28"/>
        </w:rPr>
        <w:t xml:space="preserve"> </w:t>
      </w:r>
      <w:r w:rsidR="00B372F1">
        <w:rPr>
          <w:rFonts w:ascii="Times New Roman" w:hAnsi="Times New Roman" w:cs="Times New Roman"/>
          <w:sz w:val="28"/>
          <w:szCs w:val="28"/>
        </w:rPr>
        <w:t>д</w:t>
      </w:r>
      <w:r w:rsidR="00B372F1" w:rsidRPr="00B372F1">
        <w:rPr>
          <w:rFonts w:ascii="Times New Roman" w:hAnsi="Times New Roman" w:cs="Times New Roman"/>
          <w:sz w:val="28"/>
          <w:szCs w:val="28"/>
        </w:rPr>
        <w:t>`</w:t>
      </w:r>
      <w:r w:rsidRPr="00517BB0">
        <w:rPr>
          <w:rFonts w:ascii="Times New Roman" w:hAnsi="Times New Roman" w:cs="Times New Roman"/>
          <w:sz w:val="28"/>
          <w:szCs w:val="28"/>
        </w:rPr>
        <w:t>Эсте в</w:t>
      </w:r>
      <w:r w:rsidR="00B372F1">
        <w:rPr>
          <w:rFonts w:ascii="Times New Roman" w:hAnsi="Times New Roman" w:cs="Times New Roman"/>
          <w:sz w:val="28"/>
          <w:szCs w:val="28"/>
        </w:rPr>
        <w:t xml:space="preserve"> 1745 г. В </w:t>
      </w:r>
      <w:r w:rsidRPr="00517BB0">
        <w:rPr>
          <w:rFonts w:ascii="Times New Roman" w:hAnsi="Times New Roman" w:cs="Times New Roman"/>
          <w:sz w:val="28"/>
          <w:szCs w:val="28"/>
        </w:rPr>
        <w:t>1754 г</w:t>
      </w:r>
      <w:r w:rsidR="00A6592D">
        <w:rPr>
          <w:rFonts w:ascii="Times New Roman" w:hAnsi="Times New Roman" w:cs="Times New Roman"/>
          <w:sz w:val="28"/>
          <w:szCs w:val="28"/>
        </w:rPr>
        <w:t>.</w:t>
      </w:r>
      <w:r w:rsidRPr="00517BB0">
        <w:rPr>
          <w:rFonts w:ascii="Times New Roman" w:hAnsi="Times New Roman" w:cs="Times New Roman"/>
          <w:sz w:val="28"/>
          <w:szCs w:val="28"/>
        </w:rPr>
        <w:t xml:space="preserve"> </w:t>
      </w:r>
      <w:r w:rsidR="00B372F1">
        <w:rPr>
          <w:rFonts w:ascii="Times New Roman" w:hAnsi="Times New Roman" w:cs="Times New Roman"/>
          <w:sz w:val="28"/>
          <w:szCs w:val="28"/>
        </w:rPr>
        <w:t xml:space="preserve">в </w:t>
      </w:r>
      <w:r w:rsidRPr="00517BB0">
        <w:rPr>
          <w:rFonts w:ascii="Times New Roman" w:hAnsi="Times New Roman" w:cs="Times New Roman"/>
          <w:sz w:val="28"/>
          <w:szCs w:val="28"/>
        </w:rPr>
        <w:t>монастыре</w:t>
      </w:r>
      <w:r w:rsidR="00D65FCC">
        <w:rPr>
          <w:rFonts w:ascii="Times New Roman" w:hAnsi="Times New Roman" w:cs="Times New Roman"/>
          <w:sz w:val="28"/>
          <w:szCs w:val="28"/>
        </w:rPr>
        <w:t xml:space="preserve"> </w:t>
      </w:r>
      <w:r w:rsidR="00B372F1">
        <w:rPr>
          <w:rFonts w:ascii="Times New Roman" w:hAnsi="Times New Roman" w:cs="Times New Roman"/>
          <w:sz w:val="28"/>
          <w:szCs w:val="28"/>
        </w:rPr>
        <w:t>Св.Сикста в Пьяченце была приобретена</w:t>
      </w:r>
      <w:r w:rsidRPr="00517BB0">
        <w:rPr>
          <w:rFonts w:ascii="Times New Roman" w:hAnsi="Times New Roman" w:cs="Times New Roman"/>
          <w:sz w:val="28"/>
          <w:szCs w:val="28"/>
        </w:rPr>
        <w:t xml:space="preserve"> самая знаменитая картина собрания</w:t>
      </w:r>
      <w:r w:rsidR="00D65FCC">
        <w:rPr>
          <w:rFonts w:ascii="Times New Roman" w:hAnsi="Times New Roman" w:cs="Times New Roman"/>
          <w:sz w:val="28"/>
          <w:szCs w:val="28"/>
        </w:rPr>
        <w:t xml:space="preserve"> </w:t>
      </w:r>
      <w:r w:rsidR="00B372F1">
        <w:rPr>
          <w:rFonts w:ascii="Times New Roman" w:hAnsi="Times New Roman" w:cs="Times New Roman"/>
          <w:sz w:val="28"/>
          <w:szCs w:val="28"/>
        </w:rPr>
        <w:t>«Сикстинская Мадонна».</w:t>
      </w:r>
      <w:r w:rsidR="00D65FCC">
        <w:rPr>
          <w:rStyle w:val="ac"/>
          <w:rFonts w:ascii="Times New Roman" w:hAnsi="Times New Roman" w:cs="Times New Roman"/>
          <w:sz w:val="28"/>
          <w:szCs w:val="28"/>
        </w:rPr>
        <w:footnoteReference w:id="32"/>
      </w:r>
    </w:p>
    <w:p w:rsidR="00D65FCC" w:rsidRDefault="00B372F1" w:rsidP="00184B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З</w:t>
      </w:r>
      <w:r w:rsidR="00517BB0" w:rsidRPr="00517BB0">
        <w:rPr>
          <w:rFonts w:ascii="Times New Roman" w:hAnsi="Times New Roman" w:cs="Times New Roman"/>
          <w:sz w:val="28"/>
          <w:szCs w:val="28"/>
        </w:rPr>
        <w:t xml:space="preserve">а время правления Август </w:t>
      </w:r>
      <w:r w:rsidRPr="00B372F1">
        <w:rPr>
          <w:rFonts w:ascii="Times New Roman" w:hAnsi="Times New Roman" w:cs="Times New Roman"/>
          <w:sz w:val="28"/>
          <w:szCs w:val="28"/>
        </w:rPr>
        <w:t xml:space="preserve">III </w:t>
      </w:r>
      <w:r>
        <w:rPr>
          <w:rFonts w:ascii="Times New Roman" w:hAnsi="Times New Roman" w:cs="Times New Roman"/>
          <w:sz w:val="28"/>
          <w:szCs w:val="28"/>
        </w:rPr>
        <w:t xml:space="preserve">сумел собрать в </w:t>
      </w:r>
      <w:r w:rsidR="00517BB0" w:rsidRPr="00517BB0">
        <w:rPr>
          <w:rFonts w:ascii="Times New Roman" w:hAnsi="Times New Roman" w:cs="Times New Roman"/>
          <w:sz w:val="28"/>
          <w:szCs w:val="28"/>
        </w:rPr>
        <w:t>столице большую часть всех произведен</w:t>
      </w:r>
      <w:r>
        <w:rPr>
          <w:rFonts w:ascii="Times New Roman" w:hAnsi="Times New Roman" w:cs="Times New Roman"/>
          <w:sz w:val="28"/>
          <w:szCs w:val="28"/>
        </w:rPr>
        <w:t xml:space="preserve">ий, на которых зиждется </w:t>
      </w:r>
      <w:r w:rsidR="007D711F">
        <w:rPr>
          <w:rFonts w:ascii="Times New Roman" w:hAnsi="Times New Roman" w:cs="Times New Roman"/>
          <w:sz w:val="28"/>
          <w:szCs w:val="28"/>
        </w:rPr>
        <w:t>м</w:t>
      </w:r>
      <w:r>
        <w:rPr>
          <w:rFonts w:ascii="Times New Roman" w:hAnsi="Times New Roman" w:cs="Times New Roman"/>
          <w:sz w:val="28"/>
          <w:szCs w:val="28"/>
        </w:rPr>
        <w:t xml:space="preserve">ировая </w:t>
      </w:r>
      <w:r w:rsidR="00517BB0" w:rsidRPr="00517BB0">
        <w:rPr>
          <w:rFonts w:ascii="Times New Roman" w:hAnsi="Times New Roman" w:cs="Times New Roman"/>
          <w:sz w:val="28"/>
          <w:szCs w:val="28"/>
        </w:rPr>
        <w:t>сла</w:t>
      </w:r>
      <w:r w:rsidR="007D711F">
        <w:rPr>
          <w:rFonts w:ascii="Times New Roman" w:hAnsi="Times New Roman" w:cs="Times New Roman"/>
          <w:sz w:val="28"/>
          <w:szCs w:val="28"/>
        </w:rPr>
        <w:t>ва Д</w:t>
      </w:r>
      <w:r>
        <w:rPr>
          <w:rFonts w:ascii="Times New Roman" w:hAnsi="Times New Roman" w:cs="Times New Roman"/>
          <w:sz w:val="28"/>
          <w:szCs w:val="28"/>
        </w:rPr>
        <w:t xml:space="preserve">резденской галереи.               </w:t>
      </w:r>
      <w:r w:rsidR="00D65FCC">
        <w:rPr>
          <w:rFonts w:ascii="Times New Roman" w:hAnsi="Times New Roman" w:cs="Times New Roman"/>
          <w:sz w:val="28"/>
          <w:szCs w:val="28"/>
        </w:rPr>
        <w:t xml:space="preserve">                          </w:t>
      </w:r>
    </w:p>
    <w:p w:rsidR="00E05E11" w:rsidRDefault="00B372F1" w:rsidP="00184B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Мн</w:t>
      </w:r>
      <w:r w:rsidR="00517BB0" w:rsidRPr="00517BB0">
        <w:rPr>
          <w:rFonts w:ascii="Times New Roman" w:hAnsi="Times New Roman" w:cs="Times New Roman"/>
          <w:sz w:val="28"/>
          <w:szCs w:val="28"/>
        </w:rPr>
        <w:t>огочисле</w:t>
      </w:r>
      <w:r>
        <w:rPr>
          <w:rFonts w:ascii="Times New Roman" w:hAnsi="Times New Roman" w:cs="Times New Roman"/>
          <w:sz w:val="28"/>
          <w:szCs w:val="28"/>
        </w:rPr>
        <w:t>нные картины, которые поступали в Д</w:t>
      </w:r>
      <w:r w:rsidR="00517BB0" w:rsidRPr="00517BB0">
        <w:rPr>
          <w:rFonts w:ascii="Times New Roman" w:hAnsi="Times New Roman" w:cs="Times New Roman"/>
          <w:sz w:val="28"/>
          <w:szCs w:val="28"/>
        </w:rPr>
        <w:t>резден со все</w:t>
      </w:r>
      <w:r>
        <w:rPr>
          <w:rFonts w:ascii="Times New Roman" w:hAnsi="Times New Roman" w:cs="Times New Roman"/>
          <w:sz w:val="28"/>
          <w:szCs w:val="28"/>
        </w:rPr>
        <w:t>го света, не помещались больше в</w:t>
      </w:r>
      <w:r w:rsidR="00517BB0" w:rsidRPr="00517BB0">
        <w:rPr>
          <w:rFonts w:ascii="Times New Roman" w:hAnsi="Times New Roman" w:cs="Times New Roman"/>
          <w:sz w:val="28"/>
          <w:szCs w:val="28"/>
        </w:rPr>
        <w:t xml:space="preserve"> старом здании</w:t>
      </w:r>
      <w:r w:rsidR="00D65FCC">
        <w:rPr>
          <w:rFonts w:ascii="Times New Roman" w:hAnsi="Times New Roman" w:cs="Times New Roman"/>
          <w:sz w:val="28"/>
          <w:szCs w:val="28"/>
        </w:rPr>
        <w:t xml:space="preserve"> </w:t>
      </w:r>
      <w:r w:rsidRPr="00B372F1">
        <w:rPr>
          <w:rFonts w:ascii="Times New Roman" w:hAnsi="Times New Roman" w:cs="Times New Roman"/>
          <w:sz w:val="28"/>
          <w:szCs w:val="28"/>
        </w:rPr>
        <w:t>«Конюшен»</w:t>
      </w:r>
      <w:r w:rsidR="00D65FCC">
        <w:rPr>
          <w:rFonts w:ascii="Times New Roman" w:hAnsi="Times New Roman" w:cs="Times New Roman"/>
          <w:sz w:val="28"/>
          <w:szCs w:val="28"/>
        </w:rPr>
        <w:t xml:space="preserve"> </w:t>
      </w:r>
      <w:r w:rsidR="00517BB0" w:rsidRPr="00517BB0">
        <w:rPr>
          <w:rFonts w:ascii="Times New Roman" w:hAnsi="Times New Roman" w:cs="Times New Roman"/>
          <w:sz w:val="28"/>
          <w:szCs w:val="28"/>
        </w:rPr>
        <w:t>и, чтобы разместить там большее число про</w:t>
      </w:r>
      <w:r>
        <w:rPr>
          <w:rFonts w:ascii="Times New Roman" w:hAnsi="Times New Roman" w:cs="Times New Roman"/>
          <w:sz w:val="28"/>
          <w:szCs w:val="28"/>
        </w:rPr>
        <w:t xml:space="preserve">изведений, пришлось перестроить и </w:t>
      </w:r>
      <w:r w:rsidR="00517BB0" w:rsidRPr="00517BB0">
        <w:rPr>
          <w:rFonts w:ascii="Times New Roman" w:hAnsi="Times New Roman" w:cs="Times New Roman"/>
          <w:sz w:val="28"/>
          <w:szCs w:val="28"/>
        </w:rPr>
        <w:t xml:space="preserve">расширить старое здание. С начала перестройки картины </w:t>
      </w:r>
      <w:r>
        <w:rPr>
          <w:rFonts w:ascii="Times New Roman" w:hAnsi="Times New Roman" w:cs="Times New Roman"/>
          <w:sz w:val="28"/>
          <w:szCs w:val="28"/>
        </w:rPr>
        <w:t>были перенесены в Я</w:t>
      </w:r>
      <w:r w:rsidR="00517BB0" w:rsidRPr="00517BB0">
        <w:rPr>
          <w:rFonts w:ascii="Times New Roman" w:hAnsi="Times New Roman" w:cs="Times New Roman"/>
          <w:sz w:val="28"/>
          <w:szCs w:val="28"/>
        </w:rPr>
        <w:t>понский дворец, где они временно хранились.</w:t>
      </w:r>
    </w:p>
    <w:p w:rsidR="003E6798" w:rsidRDefault="003622F5" w:rsidP="00184B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Перестройка была закончена в 1746 г. Был надстроен еще один этаж </w:t>
      </w:r>
      <w:r w:rsidRPr="003622F5">
        <w:rPr>
          <w:rFonts w:ascii="Times New Roman" w:hAnsi="Times New Roman" w:cs="Times New Roman"/>
          <w:sz w:val="28"/>
          <w:szCs w:val="28"/>
        </w:rPr>
        <w:t>«Конюшен»</w:t>
      </w:r>
      <w:r>
        <w:rPr>
          <w:rFonts w:ascii="Times New Roman" w:hAnsi="Times New Roman" w:cs="Times New Roman"/>
          <w:sz w:val="28"/>
          <w:szCs w:val="28"/>
        </w:rPr>
        <w:t>. Залы получили лучший свет. После этого в галерее была устроена новая экспозиция. С 1747 г</w:t>
      </w:r>
      <w:r w:rsidR="00A6592D">
        <w:rPr>
          <w:rFonts w:ascii="Times New Roman" w:hAnsi="Times New Roman" w:cs="Times New Roman"/>
          <w:sz w:val="28"/>
          <w:szCs w:val="28"/>
        </w:rPr>
        <w:t>.</w:t>
      </w:r>
      <w:r>
        <w:rPr>
          <w:rFonts w:ascii="Times New Roman" w:hAnsi="Times New Roman" w:cs="Times New Roman"/>
          <w:sz w:val="28"/>
          <w:szCs w:val="28"/>
        </w:rPr>
        <w:t xml:space="preserve"> картины получили единообразные рамы в стиле рококо. Картины были развешаны в основном так же как и до перестройки, то есть без всяких надписей, в порядке поступления и по размерам, вплотную друг к другу и одна над другой до самого потолка, так что в здании </w:t>
      </w:r>
      <w:r w:rsidRPr="003622F5">
        <w:rPr>
          <w:rFonts w:ascii="Times New Roman" w:hAnsi="Times New Roman" w:cs="Times New Roman"/>
          <w:sz w:val="28"/>
          <w:szCs w:val="28"/>
        </w:rPr>
        <w:t>«Конюшен»</w:t>
      </w:r>
      <w:r>
        <w:rPr>
          <w:rFonts w:ascii="Times New Roman" w:hAnsi="Times New Roman" w:cs="Times New Roman"/>
          <w:sz w:val="28"/>
          <w:szCs w:val="28"/>
        </w:rPr>
        <w:t xml:space="preserve"> можно было разместить сравнительно большое число картин. К современной развеске картин, которая облегчает возможность насладиться произведениями искусства, в Дрезденской галереи пришли только в ХХ веке.</w:t>
      </w:r>
      <w:r w:rsidR="00D65FCC">
        <w:rPr>
          <w:rStyle w:val="ac"/>
          <w:rFonts w:ascii="Times New Roman" w:hAnsi="Times New Roman" w:cs="Times New Roman"/>
          <w:sz w:val="28"/>
          <w:szCs w:val="28"/>
        </w:rPr>
        <w:footnoteReference w:id="33"/>
      </w:r>
    </w:p>
    <w:p w:rsidR="00F46A41" w:rsidRDefault="007D711F" w:rsidP="00184BAF">
      <w:pPr>
        <w:spacing w:after="0" w:line="360" w:lineRule="auto"/>
        <w:ind w:firstLine="709"/>
        <w:jc w:val="both"/>
        <w:rPr>
          <w:rFonts w:ascii="Times New Roman" w:hAnsi="Times New Roman" w:cs="Times New Roman"/>
          <w:sz w:val="28"/>
          <w:szCs w:val="28"/>
        </w:rPr>
      </w:pPr>
      <w:r w:rsidRPr="007D711F">
        <w:rPr>
          <w:rFonts w:ascii="Times New Roman" w:hAnsi="Times New Roman" w:cs="Times New Roman"/>
          <w:sz w:val="28"/>
          <w:szCs w:val="28"/>
        </w:rPr>
        <w:t>С началом Семилетней войны (1756-1763) собирательство галереи обрывается и замирает почти на 100 лет. В XIX веке, когда стало развиваться научное искусствознание и музейное дело, жизнь галереи пошла по новому пути. Управление галереи перешло от придворного штата к профессуре Немецкой академии художеств.</w:t>
      </w:r>
    </w:p>
    <w:p w:rsidR="00F46A41" w:rsidRDefault="00F46A41" w:rsidP="00184BAF">
      <w:pPr>
        <w:spacing w:after="0" w:line="360" w:lineRule="auto"/>
        <w:ind w:firstLine="709"/>
        <w:jc w:val="both"/>
        <w:rPr>
          <w:rFonts w:ascii="Times New Roman" w:hAnsi="Times New Roman" w:cs="Times New Roman"/>
          <w:sz w:val="28"/>
          <w:szCs w:val="28"/>
        </w:rPr>
      </w:pPr>
      <w:r w:rsidRPr="00F46A41">
        <w:rPr>
          <w:rFonts w:ascii="Times New Roman" w:hAnsi="Times New Roman" w:cs="Times New Roman"/>
          <w:sz w:val="28"/>
          <w:szCs w:val="28"/>
        </w:rPr>
        <w:t>В XIX веке и позднее, когда Дрезденская галерея уже стала общедоступным музеем, для нее было приобретено несколько картин современных художников, но ядро ее по-прежнему составляло старое искусство XV—XVIII в</w:t>
      </w:r>
      <w:r w:rsidR="00A6592D">
        <w:rPr>
          <w:rFonts w:ascii="Times New Roman" w:hAnsi="Times New Roman" w:cs="Times New Roman"/>
          <w:sz w:val="28"/>
          <w:szCs w:val="28"/>
        </w:rPr>
        <w:t>в</w:t>
      </w:r>
      <w:r w:rsidRPr="00F46A41">
        <w:rPr>
          <w:rFonts w:ascii="Times New Roman" w:hAnsi="Times New Roman" w:cs="Times New Roman"/>
          <w:sz w:val="28"/>
          <w:szCs w:val="28"/>
        </w:rPr>
        <w:t>.</w:t>
      </w:r>
      <w:r w:rsidR="00D65FCC">
        <w:rPr>
          <w:rStyle w:val="ac"/>
          <w:rFonts w:ascii="Times New Roman" w:hAnsi="Times New Roman" w:cs="Times New Roman"/>
          <w:sz w:val="28"/>
          <w:szCs w:val="28"/>
        </w:rPr>
        <w:footnoteReference w:id="34"/>
      </w:r>
    </w:p>
    <w:p w:rsidR="00F46A41" w:rsidRPr="00F46A41" w:rsidRDefault="00F46A41" w:rsidP="00184BAF">
      <w:pPr>
        <w:spacing w:after="0" w:line="360" w:lineRule="auto"/>
        <w:ind w:firstLine="709"/>
        <w:jc w:val="both"/>
        <w:rPr>
          <w:rFonts w:ascii="Times New Roman" w:hAnsi="Times New Roman" w:cs="Times New Roman"/>
          <w:sz w:val="28"/>
          <w:szCs w:val="28"/>
        </w:rPr>
      </w:pPr>
      <w:r w:rsidRPr="00F46A41">
        <w:rPr>
          <w:rFonts w:ascii="Times New Roman" w:hAnsi="Times New Roman" w:cs="Times New Roman"/>
          <w:sz w:val="28"/>
          <w:szCs w:val="28"/>
        </w:rPr>
        <w:lastRenderedPageBreak/>
        <w:t>В первой половине XIX века впервые на рамках картин были прикреплены этикетки с фамилиями художников, названиями картин и инвентарными номерами. Картины были перевешены и в первый раз сгруппированы по различным живописным школам. Через несколько лет после</w:t>
      </w:r>
      <w:r>
        <w:rPr>
          <w:rFonts w:ascii="Times New Roman" w:hAnsi="Times New Roman" w:cs="Times New Roman"/>
          <w:sz w:val="28"/>
          <w:szCs w:val="28"/>
        </w:rPr>
        <w:t xml:space="preserve"> этих улучшений, 16 августа 1839</w:t>
      </w:r>
      <w:r w:rsidRPr="00F46A41">
        <w:rPr>
          <w:rFonts w:ascii="Times New Roman" w:hAnsi="Times New Roman" w:cs="Times New Roman"/>
          <w:sz w:val="28"/>
          <w:szCs w:val="28"/>
        </w:rPr>
        <w:t xml:space="preserve"> г</w:t>
      </w:r>
      <w:r w:rsidR="00A6592D">
        <w:rPr>
          <w:rFonts w:ascii="Times New Roman" w:hAnsi="Times New Roman" w:cs="Times New Roman"/>
          <w:sz w:val="28"/>
          <w:szCs w:val="28"/>
        </w:rPr>
        <w:t>.</w:t>
      </w:r>
      <w:r w:rsidRPr="00F46A41">
        <w:rPr>
          <w:rFonts w:ascii="Times New Roman" w:hAnsi="Times New Roman" w:cs="Times New Roman"/>
          <w:sz w:val="28"/>
          <w:szCs w:val="28"/>
        </w:rPr>
        <w:t>, министр фон Линденау, как генеральный директор «Королевских художественных и научных собраний», издал постановление, в котором говорилось: «королевская картинная галерея с сего дня до конца октября этого года, за исключением воскресных и праздничных дней, будет открыта ежедневно с 9 до 1 часа дня для свободного доступа прилично одетой публики».</w:t>
      </w:r>
    </w:p>
    <w:p w:rsidR="00F46A41" w:rsidRDefault="00F46A41" w:rsidP="00184BAF">
      <w:pPr>
        <w:spacing w:after="0" w:line="360" w:lineRule="auto"/>
        <w:ind w:firstLine="709"/>
        <w:jc w:val="both"/>
        <w:rPr>
          <w:rFonts w:ascii="Times New Roman" w:hAnsi="Times New Roman" w:cs="Times New Roman"/>
          <w:sz w:val="28"/>
          <w:szCs w:val="28"/>
        </w:rPr>
      </w:pPr>
      <w:r w:rsidRPr="00F46A41">
        <w:rPr>
          <w:rFonts w:ascii="Times New Roman" w:hAnsi="Times New Roman" w:cs="Times New Roman"/>
          <w:sz w:val="28"/>
          <w:szCs w:val="28"/>
        </w:rPr>
        <w:t>Это распоряжение касалось только зажиточных граждан. Для трудящегося народа, который в будни работал по 12 – 14 часов и при этом не зарабатывал столько, чтобы одеваться «прилично», доступ в галерею оставался закрытым</w:t>
      </w:r>
      <w:r w:rsidR="004D3DB8">
        <w:rPr>
          <w:rFonts w:ascii="Times New Roman" w:hAnsi="Times New Roman" w:cs="Times New Roman"/>
          <w:sz w:val="28"/>
          <w:szCs w:val="28"/>
        </w:rPr>
        <w:t>.</w:t>
      </w:r>
      <w:r w:rsidR="00D65FCC">
        <w:rPr>
          <w:rStyle w:val="ac"/>
          <w:rFonts w:ascii="Times New Roman" w:hAnsi="Times New Roman" w:cs="Times New Roman"/>
          <w:sz w:val="28"/>
          <w:szCs w:val="28"/>
        </w:rPr>
        <w:footnoteReference w:id="35"/>
      </w:r>
    </w:p>
    <w:p w:rsidR="004D3DB8" w:rsidRDefault="00F46A41" w:rsidP="00184BAF">
      <w:pPr>
        <w:spacing w:after="0" w:line="360" w:lineRule="auto"/>
        <w:ind w:firstLine="709"/>
        <w:jc w:val="both"/>
        <w:rPr>
          <w:rFonts w:ascii="Times New Roman" w:hAnsi="Times New Roman" w:cs="Times New Roman"/>
          <w:sz w:val="28"/>
          <w:szCs w:val="28"/>
        </w:rPr>
      </w:pPr>
      <w:r w:rsidRPr="00F46A41">
        <w:rPr>
          <w:rFonts w:ascii="Times New Roman" w:hAnsi="Times New Roman" w:cs="Times New Roman"/>
          <w:sz w:val="28"/>
          <w:szCs w:val="28"/>
        </w:rPr>
        <w:t xml:space="preserve">Одним из самых значительных событий в истории галереи было сооружение нового здания для галереи. Отечественные и чужеземные знатоки и любители искусства уже неоднократно указывали на необходимость возведения нового здания для размещения галереи. </w:t>
      </w:r>
    </w:p>
    <w:p w:rsidR="004D3DB8" w:rsidRPr="004D3DB8" w:rsidRDefault="004D3DB8" w:rsidP="00184BAF">
      <w:pPr>
        <w:spacing w:after="0" w:line="360" w:lineRule="auto"/>
        <w:ind w:firstLine="709"/>
        <w:jc w:val="both"/>
        <w:rPr>
          <w:rFonts w:ascii="Times New Roman" w:hAnsi="Times New Roman" w:cs="Times New Roman"/>
          <w:sz w:val="28"/>
          <w:szCs w:val="28"/>
        </w:rPr>
      </w:pPr>
      <w:r w:rsidRPr="004D3DB8">
        <w:rPr>
          <w:rFonts w:ascii="Times New Roman" w:hAnsi="Times New Roman" w:cs="Times New Roman"/>
          <w:sz w:val="28"/>
          <w:szCs w:val="28"/>
        </w:rPr>
        <w:t>В старом здании «Конюшен» на Юденхофе давно уже не хватало места для многих картин.</w:t>
      </w:r>
    </w:p>
    <w:p w:rsidR="00F46A41" w:rsidRPr="004D3DB8" w:rsidRDefault="00F46A41" w:rsidP="00184BAF">
      <w:pPr>
        <w:spacing w:after="0" w:line="360" w:lineRule="auto"/>
        <w:ind w:firstLine="709"/>
        <w:jc w:val="both"/>
        <w:rPr>
          <w:rFonts w:ascii="Times New Roman" w:hAnsi="Times New Roman" w:cs="Times New Roman"/>
          <w:sz w:val="24"/>
          <w:szCs w:val="24"/>
        </w:rPr>
      </w:pPr>
      <w:r w:rsidRPr="00F46A41">
        <w:rPr>
          <w:rFonts w:ascii="Times New Roman" w:hAnsi="Times New Roman" w:cs="Times New Roman"/>
          <w:sz w:val="28"/>
          <w:szCs w:val="28"/>
        </w:rPr>
        <w:t>Кроме того, в этом помещении не было отопления и необходимых условий для правильного ухода за ценнейшими сокровищами искусства. Вопрос о том, нужно ли новое здание для галереи обсуждался многие годы.</w:t>
      </w:r>
      <w:r w:rsidR="00D65FCC">
        <w:rPr>
          <w:rStyle w:val="ac"/>
          <w:rFonts w:ascii="Times New Roman" w:hAnsi="Times New Roman" w:cs="Times New Roman"/>
          <w:sz w:val="28"/>
          <w:szCs w:val="28"/>
        </w:rPr>
        <w:footnoteReference w:id="36"/>
      </w:r>
    </w:p>
    <w:p w:rsidR="007D711F" w:rsidRPr="004D3DB8" w:rsidRDefault="007D711F" w:rsidP="00184BAF">
      <w:pPr>
        <w:spacing w:after="0" w:line="360" w:lineRule="auto"/>
        <w:ind w:firstLine="709"/>
        <w:jc w:val="both"/>
        <w:rPr>
          <w:rFonts w:ascii="Times New Roman" w:hAnsi="Times New Roman" w:cs="Times New Roman"/>
          <w:sz w:val="24"/>
          <w:szCs w:val="24"/>
        </w:rPr>
      </w:pPr>
      <w:r w:rsidRPr="007D711F">
        <w:rPr>
          <w:rFonts w:ascii="Times New Roman" w:hAnsi="Times New Roman" w:cs="Times New Roman"/>
          <w:sz w:val="28"/>
          <w:szCs w:val="28"/>
        </w:rPr>
        <w:t>В 1855 г</w:t>
      </w:r>
      <w:r w:rsidR="00A6592D">
        <w:rPr>
          <w:rFonts w:ascii="Times New Roman" w:hAnsi="Times New Roman" w:cs="Times New Roman"/>
          <w:sz w:val="28"/>
          <w:szCs w:val="28"/>
        </w:rPr>
        <w:t>.</w:t>
      </w:r>
      <w:r w:rsidRPr="007D711F">
        <w:rPr>
          <w:rFonts w:ascii="Times New Roman" w:hAnsi="Times New Roman" w:cs="Times New Roman"/>
          <w:sz w:val="28"/>
          <w:szCs w:val="28"/>
        </w:rPr>
        <w:t xml:space="preserve"> галерея была переведена в специальное музейное здание, выстроенное по проекту архитектора Готфрида Земпера и во</w:t>
      </w:r>
      <w:r w:rsidR="00F46A41">
        <w:rPr>
          <w:rFonts w:ascii="Times New Roman" w:hAnsi="Times New Roman" w:cs="Times New Roman"/>
          <w:sz w:val="28"/>
          <w:szCs w:val="28"/>
        </w:rPr>
        <w:t>шед</w:t>
      </w:r>
      <w:r w:rsidRPr="007D711F">
        <w:rPr>
          <w:rFonts w:ascii="Times New Roman" w:hAnsi="Times New Roman" w:cs="Times New Roman"/>
          <w:sz w:val="28"/>
          <w:szCs w:val="28"/>
        </w:rPr>
        <w:t>шее в дворцовый комплекс так называемого «Цвингера»</w:t>
      </w:r>
      <w:r w:rsidR="00F46A41">
        <w:rPr>
          <w:rFonts w:ascii="Times New Roman" w:hAnsi="Times New Roman" w:cs="Times New Roman"/>
          <w:sz w:val="28"/>
          <w:szCs w:val="28"/>
        </w:rPr>
        <w:t xml:space="preserve">, которое и теперь служит </w:t>
      </w:r>
      <w:r w:rsidR="00F46A41">
        <w:rPr>
          <w:rFonts w:ascii="Times New Roman" w:hAnsi="Times New Roman" w:cs="Times New Roman"/>
          <w:sz w:val="28"/>
          <w:szCs w:val="28"/>
        </w:rPr>
        <w:lastRenderedPageBreak/>
        <w:t>хранилищем картин.</w:t>
      </w:r>
      <w:r w:rsidRPr="007D711F">
        <w:rPr>
          <w:rFonts w:ascii="Times New Roman" w:hAnsi="Times New Roman" w:cs="Times New Roman"/>
          <w:sz w:val="28"/>
          <w:szCs w:val="28"/>
        </w:rPr>
        <w:t xml:space="preserve"> Коллекция была научно систематизирована, и в 1877 г</w:t>
      </w:r>
      <w:r w:rsidR="00A6592D">
        <w:rPr>
          <w:rFonts w:ascii="Times New Roman" w:hAnsi="Times New Roman" w:cs="Times New Roman"/>
          <w:sz w:val="28"/>
          <w:szCs w:val="28"/>
        </w:rPr>
        <w:t>.</w:t>
      </w:r>
      <w:r w:rsidRPr="007D711F">
        <w:rPr>
          <w:rFonts w:ascii="Times New Roman" w:hAnsi="Times New Roman" w:cs="Times New Roman"/>
          <w:sz w:val="28"/>
          <w:szCs w:val="28"/>
        </w:rPr>
        <w:t xml:space="preserve"> директором К. Верманом был опубликован ее первый научный каталог.</w:t>
      </w:r>
      <w:r w:rsidR="00D65FCC">
        <w:rPr>
          <w:rStyle w:val="ac"/>
          <w:rFonts w:ascii="Times New Roman" w:hAnsi="Times New Roman" w:cs="Times New Roman"/>
          <w:sz w:val="28"/>
          <w:szCs w:val="28"/>
        </w:rPr>
        <w:footnoteReference w:id="37"/>
      </w:r>
    </w:p>
    <w:p w:rsidR="00815142" w:rsidRPr="00815142" w:rsidRDefault="00815142" w:rsidP="00184B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начале </w:t>
      </w:r>
      <w:r w:rsidRPr="00815142">
        <w:rPr>
          <w:rFonts w:ascii="Times New Roman" w:hAnsi="Times New Roman" w:cs="Times New Roman"/>
          <w:sz w:val="28"/>
          <w:szCs w:val="28"/>
        </w:rPr>
        <w:t>XIX</w:t>
      </w:r>
      <w:r>
        <w:rPr>
          <w:rFonts w:ascii="Times New Roman" w:hAnsi="Times New Roman" w:cs="Times New Roman"/>
          <w:sz w:val="28"/>
          <w:szCs w:val="28"/>
        </w:rPr>
        <w:t xml:space="preserve"> века была наконец признана необходимость реставрировать поврежденные места на картинах и принять меры, предохраняющие их от дальнейшей порчи, так как хранение картин в здании </w:t>
      </w:r>
      <w:r w:rsidRPr="00815142">
        <w:rPr>
          <w:rFonts w:ascii="Times New Roman" w:hAnsi="Times New Roman" w:cs="Times New Roman"/>
          <w:sz w:val="28"/>
          <w:szCs w:val="28"/>
        </w:rPr>
        <w:t>«Конюшен»</w:t>
      </w:r>
      <w:r>
        <w:rPr>
          <w:rFonts w:ascii="Times New Roman" w:hAnsi="Times New Roman" w:cs="Times New Roman"/>
          <w:sz w:val="28"/>
          <w:szCs w:val="28"/>
        </w:rPr>
        <w:t xml:space="preserve"> подвергалось температурным колебаниям от 20 градусов тепла до нескольких градусов холода, от чего страдали прежде всего картины, написанные на деревянных досках.</w:t>
      </w:r>
      <w:r w:rsidR="00D65FCC">
        <w:rPr>
          <w:rStyle w:val="ac"/>
          <w:rFonts w:ascii="Times New Roman" w:hAnsi="Times New Roman" w:cs="Times New Roman"/>
          <w:sz w:val="28"/>
          <w:szCs w:val="28"/>
        </w:rPr>
        <w:footnoteReference w:id="38"/>
      </w:r>
    </w:p>
    <w:p w:rsidR="007D711F" w:rsidRPr="007D711F" w:rsidRDefault="007D711F" w:rsidP="00184BAF">
      <w:pPr>
        <w:spacing w:after="0" w:line="360" w:lineRule="auto"/>
        <w:ind w:firstLine="709"/>
        <w:jc w:val="both"/>
        <w:rPr>
          <w:rFonts w:ascii="Times New Roman" w:hAnsi="Times New Roman" w:cs="Times New Roman"/>
          <w:sz w:val="28"/>
          <w:szCs w:val="28"/>
        </w:rPr>
      </w:pPr>
      <w:r w:rsidRPr="007D711F">
        <w:rPr>
          <w:rFonts w:ascii="Times New Roman" w:hAnsi="Times New Roman" w:cs="Times New Roman"/>
          <w:sz w:val="28"/>
          <w:szCs w:val="28"/>
        </w:rPr>
        <w:t>Только в 1853 г</w:t>
      </w:r>
      <w:r w:rsidR="00A6592D">
        <w:rPr>
          <w:rFonts w:ascii="Times New Roman" w:hAnsi="Times New Roman" w:cs="Times New Roman"/>
          <w:sz w:val="28"/>
          <w:szCs w:val="28"/>
        </w:rPr>
        <w:t>.</w:t>
      </w:r>
      <w:r w:rsidRPr="007D711F">
        <w:rPr>
          <w:rFonts w:ascii="Times New Roman" w:hAnsi="Times New Roman" w:cs="Times New Roman"/>
          <w:sz w:val="28"/>
          <w:szCs w:val="28"/>
        </w:rPr>
        <w:t xml:space="preserve"> впервые вновь происходит достойное упоминание обогащения коллекции, когда в Лондоне были куплены 15 испанских картин XVII века из наследства французского короля Луи-Филиппа, окончившего свою жизнь в эмиграции. В последующие десятилетия, приблизительно до 1930 г</w:t>
      </w:r>
      <w:r w:rsidR="00A6592D">
        <w:rPr>
          <w:rFonts w:ascii="Times New Roman" w:hAnsi="Times New Roman" w:cs="Times New Roman"/>
          <w:sz w:val="28"/>
          <w:szCs w:val="28"/>
        </w:rPr>
        <w:t>.</w:t>
      </w:r>
      <w:r w:rsidRPr="007D711F">
        <w:rPr>
          <w:rFonts w:ascii="Times New Roman" w:hAnsi="Times New Roman" w:cs="Times New Roman"/>
          <w:sz w:val="28"/>
          <w:szCs w:val="28"/>
        </w:rPr>
        <w:t>, лишь отдельные превосходные картины итальянских мастеров XV века смогли дополнить коллекцию.</w:t>
      </w:r>
      <w:r w:rsidR="00D65FCC">
        <w:rPr>
          <w:rStyle w:val="ac"/>
          <w:rFonts w:ascii="Times New Roman" w:hAnsi="Times New Roman" w:cs="Times New Roman"/>
          <w:sz w:val="28"/>
          <w:szCs w:val="28"/>
        </w:rPr>
        <w:footnoteReference w:id="39"/>
      </w:r>
    </w:p>
    <w:p w:rsidR="009B1C40" w:rsidRPr="002473DF" w:rsidRDefault="002473DF" w:rsidP="002473DF">
      <w:pPr>
        <w:spacing w:after="0" w:line="360" w:lineRule="auto"/>
        <w:ind w:firstLine="709"/>
        <w:jc w:val="both"/>
        <w:rPr>
          <w:rFonts w:ascii="Times New Roman" w:hAnsi="Times New Roman" w:cs="Times New Roman"/>
          <w:sz w:val="24"/>
          <w:szCs w:val="24"/>
        </w:rPr>
      </w:pPr>
      <w:r w:rsidRPr="009B1C40">
        <w:rPr>
          <w:rFonts w:ascii="Times New Roman" w:hAnsi="Times New Roman" w:cs="Times New Roman"/>
          <w:sz w:val="28"/>
          <w:szCs w:val="28"/>
        </w:rPr>
        <w:t xml:space="preserve"> </w:t>
      </w:r>
      <w:r w:rsidR="009B1C40" w:rsidRPr="009B1C40">
        <w:rPr>
          <w:rFonts w:ascii="Times New Roman" w:hAnsi="Times New Roman" w:cs="Times New Roman"/>
          <w:sz w:val="28"/>
          <w:szCs w:val="28"/>
        </w:rPr>
        <w:t>Перед началом Второй мировой войны в галерее находилось свыше 2200 картин старых мастеров.</w:t>
      </w:r>
    </w:p>
    <w:p w:rsidR="007D711F" w:rsidRPr="007D711F" w:rsidRDefault="007D711F" w:rsidP="00184BAF">
      <w:pPr>
        <w:spacing w:after="0" w:line="360" w:lineRule="auto"/>
        <w:ind w:firstLine="709"/>
        <w:jc w:val="both"/>
        <w:rPr>
          <w:rFonts w:ascii="Times New Roman" w:hAnsi="Times New Roman" w:cs="Times New Roman"/>
          <w:sz w:val="28"/>
          <w:szCs w:val="28"/>
        </w:rPr>
      </w:pPr>
      <w:r w:rsidRPr="007D711F">
        <w:rPr>
          <w:rFonts w:ascii="Times New Roman" w:hAnsi="Times New Roman" w:cs="Times New Roman"/>
          <w:sz w:val="28"/>
          <w:szCs w:val="28"/>
        </w:rPr>
        <w:t>Пристрастие фашистских главарей к искусству выражалось в первую очередь в том, что они пожелали украсить свои виллы шедеврами из Дрезденской галереи. Эти передачи оформлялись с немецкой пунктуальностью соответствующими документами. Подлинные документы, к сожалению, сгорели во время авианалета 13 февраля 1945г., но косвенные свидетельства все же сохранились</w:t>
      </w:r>
      <w:r w:rsidR="002473DF">
        <w:rPr>
          <w:rFonts w:ascii="Times New Roman" w:hAnsi="Times New Roman" w:cs="Times New Roman"/>
          <w:sz w:val="28"/>
          <w:szCs w:val="28"/>
        </w:rPr>
        <w:t>.</w:t>
      </w:r>
      <w:r w:rsidR="002473DF">
        <w:rPr>
          <w:rStyle w:val="ac"/>
          <w:rFonts w:ascii="Times New Roman" w:hAnsi="Times New Roman" w:cs="Times New Roman"/>
          <w:sz w:val="28"/>
          <w:szCs w:val="28"/>
        </w:rPr>
        <w:footnoteReference w:id="40"/>
      </w:r>
    </w:p>
    <w:p w:rsidR="00B96ABA" w:rsidRPr="002144E8" w:rsidRDefault="007D711F" w:rsidP="002144E8">
      <w:pPr>
        <w:spacing w:after="0" w:line="360" w:lineRule="auto"/>
        <w:ind w:firstLine="709"/>
        <w:jc w:val="both"/>
        <w:rPr>
          <w:rFonts w:ascii="Times New Roman" w:hAnsi="Times New Roman" w:cs="Times New Roman"/>
          <w:sz w:val="28"/>
          <w:szCs w:val="28"/>
        </w:rPr>
      </w:pPr>
      <w:r w:rsidRPr="007D711F">
        <w:rPr>
          <w:rFonts w:ascii="Times New Roman" w:hAnsi="Times New Roman" w:cs="Times New Roman"/>
          <w:sz w:val="28"/>
          <w:szCs w:val="28"/>
        </w:rPr>
        <w:t>С конца августа 1938г. Дрезденская галерея закрывается для посетителей: началась Вторая мировая война. Во время</w:t>
      </w:r>
      <w:r w:rsidR="00EC0FB7">
        <w:rPr>
          <w:rFonts w:ascii="Times New Roman" w:hAnsi="Times New Roman" w:cs="Times New Roman"/>
          <w:sz w:val="28"/>
          <w:szCs w:val="28"/>
        </w:rPr>
        <w:t xml:space="preserve"> </w:t>
      </w:r>
      <w:r w:rsidRPr="007D711F">
        <w:rPr>
          <w:rFonts w:ascii="Times New Roman" w:hAnsi="Times New Roman" w:cs="Times New Roman"/>
          <w:sz w:val="28"/>
          <w:szCs w:val="28"/>
        </w:rPr>
        <w:t>войны о фондах галереи никто, кроме ее служителей, не заботился.</w:t>
      </w:r>
      <w:r w:rsidR="002144E8" w:rsidRPr="002144E8">
        <w:rPr>
          <w:rFonts w:ascii="Times New Roman" w:hAnsi="Times New Roman" w:cs="Times New Roman"/>
          <w:sz w:val="28"/>
          <w:szCs w:val="28"/>
        </w:rPr>
        <w:t xml:space="preserve"> </w:t>
      </w:r>
    </w:p>
    <w:p w:rsidR="007D711F" w:rsidRPr="007D711F" w:rsidRDefault="007D711F" w:rsidP="00184BAF">
      <w:pPr>
        <w:spacing w:after="0" w:line="360" w:lineRule="auto"/>
        <w:ind w:firstLine="709"/>
        <w:jc w:val="both"/>
        <w:rPr>
          <w:rFonts w:ascii="Times New Roman" w:hAnsi="Times New Roman" w:cs="Times New Roman"/>
          <w:sz w:val="28"/>
          <w:szCs w:val="28"/>
        </w:rPr>
      </w:pPr>
      <w:r w:rsidRPr="007D711F">
        <w:rPr>
          <w:rFonts w:ascii="Times New Roman" w:hAnsi="Times New Roman" w:cs="Times New Roman"/>
          <w:sz w:val="28"/>
          <w:szCs w:val="28"/>
        </w:rPr>
        <w:lastRenderedPageBreak/>
        <w:t xml:space="preserve"> Из немецких собраний было конфисковано 1290 картин, 160 скульптур, 7350 листов акварелей, рисунков и эстамков и т.д. всего около 13000 произведений. </w:t>
      </w:r>
      <w:r w:rsidR="00EC0FB7">
        <w:rPr>
          <w:rFonts w:ascii="Times New Roman" w:hAnsi="Times New Roman" w:cs="Times New Roman"/>
          <w:sz w:val="28"/>
          <w:szCs w:val="28"/>
        </w:rPr>
        <w:t>Картины</w:t>
      </w:r>
      <w:r w:rsidRPr="007D711F">
        <w:rPr>
          <w:rFonts w:ascii="Times New Roman" w:hAnsi="Times New Roman" w:cs="Times New Roman"/>
          <w:sz w:val="28"/>
          <w:szCs w:val="28"/>
        </w:rPr>
        <w:t xml:space="preserve"> продавал</w:t>
      </w:r>
      <w:r w:rsidR="00EC0FB7">
        <w:rPr>
          <w:rFonts w:ascii="Times New Roman" w:hAnsi="Times New Roman" w:cs="Times New Roman"/>
          <w:sz w:val="28"/>
          <w:szCs w:val="28"/>
        </w:rPr>
        <w:t>и</w:t>
      </w:r>
      <w:r w:rsidRPr="007D711F">
        <w:rPr>
          <w:rFonts w:ascii="Times New Roman" w:hAnsi="Times New Roman" w:cs="Times New Roman"/>
          <w:sz w:val="28"/>
          <w:szCs w:val="28"/>
        </w:rPr>
        <w:t>сь с аукциона в Швейцарии, а то, что осталось нераспроданным – 1004 картины маслом и 3825 графических листов – было затем сожжено во дворе берлинской главной пожарной команды. Во время акций из Галереи нового искусства Дрезденской галереи в 1937 – 1939 г</w:t>
      </w:r>
      <w:r w:rsidR="00A6592D">
        <w:rPr>
          <w:rFonts w:ascii="Times New Roman" w:hAnsi="Times New Roman" w:cs="Times New Roman"/>
          <w:sz w:val="28"/>
          <w:szCs w:val="28"/>
        </w:rPr>
        <w:t>г.</w:t>
      </w:r>
      <w:r w:rsidRPr="007D711F">
        <w:rPr>
          <w:rFonts w:ascii="Times New Roman" w:hAnsi="Times New Roman" w:cs="Times New Roman"/>
          <w:sz w:val="28"/>
          <w:szCs w:val="28"/>
        </w:rPr>
        <w:t xml:space="preserve"> было конфисковано около дюжины картин, которые затем исчезли.</w:t>
      </w:r>
      <w:r w:rsidR="002473DF" w:rsidRPr="00562B89">
        <w:rPr>
          <w:rStyle w:val="ac"/>
          <w:rFonts w:ascii="Times New Roman" w:hAnsi="Times New Roman" w:cs="Times New Roman"/>
          <w:sz w:val="24"/>
          <w:szCs w:val="24"/>
        </w:rPr>
        <w:footnoteReference w:id="41"/>
      </w:r>
    </w:p>
    <w:p w:rsidR="00AA5D1F" w:rsidRPr="002473DF" w:rsidRDefault="007D711F" w:rsidP="002473DF">
      <w:pPr>
        <w:spacing w:after="0" w:line="360" w:lineRule="auto"/>
        <w:ind w:firstLine="709"/>
        <w:jc w:val="both"/>
        <w:rPr>
          <w:rFonts w:ascii="Cambria Math" w:hAnsi="Cambria Math" w:cs="Cambria Math"/>
          <w:sz w:val="28"/>
          <w:szCs w:val="28"/>
        </w:rPr>
      </w:pPr>
      <w:r w:rsidRPr="007D711F">
        <w:rPr>
          <w:rFonts w:ascii="Times New Roman" w:hAnsi="Times New Roman" w:cs="Times New Roman"/>
          <w:sz w:val="28"/>
          <w:szCs w:val="28"/>
        </w:rPr>
        <w:t>Перед крахом, гитлеровцы спрятали шедевры своей знаменитой Галереи в сырых известняковых шахтах и готовы были вообще взорвать и уничтожить бесценные сокровища, лишь бы они не попали в руки русских.</w:t>
      </w:r>
      <w:r w:rsidR="002473DF">
        <w:rPr>
          <w:rStyle w:val="ac"/>
          <w:rFonts w:ascii="Times New Roman" w:hAnsi="Times New Roman" w:cs="Times New Roman"/>
          <w:sz w:val="28"/>
          <w:szCs w:val="28"/>
        </w:rPr>
        <w:footnoteReference w:id="42"/>
      </w:r>
    </w:p>
    <w:p w:rsidR="007D711F" w:rsidRPr="007D711F" w:rsidRDefault="00B96ABA" w:rsidP="00184B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Только благодаря поисковым работам русских солдат, большая часть картин была найдена и о</w:t>
      </w:r>
      <w:r w:rsidR="007D711F" w:rsidRPr="007D711F">
        <w:rPr>
          <w:rFonts w:ascii="Times New Roman" w:hAnsi="Times New Roman" w:cs="Times New Roman"/>
          <w:sz w:val="28"/>
          <w:szCs w:val="28"/>
        </w:rPr>
        <w:t xml:space="preserve">сновная </w:t>
      </w:r>
      <w:r>
        <w:rPr>
          <w:rFonts w:ascii="Times New Roman" w:hAnsi="Times New Roman" w:cs="Times New Roman"/>
          <w:sz w:val="28"/>
          <w:szCs w:val="28"/>
        </w:rPr>
        <w:t xml:space="preserve"> их </w:t>
      </w:r>
      <w:r w:rsidR="007D711F" w:rsidRPr="007D711F">
        <w:rPr>
          <w:rFonts w:ascii="Times New Roman" w:hAnsi="Times New Roman" w:cs="Times New Roman"/>
          <w:sz w:val="28"/>
          <w:szCs w:val="28"/>
        </w:rPr>
        <w:t>масса  была вывезена в СССР.  Через несколько месяцев после окончания войны западноберлинская газета «Тагесшпиль», сообщая о вывозе картин галереи в Москву, писала: « Эти вещи взяты в порядке возмещения за разрушенные русские музеи Ленинграда, Новгорода и Киева. Разумеется, считала газета, русские никогда не отдадут своей добычи». Подобные пророчества звучали в западной печати десять лет – вплоть до 1955 года.</w:t>
      </w:r>
    </w:p>
    <w:p w:rsidR="007D711F" w:rsidRPr="002144E8" w:rsidRDefault="007D711F" w:rsidP="002144E8">
      <w:pPr>
        <w:spacing w:after="0" w:line="360" w:lineRule="auto"/>
        <w:ind w:firstLine="709"/>
        <w:jc w:val="both"/>
        <w:rPr>
          <w:rFonts w:ascii="Times New Roman" w:hAnsi="Times New Roman" w:cs="Times New Roman"/>
          <w:sz w:val="28"/>
          <w:szCs w:val="28"/>
        </w:rPr>
      </w:pPr>
      <w:r w:rsidRPr="007D711F">
        <w:rPr>
          <w:rFonts w:ascii="Times New Roman" w:hAnsi="Times New Roman" w:cs="Times New Roman"/>
          <w:sz w:val="28"/>
          <w:szCs w:val="28"/>
        </w:rPr>
        <w:t>30 марта 1955 г</w:t>
      </w:r>
      <w:r w:rsidR="00A6592D">
        <w:rPr>
          <w:rFonts w:ascii="Times New Roman" w:hAnsi="Times New Roman" w:cs="Times New Roman"/>
          <w:sz w:val="28"/>
          <w:szCs w:val="28"/>
        </w:rPr>
        <w:t>.</w:t>
      </w:r>
      <w:r w:rsidRPr="007D711F">
        <w:rPr>
          <w:rFonts w:ascii="Times New Roman" w:hAnsi="Times New Roman" w:cs="Times New Roman"/>
          <w:sz w:val="28"/>
          <w:szCs w:val="28"/>
        </w:rPr>
        <w:t xml:space="preserve"> Совет Министров СССР вынес решение передать правительству ГДР спасенные русскими людьми картины Дрезденской галереи. Десять долгих лет велась кропотливая работа реставраторов Москвы, Ленинграда, Киева. Понадобились годы тончайшей работы, для того, чтобы каждая самая маленькая частичка отставшего от грунтовки красочного слоя вновь села на свое место. Картины приобретали новую жизнь в руках отечественных  реставраторов.</w:t>
      </w:r>
      <w:r w:rsidR="00562B89" w:rsidRPr="00562B89">
        <w:rPr>
          <w:rFonts w:ascii="Times New Roman" w:hAnsi="Times New Roman" w:cs="Times New Roman"/>
          <w:sz w:val="28"/>
          <w:szCs w:val="28"/>
        </w:rPr>
        <w:t xml:space="preserve">  </w:t>
      </w:r>
      <w:r w:rsidR="002144E8" w:rsidRPr="002144E8">
        <w:rPr>
          <w:rFonts w:ascii="Times New Roman" w:hAnsi="Times New Roman" w:cs="Times New Roman"/>
          <w:sz w:val="28"/>
          <w:szCs w:val="28"/>
        </w:rPr>
        <w:t xml:space="preserve"> </w:t>
      </w:r>
      <w:r w:rsidR="00562B89" w:rsidRPr="00562B89">
        <w:rPr>
          <w:rFonts w:ascii="Times New Roman" w:hAnsi="Times New Roman" w:cs="Times New Roman"/>
          <w:sz w:val="24"/>
          <w:szCs w:val="24"/>
        </w:rPr>
        <w:t xml:space="preserve">  </w:t>
      </w:r>
      <w:r w:rsidR="002144E8" w:rsidRPr="002144E8">
        <w:rPr>
          <w:rFonts w:ascii="Times New Roman" w:hAnsi="Times New Roman" w:cs="Times New Roman"/>
          <w:sz w:val="28"/>
          <w:szCs w:val="28"/>
        </w:rPr>
        <w:t xml:space="preserve">     </w:t>
      </w:r>
    </w:p>
    <w:p w:rsidR="0032603B" w:rsidRDefault="007D711F" w:rsidP="002473DF">
      <w:pPr>
        <w:spacing w:after="0" w:line="360" w:lineRule="auto"/>
        <w:ind w:firstLine="709"/>
        <w:jc w:val="both"/>
        <w:rPr>
          <w:rFonts w:ascii="Times New Roman" w:hAnsi="Times New Roman" w:cs="Times New Roman"/>
          <w:sz w:val="28"/>
          <w:szCs w:val="28"/>
        </w:rPr>
      </w:pPr>
      <w:r w:rsidRPr="007D711F">
        <w:rPr>
          <w:rFonts w:ascii="Times New Roman" w:hAnsi="Times New Roman" w:cs="Times New Roman"/>
          <w:sz w:val="28"/>
          <w:szCs w:val="28"/>
        </w:rPr>
        <w:t xml:space="preserve">25 мая 1956 г. было закончено восстановление первой очереди здания галереи. Все население Дрездена принимало участие в строительстве </w:t>
      </w:r>
      <w:r w:rsidRPr="007D711F">
        <w:rPr>
          <w:rFonts w:ascii="Times New Roman" w:hAnsi="Times New Roman" w:cs="Times New Roman"/>
          <w:sz w:val="28"/>
          <w:szCs w:val="28"/>
        </w:rPr>
        <w:lastRenderedPageBreak/>
        <w:t xml:space="preserve">галереи. Артисты государственных театров выступали на вечерах, сбор с которых шел на восстановление галереи. На предприятиях рабочие отрабатывали специальные смены, и эти деньги шли на восстановление галереи. </w:t>
      </w:r>
      <w:r w:rsidR="002473DF">
        <w:rPr>
          <w:rStyle w:val="ac"/>
          <w:rFonts w:ascii="Times New Roman" w:hAnsi="Times New Roman" w:cs="Times New Roman"/>
          <w:sz w:val="28"/>
          <w:szCs w:val="28"/>
        </w:rPr>
        <w:footnoteReference w:id="43"/>
      </w:r>
      <w:r w:rsidR="002473DF">
        <w:rPr>
          <w:rFonts w:ascii="Times New Roman" w:hAnsi="Times New Roman" w:cs="Times New Roman"/>
          <w:sz w:val="28"/>
          <w:szCs w:val="28"/>
        </w:rPr>
        <w:t xml:space="preserve"> </w:t>
      </w:r>
    </w:p>
    <w:p w:rsidR="007D711F" w:rsidRPr="007D711F" w:rsidRDefault="007D711F" w:rsidP="00184BAF">
      <w:pPr>
        <w:spacing w:after="0" w:line="360" w:lineRule="auto"/>
        <w:ind w:firstLine="709"/>
        <w:jc w:val="both"/>
        <w:rPr>
          <w:rFonts w:ascii="Times New Roman" w:hAnsi="Times New Roman" w:cs="Times New Roman"/>
          <w:sz w:val="28"/>
          <w:szCs w:val="28"/>
        </w:rPr>
      </w:pPr>
      <w:r w:rsidRPr="007D711F">
        <w:rPr>
          <w:rFonts w:ascii="Times New Roman" w:hAnsi="Times New Roman" w:cs="Times New Roman"/>
          <w:sz w:val="28"/>
          <w:szCs w:val="28"/>
        </w:rPr>
        <w:t>Официальное открытие Дрезденской галереи в восточной и средней частях Земперовского здания состоялась 3 июня 1956 г. Оно было кульминационным пунктом праздника по случаю 750-летнего юбилея города Дрездена. Восстановление западной части здания было закончено осенью 1960 года. Дрезденская галерея, восстановленная целиком, была торжественно открыта к 400-летию дрезденских художественных собраний.</w:t>
      </w:r>
      <w:r w:rsidR="002473DF">
        <w:rPr>
          <w:rStyle w:val="ac"/>
          <w:rFonts w:ascii="Times New Roman" w:hAnsi="Times New Roman" w:cs="Times New Roman"/>
          <w:sz w:val="28"/>
          <w:szCs w:val="28"/>
        </w:rPr>
        <w:footnoteReference w:id="44"/>
      </w:r>
    </w:p>
    <w:p w:rsidR="007D711F" w:rsidRPr="007D711F" w:rsidRDefault="007D711F" w:rsidP="00184BAF">
      <w:pPr>
        <w:spacing w:after="0" w:line="360" w:lineRule="auto"/>
        <w:ind w:firstLine="709"/>
        <w:jc w:val="both"/>
        <w:rPr>
          <w:rFonts w:ascii="Times New Roman" w:hAnsi="Times New Roman" w:cs="Times New Roman"/>
          <w:sz w:val="28"/>
          <w:szCs w:val="28"/>
        </w:rPr>
      </w:pPr>
      <w:r w:rsidRPr="007D711F">
        <w:rPr>
          <w:rFonts w:ascii="Times New Roman" w:hAnsi="Times New Roman" w:cs="Times New Roman"/>
          <w:sz w:val="28"/>
          <w:szCs w:val="28"/>
        </w:rPr>
        <w:t>В 1958 г</w:t>
      </w:r>
      <w:r w:rsidR="00A6592D">
        <w:rPr>
          <w:rFonts w:ascii="Times New Roman" w:hAnsi="Times New Roman" w:cs="Times New Roman"/>
          <w:sz w:val="28"/>
          <w:szCs w:val="28"/>
        </w:rPr>
        <w:t>.</w:t>
      </w:r>
      <w:r w:rsidRPr="007D711F">
        <w:rPr>
          <w:rFonts w:ascii="Times New Roman" w:hAnsi="Times New Roman" w:cs="Times New Roman"/>
          <w:sz w:val="28"/>
          <w:szCs w:val="28"/>
        </w:rPr>
        <w:t xml:space="preserve"> состоялась окончательная передача всех хранившихся до тех пор в Советском Союзе коллекций немецких музеев, в том числе сокровищ шести других дрезденских музеев. Дрезден снова вошёл в число самых знаменитых и крупных в мире городов искусства.</w:t>
      </w:r>
    </w:p>
    <w:p w:rsidR="00A565A1" w:rsidRPr="002473DF" w:rsidRDefault="007D711F" w:rsidP="002473DF">
      <w:pPr>
        <w:spacing w:after="0" w:line="360" w:lineRule="auto"/>
        <w:ind w:firstLine="709"/>
        <w:jc w:val="both"/>
        <w:rPr>
          <w:rFonts w:ascii="Times New Roman" w:hAnsi="Times New Roman" w:cs="Times New Roman"/>
          <w:sz w:val="28"/>
          <w:szCs w:val="28"/>
        </w:rPr>
      </w:pPr>
      <w:r w:rsidRPr="007D711F">
        <w:rPr>
          <w:rFonts w:ascii="Times New Roman" w:hAnsi="Times New Roman" w:cs="Times New Roman"/>
          <w:sz w:val="28"/>
          <w:szCs w:val="28"/>
        </w:rPr>
        <w:t>Делая вывод, можно сказать, что Дрезденская галерея стала не единственным вкладом курфюрста в историю своей страны. За время его правления Саксония достигла экономического и культурного расцвета, а ее столица- Дрезден- была перестроена и превратилась в блистательный город-резиденцию европейского уровня.Под неусыпным надзором и щедрым покровительством Августа III Дрезденская галерея завоевала славу одной из крупнейших сокр</w:t>
      </w:r>
      <w:r w:rsidR="002473DF">
        <w:rPr>
          <w:rFonts w:ascii="Times New Roman" w:hAnsi="Times New Roman" w:cs="Times New Roman"/>
          <w:sz w:val="28"/>
          <w:szCs w:val="28"/>
        </w:rPr>
        <w:t xml:space="preserve">овищниц европейской живописи.  </w:t>
      </w:r>
    </w:p>
    <w:p w:rsidR="00A565A1" w:rsidRPr="00926039" w:rsidRDefault="00A565A1" w:rsidP="00184BAF">
      <w:pPr>
        <w:spacing w:after="0" w:line="360" w:lineRule="auto"/>
        <w:ind w:firstLine="709"/>
        <w:jc w:val="both"/>
        <w:rPr>
          <w:rFonts w:ascii="Times New Roman" w:hAnsi="Times New Roman" w:cs="Times New Roman"/>
          <w:sz w:val="24"/>
          <w:szCs w:val="24"/>
        </w:rPr>
      </w:pPr>
      <w:r w:rsidRPr="00A565A1">
        <w:rPr>
          <w:rFonts w:ascii="Times New Roman" w:hAnsi="Times New Roman" w:cs="Times New Roman"/>
          <w:sz w:val="28"/>
          <w:szCs w:val="28"/>
        </w:rPr>
        <w:t xml:space="preserve">    Уникальная и богатая история, именитые покровители и их искренняя любовь к искусству -</w:t>
      </w:r>
      <w:r w:rsidR="0028739B">
        <w:rPr>
          <w:rFonts w:ascii="Times New Roman" w:hAnsi="Times New Roman" w:cs="Times New Roman"/>
          <w:sz w:val="28"/>
          <w:szCs w:val="28"/>
        </w:rPr>
        <w:t xml:space="preserve"> </w:t>
      </w:r>
      <w:r w:rsidRPr="00A565A1">
        <w:rPr>
          <w:rFonts w:ascii="Times New Roman" w:hAnsi="Times New Roman" w:cs="Times New Roman"/>
          <w:sz w:val="28"/>
          <w:szCs w:val="28"/>
        </w:rPr>
        <w:t>все это сделало Государственные художественные собрания Дрездена пусть и не самым богатым, но  невероятно разнообразным и интересным.</w:t>
      </w:r>
      <w:r w:rsidRPr="00A565A1">
        <w:t xml:space="preserve"> </w:t>
      </w:r>
      <w:r w:rsidR="003A34F3" w:rsidRPr="00926039">
        <w:rPr>
          <w:rStyle w:val="ac"/>
          <w:rFonts w:ascii="Times New Roman" w:hAnsi="Times New Roman" w:cs="Times New Roman"/>
          <w:sz w:val="24"/>
          <w:szCs w:val="24"/>
        </w:rPr>
        <w:footnoteReference w:id="45"/>
      </w:r>
    </w:p>
    <w:p w:rsidR="005D6591" w:rsidRDefault="005D6591" w:rsidP="00184BAF">
      <w:pPr>
        <w:spacing w:after="0" w:line="360" w:lineRule="auto"/>
        <w:ind w:firstLine="709"/>
        <w:jc w:val="both"/>
      </w:pPr>
    </w:p>
    <w:p w:rsidR="005D6591" w:rsidRDefault="005D6591" w:rsidP="00184BAF">
      <w:pPr>
        <w:spacing w:after="0" w:line="360" w:lineRule="auto"/>
        <w:ind w:firstLine="709"/>
        <w:jc w:val="both"/>
      </w:pPr>
    </w:p>
    <w:p w:rsidR="005D6591" w:rsidRPr="005D6591" w:rsidRDefault="005D6591" w:rsidP="00184BAF">
      <w:pPr>
        <w:spacing w:after="0" w:line="360" w:lineRule="auto"/>
        <w:ind w:firstLine="709"/>
        <w:jc w:val="both"/>
        <w:rPr>
          <w:rFonts w:ascii="Times New Roman" w:hAnsi="Times New Roman" w:cs="Times New Roman"/>
          <w:b/>
          <w:sz w:val="28"/>
          <w:szCs w:val="28"/>
        </w:rPr>
      </w:pPr>
      <w:r w:rsidRPr="005D6591">
        <w:rPr>
          <w:rFonts w:ascii="Times New Roman" w:hAnsi="Times New Roman" w:cs="Times New Roman"/>
          <w:b/>
          <w:sz w:val="28"/>
          <w:szCs w:val="28"/>
        </w:rPr>
        <w:lastRenderedPageBreak/>
        <w:t>Глава II. Художественная коллекция Дрезденской галереи</w:t>
      </w:r>
    </w:p>
    <w:p w:rsidR="005D6591" w:rsidRDefault="005D6591" w:rsidP="003A34F3">
      <w:pPr>
        <w:spacing w:after="0" w:line="360" w:lineRule="auto"/>
        <w:ind w:firstLine="709"/>
        <w:jc w:val="both"/>
        <w:rPr>
          <w:rFonts w:ascii="Times New Roman" w:hAnsi="Times New Roman" w:cs="Times New Roman"/>
          <w:b/>
          <w:sz w:val="28"/>
          <w:szCs w:val="28"/>
        </w:rPr>
      </w:pPr>
      <w:r w:rsidRPr="005D6591">
        <w:rPr>
          <w:rFonts w:ascii="Times New Roman" w:hAnsi="Times New Roman" w:cs="Times New Roman"/>
          <w:b/>
          <w:sz w:val="28"/>
          <w:szCs w:val="28"/>
        </w:rPr>
        <w:t>2.1 Коллекция итальянской живописи XV-XVIII  веков</w:t>
      </w:r>
      <w:r w:rsidR="003A34F3">
        <w:rPr>
          <w:rFonts w:ascii="Times New Roman" w:hAnsi="Times New Roman" w:cs="Times New Roman"/>
          <w:b/>
          <w:sz w:val="28"/>
          <w:szCs w:val="28"/>
        </w:rPr>
        <w:t>.</w:t>
      </w:r>
    </w:p>
    <w:p w:rsidR="005D6591" w:rsidRPr="003A34F3" w:rsidRDefault="005D6591" w:rsidP="00184BAF">
      <w:pPr>
        <w:spacing w:after="0" w:line="360" w:lineRule="auto"/>
        <w:ind w:firstLine="709"/>
        <w:jc w:val="both"/>
        <w:rPr>
          <w:rFonts w:ascii="Times New Roman" w:hAnsi="Times New Roman" w:cs="Times New Roman"/>
          <w:sz w:val="28"/>
          <w:szCs w:val="28"/>
        </w:rPr>
      </w:pPr>
      <w:r w:rsidRPr="003A34F3">
        <w:rPr>
          <w:rFonts w:ascii="Times New Roman" w:hAnsi="Times New Roman" w:cs="Times New Roman"/>
          <w:sz w:val="28"/>
          <w:szCs w:val="28"/>
        </w:rPr>
        <w:t>Своей всемирной славой Дрезденская галерея прежде всего обязана коллекции итальянской живописи XV—XVIII вв. Этот раздел коллекции пользуется огромной известностью и у художников, и у искусствоведов, и у любителей искусства. Его наиболее драгоценная часть — картины художников эпохи Возрождения. Живопись этой поры представлена произведениями несравненной художественной ценности.</w:t>
      </w:r>
    </w:p>
    <w:p w:rsidR="005D6591" w:rsidRPr="003A34F3" w:rsidRDefault="005D6591" w:rsidP="00184BAF">
      <w:pPr>
        <w:spacing w:after="0" w:line="360" w:lineRule="auto"/>
        <w:ind w:firstLine="709"/>
        <w:jc w:val="both"/>
        <w:rPr>
          <w:rFonts w:ascii="Times New Roman" w:hAnsi="Times New Roman" w:cs="Times New Roman"/>
          <w:sz w:val="28"/>
          <w:szCs w:val="28"/>
        </w:rPr>
      </w:pPr>
      <w:r w:rsidRPr="003A34F3">
        <w:rPr>
          <w:rFonts w:ascii="Times New Roman" w:hAnsi="Times New Roman" w:cs="Times New Roman"/>
          <w:sz w:val="28"/>
          <w:szCs w:val="28"/>
        </w:rPr>
        <w:t xml:space="preserve">    Картины Дрезденской галереи дают исключительно яркое представление о том грандиозном прогрессивном перевороте, которым явилась эпоха Возрождения и который необычайно выпукло отразился в области искусства. Итальянская живопись XV—XVI вв. во многом определила все дальнейшее развитие искусства, ибо в произведениях мастеров того времени впервые после античности были воплощены передовые гуманистические воззрения и лучшие идеалы человечества.</w:t>
      </w:r>
      <w:r w:rsidR="00595D80" w:rsidRPr="003A34F3">
        <w:rPr>
          <w:rFonts w:ascii="Times New Roman" w:hAnsi="Times New Roman" w:cs="Times New Roman"/>
          <w:sz w:val="28"/>
          <w:szCs w:val="28"/>
        </w:rPr>
        <w:t xml:space="preserve"> </w:t>
      </w:r>
      <w:r w:rsidR="003A34F3" w:rsidRPr="003A34F3">
        <w:rPr>
          <w:rStyle w:val="ac"/>
          <w:rFonts w:ascii="Times New Roman" w:hAnsi="Times New Roman" w:cs="Times New Roman"/>
          <w:sz w:val="28"/>
          <w:szCs w:val="28"/>
        </w:rPr>
        <w:footnoteReference w:id="46"/>
      </w:r>
    </w:p>
    <w:p w:rsidR="005D6591" w:rsidRPr="003A34F3" w:rsidRDefault="005D6591" w:rsidP="00184BAF">
      <w:pPr>
        <w:spacing w:after="0" w:line="360" w:lineRule="auto"/>
        <w:ind w:firstLine="709"/>
        <w:jc w:val="both"/>
        <w:rPr>
          <w:rFonts w:ascii="Times New Roman" w:hAnsi="Times New Roman" w:cs="Times New Roman"/>
          <w:sz w:val="28"/>
          <w:szCs w:val="28"/>
        </w:rPr>
      </w:pPr>
      <w:r w:rsidRPr="003A34F3">
        <w:rPr>
          <w:rFonts w:ascii="Times New Roman" w:hAnsi="Times New Roman" w:cs="Times New Roman"/>
          <w:sz w:val="28"/>
          <w:szCs w:val="28"/>
        </w:rPr>
        <w:t xml:space="preserve">    Ранний период Возрождения представлен в галерее рядом картин второй половины XV века. Среди них едва ли не самой значительной является «Святой Себастьян» художника Антонелло да Мессина (около 1430-1479). В этом произведении нашли свое воплощение новые взгляды на роль и значение человека, новое понимание задач искусства.</w:t>
      </w:r>
    </w:p>
    <w:p w:rsidR="005D6591" w:rsidRPr="003A34F3" w:rsidRDefault="005D6591" w:rsidP="003A34F3">
      <w:pPr>
        <w:spacing w:after="0" w:line="360" w:lineRule="auto"/>
        <w:ind w:firstLine="709"/>
        <w:jc w:val="both"/>
        <w:rPr>
          <w:rFonts w:ascii="Times New Roman" w:hAnsi="Times New Roman" w:cs="Times New Roman"/>
          <w:sz w:val="28"/>
          <w:szCs w:val="28"/>
        </w:rPr>
      </w:pPr>
      <w:r w:rsidRPr="003A34F3">
        <w:rPr>
          <w:rFonts w:ascii="Times New Roman" w:hAnsi="Times New Roman" w:cs="Times New Roman"/>
          <w:sz w:val="28"/>
          <w:szCs w:val="28"/>
        </w:rPr>
        <w:t xml:space="preserve">    В картине Антонелло да Мессина сказалось характерное для той эпохи убеждение, что человек столь значителен и прекрасен, что весь остальной мир ценен лишь в той мере, в которой он является ареной его деятельности. Эта гуманистическая направленность шедевра Антонелло да Мессина и делает его произведение значительным памятником эпохи.</w:t>
      </w:r>
      <w:r w:rsidR="003A34F3" w:rsidRPr="003A34F3">
        <w:rPr>
          <w:rStyle w:val="ac"/>
          <w:rFonts w:ascii="Times New Roman" w:hAnsi="Times New Roman" w:cs="Times New Roman"/>
          <w:sz w:val="28"/>
          <w:szCs w:val="28"/>
        </w:rPr>
        <w:footnoteReference w:id="47"/>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Пробуждение глубокого интереса к человеку естественно привело к тому, что художники сосредоточили свое внимание на индивидуальных качествах людей, а это, в свою очередь, оказало влияние на развитие </w:t>
      </w:r>
      <w:r w:rsidRPr="005D6591">
        <w:rPr>
          <w:rFonts w:ascii="Times New Roman" w:hAnsi="Times New Roman" w:cs="Times New Roman"/>
          <w:sz w:val="28"/>
          <w:szCs w:val="28"/>
        </w:rPr>
        <w:lastRenderedPageBreak/>
        <w:t>портрета. Именно в этом жанре наиболее полно утверждалась ценность и значите</w:t>
      </w:r>
      <w:r w:rsidR="00595D80">
        <w:rPr>
          <w:rFonts w:ascii="Times New Roman" w:hAnsi="Times New Roman" w:cs="Times New Roman"/>
          <w:sz w:val="28"/>
          <w:szCs w:val="28"/>
        </w:rPr>
        <w:t xml:space="preserve">льность человеческой личности. </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Портрет раннего Возрождения представлен в Дрезденской галерее первоклассным образцом — «Портрет мальчика», работы умбрийского художника Бернардино</w:t>
      </w:r>
      <w:r w:rsidR="0028739B">
        <w:rPr>
          <w:rFonts w:ascii="Times New Roman" w:hAnsi="Times New Roman" w:cs="Times New Roman"/>
          <w:sz w:val="28"/>
          <w:szCs w:val="28"/>
        </w:rPr>
        <w:t xml:space="preserve"> </w:t>
      </w:r>
      <w:r w:rsidRPr="005D6591">
        <w:rPr>
          <w:rFonts w:ascii="Times New Roman" w:hAnsi="Times New Roman" w:cs="Times New Roman"/>
          <w:sz w:val="28"/>
          <w:szCs w:val="28"/>
        </w:rPr>
        <w:t>Пинтуриккио (около 1455-1513). В том, с какой бережностью и любовью воссоздал Пинтуриккио образ мальчика, сокрыто радостное и немного наивное восприятие жизни.</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Художники Возрождения писали свои картины по большей части на сюжеты библии и евангелия. Но произведения их полны такого безграничного любования земной жизнью, что в них нет даже следа какой бы то ни было религиозной, мистической отвлеченности. Из своих работ художники стремились сделать не образ, предназначенный для поклонения, а яркое, красивое зрелище. Эта особенность итальянского искусства эпохи Возрождения хорошо видна на картине феррарского живописца Франческо</w:t>
      </w:r>
      <w:r w:rsidR="0028739B">
        <w:rPr>
          <w:rFonts w:ascii="Times New Roman" w:hAnsi="Times New Roman" w:cs="Times New Roman"/>
          <w:sz w:val="28"/>
          <w:szCs w:val="28"/>
        </w:rPr>
        <w:t xml:space="preserve"> </w:t>
      </w:r>
      <w:r w:rsidRPr="005D6591">
        <w:rPr>
          <w:rFonts w:ascii="Times New Roman" w:hAnsi="Times New Roman" w:cs="Times New Roman"/>
          <w:sz w:val="28"/>
          <w:szCs w:val="28"/>
        </w:rPr>
        <w:t>Косса (около 1435 — после 1477) «Благовещение». Не случайно ее сравнивали с великолепной мозаикой из цветных камней.</w:t>
      </w:r>
      <w:r w:rsidR="003A34F3">
        <w:rPr>
          <w:rStyle w:val="ac"/>
          <w:rFonts w:ascii="Times New Roman" w:hAnsi="Times New Roman" w:cs="Times New Roman"/>
          <w:sz w:val="28"/>
          <w:szCs w:val="28"/>
        </w:rPr>
        <w:footnoteReference w:id="48"/>
      </w:r>
    </w:p>
    <w:p w:rsidR="0000068A"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Жизнелюбие, стремление показать в своих картинах на религиозные темы земную красоту нашло яркое отражение в картине венецианца Чимы да Конельяно (1459-1517 или 1518) «Введение Марии во храм». Яркими, сочными красками нарисовал художник, как маленькая Мария, держащая в руках свечку, тихо поднимается по лестнице к ожидающему ее первосвященнику. Искусство Чимы, так же как и Антонелло да Мессина и ФранческоКоссы, отмечено печатью жизнелюбия. Но в его творчестве есть и совершенно оригинальные черты.</w:t>
      </w:r>
      <w:r w:rsidR="003A34F3">
        <w:rPr>
          <w:rStyle w:val="ac"/>
          <w:rFonts w:ascii="Times New Roman" w:hAnsi="Times New Roman" w:cs="Times New Roman"/>
          <w:sz w:val="28"/>
          <w:szCs w:val="28"/>
        </w:rPr>
        <w:footnoteReference w:id="49"/>
      </w:r>
    </w:p>
    <w:p w:rsidR="005D6591" w:rsidRPr="005D6591" w:rsidRDefault="003A34F3" w:rsidP="00184B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D6591" w:rsidRPr="005D6591">
        <w:rPr>
          <w:rFonts w:ascii="Times New Roman" w:hAnsi="Times New Roman" w:cs="Times New Roman"/>
          <w:sz w:val="28"/>
          <w:szCs w:val="28"/>
        </w:rPr>
        <w:t xml:space="preserve">Он не ограничивается изображением прекрасного человека, а стремится к повествовательности, к более или менее подробному рассказу о событии. Ярким свидетельством стремления Чимы к бытовым подробностям могут служить фигуры правой стороны картины — старая торговка с </w:t>
      </w:r>
      <w:r w:rsidR="005D6591" w:rsidRPr="005D6591">
        <w:rPr>
          <w:rFonts w:ascii="Times New Roman" w:hAnsi="Times New Roman" w:cs="Times New Roman"/>
          <w:sz w:val="28"/>
          <w:szCs w:val="28"/>
        </w:rPr>
        <w:lastRenderedPageBreak/>
        <w:t>корзиной яиц и мальчик, поставивший около себя на ступени клетку с птичкой и миску с фруктами. Этими фигурами, взятыми будто из самой жизни, художник хочет придать событию, изображенному на его картине, оттенок подлинности.</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Даже «Чудо святого Зиновия» — картина флорентийского живописца Сандро Боттичелли (1444 или 1445-1510), художника утонченной поэтичности и повышенной выразительности, обнаруживает стремление ее мастера к последовательному повествованию. Изображая исцеление попавшего под колесо мальчика, Боттичелли расчленяет картину на несколько самостоятельных частей. В первой он показывает несчастье, во второй — мать, приносящую сына к Зиновию, в третьей — исцеление мальчика и в последней — смерть святого.</w:t>
      </w:r>
      <w:r w:rsidR="003A34F3">
        <w:rPr>
          <w:rStyle w:val="ac"/>
          <w:rFonts w:ascii="Times New Roman" w:hAnsi="Times New Roman" w:cs="Times New Roman"/>
          <w:sz w:val="28"/>
          <w:szCs w:val="28"/>
        </w:rPr>
        <w:footnoteReference w:id="50"/>
      </w:r>
    </w:p>
    <w:p w:rsidR="0000068A" w:rsidRDefault="005D6591" w:rsidP="003A34F3">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Однако как бы любовь мастеров Возрождения к жизни ни толкала их к широкому повествованию, какие бы детали ни воспроизводили они на своих картинах, все же высшим проявлением земной красоты был для них человек. Свидетельством тому служит замечательная картина падуанца</w:t>
      </w:r>
      <w:r w:rsidR="0028739B">
        <w:rPr>
          <w:rFonts w:ascii="Times New Roman" w:hAnsi="Times New Roman" w:cs="Times New Roman"/>
          <w:sz w:val="28"/>
          <w:szCs w:val="28"/>
        </w:rPr>
        <w:t xml:space="preserve"> </w:t>
      </w:r>
      <w:r w:rsidRPr="005D6591">
        <w:rPr>
          <w:rFonts w:ascii="Times New Roman" w:hAnsi="Times New Roman" w:cs="Times New Roman"/>
          <w:sz w:val="28"/>
          <w:szCs w:val="28"/>
        </w:rPr>
        <w:t>Андреа</w:t>
      </w:r>
      <w:r w:rsidR="0028739B">
        <w:rPr>
          <w:rFonts w:ascii="Times New Roman" w:hAnsi="Times New Roman" w:cs="Times New Roman"/>
          <w:sz w:val="28"/>
          <w:szCs w:val="28"/>
        </w:rPr>
        <w:t xml:space="preserve"> </w:t>
      </w:r>
      <w:r w:rsidRPr="005D6591">
        <w:rPr>
          <w:rFonts w:ascii="Times New Roman" w:hAnsi="Times New Roman" w:cs="Times New Roman"/>
          <w:sz w:val="28"/>
          <w:szCs w:val="28"/>
        </w:rPr>
        <w:t xml:space="preserve">Мантеньи (1431-1506) «Святое семейство с Елизаветой и маленьким Иоанном Крестителем». Строгая красота и суровое величие образов, сдержанная сила цвета, лаконичная композиция, выделяющая лица, все это говорит о том высоком представлении о человеке, которое явилось бессмертным достижением художников эпохи Возрождения. </w:t>
      </w:r>
      <w:r w:rsidR="003A34F3">
        <w:rPr>
          <w:rStyle w:val="ac"/>
          <w:rFonts w:ascii="Times New Roman" w:hAnsi="Times New Roman" w:cs="Times New Roman"/>
          <w:sz w:val="28"/>
          <w:szCs w:val="28"/>
        </w:rPr>
        <w:footnoteReference w:id="51"/>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Высшей ступенью итальянского Возрождения явилось искусство первой трети XVI века. Живопись этой поры представлена в Дрезденской галерее памятниками исключительной художественной ценности. Среди них особенно интересны произведения великих мастеров венецианской школы — Джорджоне (1477-1510) и Тициана (конец 80-х годов XV века — 1576).</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Прославленная картина Джорджоне «Спящая Венера» является его лучшей работой. В ней с беспримерной полнотой воплотились </w:t>
      </w:r>
      <w:r w:rsidRPr="005D6591">
        <w:rPr>
          <w:rFonts w:ascii="Times New Roman" w:hAnsi="Times New Roman" w:cs="Times New Roman"/>
          <w:sz w:val="28"/>
          <w:szCs w:val="28"/>
        </w:rPr>
        <w:lastRenderedPageBreak/>
        <w:t>прогрессивные идеалы Высокого Возрождения. Представления о красоте и значительности человека, убеждение, что человек создан для безоблачного счастья, получили в этой картине свое совершенное выражение.</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Дрезденская галерея располагает несколькими картинами Тициана, и среди них его шедевром — «Динарий кесаря». Написанная во втором десятилетии XVI века, эта картина дает яркое представление о том периоде развития итальянского искусства, когда художники достигли вершины в поисках образа всесторонне и гармонически развитого, полностью владеющего своими чувствами, благородного и величественного человека.</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Великолепная по цветовому звучанию, эта картина принадлежит к числу лучших произведений мировой живописи. </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Подлинной жемчужиной раздела итальянской живописи эпохи Возрождения является всемирно прославленная «Сикстинская Мадонна» Рафаэля Санти (1483-1520). Известность ее столь же велика, сколь и глубоко справедлива. Это последнее собственноручно законченное Рафаэлем произведение сконцентрировало лучшие мысли, чувства, надежды всего Возрождения. Гуманистические устремления целой эпохи нашли здесь такое яркое воплощение, что едва ли в искусстве, отделенном от наших дней многими веками, найдется памятник, более близкий нам и столь драгоценный для всего человечества.</w:t>
      </w:r>
    </w:p>
    <w:p w:rsidR="0000068A" w:rsidRDefault="005D6591" w:rsidP="006A1282">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«Сикстинская Мадонна» была написана Рафаэлем для монастыря Сан Сиксто в 1515-1518 г</w:t>
      </w:r>
      <w:r w:rsidR="00A6592D">
        <w:rPr>
          <w:rFonts w:ascii="Times New Roman" w:hAnsi="Times New Roman" w:cs="Times New Roman"/>
          <w:sz w:val="28"/>
          <w:szCs w:val="28"/>
        </w:rPr>
        <w:t>г.</w:t>
      </w:r>
      <w:r w:rsidRPr="005D6591">
        <w:rPr>
          <w:rFonts w:ascii="Times New Roman" w:hAnsi="Times New Roman" w:cs="Times New Roman"/>
          <w:sz w:val="28"/>
          <w:szCs w:val="28"/>
        </w:rPr>
        <w:t>. Время классически ясного Возрождения кончилось. Италия узнала тяготы войн, период расцвета и могущества был в прошлом. Художники не могли уже отражать жизнь в столь безоблачно ясных образах, как это еще десятилетием раньше сделал Джорджоне в своей «Спящей Венере». «Сикстинская Мадонна» несет на себе печать глубоких раздумий художника над судьбами человечества.</w:t>
      </w:r>
      <w:r w:rsidR="003A34F3">
        <w:rPr>
          <w:rStyle w:val="ac"/>
          <w:rFonts w:ascii="Times New Roman" w:hAnsi="Times New Roman" w:cs="Times New Roman"/>
          <w:sz w:val="28"/>
          <w:szCs w:val="28"/>
        </w:rPr>
        <w:footnoteReference w:id="52"/>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lastRenderedPageBreak/>
        <w:t>С 20 — 30-х годов в итальянском искусстве намечаются упадочные тенденции (исключением остается лишь венецианская школа живописи, переживающая в это время особенный расцвет).</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В творчестве пармского мастера Антонио Корреджо (1489-1534) сочетались и новые достижения гуманизма и, напротив, черты, противостоящие гуманизму Возрождения. В его лучшей картине «Святая ночь», изображающей поклонение пастухов новорожденному Христу, прежде всего поражает необычность живописной трактовки: вся сцена погружена в глубокую тьму, и лишь яркий свет, льющийся от младенца, освещает исполненное нежности лицо молодой матери. Черты интимности, характерные для образа Марии Корреджо, были завоеванием художника. Вместе с тем патетические жесты пастухов, неестественные позы ангелов свидетельствуют о появлении в искусстве театральности и отвлеченной патетичности, которые были чужды здоровому духу искусства Возрождения.</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Лучшие заветы Возрождения были восприняты и творчески развиты во второй половине XVI века живописцами Венеции.</w:t>
      </w:r>
      <w:r w:rsidR="006A1282">
        <w:rPr>
          <w:rStyle w:val="ac"/>
          <w:rFonts w:ascii="Times New Roman" w:hAnsi="Times New Roman" w:cs="Times New Roman"/>
          <w:sz w:val="28"/>
          <w:szCs w:val="28"/>
        </w:rPr>
        <w:footnoteReference w:id="53"/>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В Дрезденской галерее венецианское искусство этого времени представлено превосходными произведениями с неменьшей полнотой, чем предшествующие периоды. В частности, хорошо показано творчество двух крупнейших венецианских живописцев — Паоло Веронезе (1528-1588) и Якопо Тинторетто (1518-1594).</w:t>
      </w:r>
    </w:p>
    <w:p w:rsidR="0000068A" w:rsidRPr="006A1282" w:rsidRDefault="005D6591" w:rsidP="006A1282">
      <w:pPr>
        <w:spacing w:after="0" w:line="360" w:lineRule="auto"/>
        <w:ind w:firstLine="709"/>
        <w:jc w:val="both"/>
        <w:rPr>
          <w:rFonts w:asciiTheme="majorHAnsi" w:hAnsiTheme="majorHAnsi" w:cs="Times New Roman"/>
          <w:sz w:val="24"/>
          <w:szCs w:val="24"/>
        </w:rPr>
      </w:pPr>
      <w:r w:rsidRPr="005D6591">
        <w:rPr>
          <w:rFonts w:ascii="Times New Roman" w:hAnsi="Times New Roman" w:cs="Times New Roman"/>
          <w:sz w:val="28"/>
          <w:szCs w:val="28"/>
        </w:rPr>
        <w:t xml:space="preserve">    Среди нескольких картин Веронезе (и художников его мастерской), которыми располагает галерея, лучшей является замечательная композиция «Мадонна с семейством Куччина». По этой картине можно отчетливо представить и лучшие достижения венецианской живописи второй половины века и характерные черты творчества самого Веронезе.</w:t>
      </w:r>
      <w:r w:rsidR="006A1282">
        <w:rPr>
          <w:rStyle w:val="ac"/>
          <w:rFonts w:ascii="Times New Roman" w:hAnsi="Times New Roman" w:cs="Times New Roman"/>
          <w:sz w:val="28"/>
          <w:szCs w:val="28"/>
        </w:rPr>
        <w:footnoteReference w:id="54"/>
      </w:r>
      <w:r w:rsidRPr="005D6591">
        <w:rPr>
          <w:rFonts w:ascii="Times New Roman" w:hAnsi="Times New Roman" w:cs="Times New Roman"/>
          <w:sz w:val="28"/>
          <w:szCs w:val="28"/>
        </w:rPr>
        <w:t xml:space="preserve"> </w:t>
      </w:r>
    </w:p>
    <w:p w:rsidR="0002076A"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Столь же отчетливо сказались особенности мировосприятия венецианцев позднего Возрождения в творчестве Якопо Тинторетто. В </w:t>
      </w:r>
      <w:r w:rsidRPr="005D6591">
        <w:rPr>
          <w:rFonts w:ascii="Times New Roman" w:hAnsi="Times New Roman" w:cs="Times New Roman"/>
          <w:sz w:val="28"/>
          <w:szCs w:val="28"/>
        </w:rPr>
        <w:lastRenderedPageBreak/>
        <w:t xml:space="preserve">Дрезденской галерее есть два его шедевра — «Спасение Арсинои» и «Битва архангела Михаила с сатаной». «Спасение Арсинои» — картина, исполненная Тинторетто в годы, когда он вполне сформировался как художник, написана на сюжет средневековой легенды, восходящей, в свою очередь, к древнеримской литературе. </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В XVII веке искусство Италии приобретает черты противоречивости и во многом уступает живописи Возрождения. В Дрезденской галерее оно представлено с меньшей полнотой, но также весьма характерными произведениями.</w:t>
      </w:r>
      <w:r w:rsidR="0002076A">
        <w:rPr>
          <w:rFonts w:ascii="Times New Roman" w:hAnsi="Times New Roman" w:cs="Times New Roman"/>
          <w:sz w:val="28"/>
          <w:szCs w:val="28"/>
        </w:rPr>
        <w:t xml:space="preserve"> </w:t>
      </w:r>
      <w:r w:rsidRPr="005D6591">
        <w:rPr>
          <w:rFonts w:ascii="Times New Roman" w:hAnsi="Times New Roman" w:cs="Times New Roman"/>
          <w:sz w:val="28"/>
          <w:szCs w:val="28"/>
        </w:rPr>
        <w:t>Здесь есть и виртуозно исполненные, но не согретые живым человеческим чувством работы Гвидо Рени, и написанные с редким совершенством в передаче материальных качеств предметов картины Бернардо Строцци («Музыкантша»), и многие иные, по которым можно судить о многочисленных творческих направлениях той поры.</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Хотя итальянские живописцы XVII века характеризуются углубленными и разнообразными исканиями, в целом их искусство уже утратило ту этическую ценность, то высокое представление о человеке, которым характеризовалась эпоха Возрождения.</w:t>
      </w:r>
      <w:r w:rsidR="006A1282">
        <w:rPr>
          <w:rStyle w:val="ac"/>
          <w:rFonts w:ascii="Times New Roman" w:hAnsi="Times New Roman" w:cs="Times New Roman"/>
          <w:sz w:val="28"/>
          <w:szCs w:val="28"/>
        </w:rPr>
        <w:footnoteReference w:id="55"/>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Среди произведений мастеров этого времени наиболее привлекательны  картины Доменико Фети (1589-1624), творчество которого представлено в Дрезденской галерее его лучшими работами — восемью притчами (картинами на сюжеты евангельских рассказов). Интереснее других «Притча о потерянной драхме» и «Притча о злом рабе».</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Вторая половина XVII века в итальянском искусстве не отмечена завоеваниями общечеловеческого значения. Но уже в начале XVIII века живопись Италии в лице венецианской школы вновь выдвигается на первое место. Дрезденская галерея располагает превосходными работами таких крупных мастеров этого времени, как Джованни Баттиста Тьеполо (1696-1770) и Антонио Каналетто (1697-1768).</w:t>
      </w:r>
    </w:p>
    <w:p w:rsidR="0000068A"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lastRenderedPageBreak/>
        <w:t xml:space="preserve">    Живопись Тьеполо представлена великолепным полотном «Триумф Амфитриты». Тьеполо был чужд и жанрово-повествовательному направлению в искусстве и углубленному психологизму.</w:t>
      </w:r>
      <w:r w:rsidR="00C64FD1">
        <w:rPr>
          <w:rStyle w:val="ac"/>
          <w:rFonts w:ascii="Times New Roman" w:hAnsi="Times New Roman" w:cs="Times New Roman"/>
          <w:sz w:val="28"/>
          <w:szCs w:val="28"/>
        </w:rPr>
        <w:footnoteReference w:id="56"/>
      </w:r>
    </w:p>
    <w:p w:rsidR="00031D58"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Истинным его призванием была декоративная живопись, захватывающая зрителя радостно-приподнятым характером общего зрелища, нарядностью, праздничностью, динамикой и живописным блеском. Этими качествами Тьеполо обладал в полной мере. В «Триумфе Амфитриты» прежде всего привлекает ее жизнерадостность и огромный живописный размах.</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Картины Каналетто характеризуют другую область венецианского искусства XVIII века — пейзаж. Наиболее совершенным образцом его работ является «Площадь перед церковью С. Джовани Паоло». Каналетто не только воссоздал архитектурный облик своей родной Венеции, но и передал все своеобразие жизни этого замечательного города. Легкое и поэтичное восприятие Каналетто облика и жизни Венеции передается зрителю, и он с восхищением рассматривает уголок этого удивительного города, где история и жизнь слились воедино.</w:t>
      </w:r>
    </w:p>
    <w:p w:rsidR="00D0558A"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Итальянская школа живописи принадлежит к числу наиболее прославленных. Немыслимо представить себе историю изобразительного искусства без произведений итальянских живописцев. Коллекция Дрезденской галереи вполне отражает лучшие черты этой школы.</w:t>
      </w:r>
      <w:r w:rsidR="00C64FD1">
        <w:rPr>
          <w:rStyle w:val="ac"/>
          <w:rFonts w:ascii="Times New Roman" w:hAnsi="Times New Roman" w:cs="Times New Roman"/>
          <w:sz w:val="28"/>
          <w:szCs w:val="28"/>
        </w:rPr>
        <w:footnoteReference w:id="57"/>
      </w:r>
    </w:p>
    <w:p w:rsidR="005D6591" w:rsidRPr="005D6591" w:rsidRDefault="00C64FD1" w:rsidP="00C64F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D6591" w:rsidRPr="005D6591">
        <w:rPr>
          <w:rFonts w:ascii="Times New Roman" w:hAnsi="Times New Roman" w:cs="Times New Roman"/>
          <w:sz w:val="28"/>
          <w:szCs w:val="28"/>
        </w:rPr>
        <w:t xml:space="preserve">От Антонелло да Мессина и Пинтуриккио до Тьеполо и Каналетто — весь этот путь развития с его грандиозными достижениями и бессмертными завоеваниями нашел отражение в этом, казалось бы, не столь многочисленном собрании. </w:t>
      </w:r>
    </w:p>
    <w:p w:rsidR="005D6591" w:rsidRPr="005D6591" w:rsidRDefault="005D6591" w:rsidP="00184BAF">
      <w:pPr>
        <w:spacing w:after="0" w:line="360" w:lineRule="auto"/>
        <w:ind w:firstLine="709"/>
        <w:jc w:val="both"/>
        <w:rPr>
          <w:rFonts w:ascii="Times New Roman" w:hAnsi="Times New Roman" w:cs="Times New Roman"/>
          <w:sz w:val="28"/>
          <w:szCs w:val="28"/>
        </w:rPr>
      </w:pPr>
    </w:p>
    <w:p w:rsidR="00031D58" w:rsidRDefault="00C64FD1" w:rsidP="00184BAF">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p>
    <w:p w:rsidR="00031D58" w:rsidRDefault="00031D58" w:rsidP="00184BAF">
      <w:pPr>
        <w:spacing w:after="0" w:line="360" w:lineRule="auto"/>
        <w:ind w:firstLine="709"/>
        <w:jc w:val="both"/>
        <w:rPr>
          <w:rFonts w:ascii="Times New Roman" w:hAnsi="Times New Roman" w:cs="Times New Roman"/>
          <w:b/>
          <w:sz w:val="28"/>
          <w:szCs w:val="28"/>
        </w:rPr>
      </w:pPr>
    </w:p>
    <w:p w:rsidR="005D6591" w:rsidRPr="00D8639E" w:rsidRDefault="005D6591" w:rsidP="00031D58">
      <w:pPr>
        <w:spacing w:after="0" w:line="360" w:lineRule="auto"/>
        <w:ind w:firstLine="709"/>
        <w:jc w:val="center"/>
        <w:rPr>
          <w:rFonts w:ascii="Times New Roman" w:hAnsi="Times New Roman" w:cs="Times New Roman"/>
          <w:sz w:val="28"/>
          <w:szCs w:val="28"/>
        </w:rPr>
      </w:pPr>
      <w:r w:rsidRPr="00D0558A">
        <w:rPr>
          <w:rFonts w:ascii="Times New Roman" w:hAnsi="Times New Roman" w:cs="Times New Roman"/>
          <w:b/>
          <w:sz w:val="28"/>
          <w:szCs w:val="28"/>
        </w:rPr>
        <w:lastRenderedPageBreak/>
        <w:t>2.2 Немецкая школа живописи</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Лучше всего   немецкой школой живописи представлен XVI век. Германия в это время, подобно другим странам Европы, переживала период грандиозной общественной ломки. Своеобразием народного революционного движения в Германии была его религиозная оболочка — крестьянская война была связана с реформацией церкви. Это обстоятельство наложило свой отпечаток на искусство.</w:t>
      </w:r>
    </w:p>
    <w:p w:rsidR="00D8639E" w:rsidRDefault="005D6591" w:rsidP="00C64FD1">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Препятствием к развитию реалистического направления в живописи являлось господство религиозных сюжетов и вместе с ними распространенность традиций живописных приемов средневековья.      Рождение и развитие нового направления в искусстве в оболочке старого особенно интересно проследить в творчестве Кранаха Старшего (1472-1553), наиболее полно представленного в галерее. Этот мастер является одним из основоположников национальной немецкой школы живописи эпохи Возрождения. Интересна его картина «Рай». В ней изображены на фоне пейзажа шесть эпизодов библейской легенды о сотворении богом первых людей — Адама и Евы. В отношении художника к природе, в изображении пейзажа больше всего и выявились новые прогрессивные черты немецкого искусства.</w:t>
      </w:r>
      <w:r w:rsidR="00C64FD1">
        <w:rPr>
          <w:rStyle w:val="ac"/>
          <w:rFonts w:ascii="Times New Roman" w:hAnsi="Times New Roman" w:cs="Times New Roman"/>
          <w:sz w:val="28"/>
          <w:szCs w:val="28"/>
        </w:rPr>
        <w:footnoteReference w:id="58"/>
      </w:r>
    </w:p>
    <w:p w:rsidR="00D0558A"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Еще более ярко они проявились в области портрета, представленного в галерее несколькими замечательными шедеврами. Прежде всего следует назвать «Портрет молодого человека» работы величайшего немецкого художника Дюрера (1471-1528). В этом портрете запечатлены не только индивидуальные черты модели, но типические черты человеческого характера, складывавшегося в бурную героическую эпоху Реформации и крестьянской войны. </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Другой оттенок приобретают эти черты эпохи в «Портрете Шарля де Солье, сиера де Моретт», работы Гольбейна ( 1497-1543), одного из известнейших европейских портретистов эпохи Возрождения, работавшего </w:t>
      </w:r>
      <w:r w:rsidRPr="005D6591">
        <w:rPr>
          <w:rFonts w:ascii="Times New Roman" w:hAnsi="Times New Roman" w:cs="Times New Roman"/>
          <w:sz w:val="28"/>
          <w:szCs w:val="28"/>
        </w:rPr>
        <w:lastRenderedPageBreak/>
        <w:t xml:space="preserve">много лет в Англии. Там и был им написан портрет Моретта, французского посланника при английском дворе.  </w:t>
      </w:r>
    </w:p>
    <w:p w:rsidR="005D6591" w:rsidRPr="001156E8" w:rsidRDefault="005D6591" w:rsidP="00184BAF">
      <w:pPr>
        <w:spacing w:after="0" w:line="360" w:lineRule="auto"/>
        <w:ind w:firstLine="709"/>
        <w:jc w:val="both"/>
        <w:rPr>
          <w:rFonts w:asciiTheme="majorHAnsi" w:hAnsiTheme="majorHAnsi" w:cs="Times New Roman"/>
          <w:sz w:val="24"/>
          <w:szCs w:val="24"/>
        </w:rPr>
      </w:pPr>
      <w:r w:rsidRPr="005D6591">
        <w:rPr>
          <w:rFonts w:ascii="Times New Roman" w:hAnsi="Times New Roman" w:cs="Times New Roman"/>
          <w:sz w:val="28"/>
          <w:szCs w:val="28"/>
        </w:rPr>
        <w:t xml:space="preserve">    Это произведение выделяется даже из великолепных портретов Гольбейна зрелого периода его творчества. Это признанный шедевр портретного жанра XVI века.</w:t>
      </w:r>
      <w:r w:rsidR="00C64FD1">
        <w:rPr>
          <w:rStyle w:val="ac"/>
          <w:rFonts w:ascii="Times New Roman" w:hAnsi="Times New Roman" w:cs="Times New Roman"/>
          <w:sz w:val="28"/>
          <w:szCs w:val="28"/>
        </w:rPr>
        <w:footnoteReference w:id="59"/>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Самый крупный немецкий живописец эпохи классицизма-  Антон Рафаэль Менгс (1728–1779). В течение жизни Менгс несколько раз писал автопортреты. Представленный  в Дрезденской галерее «  Автопортрет в красном плаще»   — один из ранних.</w:t>
      </w:r>
    </w:p>
    <w:p w:rsidR="005D6591" w:rsidRPr="00D8639E" w:rsidRDefault="005D6591" w:rsidP="00184BAF">
      <w:pPr>
        <w:spacing w:after="0" w:line="360" w:lineRule="auto"/>
        <w:ind w:firstLine="709"/>
        <w:jc w:val="both"/>
        <w:rPr>
          <w:rFonts w:ascii="Times New Roman" w:hAnsi="Times New Roman" w:cs="Times New Roman"/>
          <w:sz w:val="24"/>
          <w:szCs w:val="24"/>
        </w:rPr>
      </w:pPr>
      <w:r w:rsidRPr="005D6591">
        <w:rPr>
          <w:rFonts w:ascii="Times New Roman" w:hAnsi="Times New Roman" w:cs="Times New Roman"/>
          <w:sz w:val="28"/>
          <w:szCs w:val="28"/>
        </w:rPr>
        <w:t>На  автопортрете художник запечатлел себя в возрасте 16 лет. Исследователи отмечают в нем итальянское влияние, в частности, венецианской школы живописи. Это естественно, если учесть, что на период 1741–1744 приходится первый визит юного мастера в Италию, с которой впоследствии он будет тесно связан, а затем и похоронен в римской церкви Санти Микеле э Магно.</w:t>
      </w:r>
      <w:r w:rsidR="00C64FD1">
        <w:rPr>
          <w:rStyle w:val="ac"/>
          <w:rFonts w:ascii="Times New Roman" w:hAnsi="Times New Roman" w:cs="Times New Roman"/>
          <w:sz w:val="28"/>
          <w:szCs w:val="28"/>
        </w:rPr>
        <w:footnoteReference w:id="60"/>
      </w:r>
    </w:p>
    <w:p w:rsidR="005D6591" w:rsidRPr="00875F27"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Работа демонстрирует уверенного, если не сказать самоуверенного, юношу. В Дрезденской галерее хранится еще один, тоже пастельный, автопортрет Менгса, которому еще нет 12 лет, но в нем уже ощущается </w:t>
      </w:r>
      <w:r w:rsidRPr="00875F27">
        <w:rPr>
          <w:rFonts w:ascii="Times New Roman" w:hAnsi="Times New Roman" w:cs="Times New Roman"/>
          <w:sz w:val="28"/>
          <w:szCs w:val="28"/>
        </w:rPr>
        <w:t>волевой целеустремленный характер мальчика. Эти произведения хранятся в музее отнюдь не случайно: когда молодой художник вернулся в Дрезден из первой поездки в Италию, курфюрст Саксонский Август III, очень много сделавший для формирования Дрезденской галереи, удостоил его звания придворного живописца.</w:t>
      </w:r>
    </w:p>
    <w:p w:rsidR="005D6591" w:rsidRPr="00875F27" w:rsidRDefault="005D6591" w:rsidP="00184BAF">
      <w:pPr>
        <w:spacing w:after="0" w:line="360" w:lineRule="auto"/>
        <w:ind w:firstLine="709"/>
        <w:jc w:val="both"/>
        <w:rPr>
          <w:rFonts w:ascii="Times New Roman" w:hAnsi="Times New Roman" w:cs="Times New Roman"/>
          <w:sz w:val="28"/>
          <w:szCs w:val="28"/>
        </w:rPr>
      </w:pPr>
      <w:r w:rsidRPr="00875F27">
        <w:rPr>
          <w:rFonts w:ascii="Times New Roman" w:hAnsi="Times New Roman" w:cs="Times New Roman"/>
          <w:sz w:val="28"/>
          <w:szCs w:val="28"/>
        </w:rPr>
        <w:t>Завершает отдел немецкой живописи 18-го века творчество Антона Графа</w:t>
      </w:r>
      <w:r w:rsidR="00D8639E" w:rsidRPr="00875F27">
        <w:rPr>
          <w:rFonts w:ascii="Times New Roman" w:hAnsi="Times New Roman" w:cs="Times New Roman"/>
          <w:sz w:val="28"/>
          <w:szCs w:val="28"/>
        </w:rPr>
        <w:t>.</w:t>
      </w:r>
    </w:p>
    <w:p w:rsidR="005D6591" w:rsidRPr="00875F27" w:rsidRDefault="005D6591" w:rsidP="00184BAF">
      <w:pPr>
        <w:spacing w:after="0" w:line="360" w:lineRule="auto"/>
        <w:ind w:firstLine="709"/>
        <w:jc w:val="both"/>
        <w:rPr>
          <w:rFonts w:ascii="Times New Roman" w:hAnsi="Times New Roman" w:cs="Times New Roman"/>
          <w:sz w:val="28"/>
          <w:szCs w:val="28"/>
        </w:rPr>
      </w:pPr>
      <w:r w:rsidRPr="00875F27">
        <w:rPr>
          <w:rFonts w:ascii="Times New Roman" w:hAnsi="Times New Roman" w:cs="Times New Roman"/>
          <w:sz w:val="28"/>
          <w:szCs w:val="28"/>
        </w:rPr>
        <w:t xml:space="preserve">    Антон Граф (1736-1813) — немецкий художник швейцарского происхождения, выдающийся портретист своего времени. В 1766 он стал придворным живописцем в Дрездене и преподавателем Академии искусств. </w:t>
      </w:r>
      <w:r w:rsidR="00926039">
        <w:rPr>
          <w:rFonts w:ascii="Times New Roman" w:hAnsi="Times New Roman" w:cs="Times New Roman"/>
          <w:sz w:val="28"/>
          <w:szCs w:val="28"/>
        </w:rPr>
        <w:t xml:space="preserve">    </w:t>
      </w:r>
      <w:r w:rsidRPr="00875F27">
        <w:rPr>
          <w:rFonts w:ascii="Times New Roman" w:hAnsi="Times New Roman" w:cs="Times New Roman"/>
          <w:sz w:val="28"/>
          <w:szCs w:val="28"/>
        </w:rPr>
        <w:lastRenderedPageBreak/>
        <w:t xml:space="preserve">Естественно, многие работы попали в Дрезденскую галерею. Хрестоматийные образы деятелей немецкой культуры XVIII столетия — Лессинга, Гердера, Шиллера, Глюка, Ходовецкого, Клейста — творения кисти Графа. Главной его работой был портрет прусского короля Фридриха Великого. Мастер создал более двух тысяч произведений (их большая часть сохранилась), главным образом портретов, причем в основном мужских. В них он необычайно точно передал облик и характер своих моделей, представил их в естественных позах. Потому портреты Графа являются надежным документом эпохи, когда еще не было фотографии, они дают адекватное представление о личности портретируемого. </w:t>
      </w:r>
    </w:p>
    <w:p w:rsidR="00D8639E" w:rsidRPr="00875F27" w:rsidRDefault="005D6591" w:rsidP="00184BAF">
      <w:pPr>
        <w:spacing w:after="0" w:line="360" w:lineRule="auto"/>
        <w:ind w:firstLine="709"/>
        <w:jc w:val="both"/>
        <w:rPr>
          <w:rFonts w:ascii="Times New Roman" w:hAnsi="Times New Roman" w:cs="Times New Roman"/>
          <w:sz w:val="28"/>
          <w:szCs w:val="28"/>
        </w:rPr>
      </w:pPr>
      <w:r w:rsidRPr="00875F27">
        <w:rPr>
          <w:rFonts w:ascii="Times New Roman" w:hAnsi="Times New Roman" w:cs="Times New Roman"/>
          <w:sz w:val="28"/>
          <w:szCs w:val="28"/>
        </w:rPr>
        <w:t xml:space="preserve">     Адольф Менцель (1815-1905) — немецкий художник, представитель направления, которое получило название романтического историзма. При этом он являет собой в определенном смысле парадоксальную фигуру: живописец прожил долгую жизнь — 90 лет, что само по себе охватывает большую, полную перемен эпоху.</w:t>
      </w:r>
      <w:r w:rsidR="00484AD0" w:rsidRPr="00875F27">
        <w:rPr>
          <w:rFonts w:ascii="Times New Roman" w:hAnsi="Times New Roman" w:cs="Times New Roman"/>
          <w:sz w:val="28"/>
          <w:szCs w:val="28"/>
        </w:rPr>
        <w:t xml:space="preserve"> </w:t>
      </w:r>
      <w:r w:rsidR="00484AD0" w:rsidRPr="00875F27">
        <w:rPr>
          <w:rStyle w:val="ac"/>
          <w:rFonts w:ascii="Times New Roman" w:hAnsi="Times New Roman" w:cs="Times New Roman"/>
          <w:sz w:val="28"/>
          <w:szCs w:val="28"/>
        </w:rPr>
        <w:footnoteReference w:id="61"/>
      </w:r>
    </w:p>
    <w:p w:rsidR="00D0558A" w:rsidRDefault="005D6591" w:rsidP="00184BAF">
      <w:pPr>
        <w:spacing w:after="0" w:line="360" w:lineRule="auto"/>
        <w:ind w:firstLine="709"/>
        <w:jc w:val="both"/>
        <w:rPr>
          <w:rFonts w:ascii="Times New Roman" w:hAnsi="Times New Roman" w:cs="Times New Roman"/>
          <w:sz w:val="28"/>
          <w:szCs w:val="28"/>
        </w:rPr>
      </w:pPr>
      <w:r w:rsidRPr="00875F27">
        <w:rPr>
          <w:rFonts w:ascii="Times New Roman" w:hAnsi="Times New Roman" w:cs="Times New Roman"/>
          <w:sz w:val="28"/>
          <w:szCs w:val="28"/>
        </w:rPr>
        <w:t>Но психологически его жизнь кажется еще более продолжительной, поскольку такие произведения, как «Концерт в Сан-Суси» (эпизод из жизни короля Пруссии Фридриха Великого) настолько правдиво и доподлинно</w:t>
      </w:r>
      <w:r w:rsidRPr="005D6591">
        <w:rPr>
          <w:rFonts w:ascii="Times New Roman" w:hAnsi="Times New Roman" w:cs="Times New Roman"/>
          <w:sz w:val="28"/>
          <w:szCs w:val="28"/>
        </w:rPr>
        <w:t xml:space="preserve"> воспроизводят обстановку королевского быта середины XVIII века, что требуется определенное интеллектуальное усилие, чтобы понять, что это написал не очевидец события, а художник, живший на сто лет позже. </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Иными словами, талант и мастерство Менцеля создают впечатление о нем как личности, принадлежавшей гораздо более долгой исторической перспективе. В этом контексте дрезденская картина оказывается на другом хронологическом крае — она свидетельствует об органичном восприятии новейшего во времена Менцеля художественного стиля — импрессионизма..</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lastRenderedPageBreak/>
        <w:t xml:space="preserve">   По сравнению с итальянской национальная немецкая школа живописи менее многочисленна и богата. Собрание не дает полной и последовательной истории ее развития.</w:t>
      </w:r>
      <w:r w:rsidR="00875F27">
        <w:rPr>
          <w:rStyle w:val="ac"/>
          <w:rFonts w:ascii="Times New Roman" w:hAnsi="Times New Roman" w:cs="Times New Roman"/>
          <w:sz w:val="28"/>
          <w:szCs w:val="28"/>
        </w:rPr>
        <w:footnoteReference w:id="62"/>
      </w:r>
    </w:p>
    <w:p w:rsidR="005D6591" w:rsidRDefault="005D6591" w:rsidP="00875F27">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Немецкое искусство первой цветущей трети XVI столетия, душой и телом немецкое, не могло, да и не хотело противиться проникновению итальянского ренессанса не только в свои орнаментальные мотивы, но, ослепленное блеском южных форм, оно старательно усваивало себе из них то, что подходило к его природным силам, по наружному виду грубоватым и резким, а внутри очень задушевным и живым. Развитие немецкого искусства всего XVI века было борьбой за усвоение или отклонение итализма. К сожалению, эта борьба окончилась временным поражением немецкого искусства, и насколько слабее были его отклики к концу столетия, настолько сильнее был их подъем в начале его.</w:t>
      </w:r>
      <w:r w:rsidR="00875F27">
        <w:rPr>
          <w:rStyle w:val="ac"/>
          <w:rFonts w:ascii="Times New Roman" w:hAnsi="Times New Roman" w:cs="Times New Roman"/>
          <w:sz w:val="28"/>
          <w:szCs w:val="28"/>
        </w:rPr>
        <w:footnoteReference w:id="63"/>
      </w:r>
      <w:r w:rsidRPr="005D6591">
        <w:rPr>
          <w:rFonts w:ascii="Times New Roman" w:hAnsi="Times New Roman" w:cs="Times New Roman"/>
          <w:sz w:val="28"/>
          <w:szCs w:val="28"/>
        </w:rPr>
        <w:t xml:space="preserve"> </w:t>
      </w:r>
    </w:p>
    <w:p w:rsidR="00875F27" w:rsidRPr="005D6591" w:rsidRDefault="00875F27" w:rsidP="00875F27">
      <w:pPr>
        <w:spacing w:after="0" w:line="360" w:lineRule="auto"/>
        <w:ind w:firstLine="709"/>
        <w:jc w:val="both"/>
        <w:rPr>
          <w:rFonts w:ascii="Times New Roman" w:hAnsi="Times New Roman" w:cs="Times New Roman"/>
          <w:sz w:val="28"/>
          <w:szCs w:val="28"/>
        </w:rPr>
      </w:pPr>
    </w:p>
    <w:p w:rsidR="005D6591" w:rsidRPr="00D0558A" w:rsidRDefault="00875F27" w:rsidP="00184BAF">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5D6591" w:rsidRPr="00D0558A">
        <w:rPr>
          <w:rFonts w:ascii="Times New Roman" w:hAnsi="Times New Roman" w:cs="Times New Roman"/>
          <w:b/>
          <w:sz w:val="28"/>
          <w:szCs w:val="28"/>
        </w:rPr>
        <w:t>2.3 Нидерландская живопись  XV и XVI веков.</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Помимо итальянской и немецкой живописи европейское искусство эпохи Возрождения представлено в галерее еще одной стороной — нидерландской живописью XV и XVI вв. Развитие реализма в Нидерландах шло по пути, близкому художественным школам северных стран Европы, в частности Германии. Религиозный сюжет здесь также долго сохранял свое влияние, и новые идеи и новые художественные приемы стали проявляться в его пределах. </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Основные проблемы нидерландской живописи XVI в.</w:t>
      </w:r>
      <w:r w:rsidR="00875F27">
        <w:rPr>
          <w:rFonts w:ascii="Times New Roman" w:hAnsi="Times New Roman" w:cs="Times New Roman"/>
          <w:sz w:val="28"/>
          <w:szCs w:val="28"/>
        </w:rPr>
        <w:t xml:space="preserve"> </w:t>
      </w:r>
      <w:r w:rsidRPr="005D6591">
        <w:rPr>
          <w:rFonts w:ascii="Times New Roman" w:hAnsi="Times New Roman" w:cs="Times New Roman"/>
          <w:sz w:val="28"/>
          <w:szCs w:val="28"/>
        </w:rPr>
        <w:t>нашли свое отражение в творчестве гениального мастера Яна ван</w:t>
      </w:r>
      <w:r w:rsidR="00875F27">
        <w:rPr>
          <w:rFonts w:ascii="Times New Roman" w:hAnsi="Times New Roman" w:cs="Times New Roman"/>
          <w:sz w:val="28"/>
          <w:szCs w:val="28"/>
        </w:rPr>
        <w:t xml:space="preserve"> </w:t>
      </w:r>
      <w:r w:rsidRPr="005D6591">
        <w:rPr>
          <w:rFonts w:ascii="Times New Roman" w:hAnsi="Times New Roman" w:cs="Times New Roman"/>
          <w:sz w:val="28"/>
          <w:szCs w:val="28"/>
        </w:rPr>
        <w:t>Эйка (род. около 1390 — ум. 1441), которому по традиции приписывается изобретение техники масляной живописи. Галерея обладает замечательным триптихом, т.е. трехчастным складнем, работы Яна ван</w:t>
      </w:r>
      <w:r w:rsidR="00875F27">
        <w:rPr>
          <w:rFonts w:ascii="Times New Roman" w:hAnsi="Times New Roman" w:cs="Times New Roman"/>
          <w:sz w:val="28"/>
          <w:szCs w:val="28"/>
        </w:rPr>
        <w:t xml:space="preserve"> </w:t>
      </w:r>
      <w:r w:rsidRPr="005D6591">
        <w:rPr>
          <w:rFonts w:ascii="Times New Roman" w:hAnsi="Times New Roman" w:cs="Times New Roman"/>
          <w:sz w:val="28"/>
          <w:szCs w:val="28"/>
        </w:rPr>
        <w:t>Эйка.</w:t>
      </w:r>
      <w:r w:rsidR="00875F27">
        <w:rPr>
          <w:rStyle w:val="ac"/>
          <w:rFonts w:ascii="Times New Roman" w:hAnsi="Times New Roman" w:cs="Times New Roman"/>
          <w:sz w:val="28"/>
          <w:szCs w:val="28"/>
        </w:rPr>
        <w:footnoteReference w:id="64"/>
      </w:r>
    </w:p>
    <w:p w:rsidR="00787BC8"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lastRenderedPageBreak/>
        <w:t xml:space="preserve">     Для развития Нидерландской живописи большое значение имела книжная миниатюра, и об этом напоминают самые размеры триптиха, имеющего лишь 27,5 сантиметра в вышину. Но жизненное реалистическое содержание этого триптиха заключается не в этой верной передаче вещей: картина захватывает зрителя глубиной психологического содержания.</w:t>
      </w:r>
    </w:p>
    <w:p w:rsidR="00787BC8"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В этом произведении Яна ван</w:t>
      </w:r>
      <w:r w:rsidR="00875F27">
        <w:rPr>
          <w:rFonts w:ascii="Times New Roman" w:hAnsi="Times New Roman" w:cs="Times New Roman"/>
          <w:sz w:val="28"/>
          <w:szCs w:val="28"/>
        </w:rPr>
        <w:t xml:space="preserve"> </w:t>
      </w:r>
      <w:r w:rsidRPr="005D6591">
        <w:rPr>
          <w:rFonts w:ascii="Times New Roman" w:hAnsi="Times New Roman" w:cs="Times New Roman"/>
          <w:sz w:val="28"/>
          <w:szCs w:val="28"/>
        </w:rPr>
        <w:t>Эйка наметился круг тем, к которым обращались нидерландские мастера XVI века. Стечением времени они постепенно и неуклонно освобождались от религиозного сюжета, и к концу века отчетливо определились жанры живописи, которые стали типичными для голландской и фламандской живописи XVII века — это бытовые сцены, пейзажи, психологические портреты и натюрморты.</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Вместо святых — простые люди со своими повседневными заботами и интересами и весь окружающий их мир, оживленный и осмысленный непрерывной жизненной деятельностью человека, вошли и утвердились в нидерландской живописи. Решающее значение для такой демократизации искусства имела нидерландская революция и национальная освободительная война XVI века.</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В результате борьбы с Испанией, подчиненные ей, но единые Нидерланды разделились на Фландрию, сохранившую известную зависимость, и Голландию, ставшую в Европе первой самостоятельней буржуазной республикой. История нидерландского искусства также пошла по этим двум путям. Голландия переживала в XVII веке расцвет национальной культуры, сохранившей свой демократический характер. Собрание голландской живописи — одно из самых многочисленных в Дрезденской галерее. Особенно большое внимание собиратели уделяли бытовому жанру, так называемым «малым голландцам».</w:t>
      </w:r>
    </w:p>
    <w:p w:rsidR="00282329" w:rsidRPr="00787BC8" w:rsidRDefault="005D6591" w:rsidP="00184BAF">
      <w:pPr>
        <w:spacing w:after="0" w:line="360" w:lineRule="auto"/>
        <w:ind w:firstLine="709"/>
        <w:jc w:val="both"/>
        <w:rPr>
          <w:rFonts w:ascii="Times New Roman" w:hAnsi="Times New Roman" w:cs="Times New Roman"/>
          <w:sz w:val="24"/>
          <w:szCs w:val="24"/>
        </w:rPr>
      </w:pPr>
      <w:r w:rsidRPr="005D6591">
        <w:rPr>
          <w:rFonts w:ascii="Times New Roman" w:hAnsi="Times New Roman" w:cs="Times New Roman"/>
          <w:sz w:val="28"/>
          <w:szCs w:val="28"/>
        </w:rPr>
        <w:t xml:space="preserve">    Голландские живописцы были замечательными мастерами светотени, при помощи которой они достигали изумительной передачи </w:t>
      </w:r>
      <w:r w:rsidRPr="005D6591">
        <w:rPr>
          <w:rFonts w:ascii="Times New Roman" w:hAnsi="Times New Roman" w:cs="Times New Roman"/>
          <w:sz w:val="28"/>
          <w:szCs w:val="28"/>
        </w:rPr>
        <w:lastRenderedPageBreak/>
        <w:t>материальности вещей. Голландская живопись славилась своими натюрмортами.</w:t>
      </w:r>
      <w:r w:rsidR="00875F27">
        <w:rPr>
          <w:rStyle w:val="ac"/>
          <w:rFonts w:ascii="Times New Roman" w:hAnsi="Times New Roman" w:cs="Times New Roman"/>
          <w:sz w:val="28"/>
          <w:szCs w:val="28"/>
        </w:rPr>
        <w:footnoteReference w:id="65"/>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В Дрезденской галерее их собрано большое количество. Одним из выдающихся образцов такого рода живописи является «Завтрак с ежевичным пирогом» работы Геды (1594-1680).</w:t>
      </w:r>
    </w:p>
    <w:p w:rsidR="005D6591" w:rsidRPr="00456EEA" w:rsidRDefault="005D6591" w:rsidP="00184BAF">
      <w:pPr>
        <w:spacing w:after="0" w:line="360" w:lineRule="auto"/>
        <w:ind w:firstLine="709"/>
        <w:jc w:val="both"/>
        <w:rPr>
          <w:rFonts w:asciiTheme="majorHAnsi" w:hAnsiTheme="majorHAnsi" w:cs="Times New Roman"/>
          <w:sz w:val="24"/>
          <w:szCs w:val="24"/>
        </w:rPr>
      </w:pPr>
      <w:r w:rsidRPr="005D6591">
        <w:rPr>
          <w:rFonts w:ascii="Times New Roman" w:hAnsi="Times New Roman" w:cs="Times New Roman"/>
          <w:sz w:val="28"/>
          <w:szCs w:val="28"/>
        </w:rPr>
        <w:t xml:space="preserve">    Любовь к «тихой жизни» вещей, как называли голландцы натюрморты, свойственна в равной степени и голландским мастерам бытового жанра, гениальным образцом которого является известная «Девушка с письмом» кисти Вермеера Дельфийского (1632-1675). Вермеер обычно изображает одну или две фигуры в привычной обстановке родного дома. В картине не происходит никакого сюжетного действия. Вермеер показывает сцену со спокойствием стороннего наблюдателя. Он даже вводит иногда, как это он сделал и в «Девушке с письмом», несколько условную композицию — обрамление главной сцены подобием театральной рампы и кулис.</w:t>
      </w:r>
      <w:r w:rsidR="00875F27">
        <w:rPr>
          <w:rStyle w:val="ac"/>
          <w:rFonts w:ascii="Times New Roman" w:hAnsi="Times New Roman" w:cs="Times New Roman"/>
          <w:sz w:val="28"/>
          <w:szCs w:val="28"/>
        </w:rPr>
        <w:footnoteReference w:id="66"/>
      </w:r>
    </w:p>
    <w:p w:rsidR="005D6591" w:rsidRPr="00787BC8" w:rsidRDefault="005D6591" w:rsidP="00184BAF">
      <w:pPr>
        <w:spacing w:after="0" w:line="360" w:lineRule="auto"/>
        <w:ind w:firstLine="709"/>
        <w:jc w:val="both"/>
        <w:rPr>
          <w:rFonts w:asciiTheme="majorHAnsi" w:hAnsiTheme="majorHAnsi" w:cs="Times New Roman"/>
          <w:sz w:val="28"/>
          <w:szCs w:val="28"/>
        </w:rPr>
      </w:pPr>
      <w:r w:rsidRPr="005D6591">
        <w:rPr>
          <w:rFonts w:ascii="Times New Roman" w:hAnsi="Times New Roman" w:cs="Times New Roman"/>
          <w:sz w:val="28"/>
          <w:szCs w:val="28"/>
        </w:rPr>
        <w:t xml:space="preserve">    Достижения голландских художников в области тональной живописи внесли очень много нового и ценного в изображение не только света, но и влажной атмосферы и способствовали высокому совершенству реалистических голландских пейзажей. Исходя из традиций нидерландской школы, пейзаж в голландской живописи становится основным местом действия для</w:t>
      </w:r>
      <w:r w:rsidR="00787BC8">
        <w:rPr>
          <w:rFonts w:ascii="Times New Roman" w:hAnsi="Times New Roman" w:cs="Times New Roman"/>
          <w:sz w:val="28"/>
          <w:szCs w:val="28"/>
        </w:rPr>
        <w:t xml:space="preserve"> самых разнообразных сюжетов. </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Через пейзаж широким потоком вливается в искусство народная жизнь во всем многообразии ее повседневного труда и шумного праздничного отдыха. Для некоторых художников пейзаж стал образным выражением философской мысли.</w:t>
      </w:r>
    </w:p>
    <w:p w:rsidR="00282329" w:rsidRPr="00787BC8" w:rsidRDefault="005D6591" w:rsidP="00184BAF">
      <w:pPr>
        <w:spacing w:after="0" w:line="360" w:lineRule="auto"/>
        <w:ind w:firstLine="709"/>
        <w:jc w:val="both"/>
        <w:rPr>
          <w:rFonts w:asciiTheme="majorHAnsi" w:hAnsiTheme="majorHAnsi" w:cs="Times New Roman"/>
          <w:sz w:val="28"/>
          <w:szCs w:val="28"/>
        </w:rPr>
      </w:pPr>
      <w:r w:rsidRPr="005D6591">
        <w:rPr>
          <w:rFonts w:ascii="Times New Roman" w:hAnsi="Times New Roman" w:cs="Times New Roman"/>
          <w:sz w:val="28"/>
          <w:szCs w:val="28"/>
        </w:rPr>
        <w:t xml:space="preserve">    Новая расстановка сил отразилась и на судьбе величайшего гения голландской живописи Рембрандта Харменсаван Рейна (1606-1669). Один из </w:t>
      </w:r>
      <w:r w:rsidRPr="005D6591">
        <w:rPr>
          <w:rFonts w:ascii="Times New Roman" w:hAnsi="Times New Roman" w:cs="Times New Roman"/>
          <w:sz w:val="28"/>
          <w:szCs w:val="28"/>
        </w:rPr>
        <w:lastRenderedPageBreak/>
        <w:t>величайших живописцев-реалистов Рембрандт был народным художником в полном смысле этого слова.</w:t>
      </w:r>
      <w:r w:rsidR="00875F27">
        <w:rPr>
          <w:rStyle w:val="ac"/>
          <w:rFonts w:ascii="Times New Roman" w:hAnsi="Times New Roman" w:cs="Times New Roman"/>
          <w:sz w:val="28"/>
          <w:szCs w:val="28"/>
        </w:rPr>
        <w:footnoteReference w:id="67"/>
      </w:r>
    </w:p>
    <w:p w:rsidR="005D6591" w:rsidRPr="00456EEA" w:rsidRDefault="005D6591" w:rsidP="00184BAF">
      <w:pPr>
        <w:spacing w:after="0" w:line="360" w:lineRule="auto"/>
        <w:ind w:firstLine="709"/>
        <w:jc w:val="both"/>
        <w:rPr>
          <w:rFonts w:ascii="Times New Roman" w:hAnsi="Times New Roman" w:cs="Times New Roman"/>
          <w:sz w:val="24"/>
          <w:szCs w:val="24"/>
        </w:rPr>
      </w:pPr>
      <w:r w:rsidRPr="005D6591">
        <w:rPr>
          <w:rFonts w:ascii="Times New Roman" w:hAnsi="Times New Roman" w:cs="Times New Roman"/>
          <w:sz w:val="28"/>
          <w:szCs w:val="28"/>
        </w:rPr>
        <w:t>В Дрезденской галерее Рембрандт представлен 15 произведениями, в большинстве относящимися к первой половине его творчества. Многогранность психологической выразительности его портретов особенно убедительно выступает из сравнительного изучения его знаменитого «Автопортрета с женой Саскией на коленях» и «Портрета старика в черном берете»</w:t>
      </w:r>
      <w:r w:rsidR="00875F27">
        <w:rPr>
          <w:rStyle w:val="ac"/>
          <w:rFonts w:ascii="Times New Roman" w:hAnsi="Times New Roman" w:cs="Times New Roman"/>
          <w:sz w:val="28"/>
          <w:szCs w:val="28"/>
        </w:rPr>
        <w:footnoteReference w:id="68"/>
      </w:r>
      <w:r w:rsidRPr="005D6591">
        <w:rPr>
          <w:rFonts w:ascii="Times New Roman" w:hAnsi="Times New Roman" w:cs="Times New Roman"/>
          <w:sz w:val="28"/>
          <w:szCs w:val="28"/>
        </w:rPr>
        <w:t>.</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Соседняя с Голландией Фландрия также переживает в XVII веке, вернее в первой его половине, эпоху расцвета своего национального искусства.</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Фландрию объединяли с Голландией общие художественные традиции Нидерландской школы эпохи Возрождения. Их объединяло и славное историческое прошлое — Нидерландская революция XVI века. Но после нее история Голландии и Фландрии пошла по разным путям. Во всем блеске и богатстве основные черты фламандской живописи XVII века раскрывались в творчестве Питера-Пауля Рубенса (1577-1640). Этот великий живописец был не только художником, прожившим жизнь, полную успеха, но и образованнейшим человеком своего времени.</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Как художник он стал известен не только как виртуозный мастер декоративной и станковой живописи, но и как изумительный колорист. Ярким примером такого типа картин Рубенса является «Возвращение Дианы с охоты»: белокурая, белая, румяная богиня шествует в сопровождении своих таких же красивых спутниц и фавнов с простодушными смеющимися лицами.</w:t>
      </w:r>
    </w:p>
    <w:p w:rsidR="005D6591" w:rsidRPr="00875F27" w:rsidRDefault="005D6591" w:rsidP="00875F27">
      <w:pPr>
        <w:spacing w:after="0" w:line="360" w:lineRule="auto"/>
        <w:ind w:firstLine="709"/>
        <w:jc w:val="both"/>
        <w:rPr>
          <w:rFonts w:ascii="Times New Roman" w:hAnsi="Times New Roman" w:cs="Times New Roman"/>
          <w:sz w:val="24"/>
          <w:szCs w:val="24"/>
        </w:rPr>
      </w:pPr>
      <w:r w:rsidRPr="005D6591">
        <w:rPr>
          <w:rFonts w:ascii="Times New Roman" w:hAnsi="Times New Roman" w:cs="Times New Roman"/>
          <w:sz w:val="28"/>
          <w:szCs w:val="28"/>
        </w:rPr>
        <w:t xml:space="preserve">    Богатство и выразительность колорита Рубенса более тонко и характерно выявляются в его прославленной картине «Вирсавия». Рубенс </w:t>
      </w:r>
      <w:r w:rsidRPr="005D6591">
        <w:rPr>
          <w:rFonts w:ascii="Times New Roman" w:hAnsi="Times New Roman" w:cs="Times New Roman"/>
          <w:sz w:val="28"/>
          <w:szCs w:val="28"/>
        </w:rPr>
        <w:lastRenderedPageBreak/>
        <w:t xml:space="preserve">изобразил библейскую красавицу в тот момент, когда негритенок вручает ей письмо царя Лавина, увидевшего ее во время купанья и полюбившего ее. </w:t>
      </w:r>
      <w:r w:rsidR="00875F27">
        <w:rPr>
          <w:rStyle w:val="ac"/>
          <w:rFonts w:ascii="Times New Roman" w:hAnsi="Times New Roman" w:cs="Times New Roman"/>
          <w:sz w:val="28"/>
          <w:szCs w:val="28"/>
        </w:rPr>
        <w:footnoteReference w:id="69"/>
      </w:r>
    </w:p>
    <w:p w:rsidR="00456EEA"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Из учеников Рубенса особенно богато представлен в галерее Ван Дейк (1599-1641), любимый портретист европейской аристократии, начиная с английского короля Карла I и его двора. Одной из его наиболее значительных работ является «Портрет воина в латах». Образ воина полон той динамики и силы, которые роднят Ван Дейка с его великим учителем. </w:t>
      </w:r>
      <w:r w:rsidR="00875F27">
        <w:rPr>
          <w:rStyle w:val="ac"/>
          <w:rFonts w:ascii="Times New Roman" w:hAnsi="Times New Roman" w:cs="Times New Roman"/>
          <w:sz w:val="28"/>
          <w:szCs w:val="28"/>
        </w:rPr>
        <w:footnoteReference w:id="70"/>
      </w:r>
    </w:p>
    <w:p w:rsidR="005D6591" w:rsidRPr="00456EEA" w:rsidRDefault="005D6591" w:rsidP="00184BAF">
      <w:pPr>
        <w:spacing w:after="0" w:line="360" w:lineRule="auto"/>
        <w:ind w:firstLine="709"/>
        <w:jc w:val="both"/>
        <w:rPr>
          <w:rFonts w:ascii="Times New Roman" w:hAnsi="Times New Roman" w:cs="Times New Roman"/>
          <w:sz w:val="24"/>
          <w:szCs w:val="24"/>
        </w:rPr>
      </w:pPr>
      <w:r w:rsidRPr="005D6591">
        <w:rPr>
          <w:rFonts w:ascii="Times New Roman" w:hAnsi="Times New Roman" w:cs="Times New Roman"/>
          <w:sz w:val="28"/>
          <w:szCs w:val="28"/>
        </w:rPr>
        <w:t xml:space="preserve">     До середины столетия нидерландское искусство развивалось почти параллельно с немецким. Затем последовали десятилетия сознательного заигрывания с итальянским ренессансом, которому, однако, довольно скоро был дан сильный национальный отпор. Нидерландское искусство освоилось постепенно с чуждыми формами и, переработав их в самостоятельном национальном духе, превратило их в свою собственность, и это национальное побочное течение выросло при переходе к XVII столетию в тот могучий, все увлекающий собой поток, воды которого несли жизнь и красоту.</w:t>
      </w:r>
      <w:r w:rsidR="00875F27">
        <w:rPr>
          <w:rStyle w:val="ac"/>
          <w:rFonts w:ascii="Times New Roman" w:hAnsi="Times New Roman" w:cs="Times New Roman"/>
          <w:sz w:val="28"/>
          <w:szCs w:val="28"/>
        </w:rPr>
        <w:footnoteReference w:id="71"/>
      </w:r>
      <w:r w:rsidRPr="005D6591">
        <w:rPr>
          <w:rFonts w:ascii="Times New Roman" w:hAnsi="Times New Roman" w:cs="Times New Roman"/>
          <w:sz w:val="28"/>
          <w:szCs w:val="28"/>
        </w:rPr>
        <w:t xml:space="preserve"> </w:t>
      </w:r>
    </w:p>
    <w:p w:rsidR="009143E1" w:rsidRDefault="009143E1" w:rsidP="00184BAF">
      <w:pPr>
        <w:spacing w:after="0" w:line="360" w:lineRule="auto"/>
        <w:ind w:firstLine="709"/>
        <w:jc w:val="both"/>
        <w:rPr>
          <w:rFonts w:ascii="Times New Roman" w:hAnsi="Times New Roman" w:cs="Times New Roman"/>
          <w:b/>
          <w:sz w:val="28"/>
          <w:szCs w:val="28"/>
        </w:rPr>
      </w:pPr>
    </w:p>
    <w:p w:rsidR="00456EEA" w:rsidRPr="00456EEA" w:rsidRDefault="00AA6818" w:rsidP="00184BAF">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456EEA" w:rsidRPr="00456EEA">
        <w:rPr>
          <w:rFonts w:ascii="Times New Roman" w:hAnsi="Times New Roman" w:cs="Times New Roman"/>
          <w:b/>
          <w:sz w:val="28"/>
          <w:szCs w:val="28"/>
        </w:rPr>
        <w:t>2.4 Испанская и французская живопись.</w:t>
      </w:r>
    </w:p>
    <w:p w:rsidR="00456EEA" w:rsidRPr="00456EEA" w:rsidRDefault="00456EEA" w:rsidP="00184BAF">
      <w:pPr>
        <w:spacing w:after="0" w:line="360" w:lineRule="auto"/>
        <w:ind w:firstLine="709"/>
        <w:jc w:val="both"/>
        <w:rPr>
          <w:rFonts w:ascii="Times New Roman" w:hAnsi="Times New Roman" w:cs="Times New Roman"/>
          <w:sz w:val="28"/>
          <w:szCs w:val="28"/>
        </w:rPr>
      </w:pPr>
      <w:r w:rsidRPr="00456EEA">
        <w:rPr>
          <w:rFonts w:ascii="Times New Roman" w:hAnsi="Times New Roman" w:cs="Times New Roman"/>
          <w:sz w:val="28"/>
          <w:szCs w:val="28"/>
        </w:rPr>
        <w:t xml:space="preserve">    В XVII веке живопись достигает блестящего расцвета во всех странах Европы. Помимо вышеописанных — итальянской, голландской и фламандской,— широко известна была также испанская живопись XVII века. Она прославлена не только творчеством гениального Веласкеса, но и такими яркими представителями реалистического направления, как Рибера, Сурбаран и Мурильо.</w:t>
      </w:r>
    </w:p>
    <w:p w:rsidR="005D6591" w:rsidRPr="00456EEA" w:rsidRDefault="00456EEA" w:rsidP="00AA6818">
      <w:pPr>
        <w:spacing w:after="0" w:line="360" w:lineRule="auto"/>
        <w:ind w:firstLine="709"/>
        <w:jc w:val="both"/>
        <w:rPr>
          <w:rFonts w:ascii="Times New Roman" w:hAnsi="Times New Roman" w:cs="Times New Roman"/>
          <w:sz w:val="24"/>
          <w:szCs w:val="24"/>
        </w:rPr>
      </w:pPr>
      <w:r w:rsidRPr="00456EEA">
        <w:rPr>
          <w:rFonts w:ascii="Times New Roman" w:hAnsi="Times New Roman" w:cs="Times New Roman"/>
          <w:sz w:val="28"/>
          <w:szCs w:val="28"/>
        </w:rPr>
        <w:t xml:space="preserve">    Для искусства Испании XVII века характерны контрасты и противоречия, проистекавшие от общей исторической обстановки.</w:t>
      </w:r>
      <w:r w:rsidR="00AA6818">
        <w:rPr>
          <w:rStyle w:val="ac"/>
          <w:rFonts w:ascii="Times New Roman" w:hAnsi="Times New Roman" w:cs="Times New Roman"/>
          <w:sz w:val="28"/>
          <w:szCs w:val="28"/>
        </w:rPr>
        <w:footnoteReference w:id="72"/>
      </w:r>
    </w:p>
    <w:p w:rsidR="005D6591" w:rsidRPr="005D6591" w:rsidRDefault="00AA6818" w:rsidP="00184B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143E1" w:rsidRPr="009143E1">
        <w:rPr>
          <w:rFonts w:ascii="Times New Roman" w:hAnsi="Times New Roman" w:cs="Times New Roman"/>
          <w:sz w:val="28"/>
          <w:szCs w:val="28"/>
        </w:rPr>
        <w:t>Представители реалистической живописи выражают новые идеи, вводят новые типы в рамках прежних религиозных сюжетов. Ярким примером служит Рибера (1591-1652), особенно богато представленный в галерее.</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Изображая простых людей, Рибера умел раскрыть богатство их душевного мира, силу чувства, мысли и характера. Шедевром живописи Риберы является «Святая Инеса», написанная им в 1641 г. Предполагают, что прототипом ей служила одна из дочерей художника, известная своей красивой наружностью. Однако эти портретные черты дают лишь основу  трогательному, возвышенному, женственному образу Инесы.</w:t>
      </w:r>
    </w:p>
    <w:p w:rsidR="00282329"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Творчество величайшего гения испанской живописи XVII века—Веласкеса (1599-1660) представлено несколькими замечательными портретами. На «Портрете Хуана Матеоса» изображен начальник королевской охоты. Живописные достоинства его портретов построены не на многокрасочности, но на светосиле красочных тонов. Веласкес любил оживлять легкие, серебристо-черные тона искрами узкой полоски золота, теплым тоном лица, блеском белокурых или седых волос</w:t>
      </w:r>
    </w:p>
    <w:p w:rsidR="00282329" w:rsidRDefault="00282329" w:rsidP="00184BAF">
      <w:pPr>
        <w:spacing w:after="0" w:line="360" w:lineRule="auto"/>
        <w:ind w:firstLine="709"/>
        <w:jc w:val="both"/>
        <w:rPr>
          <w:rFonts w:ascii="Times New Roman" w:hAnsi="Times New Roman" w:cs="Times New Roman"/>
          <w:sz w:val="28"/>
          <w:szCs w:val="28"/>
        </w:rPr>
      </w:pPr>
      <w:r w:rsidRPr="00282329">
        <w:rPr>
          <w:rFonts w:ascii="Times New Roman" w:hAnsi="Times New Roman" w:cs="Times New Roman"/>
          <w:sz w:val="28"/>
          <w:szCs w:val="28"/>
        </w:rPr>
        <w:t>Он писал в свободной живописной манере, и она оказала огромное плодотворное влияние не только на его современников-испанцев, но и на всю европейскую живопись, вплоть до XIX века.</w:t>
      </w:r>
    </w:p>
    <w:p w:rsidR="009143E1" w:rsidRPr="00AA6818" w:rsidRDefault="005D6591" w:rsidP="00AA6818">
      <w:pPr>
        <w:spacing w:after="0" w:line="360" w:lineRule="auto"/>
        <w:ind w:firstLine="709"/>
        <w:jc w:val="both"/>
        <w:rPr>
          <w:rFonts w:ascii="Times New Roman" w:hAnsi="Times New Roman" w:cs="Times New Roman"/>
          <w:sz w:val="24"/>
          <w:szCs w:val="24"/>
        </w:rPr>
      </w:pPr>
      <w:r w:rsidRPr="005D6591">
        <w:rPr>
          <w:rFonts w:ascii="Times New Roman" w:hAnsi="Times New Roman" w:cs="Times New Roman"/>
          <w:sz w:val="28"/>
          <w:szCs w:val="28"/>
        </w:rPr>
        <w:t xml:space="preserve"> По сравнению с другими отделами галереи французский отдел наименее многочислен и наименее систематичен. Собиратели галереи не преследовали цели показать французское искусство в его историческом развитии, они следовали своему вкусу и подбирали шедевры наиболее прославленных мастеров. Такими в первую очередь являются картины Пуссена (1593-1665), главы классицизма, передового художественного направления XVII века.</w:t>
      </w:r>
      <w:r w:rsidR="00AA6818">
        <w:rPr>
          <w:rStyle w:val="ac"/>
          <w:rFonts w:ascii="Times New Roman" w:hAnsi="Times New Roman" w:cs="Times New Roman"/>
          <w:sz w:val="28"/>
          <w:szCs w:val="28"/>
        </w:rPr>
        <w:footnoteReference w:id="73"/>
      </w:r>
      <w:r w:rsidR="009143E1" w:rsidRPr="009143E1">
        <w:rPr>
          <w:rFonts w:ascii="Times New Roman" w:hAnsi="Times New Roman" w:cs="Times New Roman"/>
          <w:sz w:val="24"/>
          <w:szCs w:val="24"/>
        </w:rPr>
        <w:t xml:space="preserve"> </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В XVII веке, не только в изобразительном искусстве и литературе, но даже в научных сочинениях очень часто излагали мысль в образах, при </w:t>
      </w:r>
      <w:r w:rsidRPr="005D6591">
        <w:rPr>
          <w:rFonts w:ascii="Times New Roman" w:hAnsi="Times New Roman" w:cs="Times New Roman"/>
          <w:sz w:val="28"/>
          <w:szCs w:val="28"/>
        </w:rPr>
        <w:lastRenderedPageBreak/>
        <w:t>помощи сравнений, сопоставлений и аллегорий. Начиная с эпохи Возрождения, богатый материал для такого творческого приема давала античная — греческая и римская литература и изобразительное искусство. Художников и теоретиков, считавших античное искусство высшим, классическим образцом художественного творчества, называли представителями классицизма, и Пуссен был главой этого художественного направления, говоривший, что он  пишет картину для того, чтобы пробудить в человеке мысль.</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Представители классицизма XVII века изображали природу не только аллегорически. Замечательный мастер классического пейзажа Клод Лоррен (1600-1682) представлен в галерее двумя первоклассными пейзажами, где природа показана величественной и прекрасной, где морские просторы, широкие долины, могучие деревья освещены золотистыми лучами солнца.</w:t>
      </w:r>
      <w:r w:rsidR="00AA6818">
        <w:rPr>
          <w:rStyle w:val="ac"/>
          <w:rFonts w:ascii="Times New Roman" w:hAnsi="Times New Roman" w:cs="Times New Roman"/>
          <w:sz w:val="28"/>
          <w:szCs w:val="28"/>
        </w:rPr>
        <w:footnoteReference w:id="74"/>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Необходимо напомнить, что вторая половина XVII века в галерее не представлена, и тем ярче ощущаются сдвиги, происшедшие в развитии французского искусства от строгого возвышенного классицизма к интимной грации и изысканному изяществу живописи XVIII века.</w:t>
      </w:r>
    </w:p>
    <w:p w:rsidR="009143E1" w:rsidRDefault="005D6591" w:rsidP="0012056C">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Блестящее представление о ней дают два шедевра крупнейшего мастера этого времени — Ватто (1684-1721) «Общество в парке» и «Праздник любви». Эти парные картины по существу не имеют никакого определенного сюжета. </w:t>
      </w:r>
    </w:p>
    <w:p w:rsidR="00282329"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Боровшееся с Ватто реалистическое направление представлено в галерее несколькими замечательными портретами крупнейшего портретиста своего времени Латура (1704-1788). Он давал изумительно острый психологический анализ тем людям, с которых писал портреты.  </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Нарядные одежды, алый бархат, серебряная парча, золотые плетеные кружева, мех, бриллианты — были лишь блестящей оболочкой, за которой не смогли укрыться подлинные черты человеческого характера. Особенно </w:t>
      </w:r>
      <w:r w:rsidRPr="005D6591">
        <w:rPr>
          <w:rFonts w:ascii="Times New Roman" w:hAnsi="Times New Roman" w:cs="Times New Roman"/>
          <w:sz w:val="28"/>
          <w:szCs w:val="28"/>
        </w:rPr>
        <w:lastRenderedPageBreak/>
        <w:t>ярким примером является «Портрет Морица Саксонского, маршала Франции».</w:t>
      </w:r>
    </w:p>
    <w:p w:rsidR="00282329"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Портреты Латура выполнены в технике пастели, т.е. сухими красками по пергаменту. Он был известнейшим пастелистом своего времени. </w:t>
      </w:r>
    </w:p>
    <w:p w:rsidR="003463FE"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Эта техника была очень модной в XVIII веке, и в этой области соперником Латура может быть назван его современник Лиотар (1702-1789), представленный в галерее несколькими замечательными произведениями, из которых особенную известность приобрела его «Шоколадница». На картине изображена в профиль молодая девушка осторожно, но ловко несущая поднос с чашкой шоколада и стаканом воды. Лиотар придал этому портрету характер жанровой сценки. </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Лиотар не признавал резких контрастов светотени и декоративных эффектов. Его творчество не отличалось большой психологической глубиной или постановкой новых социальных проблем; его стремление к реализму не отличалось боевым характером. Лиотар имел значение не столько для самой Франции, сколько для распространения влияния и славы французского искусства в других странах.  Можно сказать, что на Лиотаре, собственно, и обрывается французское собрание эпохи расцвета Дрезденской галереи.</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Облик искусства Франции в XVII веке был образован взаимодействием двух течений — романского (южного) и готического (северного), которые и определили его национальные особенности.</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Позднее, в XIX и XX веках, были приобретены отдельные произведения современных художников — Монэ, Дега, Гогена, Менье, но основной характер и славу Дрезденского собрания по-прежнему составляли произвед</w:t>
      </w:r>
      <w:r w:rsidR="0012056C">
        <w:rPr>
          <w:rFonts w:ascii="Times New Roman" w:hAnsi="Times New Roman" w:cs="Times New Roman"/>
          <w:sz w:val="28"/>
          <w:szCs w:val="28"/>
        </w:rPr>
        <w:t xml:space="preserve">ения мастеров XV— XVIII веков. </w:t>
      </w:r>
      <w:r w:rsidR="0012056C">
        <w:rPr>
          <w:rStyle w:val="ac"/>
          <w:rFonts w:ascii="Times New Roman" w:hAnsi="Times New Roman" w:cs="Times New Roman"/>
          <w:sz w:val="28"/>
          <w:szCs w:val="28"/>
        </w:rPr>
        <w:footnoteReference w:id="75"/>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Делая вывод , можно сказать ,что Дрезденская картинная галерея  была первым из музеев, принадлежащих монархам, который был открыт для публики. Курфюрст Саксонский считал свое собрание в большей степени общественным достоянием, чем частной собственностью. </w:t>
      </w:r>
    </w:p>
    <w:p w:rsidR="00867E94" w:rsidRPr="0012056C" w:rsidRDefault="005D6591" w:rsidP="0012056C">
      <w:pPr>
        <w:spacing w:after="0" w:line="360" w:lineRule="auto"/>
        <w:ind w:firstLine="709"/>
        <w:jc w:val="both"/>
        <w:rPr>
          <w:rFonts w:asciiTheme="majorHAnsi" w:hAnsiTheme="majorHAnsi" w:cs="Times New Roman"/>
          <w:sz w:val="24"/>
          <w:szCs w:val="24"/>
        </w:rPr>
      </w:pPr>
      <w:r w:rsidRPr="005D6591">
        <w:rPr>
          <w:rFonts w:ascii="Times New Roman" w:hAnsi="Times New Roman" w:cs="Times New Roman"/>
          <w:sz w:val="28"/>
          <w:szCs w:val="28"/>
        </w:rPr>
        <w:lastRenderedPageBreak/>
        <w:t xml:space="preserve">    Галерея создавалась в XVIII в., одновременно с Эрмитажем.   И поскольку время формирования каждого художественного музея накладывает некоторый отпечаток на его общий характер, Дрезденская галерея по общему составу своих коллекций во многом напоминает эрмитажное собрание: наряду с картинами итальянских мастеров эпохи Возрождения, здесь много произведений болонской школы XVII</w:t>
      </w:r>
      <w:r w:rsidR="00A6592D">
        <w:rPr>
          <w:rFonts w:ascii="Times New Roman" w:hAnsi="Times New Roman" w:cs="Times New Roman"/>
          <w:sz w:val="28"/>
          <w:szCs w:val="28"/>
        </w:rPr>
        <w:t xml:space="preserve"> </w:t>
      </w:r>
      <w:r w:rsidRPr="005D6591">
        <w:rPr>
          <w:rFonts w:ascii="Times New Roman" w:hAnsi="Times New Roman" w:cs="Times New Roman"/>
          <w:sz w:val="28"/>
          <w:szCs w:val="28"/>
        </w:rPr>
        <w:t>в., которые высоко ценились в то время, когда закладывались основы обоих собраний.</w:t>
      </w:r>
      <w:r w:rsidR="0012056C">
        <w:rPr>
          <w:rStyle w:val="ac"/>
          <w:rFonts w:ascii="Times New Roman" w:hAnsi="Times New Roman" w:cs="Times New Roman"/>
          <w:sz w:val="28"/>
          <w:szCs w:val="28"/>
        </w:rPr>
        <w:footnoteReference w:id="76"/>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Вместе с тем, состав каждого музея определяется не только художественными вкусами его формирования, но и многими случайностями и находками, составляющими удел всякого коллекционирования. </w:t>
      </w:r>
    </w:p>
    <w:p w:rsidR="005D6591" w:rsidRPr="001156E8" w:rsidRDefault="005D6591" w:rsidP="00184BAF">
      <w:pPr>
        <w:spacing w:after="0" w:line="360" w:lineRule="auto"/>
        <w:ind w:firstLine="709"/>
        <w:jc w:val="both"/>
        <w:rPr>
          <w:rFonts w:asciiTheme="majorHAnsi" w:hAnsiTheme="majorHAnsi" w:cs="Times New Roman"/>
          <w:sz w:val="28"/>
          <w:szCs w:val="28"/>
        </w:rPr>
      </w:pPr>
      <w:r w:rsidRPr="005D6591">
        <w:rPr>
          <w:rFonts w:ascii="Times New Roman" w:hAnsi="Times New Roman" w:cs="Times New Roman"/>
          <w:sz w:val="28"/>
          <w:szCs w:val="28"/>
        </w:rPr>
        <w:t>В Дрезденскую галерею входят шедевры таких мастеров, которые в российских музеях не представлены вовсе, либо представлены недостаточно полно</w:t>
      </w:r>
      <w:r w:rsidRPr="001156E8">
        <w:rPr>
          <w:rFonts w:asciiTheme="majorHAnsi" w:hAnsiTheme="majorHAnsi" w:cs="Times New Roman"/>
          <w:sz w:val="28"/>
          <w:szCs w:val="28"/>
        </w:rPr>
        <w:t>.</w:t>
      </w:r>
      <w:r w:rsidR="0012056C">
        <w:rPr>
          <w:rStyle w:val="ac"/>
          <w:rFonts w:asciiTheme="majorHAnsi" w:hAnsiTheme="majorHAnsi" w:cs="Times New Roman"/>
          <w:sz w:val="28"/>
          <w:szCs w:val="28"/>
        </w:rPr>
        <w:footnoteReference w:id="77"/>
      </w:r>
    </w:p>
    <w:p w:rsidR="005D6591" w:rsidRPr="005D6591" w:rsidRDefault="005D6591" w:rsidP="0012056C">
      <w:pPr>
        <w:spacing w:after="0" w:line="360" w:lineRule="auto"/>
        <w:jc w:val="both"/>
        <w:rPr>
          <w:rFonts w:ascii="Times New Roman" w:hAnsi="Times New Roman" w:cs="Times New Roman"/>
          <w:sz w:val="28"/>
          <w:szCs w:val="28"/>
        </w:rPr>
      </w:pPr>
    </w:p>
    <w:p w:rsidR="005D6591" w:rsidRPr="005D6591" w:rsidRDefault="005D6591" w:rsidP="00184BAF">
      <w:pPr>
        <w:spacing w:after="0" w:line="360" w:lineRule="auto"/>
        <w:ind w:firstLine="709"/>
        <w:jc w:val="both"/>
        <w:rPr>
          <w:rFonts w:ascii="Times New Roman" w:hAnsi="Times New Roman" w:cs="Times New Roman"/>
          <w:sz w:val="28"/>
          <w:szCs w:val="28"/>
        </w:rPr>
      </w:pPr>
    </w:p>
    <w:p w:rsidR="005D6591" w:rsidRPr="005D6591" w:rsidRDefault="005D6591" w:rsidP="00184BAF">
      <w:pPr>
        <w:spacing w:after="0" w:line="360" w:lineRule="auto"/>
        <w:ind w:firstLine="709"/>
        <w:jc w:val="both"/>
        <w:rPr>
          <w:rFonts w:ascii="Times New Roman" w:hAnsi="Times New Roman" w:cs="Times New Roman"/>
          <w:sz w:val="28"/>
          <w:szCs w:val="28"/>
        </w:rPr>
      </w:pPr>
    </w:p>
    <w:p w:rsidR="005D6591" w:rsidRPr="005D6591" w:rsidRDefault="005D6591" w:rsidP="00184BAF">
      <w:pPr>
        <w:spacing w:after="0" w:line="360" w:lineRule="auto"/>
        <w:ind w:firstLine="709"/>
        <w:jc w:val="both"/>
        <w:rPr>
          <w:rFonts w:ascii="Times New Roman" w:hAnsi="Times New Roman" w:cs="Times New Roman"/>
          <w:sz w:val="28"/>
          <w:szCs w:val="28"/>
        </w:rPr>
      </w:pPr>
    </w:p>
    <w:p w:rsidR="005D6591" w:rsidRPr="005D6591" w:rsidRDefault="005D6591" w:rsidP="00184BAF">
      <w:pPr>
        <w:spacing w:after="0" w:line="360" w:lineRule="auto"/>
        <w:ind w:firstLine="709"/>
        <w:jc w:val="both"/>
        <w:rPr>
          <w:rFonts w:ascii="Times New Roman" w:hAnsi="Times New Roman" w:cs="Times New Roman"/>
          <w:sz w:val="28"/>
          <w:szCs w:val="28"/>
        </w:rPr>
      </w:pPr>
    </w:p>
    <w:p w:rsidR="005D6591" w:rsidRPr="005D6591" w:rsidRDefault="005D6591" w:rsidP="00184BAF">
      <w:pPr>
        <w:spacing w:after="0" w:line="360" w:lineRule="auto"/>
        <w:ind w:firstLine="709"/>
        <w:jc w:val="both"/>
        <w:rPr>
          <w:rFonts w:ascii="Times New Roman" w:hAnsi="Times New Roman" w:cs="Times New Roman"/>
          <w:sz w:val="28"/>
          <w:szCs w:val="28"/>
        </w:rPr>
      </w:pPr>
    </w:p>
    <w:p w:rsidR="005D6591" w:rsidRPr="005D6591" w:rsidRDefault="005D6591" w:rsidP="00184BAF">
      <w:pPr>
        <w:spacing w:after="0" w:line="360" w:lineRule="auto"/>
        <w:ind w:firstLine="709"/>
        <w:jc w:val="both"/>
        <w:rPr>
          <w:rFonts w:ascii="Times New Roman" w:hAnsi="Times New Roman" w:cs="Times New Roman"/>
          <w:sz w:val="28"/>
          <w:szCs w:val="28"/>
        </w:rPr>
      </w:pPr>
    </w:p>
    <w:p w:rsidR="005D6591" w:rsidRDefault="005D6591" w:rsidP="00184BAF">
      <w:pPr>
        <w:spacing w:after="0" w:line="360" w:lineRule="auto"/>
        <w:ind w:firstLine="709"/>
        <w:jc w:val="both"/>
        <w:rPr>
          <w:rFonts w:ascii="Times New Roman" w:hAnsi="Times New Roman" w:cs="Times New Roman"/>
          <w:sz w:val="28"/>
          <w:szCs w:val="28"/>
        </w:rPr>
      </w:pPr>
    </w:p>
    <w:p w:rsidR="00867E94" w:rsidRDefault="00867E94" w:rsidP="00184BAF">
      <w:pPr>
        <w:spacing w:after="0" w:line="360" w:lineRule="auto"/>
        <w:ind w:firstLine="709"/>
        <w:jc w:val="both"/>
        <w:rPr>
          <w:rFonts w:ascii="Times New Roman" w:hAnsi="Times New Roman" w:cs="Times New Roman"/>
          <w:sz w:val="28"/>
          <w:szCs w:val="28"/>
        </w:rPr>
      </w:pPr>
    </w:p>
    <w:p w:rsidR="005D6591" w:rsidRDefault="005D6591" w:rsidP="0012056C">
      <w:pPr>
        <w:spacing w:after="0" w:line="360" w:lineRule="auto"/>
        <w:jc w:val="both"/>
        <w:rPr>
          <w:rFonts w:ascii="Times New Roman" w:hAnsi="Times New Roman" w:cs="Times New Roman"/>
          <w:sz w:val="28"/>
          <w:szCs w:val="28"/>
        </w:rPr>
      </w:pPr>
    </w:p>
    <w:p w:rsidR="003463FE" w:rsidRDefault="003463FE" w:rsidP="0012056C">
      <w:pPr>
        <w:spacing w:after="0" w:line="360" w:lineRule="auto"/>
        <w:jc w:val="both"/>
        <w:rPr>
          <w:rFonts w:ascii="Times New Roman" w:hAnsi="Times New Roman" w:cs="Times New Roman"/>
          <w:sz w:val="28"/>
          <w:szCs w:val="28"/>
        </w:rPr>
      </w:pPr>
    </w:p>
    <w:p w:rsidR="003463FE" w:rsidRDefault="003463FE" w:rsidP="0012056C">
      <w:pPr>
        <w:spacing w:after="0" w:line="360" w:lineRule="auto"/>
        <w:jc w:val="both"/>
        <w:rPr>
          <w:rFonts w:ascii="Times New Roman" w:hAnsi="Times New Roman" w:cs="Times New Roman"/>
          <w:sz w:val="28"/>
          <w:szCs w:val="28"/>
        </w:rPr>
      </w:pPr>
    </w:p>
    <w:p w:rsidR="003463FE" w:rsidRDefault="003463FE" w:rsidP="0012056C">
      <w:pPr>
        <w:spacing w:after="0" w:line="360" w:lineRule="auto"/>
        <w:jc w:val="both"/>
        <w:rPr>
          <w:rFonts w:ascii="Times New Roman" w:hAnsi="Times New Roman" w:cs="Times New Roman"/>
          <w:sz w:val="28"/>
          <w:szCs w:val="28"/>
        </w:rPr>
      </w:pPr>
    </w:p>
    <w:p w:rsidR="003463FE" w:rsidRPr="005D6591" w:rsidRDefault="003463FE" w:rsidP="0012056C">
      <w:pPr>
        <w:spacing w:after="0" w:line="360" w:lineRule="auto"/>
        <w:jc w:val="both"/>
        <w:rPr>
          <w:rFonts w:ascii="Times New Roman" w:hAnsi="Times New Roman" w:cs="Times New Roman"/>
          <w:sz w:val="28"/>
          <w:szCs w:val="28"/>
        </w:rPr>
      </w:pPr>
    </w:p>
    <w:p w:rsidR="005D6591" w:rsidRPr="005440B9" w:rsidRDefault="0012056C" w:rsidP="00184BAF">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5D6591" w:rsidRPr="005440B9">
        <w:rPr>
          <w:rFonts w:ascii="Times New Roman" w:hAnsi="Times New Roman" w:cs="Times New Roman"/>
          <w:b/>
          <w:sz w:val="28"/>
          <w:szCs w:val="28"/>
        </w:rPr>
        <w:t>Заключение</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Познакомившись ближе с историей  Дрезденской галереи, можно сделать вывод,  что   Дрезденская галерея давно вошла в число самых замечательных музеев мира</w:t>
      </w:r>
      <w:r w:rsidR="005440B9">
        <w:rPr>
          <w:rFonts w:ascii="Times New Roman" w:hAnsi="Times New Roman" w:cs="Times New Roman"/>
          <w:sz w:val="28"/>
          <w:szCs w:val="28"/>
        </w:rPr>
        <w:t>, в</w:t>
      </w:r>
      <w:r w:rsidRPr="005D6591">
        <w:rPr>
          <w:rFonts w:ascii="Times New Roman" w:hAnsi="Times New Roman" w:cs="Times New Roman"/>
          <w:sz w:val="28"/>
          <w:szCs w:val="28"/>
        </w:rPr>
        <w:t>ыделяясь исключительно высоким художественным качеством собранных в ней произведений.</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В отличие  от других музеев, Дрезденская галерея старается избегать новаторских подходов- здесь стараются сохранить исторический тип размещения картин в потемневших от времени старинных рамах.</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Ежегодно залы галереи посещают до 3 миллионов человек, что позволяет считать ее самым популярным музеем Германии, прославленным на весь мир.</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Много известных художников, ученых и писателей побывало в галерее и оставило красноречивые описания ее шедевров, еще большее число неизвестных зрителей сохранили воспоминания о посещении галереи, как о лучших днях своей жизни. </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Так Иоганн Вольфганг Гёте  написал после посещения Дрезденской галереи следующее: «С нетерпением ожидаемый час, когда галерея откроется, настал. Я вошел в это святилище, и мое удивление превзошло все ожидания. Залы, в которых было больше зрителей, чем работающих, возбуждали чувство торжественности, единственное в своем роде. Это чувство походило на то, с которым входят в храм, тем более что украшения некоторых храмов, предметы поклонения выставлены здесь только для священных целей искусства... Я посещал галерею все отведенные для этого часы и продолжал восхищаться вслух некоторыми драгоценными произведениями. Ценностъ и значение Дрезденской картинной галереи непроходящи, они вечны».</w:t>
      </w:r>
    </w:p>
    <w:p w:rsidR="005D6591" w:rsidRPr="005D6591" w:rsidRDefault="005D6591" w:rsidP="00184BAF">
      <w:pPr>
        <w:spacing w:after="0" w:line="360" w:lineRule="auto"/>
        <w:ind w:firstLine="709"/>
        <w:jc w:val="both"/>
        <w:rPr>
          <w:rFonts w:ascii="Times New Roman" w:hAnsi="Times New Roman" w:cs="Times New Roman"/>
          <w:sz w:val="28"/>
          <w:szCs w:val="28"/>
        </w:rPr>
      </w:pPr>
      <w:r w:rsidRPr="005D6591">
        <w:rPr>
          <w:rFonts w:ascii="Times New Roman" w:hAnsi="Times New Roman" w:cs="Times New Roman"/>
          <w:sz w:val="28"/>
          <w:szCs w:val="28"/>
        </w:rPr>
        <w:t xml:space="preserve">    Поэтому такие музеи, как парижский Лувр, Эрмитаж являются драгоценными сокровищами культуры человечества</w:t>
      </w:r>
      <w:r w:rsidR="00787BC8">
        <w:rPr>
          <w:rFonts w:ascii="Times New Roman" w:hAnsi="Times New Roman" w:cs="Times New Roman"/>
          <w:sz w:val="28"/>
          <w:szCs w:val="28"/>
        </w:rPr>
        <w:t>,</w:t>
      </w:r>
      <w:r w:rsidRPr="005D6591">
        <w:rPr>
          <w:rFonts w:ascii="Times New Roman" w:hAnsi="Times New Roman" w:cs="Times New Roman"/>
          <w:sz w:val="28"/>
          <w:szCs w:val="28"/>
        </w:rPr>
        <w:t xml:space="preserve"> и Дрезденская галерея по праву стоит в одном ряду с ними.</w:t>
      </w:r>
    </w:p>
    <w:p w:rsidR="00A565A1" w:rsidRDefault="00A565A1" w:rsidP="005D6591">
      <w:pPr>
        <w:spacing w:after="0" w:line="360" w:lineRule="auto"/>
        <w:jc w:val="both"/>
        <w:rPr>
          <w:rFonts w:ascii="Times New Roman" w:hAnsi="Times New Roman" w:cs="Times New Roman"/>
          <w:sz w:val="28"/>
          <w:szCs w:val="28"/>
        </w:rPr>
      </w:pPr>
    </w:p>
    <w:p w:rsidR="00355B4A" w:rsidRDefault="00355B4A" w:rsidP="005D6591">
      <w:pPr>
        <w:spacing w:after="0" w:line="360" w:lineRule="auto"/>
        <w:jc w:val="both"/>
        <w:rPr>
          <w:rFonts w:ascii="Times New Roman" w:hAnsi="Times New Roman" w:cs="Times New Roman"/>
          <w:sz w:val="28"/>
          <w:szCs w:val="28"/>
        </w:rPr>
      </w:pPr>
    </w:p>
    <w:p w:rsidR="00355B4A" w:rsidRPr="00355B4A" w:rsidRDefault="00355B4A" w:rsidP="00355B4A">
      <w:pPr>
        <w:spacing w:after="0" w:line="360" w:lineRule="auto"/>
        <w:jc w:val="center"/>
        <w:rPr>
          <w:rFonts w:ascii="Times New Roman" w:hAnsi="Times New Roman" w:cs="Times New Roman"/>
          <w:b/>
          <w:sz w:val="28"/>
          <w:szCs w:val="28"/>
        </w:rPr>
      </w:pPr>
      <w:r w:rsidRPr="00355B4A">
        <w:rPr>
          <w:rFonts w:ascii="Times New Roman" w:hAnsi="Times New Roman" w:cs="Times New Roman"/>
          <w:b/>
          <w:sz w:val="28"/>
          <w:szCs w:val="28"/>
        </w:rPr>
        <w:t>Список информационных ресурсов</w:t>
      </w:r>
    </w:p>
    <w:p w:rsidR="00355B4A" w:rsidRDefault="0012056C" w:rsidP="00355B4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355B4A" w:rsidRPr="00355B4A">
        <w:rPr>
          <w:rFonts w:ascii="Times New Roman" w:hAnsi="Times New Roman" w:cs="Times New Roman"/>
          <w:sz w:val="28"/>
          <w:szCs w:val="28"/>
        </w:rPr>
        <w:t>Аллегория искусства: Дрезден. Картинная галерея. [Электронный ресурс]. URL: http://www.artrg.com (дата обращения: 01.05.2017).</w:t>
      </w:r>
    </w:p>
    <w:p w:rsidR="00355B4A" w:rsidRPr="00355B4A" w:rsidRDefault="0012056C" w:rsidP="00355B4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355B4A" w:rsidRPr="00355B4A">
        <w:rPr>
          <w:rFonts w:ascii="Times New Roman" w:hAnsi="Times New Roman" w:cs="Times New Roman"/>
          <w:sz w:val="28"/>
          <w:szCs w:val="28"/>
        </w:rPr>
        <w:t>Викип</w:t>
      </w:r>
      <w:r w:rsidR="00355B4A">
        <w:rPr>
          <w:rFonts w:ascii="Times New Roman" w:hAnsi="Times New Roman" w:cs="Times New Roman"/>
          <w:sz w:val="28"/>
          <w:szCs w:val="28"/>
        </w:rPr>
        <w:t>едия-свободная энциклопедия. //</w:t>
      </w:r>
      <w:r w:rsidR="00355B4A" w:rsidRPr="00355B4A">
        <w:rPr>
          <w:rFonts w:ascii="Times New Roman" w:hAnsi="Times New Roman" w:cs="Times New Roman"/>
          <w:sz w:val="28"/>
          <w:szCs w:val="28"/>
        </w:rPr>
        <w:t xml:space="preserve"> [Электронный ресурс]. URL: http://www.ru.wikipedia.org (дата обращения: 01.05.2017).</w:t>
      </w:r>
    </w:p>
    <w:p w:rsidR="00355B4A" w:rsidRPr="00355B4A" w:rsidRDefault="0012056C" w:rsidP="00355B4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355B4A" w:rsidRPr="00355B4A">
        <w:rPr>
          <w:rFonts w:ascii="Times New Roman" w:hAnsi="Times New Roman" w:cs="Times New Roman"/>
          <w:sz w:val="28"/>
          <w:szCs w:val="28"/>
        </w:rPr>
        <w:t>Дрезденская картинная галерея и другие музеи Герма</w:t>
      </w:r>
      <w:r w:rsidR="00355B4A">
        <w:rPr>
          <w:rFonts w:ascii="Times New Roman" w:hAnsi="Times New Roman" w:cs="Times New Roman"/>
          <w:sz w:val="28"/>
          <w:szCs w:val="28"/>
        </w:rPr>
        <w:t>нии. Большая энцик-лопедия живо</w:t>
      </w:r>
      <w:r w:rsidR="00355B4A" w:rsidRPr="00355B4A">
        <w:rPr>
          <w:rFonts w:ascii="Times New Roman" w:hAnsi="Times New Roman" w:cs="Times New Roman"/>
          <w:sz w:val="28"/>
          <w:szCs w:val="28"/>
        </w:rPr>
        <w:t>писи. М., 2007.</w:t>
      </w:r>
    </w:p>
    <w:p w:rsidR="00355B4A" w:rsidRPr="00355B4A" w:rsidRDefault="0012056C" w:rsidP="00355B4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00355B4A" w:rsidRPr="00355B4A">
        <w:rPr>
          <w:rFonts w:ascii="Times New Roman" w:hAnsi="Times New Roman" w:cs="Times New Roman"/>
          <w:sz w:val="28"/>
          <w:szCs w:val="28"/>
        </w:rPr>
        <w:t>Дрезденская картинная галерея: официа</w:t>
      </w:r>
      <w:r w:rsidR="00903A70">
        <w:rPr>
          <w:rFonts w:ascii="Times New Roman" w:hAnsi="Times New Roman" w:cs="Times New Roman"/>
          <w:sz w:val="28"/>
          <w:szCs w:val="28"/>
        </w:rPr>
        <w:t>льный сайт. //  [Электронный ре</w:t>
      </w:r>
      <w:r w:rsidR="00355B4A" w:rsidRPr="00355B4A">
        <w:rPr>
          <w:rFonts w:ascii="Times New Roman" w:hAnsi="Times New Roman" w:cs="Times New Roman"/>
          <w:sz w:val="28"/>
          <w:szCs w:val="28"/>
        </w:rPr>
        <w:t>сурс]. URL: http://www.skd.museum/en/h</w:t>
      </w:r>
      <w:r w:rsidR="00355B4A">
        <w:rPr>
          <w:rFonts w:ascii="Times New Roman" w:hAnsi="Times New Roman" w:cs="Times New Roman"/>
          <w:sz w:val="28"/>
          <w:szCs w:val="28"/>
        </w:rPr>
        <w:t>omepage/index.html (дата обраще</w:t>
      </w:r>
      <w:r w:rsidR="00355B4A" w:rsidRPr="00355B4A">
        <w:rPr>
          <w:rFonts w:ascii="Times New Roman" w:hAnsi="Times New Roman" w:cs="Times New Roman"/>
          <w:sz w:val="28"/>
          <w:szCs w:val="28"/>
        </w:rPr>
        <w:t>ния: 01.05.2017).</w:t>
      </w:r>
    </w:p>
    <w:p w:rsidR="00355B4A" w:rsidRPr="00355B4A" w:rsidRDefault="0012056C" w:rsidP="00355B4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00355B4A" w:rsidRPr="00355B4A">
        <w:rPr>
          <w:rFonts w:ascii="Times New Roman" w:hAnsi="Times New Roman" w:cs="Times New Roman"/>
          <w:sz w:val="28"/>
          <w:szCs w:val="28"/>
        </w:rPr>
        <w:t>Жданова М.В. Великие музеи мира. Дрезденская галерея. М., 2009.</w:t>
      </w:r>
    </w:p>
    <w:p w:rsidR="00355B4A" w:rsidRPr="00355B4A" w:rsidRDefault="0012056C" w:rsidP="00355B4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00355B4A" w:rsidRPr="00355B4A">
        <w:rPr>
          <w:rFonts w:ascii="Times New Roman" w:hAnsi="Times New Roman" w:cs="Times New Roman"/>
          <w:sz w:val="28"/>
          <w:szCs w:val="28"/>
        </w:rPr>
        <w:t>Замятина А.Н., Климов С.Б. Сокровища Дрезденской галереи . Л., 1955.</w:t>
      </w:r>
    </w:p>
    <w:p w:rsidR="00355B4A" w:rsidRPr="00355B4A" w:rsidRDefault="0012056C" w:rsidP="00355B4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w:t>
      </w:r>
      <w:r w:rsidR="00355B4A" w:rsidRPr="00355B4A">
        <w:rPr>
          <w:rFonts w:ascii="Times New Roman" w:hAnsi="Times New Roman" w:cs="Times New Roman"/>
          <w:sz w:val="28"/>
          <w:szCs w:val="28"/>
        </w:rPr>
        <w:t>Искусство Германии. Дрезденская картинная галерея . // [Электронный ре-сурс]. URL: http://www.info.wikireading.ru (дата обращения: 01.05.2017).</w:t>
      </w:r>
    </w:p>
    <w:p w:rsidR="00355B4A" w:rsidRPr="00355B4A" w:rsidRDefault="0012056C" w:rsidP="00355B4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w:t>
      </w:r>
      <w:r w:rsidR="00355B4A" w:rsidRPr="00355B4A">
        <w:rPr>
          <w:rFonts w:ascii="Times New Roman" w:hAnsi="Times New Roman" w:cs="Times New Roman"/>
          <w:sz w:val="28"/>
          <w:szCs w:val="28"/>
        </w:rPr>
        <w:t>Ионина Н.А.100 великих музеев мира. М., 2004.</w:t>
      </w:r>
    </w:p>
    <w:p w:rsidR="00355B4A" w:rsidRPr="00355B4A" w:rsidRDefault="0012056C" w:rsidP="00355B4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w:t>
      </w:r>
      <w:r w:rsidR="00355B4A" w:rsidRPr="00355B4A">
        <w:rPr>
          <w:rFonts w:ascii="Times New Roman" w:hAnsi="Times New Roman" w:cs="Times New Roman"/>
          <w:sz w:val="28"/>
          <w:szCs w:val="28"/>
        </w:rPr>
        <w:t>Нидерландское искусство XVI столетия. // [Электронный ресурс]. URL: http://www.studfiles.ru (дата обращения: 01.05.2017).</w:t>
      </w:r>
    </w:p>
    <w:p w:rsidR="00355B4A" w:rsidRDefault="0012056C" w:rsidP="00355B4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w:t>
      </w:r>
      <w:r w:rsidR="00355B4A" w:rsidRPr="00355B4A">
        <w:rPr>
          <w:rFonts w:ascii="Times New Roman" w:hAnsi="Times New Roman" w:cs="Times New Roman"/>
          <w:sz w:val="28"/>
          <w:szCs w:val="28"/>
        </w:rPr>
        <w:t>Общественно-политический журнал "Планета". //  [Электронный ресурс]. URL: http://www.planeta.by (дата обращения: 01.05.2017).</w:t>
      </w:r>
    </w:p>
    <w:p w:rsidR="00F45CDF" w:rsidRDefault="00F45CDF" w:rsidP="00355B4A">
      <w:pPr>
        <w:spacing w:after="0" w:line="360" w:lineRule="auto"/>
        <w:jc w:val="both"/>
        <w:rPr>
          <w:rFonts w:ascii="Times New Roman" w:hAnsi="Times New Roman" w:cs="Times New Roman"/>
          <w:sz w:val="28"/>
          <w:szCs w:val="28"/>
        </w:rPr>
      </w:pPr>
    </w:p>
    <w:p w:rsidR="00F45CDF" w:rsidRDefault="00F45CDF" w:rsidP="00355B4A">
      <w:pPr>
        <w:spacing w:after="0" w:line="360" w:lineRule="auto"/>
        <w:jc w:val="both"/>
        <w:rPr>
          <w:rFonts w:ascii="Times New Roman" w:hAnsi="Times New Roman" w:cs="Times New Roman"/>
          <w:sz w:val="28"/>
          <w:szCs w:val="28"/>
        </w:rPr>
      </w:pPr>
    </w:p>
    <w:p w:rsidR="00F45CDF" w:rsidRDefault="00F45CDF" w:rsidP="00355B4A">
      <w:pPr>
        <w:spacing w:after="0" w:line="360" w:lineRule="auto"/>
        <w:jc w:val="both"/>
        <w:rPr>
          <w:rFonts w:ascii="Times New Roman" w:hAnsi="Times New Roman" w:cs="Times New Roman"/>
          <w:sz w:val="28"/>
          <w:szCs w:val="28"/>
        </w:rPr>
      </w:pPr>
    </w:p>
    <w:p w:rsidR="00F45CDF" w:rsidRDefault="00F45CDF" w:rsidP="00355B4A">
      <w:pPr>
        <w:spacing w:after="0" w:line="360" w:lineRule="auto"/>
        <w:jc w:val="both"/>
        <w:rPr>
          <w:rFonts w:ascii="Times New Roman" w:hAnsi="Times New Roman" w:cs="Times New Roman"/>
          <w:sz w:val="28"/>
          <w:szCs w:val="28"/>
        </w:rPr>
      </w:pPr>
    </w:p>
    <w:p w:rsidR="00F45CDF" w:rsidRDefault="00F45CDF" w:rsidP="00355B4A">
      <w:pPr>
        <w:spacing w:after="0" w:line="360" w:lineRule="auto"/>
        <w:jc w:val="both"/>
        <w:rPr>
          <w:rFonts w:ascii="Times New Roman" w:hAnsi="Times New Roman" w:cs="Times New Roman"/>
          <w:sz w:val="28"/>
          <w:szCs w:val="28"/>
        </w:rPr>
      </w:pPr>
    </w:p>
    <w:p w:rsidR="00F45CDF" w:rsidRDefault="00F45CDF" w:rsidP="00355B4A">
      <w:pPr>
        <w:spacing w:after="0" w:line="360" w:lineRule="auto"/>
        <w:jc w:val="both"/>
        <w:rPr>
          <w:rFonts w:ascii="Times New Roman" w:hAnsi="Times New Roman" w:cs="Times New Roman"/>
          <w:sz w:val="28"/>
          <w:szCs w:val="28"/>
        </w:rPr>
      </w:pPr>
    </w:p>
    <w:p w:rsidR="00F45CDF" w:rsidRDefault="00F45CDF" w:rsidP="00355B4A">
      <w:pPr>
        <w:spacing w:after="0" w:line="360" w:lineRule="auto"/>
        <w:jc w:val="both"/>
        <w:rPr>
          <w:rFonts w:ascii="Times New Roman" w:hAnsi="Times New Roman" w:cs="Times New Roman"/>
          <w:sz w:val="28"/>
          <w:szCs w:val="28"/>
        </w:rPr>
      </w:pPr>
    </w:p>
    <w:p w:rsidR="00F45CDF" w:rsidRDefault="00F45CDF" w:rsidP="00355B4A">
      <w:pPr>
        <w:spacing w:after="0" w:line="360" w:lineRule="auto"/>
        <w:jc w:val="both"/>
        <w:rPr>
          <w:rFonts w:ascii="Times New Roman" w:hAnsi="Times New Roman" w:cs="Times New Roman"/>
          <w:sz w:val="28"/>
          <w:szCs w:val="28"/>
        </w:rPr>
      </w:pPr>
    </w:p>
    <w:p w:rsidR="00F45CDF" w:rsidRDefault="00F45CDF" w:rsidP="00355B4A">
      <w:pPr>
        <w:spacing w:after="0" w:line="360" w:lineRule="auto"/>
        <w:jc w:val="both"/>
        <w:rPr>
          <w:rFonts w:ascii="Times New Roman" w:hAnsi="Times New Roman" w:cs="Times New Roman"/>
          <w:sz w:val="28"/>
          <w:szCs w:val="28"/>
        </w:rPr>
      </w:pPr>
    </w:p>
    <w:p w:rsidR="00F45CDF" w:rsidRDefault="00F45CDF" w:rsidP="00355B4A">
      <w:pPr>
        <w:spacing w:after="0" w:line="360" w:lineRule="auto"/>
        <w:jc w:val="both"/>
        <w:rPr>
          <w:rFonts w:ascii="Times New Roman" w:hAnsi="Times New Roman" w:cs="Times New Roman"/>
          <w:sz w:val="28"/>
          <w:szCs w:val="28"/>
        </w:rPr>
      </w:pPr>
    </w:p>
    <w:p w:rsidR="00F45CDF" w:rsidRDefault="00F45CDF" w:rsidP="00355B4A">
      <w:pPr>
        <w:spacing w:after="0" w:line="360" w:lineRule="auto"/>
        <w:jc w:val="both"/>
        <w:rPr>
          <w:rFonts w:ascii="Times New Roman" w:hAnsi="Times New Roman" w:cs="Times New Roman"/>
          <w:sz w:val="28"/>
          <w:szCs w:val="28"/>
        </w:rPr>
      </w:pPr>
    </w:p>
    <w:p w:rsidR="00F45CDF" w:rsidRDefault="00F45CDF" w:rsidP="00F45CDF">
      <w:pPr>
        <w:spacing w:after="0" w:line="360" w:lineRule="auto"/>
        <w:jc w:val="center"/>
        <w:rPr>
          <w:rFonts w:ascii="Times New Roman" w:hAnsi="Times New Roman" w:cs="Times New Roman"/>
          <w:b/>
          <w:sz w:val="28"/>
          <w:szCs w:val="28"/>
        </w:rPr>
      </w:pPr>
      <w:r w:rsidRPr="00F45CDF">
        <w:rPr>
          <w:rFonts w:ascii="Times New Roman" w:hAnsi="Times New Roman" w:cs="Times New Roman"/>
          <w:b/>
          <w:sz w:val="28"/>
          <w:szCs w:val="28"/>
        </w:rPr>
        <w:t xml:space="preserve">Приложение №1. </w:t>
      </w:r>
      <w:r w:rsidR="0012056C">
        <w:rPr>
          <w:rFonts w:ascii="Times New Roman" w:hAnsi="Times New Roman" w:cs="Times New Roman"/>
          <w:b/>
          <w:sz w:val="28"/>
          <w:szCs w:val="28"/>
        </w:rPr>
        <w:t>Изображение Дрезденской картинной галереи</w:t>
      </w:r>
      <w:r w:rsidRPr="00F45CDF">
        <w:rPr>
          <w:rFonts w:ascii="Times New Roman" w:hAnsi="Times New Roman" w:cs="Times New Roman"/>
          <w:b/>
          <w:sz w:val="28"/>
          <w:szCs w:val="28"/>
        </w:rPr>
        <w:t>.</w:t>
      </w:r>
      <w:r w:rsidR="0012056C" w:rsidRPr="0012056C">
        <w:rPr>
          <w:rStyle w:val="ac"/>
          <w:rFonts w:ascii="Times New Roman" w:hAnsi="Times New Roman" w:cs="Times New Roman"/>
          <w:sz w:val="28"/>
          <w:szCs w:val="28"/>
        </w:rPr>
        <w:footnoteReference w:id="78"/>
      </w:r>
    </w:p>
    <w:p w:rsidR="00F45CDF" w:rsidRDefault="00F45CDF" w:rsidP="00355B4A">
      <w:pPr>
        <w:spacing w:after="0" w:line="36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80430" cy="3304540"/>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3304540"/>
                    </a:xfrm>
                    <a:prstGeom prst="rect">
                      <a:avLst/>
                    </a:prstGeom>
                    <a:noFill/>
                  </pic:spPr>
                </pic:pic>
              </a:graphicData>
            </a:graphic>
          </wp:inline>
        </w:drawing>
      </w:r>
    </w:p>
    <w:p w:rsidR="00F45CDF" w:rsidRDefault="00F45CDF" w:rsidP="00355B4A">
      <w:pPr>
        <w:spacing w:after="0" w:line="360" w:lineRule="auto"/>
        <w:jc w:val="both"/>
        <w:rPr>
          <w:rFonts w:ascii="Times New Roman" w:hAnsi="Times New Roman" w:cs="Times New Roman"/>
          <w:b/>
          <w:sz w:val="28"/>
          <w:szCs w:val="28"/>
        </w:rPr>
      </w:pPr>
    </w:p>
    <w:p w:rsidR="00F45CDF" w:rsidRPr="00F45CDF" w:rsidRDefault="00F45CDF" w:rsidP="00355B4A">
      <w:pPr>
        <w:spacing w:after="0" w:line="360" w:lineRule="auto"/>
        <w:jc w:val="both"/>
        <w:rPr>
          <w:rFonts w:ascii="Cambria Math" w:hAnsi="Cambria Math" w:cs="Cambria Math"/>
          <w:b/>
          <w:sz w:val="24"/>
          <w:szCs w:val="24"/>
        </w:rPr>
      </w:pPr>
      <w:r w:rsidRPr="00F45CDF">
        <w:rPr>
          <w:rFonts w:ascii="Times New Roman" w:hAnsi="Times New Roman" w:cs="Times New Roman"/>
          <w:b/>
          <w:sz w:val="28"/>
          <w:szCs w:val="28"/>
        </w:rPr>
        <w:t>Приложение №2</w:t>
      </w:r>
      <w:r w:rsidR="0012056C">
        <w:rPr>
          <w:rFonts w:ascii="Times New Roman" w:hAnsi="Times New Roman" w:cs="Times New Roman"/>
          <w:b/>
          <w:sz w:val="28"/>
          <w:szCs w:val="28"/>
        </w:rPr>
        <w:t>. Изображение одного</w:t>
      </w:r>
      <w:r w:rsidRPr="00F45CDF">
        <w:rPr>
          <w:rFonts w:ascii="Times New Roman" w:hAnsi="Times New Roman" w:cs="Times New Roman"/>
          <w:b/>
          <w:sz w:val="28"/>
          <w:szCs w:val="28"/>
        </w:rPr>
        <w:t xml:space="preserve"> из залов Дрезденской галереи. </w:t>
      </w:r>
      <w:r w:rsidR="0012056C" w:rsidRPr="0012056C">
        <w:rPr>
          <w:rStyle w:val="ac"/>
          <w:rFonts w:ascii="Times New Roman" w:hAnsi="Times New Roman" w:cs="Times New Roman"/>
          <w:sz w:val="28"/>
          <w:szCs w:val="28"/>
        </w:rPr>
        <w:footnoteReference w:id="79"/>
      </w:r>
    </w:p>
    <w:p w:rsidR="00F45CDF" w:rsidRDefault="00F45CDF" w:rsidP="00355B4A">
      <w:pPr>
        <w:spacing w:after="0" w:line="360" w:lineRule="auto"/>
        <w:jc w:val="both"/>
        <w:rPr>
          <w:rFonts w:ascii="Cambria Math" w:hAnsi="Cambria Math" w:cs="Cambria Math"/>
          <w:b/>
          <w:sz w:val="28"/>
          <w:szCs w:val="28"/>
        </w:rPr>
      </w:pPr>
    </w:p>
    <w:p w:rsidR="00F45CDF" w:rsidRDefault="00F45CDF" w:rsidP="00355B4A">
      <w:pPr>
        <w:spacing w:after="0" w:line="36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675630" cy="3389630"/>
            <wp:effectExtent l="0" t="0" r="127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5630" cy="3389630"/>
                    </a:xfrm>
                    <a:prstGeom prst="rect">
                      <a:avLst/>
                    </a:prstGeom>
                    <a:noFill/>
                  </pic:spPr>
                </pic:pic>
              </a:graphicData>
            </a:graphic>
          </wp:inline>
        </w:drawing>
      </w:r>
    </w:p>
    <w:p w:rsidR="00903A70" w:rsidRDefault="0012056C" w:rsidP="00F45CDF">
      <w:pPr>
        <w:spacing w:after="0" w:line="360" w:lineRule="auto"/>
        <w:jc w:val="both"/>
        <w:rPr>
          <w:rFonts w:ascii="Cambria Math" w:hAnsi="Cambria Math" w:cs="Cambria Math"/>
          <w:sz w:val="24"/>
          <w:szCs w:val="24"/>
        </w:rPr>
      </w:pPr>
      <w:r>
        <w:rPr>
          <w:rFonts w:ascii="Cambria Math" w:hAnsi="Cambria Math" w:cs="Cambria Math"/>
          <w:sz w:val="24"/>
          <w:szCs w:val="24"/>
        </w:rPr>
        <w:lastRenderedPageBreak/>
        <w:t xml:space="preserve">          </w:t>
      </w:r>
      <w:r w:rsidR="00903A70" w:rsidRPr="00903A70">
        <w:rPr>
          <w:rFonts w:ascii="Times New Roman" w:hAnsi="Times New Roman" w:cs="Times New Roman"/>
          <w:b/>
          <w:sz w:val="28"/>
          <w:szCs w:val="28"/>
        </w:rPr>
        <w:t>Приложение №3.</w:t>
      </w:r>
      <w:r w:rsidR="0063042B">
        <w:rPr>
          <w:rFonts w:ascii="Times New Roman" w:hAnsi="Times New Roman" w:cs="Times New Roman"/>
          <w:b/>
          <w:sz w:val="28"/>
          <w:szCs w:val="28"/>
        </w:rPr>
        <w:t>Статуэтка</w:t>
      </w:r>
      <w:r w:rsidR="00903A70" w:rsidRPr="00903A70">
        <w:rPr>
          <w:rFonts w:ascii="Times New Roman" w:hAnsi="Times New Roman" w:cs="Times New Roman"/>
          <w:b/>
          <w:sz w:val="28"/>
          <w:szCs w:val="28"/>
        </w:rPr>
        <w:t xml:space="preserve"> </w:t>
      </w:r>
      <w:r w:rsidR="0063042B">
        <w:rPr>
          <w:rFonts w:ascii="Times New Roman" w:hAnsi="Times New Roman" w:cs="Times New Roman"/>
          <w:b/>
          <w:sz w:val="28"/>
          <w:szCs w:val="28"/>
        </w:rPr>
        <w:t>«</w:t>
      </w:r>
      <w:r w:rsidR="00903A70" w:rsidRPr="00903A70">
        <w:rPr>
          <w:rFonts w:ascii="Times New Roman" w:hAnsi="Times New Roman" w:cs="Times New Roman"/>
          <w:b/>
          <w:sz w:val="28"/>
          <w:szCs w:val="28"/>
        </w:rPr>
        <w:t>Мавр с изумрудным штуфом</w:t>
      </w:r>
      <w:r w:rsidR="0063042B">
        <w:rPr>
          <w:rFonts w:ascii="Times New Roman" w:hAnsi="Times New Roman" w:cs="Times New Roman"/>
          <w:b/>
          <w:sz w:val="28"/>
          <w:szCs w:val="28"/>
        </w:rPr>
        <w:t>»</w:t>
      </w:r>
      <w:r w:rsidR="00903A70" w:rsidRPr="00903A70">
        <w:rPr>
          <w:rFonts w:ascii="Times New Roman" w:hAnsi="Times New Roman" w:cs="Times New Roman"/>
          <w:b/>
          <w:sz w:val="28"/>
          <w:szCs w:val="28"/>
        </w:rPr>
        <w:t>.</w:t>
      </w:r>
      <w:r w:rsidR="0063042B" w:rsidRPr="0063042B">
        <w:rPr>
          <w:rStyle w:val="ac"/>
          <w:rFonts w:ascii="Times New Roman" w:hAnsi="Times New Roman" w:cs="Times New Roman"/>
          <w:sz w:val="28"/>
          <w:szCs w:val="28"/>
        </w:rPr>
        <w:footnoteReference w:id="80"/>
      </w:r>
    </w:p>
    <w:p w:rsidR="00903A70" w:rsidRDefault="00903A70" w:rsidP="00F45CDF">
      <w:pPr>
        <w:spacing w:after="0" w:line="360" w:lineRule="auto"/>
        <w:jc w:val="both"/>
        <w:rPr>
          <w:rFonts w:ascii="Times New Roman" w:hAnsi="Times New Roman" w:cs="Times New Roman"/>
          <w:sz w:val="24"/>
          <w:szCs w:val="24"/>
        </w:rPr>
      </w:pPr>
    </w:p>
    <w:p w:rsidR="00903A70" w:rsidRDefault="00903A70" w:rsidP="00F45CDF">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810250" cy="7524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0" cy="7524750"/>
                    </a:xfrm>
                    <a:prstGeom prst="rect">
                      <a:avLst/>
                    </a:prstGeom>
                    <a:noFill/>
                  </pic:spPr>
                </pic:pic>
              </a:graphicData>
            </a:graphic>
          </wp:inline>
        </w:drawing>
      </w:r>
    </w:p>
    <w:p w:rsidR="00FE517E" w:rsidRDefault="00FE517E" w:rsidP="00903A70">
      <w:pPr>
        <w:spacing w:after="0" w:line="360" w:lineRule="auto"/>
        <w:jc w:val="both"/>
        <w:rPr>
          <w:rFonts w:ascii="Times New Roman" w:hAnsi="Times New Roman" w:cs="Times New Roman"/>
          <w:sz w:val="24"/>
          <w:szCs w:val="24"/>
        </w:rPr>
      </w:pPr>
    </w:p>
    <w:p w:rsidR="0063042B" w:rsidRDefault="0063042B" w:rsidP="00903A70">
      <w:pPr>
        <w:spacing w:after="0" w:line="360" w:lineRule="auto"/>
        <w:jc w:val="both"/>
        <w:rPr>
          <w:rFonts w:ascii="Times New Roman" w:hAnsi="Times New Roman" w:cs="Times New Roman"/>
          <w:sz w:val="24"/>
          <w:szCs w:val="24"/>
        </w:rPr>
      </w:pPr>
    </w:p>
    <w:p w:rsidR="00FE517E" w:rsidRPr="00FE517E" w:rsidRDefault="00210173" w:rsidP="00FE517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Приложение №4</w:t>
      </w:r>
      <w:r w:rsidR="00FE517E" w:rsidRPr="00FE517E">
        <w:rPr>
          <w:rFonts w:ascii="Times New Roman" w:hAnsi="Times New Roman" w:cs="Times New Roman"/>
          <w:b/>
          <w:sz w:val="28"/>
          <w:szCs w:val="28"/>
        </w:rPr>
        <w:t>.</w:t>
      </w:r>
      <w:r w:rsidR="0063042B">
        <w:rPr>
          <w:rFonts w:ascii="Times New Roman" w:hAnsi="Times New Roman" w:cs="Times New Roman"/>
          <w:b/>
          <w:sz w:val="28"/>
          <w:szCs w:val="28"/>
        </w:rPr>
        <w:t xml:space="preserve"> Картина</w:t>
      </w:r>
      <w:r w:rsidR="00FE517E" w:rsidRPr="00FE517E">
        <w:rPr>
          <w:rFonts w:ascii="Times New Roman" w:hAnsi="Times New Roman" w:cs="Times New Roman"/>
          <w:b/>
          <w:sz w:val="28"/>
          <w:szCs w:val="28"/>
        </w:rPr>
        <w:t xml:space="preserve"> </w:t>
      </w:r>
      <w:r w:rsidR="00FE517E">
        <w:rPr>
          <w:rFonts w:ascii="Times New Roman" w:hAnsi="Times New Roman" w:cs="Times New Roman"/>
          <w:b/>
          <w:sz w:val="28"/>
          <w:szCs w:val="28"/>
        </w:rPr>
        <w:t>Антонелло да Мессина</w:t>
      </w:r>
      <w:r w:rsidR="00FE517E" w:rsidRPr="00FE517E">
        <w:rPr>
          <w:rFonts w:ascii="Times New Roman" w:hAnsi="Times New Roman" w:cs="Times New Roman"/>
          <w:b/>
          <w:sz w:val="28"/>
          <w:szCs w:val="28"/>
        </w:rPr>
        <w:t xml:space="preserve"> «Святой Себастьян»</w:t>
      </w:r>
      <w:r w:rsidR="00FE517E">
        <w:rPr>
          <w:rFonts w:ascii="Times New Roman" w:hAnsi="Times New Roman" w:cs="Times New Roman"/>
          <w:b/>
          <w:sz w:val="28"/>
          <w:szCs w:val="28"/>
        </w:rPr>
        <w:t>.</w:t>
      </w:r>
      <w:r w:rsidR="0063042B" w:rsidRPr="0063042B">
        <w:rPr>
          <w:rStyle w:val="ac"/>
          <w:rFonts w:ascii="Times New Roman" w:hAnsi="Times New Roman" w:cs="Times New Roman"/>
          <w:sz w:val="28"/>
          <w:szCs w:val="28"/>
        </w:rPr>
        <w:footnoteReference w:id="81"/>
      </w:r>
    </w:p>
    <w:p w:rsidR="00FE517E" w:rsidRDefault="00FE517E" w:rsidP="00903A70">
      <w:pPr>
        <w:spacing w:after="0" w:line="360" w:lineRule="auto"/>
        <w:jc w:val="both"/>
        <w:rPr>
          <w:rFonts w:ascii="Times New Roman" w:hAnsi="Times New Roman" w:cs="Times New Roman"/>
          <w:sz w:val="24"/>
          <w:szCs w:val="24"/>
        </w:rPr>
      </w:pPr>
    </w:p>
    <w:p w:rsidR="00FE517E" w:rsidRDefault="00FE517E" w:rsidP="00903A70">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822190" cy="71151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2190" cy="7115175"/>
                    </a:xfrm>
                    <a:prstGeom prst="rect">
                      <a:avLst/>
                    </a:prstGeom>
                    <a:noFill/>
                  </pic:spPr>
                </pic:pic>
              </a:graphicData>
            </a:graphic>
          </wp:inline>
        </w:drawing>
      </w:r>
    </w:p>
    <w:p w:rsidR="0018269A" w:rsidRDefault="0018269A" w:rsidP="00903A70">
      <w:pPr>
        <w:spacing w:after="0" w:line="360" w:lineRule="auto"/>
        <w:jc w:val="both"/>
        <w:rPr>
          <w:rFonts w:ascii="Times New Roman" w:hAnsi="Times New Roman" w:cs="Times New Roman"/>
          <w:sz w:val="24"/>
          <w:szCs w:val="24"/>
        </w:rPr>
      </w:pPr>
    </w:p>
    <w:p w:rsidR="0063042B" w:rsidRDefault="0063042B" w:rsidP="00210173">
      <w:pPr>
        <w:spacing w:after="0" w:line="360" w:lineRule="auto"/>
        <w:rPr>
          <w:rFonts w:ascii="Times New Roman" w:hAnsi="Times New Roman" w:cs="Times New Roman"/>
          <w:b/>
          <w:sz w:val="28"/>
          <w:szCs w:val="28"/>
        </w:rPr>
      </w:pPr>
    </w:p>
    <w:p w:rsidR="0063042B" w:rsidRDefault="0063042B" w:rsidP="00210173">
      <w:pPr>
        <w:spacing w:after="0" w:line="360" w:lineRule="auto"/>
        <w:rPr>
          <w:rFonts w:ascii="Times New Roman" w:hAnsi="Times New Roman" w:cs="Times New Roman"/>
          <w:b/>
          <w:sz w:val="28"/>
          <w:szCs w:val="28"/>
        </w:rPr>
      </w:pPr>
    </w:p>
    <w:p w:rsidR="00210173" w:rsidRPr="0063042B" w:rsidRDefault="00210173" w:rsidP="00210173">
      <w:pPr>
        <w:spacing w:after="0" w:line="360" w:lineRule="auto"/>
        <w:rPr>
          <w:rFonts w:ascii="Cambria Math" w:hAnsi="Cambria Math" w:cs="Cambria Math"/>
          <w:sz w:val="24"/>
          <w:szCs w:val="24"/>
        </w:rPr>
      </w:pPr>
      <w:r w:rsidRPr="00210173">
        <w:rPr>
          <w:rFonts w:ascii="Times New Roman" w:hAnsi="Times New Roman" w:cs="Times New Roman"/>
          <w:b/>
          <w:sz w:val="28"/>
          <w:szCs w:val="28"/>
        </w:rPr>
        <w:lastRenderedPageBreak/>
        <w:t xml:space="preserve">Приложение №5. </w:t>
      </w:r>
      <w:r w:rsidR="00A6592D">
        <w:rPr>
          <w:rFonts w:ascii="Times New Roman" w:hAnsi="Times New Roman" w:cs="Times New Roman"/>
          <w:b/>
          <w:sz w:val="28"/>
          <w:szCs w:val="28"/>
        </w:rPr>
        <w:t xml:space="preserve">Картина </w:t>
      </w:r>
      <w:r w:rsidRPr="00210173">
        <w:rPr>
          <w:rFonts w:ascii="Times New Roman" w:hAnsi="Times New Roman" w:cs="Times New Roman"/>
          <w:b/>
          <w:sz w:val="28"/>
          <w:szCs w:val="28"/>
        </w:rPr>
        <w:t>Джорджоне «Спящая Венера</w:t>
      </w:r>
      <w:r w:rsidRPr="0063042B">
        <w:rPr>
          <w:rFonts w:ascii="Times New Roman" w:hAnsi="Times New Roman" w:cs="Times New Roman"/>
          <w:b/>
          <w:sz w:val="28"/>
          <w:szCs w:val="24"/>
        </w:rPr>
        <w:t>»</w:t>
      </w:r>
      <w:r w:rsidRPr="0063042B">
        <w:rPr>
          <w:rFonts w:ascii="Times New Roman" w:hAnsi="Times New Roman" w:cs="Times New Roman"/>
          <w:b/>
          <w:sz w:val="24"/>
          <w:szCs w:val="24"/>
        </w:rPr>
        <w:t>.</w:t>
      </w:r>
      <w:r w:rsidR="0063042B" w:rsidRPr="0063042B">
        <w:rPr>
          <w:rStyle w:val="ac"/>
          <w:rFonts w:ascii="Times New Roman" w:hAnsi="Times New Roman" w:cs="Times New Roman"/>
          <w:sz w:val="24"/>
          <w:szCs w:val="24"/>
        </w:rPr>
        <w:footnoteReference w:id="82"/>
      </w:r>
    </w:p>
    <w:p w:rsidR="00210173" w:rsidRPr="00210173" w:rsidRDefault="00210173" w:rsidP="00210173">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37885" cy="3105150"/>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7885" cy="3105150"/>
                    </a:xfrm>
                    <a:prstGeom prst="rect">
                      <a:avLst/>
                    </a:prstGeom>
                    <a:noFill/>
                  </pic:spPr>
                </pic:pic>
              </a:graphicData>
            </a:graphic>
          </wp:inline>
        </w:drawing>
      </w:r>
    </w:p>
    <w:p w:rsidR="0018269A" w:rsidRDefault="0018269A" w:rsidP="00210173">
      <w:pPr>
        <w:spacing w:after="0" w:line="360" w:lineRule="auto"/>
        <w:jc w:val="both"/>
        <w:rPr>
          <w:rFonts w:ascii="Times New Roman" w:hAnsi="Times New Roman" w:cs="Times New Roman"/>
          <w:sz w:val="24"/>
          <w:szCs w:val="24"/>
        </w:rPr>
      </w:pPr>
    </w:p>
    <w:p w:rsidR="00210173" w:rsidRPr="00F17371" w:rsidRDefault="00210173" w:rsidP="00F17371">
      <w:pPr>
        <w:spacing w:after="0" w:line="360" w:lineRule="auto"/>
        <w:jc w:val="both"/>
        <w:rPr>
          <w:rFonts w:ascii="Cambria Math" w:hAnsi="Cambria Math" w:cs="Cambria Math"/>
          <w:sz w:val="24"/>
          <w:szCs w:val="24"/>
        </w:rPr>
      </w:pPr>
      <w:r w:rsidRPr="00210173">
        <w:rPr>
          <w:rFonts w:ascii="Times New Roman" w:hAnsi="Times New Roman" w:cs="Times New Roman"/>
          <w:b/>
          <w:sz w:val="28"/>
          <w:szCs w:val="28"/>
        </w:rPr>
        <w:t>Приложение №6.</w:t>
      </w:r>
      <w:r w:rsidR="00A6592D">
        <w:rPr>
          <w:rFonts w:ascii="Times New Roman" w:hAnsi="Times New Roman" w:cs="Times New Roman"/>
          <w:b/>
          <w:sz w:val="28"/>
          <w:szCs w:val="28"/>
        </w:rPr>
        <w:t xml:space="preserve"> Картина </w:t>
      </w:r>
      <w:r w:rsidRPr="00210173">
        <w:rPr>
          <w:rFonts w:ascii="Times New Roman" w:hAnsi="Times New Roman" w:cs="Times New Roman"/>
          <w:b/>
          <w:sz w:val="28"/>
          <w:szCs w:val="28"/>
        </w:rPr>
        <w:t>Чима да Конельяно «Введение Марии во храм</w:t>
      </w:r>
      <w:r w:rsidR="0063042B">
        <w:rPr>
          <w:rFonts w:ascii="Times New Roman" w:hAnsi="Times New Roman" w:cs="Times New Roman"/>
          <w:b/>
          <w:sz w:val="28"/>
          <w:szCs w:val="28"/>
        </w:rPr>
        <w:t xml:space="preserve">». </w:t>
      </w:r>
      <w:r w:rsidR="0063042B" w:rsidRPr="0063042B">
        <w:rPr>
          <w:rStyle w:val="ac"/>
          <w:rFonts w:ascii="Times New Roman" w:hAnsi="Times New Roman" w:cs="Times New Roman"/>
          <w:sz w:val="28"/>
          <w:szCs w:val="28"/>
        </w:rPr>
        <w:footnoteReference w:id="83"/>
      </w:r>
    </w:p>
    <w:p w:rsidR="00210173" w:rsidRDefault="00210173" w:rsidP="00210173">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37885" cy="3162300"/>
            <wp:effectExtent l="0" t="0" r="571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7885" cy="3162300"/>
                    </a:xfrm>
                    <a:prstGeom prst="rect">
                      <a:avLst/>
                    </a:prstGeom>
                    <a:noFill/>
                  </pic:spPr>
                </pic:pic>
              </a:graphicData>
            </a:graphic>
          </wp:inline>
        </w:drawing>
      </w:r>
    </w:p>
    <w:p w:rsidR="002046AC" w:rsidRDefault="002046AC" w:rsidP="002046AC">
      <w:pPr>
        <w:spacing w:after="0" w:line="360" w:lineRule="auto"/>
        <w:jc w:val="both"/>
        <w:rPr>
          <w:rFonts w:ascii="Times New Roman" w:hAnsi="Times New Roman" w:cs="Times New Roman"/>
          <w:sz w:val="24"/>
          <w:szCs w:val="24"/>
        </w:rPr>
      </w:pPr>
    </w:p>
    <w:p w:rsidR="0063042B" w:rsidRDefault="0063042B" w:rsidP="002046AC">
      <w:pPr>
        <w:spacing w:after="0" w:line="360" w:lineRule="auto"/>
        <w:jc w:val="both"/>
        <w:rPr>
          <w:rFonts w:ascii="Times New Roman" w:hAnsi="Times New Roman" w:cs="Times New Roman"/>
          <w:sz w:val="24"/>
          <w:szCs w:val="24"/>
        </w:rPr>
      </w:pPr>
    </w:p>
    <w:p w:rsidR="0063042B" w:rsidRDefault="0063042B" w:rsidP="002046AC">
      <w:pPr>
        <w:spacing w:after="0" w:line="360" w:lineRule="auto"/>
        <w:jc w:val="both"/>
        <w:rPr>
          <w:rFonts w:ascii="Times New Roman" w:hAnsi="Times New Roman" w:cs="Times New Roman"/>
          <w:sz w:val="24"/>
          <w:szCs w:val="24"/>
        </w:rPr>
      </w:pPr>
    </w:p>
    <w:p w:rsidR="002046AC" w:rsidRDefault="002046AC" w:rsidP="002046AC">
      <w:pPr>
        <w:spacing w:after="0" w:line="360" w:lineRule="auto"/>
        <w:jc w:val="both"/>
        <w:rPr>
          <w:rFonts w:ascii="Times New Roman" w:hAnsi="Times New Roman" w:cs="Times New Roman"/>
          <w:sz w:val="24"/>
          <w:szCs w:val="24"/>
        </w:rPr>
      </w:pPr>
    </w:p>
    <w:p w:rsidR="002046AC" w:rsidRDefault="00AE7460" w:rsidP="00AE7460">
      <w:pPr>
        <w:spacing w:after="0" w:line="360" w:lineRule="auto"/>
        <w:jc w:val="both"/>
        <w:rPr>
          <w:rFonts w:ascii="Times New Roman" w:hAnsi="Times New Roman" w:cs="Times New Roman"/>
          <w:sz w:val="24"/>
          <w:szCs w:val="24"/>
        </w:rPr>
      </w:pPr>
      <w:r w:rsidRPr="00AE7460">
        <w:rPr>
          <w:rFonts w:ascii="Times New Roman" w:hAnsi="Times New Roman" w:cs="Times New Roman"/>
          <w:b/>
          <w:sz w:val="28"/>
          <w:szCs w:val="28"/>
        </w:rPr>
        <w:t>Приложение №</w:t>
      </w:r>
      <w:r w:rsidR="00006039">
        <w:rPr>
          <w:rFonts w:ascii="Times New Roman" w:hAnsi="Times New Roman" w:cs="Times New Roman"/>
          <w:b/>
          <w:sz w:val="28"/>
          <w:szCs w:val="28"/>
        </w:rPr>
        <w:t>7</w:t>
      </w:r>
      <w:r w:rsidRPr="00AE7460">
        <w:rPr>
          <w:rFonts w:ascii="Times New Roman" w:hAnsi="Times New Roman" w:cs="Times New Roman"/>
          <w:b/>
          <w:sz w:val="28"/>
          <w:szCs w:val="28"/>
        </w:rPr>
        <w:t>.</w:t>
      </w:r>
      <w:r w:rsidR="00A6592D">
        <w:rPr>
          <w:rFonts w:ascii="Times New Roman" w:hAnsi="Times New Roman" w:cs="Times New Roman"/>
          <w:b/>
          <w:sz w:val="28"/>
          <w:szCs w:val="28"/>
        </w:rPr>
        <w:t xml:space="preserve"> Картина</w:t>
      </w:r>
      <w:r w:rsidRPr="00AE7460">
        <w:rPr>
          <w:rFonts w:ascii="Times New Roman" w:hAnsi="Times New Roman" w:cs="Times New Roman"/>
          <w:b/>
          <w:sz w:val="28"/>
          <w:szCs w:val="28"/>
        </w:rPr>
        <w:t xml:space="preserve"> Рафаэ</w:t>
      </w:r>
      <w:r w:rsidR="0063042B">
        <w:rPr>
          <w:rFonts w:ascii="Times New Roman" w:hAnsi="Times New Roman" w:cs="Times New Roman"/>
          <w:b/>
          <w:sz w:val="28"/>
          <w:szCs w:val="28"/>
        </w:rPr>
        <w:t>ль Санти «Сикстинская Мадонна».</w:t>
      </w:r>
      <w:r w:rsidR="0063042B" w:rsidRPr="0063042B">
        <w:rPr>
          <w:rStyle w:val="ac"/>
          <w:rFonts w:ascii="Times New Roman" w:hAnsi="Times New Roman" w:cs="Times New Roman"/>
          <w:sz w:val="28"/>
          <w:szCs w:val="28"/>
        </w:rPr>
        <w:footnoteReference w:id="84"/>
      </w:r>
      <w:r>
        <w:rPr>
          <w:rFonts w:ascii="Times New Roman" w:hAnsi="Times New Roman" w:cs="Times New Roman"/>
          <w:noProof/>
          <w:sz w:val="24"/>
          <w:szCs w:val="24"/>
          <w:lang w:eastAsia="ru-RU"/>
        </w:rPr>
        <w:drawing>
          <wp:inline distT="0" distB="0" distL="0" distR="0">
            <wp:extent cx="5937885" cy="7980045"/>
            <wp:effectExtent l="0" t="0" r="5715"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7885" cy="7980045"/>
                    </a:xfrm>
                    <a:prstGeom prst="rect">
                      <a:avLst/>
                    </a:prstGeom>
                    <a:noFill/>
                  </pic:spPr>
                </pic:pic>
              </a:graphicData>
            </a:graphic>
          </wp:inline>
        </w:drawing>
      </w:r>
    </w:p>
    <w:p w:rsidR="00AE7460" w:rsidRPr="00AE7460" w:rsidRDefault="00AE7460" w:rsidP="00AE7460">
      <w:pPr>
        <w:spacing w:after="0" w:line="360" w:lineRule="auto"/>
        <w:jc w:val="both"/>
        <w:rPr>
          <w:rFonts w:asciiTheme="majorHAnsi" w:hAnsiTheme="majorHAnsi" w:cs="Times New Roman"/>
          <w:sz w:val="24"/>
          <w:szCs w:val="24"/>
        </w:rPr>
      </w:pPr>
    </w:p>
    <w:sectPr w:rsidR="00AE7460" w:rsidRPr="00AE7460" w:rsidSect="00322806">
      <w:head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117" w:rsidRDefault="002D3117" w:rsidP="00322806">
      <w:pPr>
        <w:spacing w:after="0" w:line="240" w:lineRule="auto"/>
      </w:pPr>
      <w:r>
        <w:separator/>
      </w:r>
    </w:p>
  </w:endnote>
  <w:endnote w:type="continuationSeparator" w:id="0">
    <w:p w:rsidR="002D3117" w:rsidRDefault="002D3117" w:rsidP="00322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117" w:rsidRDefault="002D3117" w:rsidP="00322806">
      <w:pPr>
        <w:spacing w:after="0" w:line="240" w:lineRule="auto"/>
      </w:pPr>
      <w:r>
        <w:separator/>
      </w:r>
    </w:p>
  </w:footnote>
  <w:footnote w:type="continuationSeparator" w:id="0">
    <w:p w:rsidR="002D3117" w:rsidRDefault="002D3117" w:rsidP="00322806">
      <w:pPr>
        <w:spacing w:after="0" w:line="240" w:lineRule="auto"/>
      </w:pPr>
      <w:r>
        <w:continuationSeparator/>
      </w:r>
    </w:p>
  </w:footnote>
  <w:footnote w:id="1">
    <w:p w:rsidR="002D6882" w:rsidRPr="008A76EE" w:rsidRDefault="002D6882">
      <w:pPr>
        <w:pStyle w:val="aa"/>
        <w:rPr>
          <w:rFonts w:ascii="Times New Roman" w:hAnsi="Times New Roman" w:cs="Times New Roman"/>
          <w:sz w:val="24"/>
          <w:szCs w:val="24"/>
        </w:rPr>
      </w:pPr>
      <w:r w:rsidRPr="008A76EE">
        <w:rPr>
          <w:rStyle w:val="ac"/>
          <w:rFonts w:ascii="Times New Roman" w:hAnsi="Times New Roman" w:cs="Times New Roman"/>
          <w:sz w:val="24"/>
          <w:szCs w:val="24"/>
        </w:rPr>
        <w:footnoteRef/>
      </w:r>
      <w:r w:rsidRPr="008A76EE">
        <w:rPr>
          <w:rFonts w:ascii="Times New Roman" w:hAnsi="Times New Roman" w:cs="Times New Roman"/>
          <w:sz w:val="24"/>
          <w:szCs w:val="24"/>
        </w:rPr>
        <w:t xml:space="preserve"> Дрезденская картинная галерея и другие музеи Германии. Большая энциклопедия живо-писи. М., 2007</w:t>
      </w:r>
    </w:p>
  </w:footnote>
  <w:footnote w:id="2">
    <w:p w:rsidR="002D6882" w:rsidRDefault="002D6882">
      <w:pPr>
        <w:pStyle w:val="aa"/>
      </w:pPr>
      <w:r w:rsidRPr="008A76EE">
        <w:rPr>
          <w:rStyle w:val="ac"/>
          <w:rFonts w:ascii="Times New Roman" w:hAnsi="Times New Roman" w:cs="Times New Roman"/>
          <w:sz w:val="24"/>
          <w:szCs w:val="24"/>
        </w:rPr>
        <w:footnoteRef/>
      </w:r>
      <w:r w:rsidRPr="008A76EE">
        <w:rPr>
          <w:rFonts w:ascii="Times New Roman" w:hAnsi="Times New Roman" w:cs="Times New Roman"/>
          <w:sz w:val="24"/>
          <w:szCs w:val="24"/>
        </w:rPr>
        <w:t xml:space="preserve"> Жданова М.В. Великие музеи мира. Дрезденская галерея. М., 2009.</w:t>
      </w:r>
    </w:p>
  </w:footnote>
  <w:footnote w:id="3">
    <w:p w:rsidR="002D6882" w:rsidRPr="00763524" w:rsidRDefault="002D6882">
      <w:pPr>
        <w:pStyle w:val="aa"/>
        <w:rPr>
          <w:rFonts w:ascii="Times New Roman" w:hAnsi="Times New Roman" w:cs="Times New Roman"/>
          <w:sz w:val="24"/>
          <w:szCs w:val="24"/>
        </w:rPr>
      </w:pPr>
      <w:r w:rsidRPr="00763524">
        <w:rPr>
          <w:rStyle w:val="ac"/>
          <w:rFonts w:ascii="Times New Roman" w:hAnsi="Times New Roman" w:cs="Times New Roman"/>
          <w:sz w:val="24"/>
          <w:szCs w:val="24"/>
        </w:rPr>
        <w:footnoteRef/>
      </w:r>
      <w:r w:rsidRPr="00763524">
        <w:rPr>
          <w:rFonts w:ascii="Times New Roman" w:hAnsi="Times New Roman" w:cs="Times New Roman"/>
          <w:sz w:val="24"/>
          <w:szCs w:val="24"/>
        </w:rPr>
        <w:t xml:space="preserve"> Замятина А.Н., Климов С.Б. Сокровища Дрезденской галереи . Л., 1955.</w:t>
      </w:r>
    </w:p>
  </w:footnote>
  <w:footnote w:id="4">
    <w:p w:rsidR="002D6882" w:rsidRPr="00763524" w:rsidRDefault="002D6882">
      <w:pPr>
        <w:pStyle w:val="aa"/>
        <w:rPr>
          <w:rFonts w:ascii="Times New Roman" w:hAnsi="Times New Roman" w:cs="Times New Roman"/>
          <w:sz w:val="24"/>
          <w:szCs w:val="24"/>
        </w:rPr>
      </w:pPr>
      <w:r w:rsidRPr="00763524">
        <w:rPr>
          <w:rStyle w:val="ac"/>
          <w:rFonts w:ascii="Times New Roman" w:hAnsi="Times New Roman" w:cs="Times New Roman"/>
          <w:sz w:val="24"/>
          <w:szCs w:val="24"/>
        </w:rPr>
        <w:footnoteRef/>
      </w:r>
      <w:r w:rsidRPr="00763524">
        <w:rPr>
          <w:rFonts w:ascii="Times New Roman" w:hAnsi="Times New Roman" w:cs="Times New Roman"/>
          <w:sz w:val="24"/>
          <w:szCs w:val="24"/>
        </w:rPr>
        <w:t xml:space="preserve"> Ионина Н.А.100 великих музеев мира. М., 2004.</w:t>
      </w:r>
    </w:p>
  </w:footnote>
  <w:footnote w:id="5">
    <w:p w:rsidR="002D6882" w:rsidRPr="00763524" w:rsidRDefault="002D6882">
      <w:pPr>
        <w:pStyle w:val="aa"/>
        <w:rPr>
          <w:rFonts w:ascii="Times New Roman" w:hAnsi="Times New Roman" w:cs="Times New Roman"/>
          <w:sz w:val="24"/>
          <w:szCs w:val="24"/>
        </w:rPr>
      </w:pPr>
      <w:r w:rsidRPr="00763524">
        <w:rPr>
          <w:rStyle w:val="ac"/>
          <w:rFonts w:ascii="Times New Roman" w:hAnsi="Times New Roman" w:cs="Times New Roman"/>
          <w:sz w:val="24"/>
          <w:szCs w:val="24"/>
        </w:rPr>
        <w:footnoteRef/>
      </w:r>
      <w:r w:rsidRPr="00763524">
        <w:rPr>
          <w:rFonts w:ascii="Times New Roman" w:hAnsi="Times New Roman" w:cs="Times New Roman"/>
          <w:sz w:val="24"/>
          <w:szCs w:val="24"/>
        </w:rPr>
        <w:t xml:space="preserve"> Дрезденская картинная галерея: официальный сайт. [Электронный ресурс]. URL: http://www.skd.museum/en/homepage/index.html (дата обращения: 01.05.2017).</w:t>
      </w:r>
    </w:p>
  </w:footnote>
  <w:footnote w:id="6">
    <w:p w:rsidR="002D6882" w:rsidRDefault="002D6882">
      <w:pPr>
        <w:pStyle w:val="aa"/>
      </w:pPr>
      <w:r w:rsidRPr="00763524">
        <w:rPr>
          <w:rStyle w:val="ac"/>
          <w:rFonts w:ascii="Times New Roman" w:hAnsi="Times New Roman" w:cs="Times New Roman"/>
          <w:sz w:val="24"/>
          <w:szCs w:val="24"/>
        </w:rPr>
        <w:footnoteRef/>
      </w:r>
      <w:r w:rsidRPr="00763524">
        <w:rPr>
          <w:rFonts w:ascii="Times New Roman" w:hAnsi="Times New Roman" w:cs="Times New Roman"/>
          <w:sz w:val="24"/>
          <w:szCs w:val="24"/>
        </w:rPr>
        <w:t xml:space="preserve"> </w:t>
      </w:r>
      <w:r w:rsidR="00763524" w:rsidRPr="00763524">
        <w:rPr>
          <w:rFonts w:ascii="Times New Roman" w:hAnsi="Times New Roman" w:cs="Times New Roman"/>
          <w:sz w:val="24"/>
          <w:szCs w:val="24"/>
        </w:rPr>
        <w:t>Искусство Германии. Дрезденская картинная галерея. [Электронный ресурс]. URL: http://www.info.wikireading.ru (дата обращения: 01.05.2017).</w:t>
      </w:r>
    </w:p>
  </w:footnote>
  <w:footnote w:id="7">
    <w:p w:rsidR="00763524" w:rsidRPr="00763524" w:rsidRDefault="00763524">
      <w:pPr>
        <w:pStyle w:val="aa"/>
        <w:rPr>
          <w:rFonts w:ascii="Times New Roman" w:hAnsi="Times New Roman" w:cs="Times New Roman"/>
          <w:sz w:val="24"/>
          <w:szCs w:val="24"/>
        </w:rPr>
      </w:pPr>
      <w:r w:rsidRPr="00763524">
        <w:rPr>
          <w:rStyle w:val="ac"/>
          <w:rFonts w:ascii="Times New Roman" w:hAnsi="Times New Roman" w:cs="Times New Roman"/>
          <w:sz w:val="24"/>
          <w:szCs w:val="24"/>
        </w:rPr>
        <w:footnoteRef/>
      </w:r>
      <w:r w:rsidRPr="00763524">
        <w:rPr>
          <w:rFonts w:ascii="Times New Roman" w:hAnsi="Times New Roman" w:cs="Times New Roman"/>
          <w:sz w:val="24"/>
          <w:szCs w:val="24"/>
        </w:rPr>
        <w:t xml:space="preserve"> Нидерландское искусство XVI столетия. [Электронный ресурс]. URL: http://www.studfiles.ru (дата обращения: 01.05.2017).</w:t>
      </w:r>
    </w:p>
  </w:footnote>
  <w:footnote w:id="8">
    <w:p w:rsidR="00763524" w:rsidRDefault="00763524">
      <w:pPr>
        <w:pStyle w:val="aa"/>
      </w:pPr>
      <w:r>
        <w:rPr>
          <w:rStyle w:val="ac"/>
        </w:rPr>
        <w:footnoteRef/>
      </w:r>
      <w:r>
        <w:t xml:space="preserve"> </w:t>
      </w:r>
      <w:r w:rsidRPr="00763524">
        <w:rPr>
          <w:rFonts w:ascii="Times New Roman" w:hAnsi="Times New Roman" w:cs="Times New Roman"/>
          <w:sz w:val="24"/>
          <w:szCs w:val="24"/>
        </w:rPr>
        <w:t>Википедия-свободная энциклопедия. [Электронный ресурс].  URL: http://www.ru.wikipedia.org (дата обращения: 01.05.2017).</w:t>
      </w:r>
    </w:p>
  </w:footnote>
  <w:footnote w:id="9">
    <w:p w:rsidR="00763524" w:rsidRPr="00763524" w:rsidRDefault="00763524">
      <w:pPr>
        <w:pStyle w:val="aa"/>
        <w:rPr>
          <w:rFonts w:ascii="Times New Roman" w:hAnsi="Times New Roman" w:cs="Times New Roman"/>
          <w:sz w:val="24"/>
          <w:szCs w:val="24"/>
        </w:rPr>
      </w:pPr>
      <w:r w:rsidRPr="00763524">
        <w:rPr>
          <w:rStyle w:val="ac"/>
          <w:rFonts w:ascii="Times New Roman" w:hAnsi="Times New Roman" w:cs="Times New Roman"/>
          <w:sz w:val="24"/>
          <w:szCs w:val="24"/>
        </w:rPr>
        <w:footnoteRef/>
      </w:r>
      <w:r w:rsidRPr="00763524">
        <w:rPr>
          <w:rFonts w:ascii="Times New Roman" w:hAnsi="Times New Roman" w:cs="Times New Roman"/>
          <w:sz w:val="24"/>
          <w:szCs w:val="24"/>
        </w:rPr>
        <w:t xml:space="preserve"> Общественно-политический журнал "Планета". [Электронный ресурс]. URL: http://www.planeta.by (дата обращения: 01.05.2017).</w:t>
      </w:r>
    </w:p>
  </w:footnote>
  <w:footnote w:id="10">
    <w:p w:rsidR="00763524" w:rsidRDefault="00763524">
      <w:pPr>
        <w:pStyle w:val="aa"/>
      </w:pPr>
      <w:r w:rsidRPr="00763524">
        <w:rPr>
          <w:rStyle w:val="ac"/>
          <w:rFonts w:ascii="Times New Roman" w:hAnsi="Times New Roman" w:cs="Times New Roman"/>
          <w:sz w:val="24"/>
          <w:szCs w:val="24"/>
        </w:rPr>
        <w:footnoteRef/>
      </w:r>
      <w:r w:rsidRPr="00763524">
        <w:rPr>
          <w:rFonts w:ascii="Times New Roman" w:hAnsi="Times New Roman" w:cs="Times New Roman"/>
          <w:sz w:val="24"/>
          <w:szCs w:val="24"/>
        </w:rPr>
        <w:t xml:space="preserve"> Аллегория искусства: Дрезден. Картинная галерея.[Электронный ресурс]. URL:http://www.artrg.com(дата обращения: 01.05.2017).</w:t>
      </w:r>
    </w:p>
  </w:footnote>
  <w:footnote w:id="11">
    <w:p w:rsidR="00763524" w:rsidRPr="00D54ED7" w:rsidRDefault="00763524">
      <w:pPr>
        <w:pStyle w:val="aa"/>
        <w:rPr>
          <w:rFonts w:ascii="Times New Roman" w:hAnsi="Times New Roman" w:cs="Times New Roman"/>
          <w:sz w:val="24"/>
          <w:szCs w:val="24"/>
        </w:rPr>
      </w:pPr>
      <w:r w:rsidRPr="00D54ED7">
        <w:rPr>
          <w:rStyle w:val="ac"/>
          <w:rFonts w:ascii="Times New Roman" w:hAnsi="Times New Roman" w:cs="Times New Roman"/>
          <w:sz w:val="24"/>
          <w:szCs w:val="24"/>
        </w:rPr>
        <w:footnoteRef/>
      </w:r>
      <w:r w:rsidRPr="00D54ED7">
        <w:rPr>
          <w:rFonts w:ascii="Times New Roman" w:hAnsi="Times New Roman" w:cs="Times New Roman"/>
          <w:sz w:val="24"/>
          <w:szCs w:val="24"/>
        </w:rPr>
        <w:t xml:space="preserve"> Жданова М.</w:t>
      </w:r>
      <w:r w:rsidR="00D54ED7">
        <w:rPr>
          <w:rFonts w:ascii="Times New Roman" w:hAnsi="Times New Roman" w:cs="Times New Roman"/>
          <w:sz w:val="24"/>
          <w:szCs w:val="24"/>
        </w:rPr>
        <w:t xml:space="preserve"> </w:t>
      </w:r>
      <w:r w:rsidRPr="00D54ED7">
        <w:rPr>
          <w:rFonts w:ascii="Times New Roman" w:hAnsi="Times New Roman" w:cs="Times New Roman"/>
          <w:sz w:val="24"/>
          <w:szCs w:val="24"/>
        </w:rPr>
        <w:t>В.</w:t>
      </w:r>
      <w:r w:rsidR="00D54ED7">
        <w:rPr>
          <w:rFonts w:ascii="Times New Roman" w:hAnsi="Times New Roman" w:cs="Times New Roman"/>
          <w:sz w:val="24"/>
          <w:szCs w:val="24"/>
        </w:rPr>
        <w:t xml:space="preserve"> </w:t>
      </w:r>
      <w:r w:rsidR="00D45C86">
        <w:rPr>
          <w:rFonts w:ascii="Times New Roman" w:hAnsi="Times New Roman" w:cs="Times New Roman"/>
          <w:sz w:val="24"/>
          <w:szCs w:val="24"/>
        </w:rPr>
        <w:t>Указ. с</w:t>
      </w:r>
      <w:r w:rsidRPr="00D54ED7">
        <w:rPr>
          <w:rFonts w:ascii="Times New Roman" w:hAnsi="Times New Roman" w:cs="Times New Roman"/>
          <w:sz w:val="24"/>
          <w:szCs w:val="24"/>
        </w:rPr>
        <w:t>оч. С.8.</w:t>
      </w:r>
    </w:p>
  </w:footnote>
  <w:footnote w:id="12">
    <w:p w:rsidR="00763524" w:rsidRDefault="00763524">
      <w:pPr>
        <w:pStyle w:val="aa"/>
      </w:pPr>
      <w:r w:rsidRPr="00D54ED7">
        <w:rPr>
          <w:rStyle w:val="ac"/>
          <w:rFonts w:ascii="Times New Roman" w:hAnsi="Times New Roman" w:cs="Times New Roman"/>
          <w:sz w:val="24"/>
          <w:szCs w:val="24"/>
        </w:rPr>
        <w:footnoteRef/>
      </w:r>
      <w:r w:rsidRPr="00D54ED7">
        <w:rPr>
          <w:rFonts w:ascii="Times New Roman" w:hAnsi="Times New Roman" w:cs="Times New Roman"/>
          <w:sz w:val="24"/>
          <w:szCs w:val="24"/>
        </w:rPr>
        <w:t xml:space="preserve"> Там же. С.9</w:t>
      </w:r>
    </w:p>
  </w:footnote>
  <w:footnote w:id="13">
    <w:p w:rsidR="00763524" w:rsidRPr="001B0ACE" w:rsidRDefault="00763524">
      <w:pPr>
        <w:pStyle w:val="aa"/>
        <w:rPr>
          <w:rFonts w:ascii="Times New Roman" w:hAnsi="Times New Roman" w:cs="Times New Roman"/>
          <w:sz w:val="24"/>
          <w:szCs w:val="24"/>
        </w:rPr>
      </w:pPr>
      <w:r w:rsidRPr="001B0ACE">
        <w:rPr>
          <w:rStyle w:val="ac"/>
          <w:rFonts w:ascii="Times New Roman" w:hAnsi="Times New Roman" w:cs="Times New Roman"/>
          <w:sz w:val="24"/>
          <w:szCs w:val="24"/>
        </w:rPr>
        <w:footnoteRef/>
      </w:r>
      <w:r w:rsidRPr="001B0ACE">
        <w:rPr>
          <w:rFonts w:ascii="Times New Roman" w:hAnsi="Times New Roman" w:cs="Times New Roman"/>
          <w:sz w:val="24"/>
          <w:szCs w:val="24"/>
        </w:rPr>
        <w:t xml:space="preserve"> </w:t>
      </w:r>
      <w:r w:rsidR="001B0ACE" w:rsidRPr="001B0ACE">
        <w:rPr>
          <w:rFonts w:ascii="Times New Roman" w:hAnsi="Times New Roman" w:cs="Times New Roman"/>
          <w:sz w:val="24"/>
          <w:szCs w:val="24"/>
        </w:rPr>
        <w:t>Дрезденская картинная галерея и другие музеи Германии. Большая энциклопедия живописи. С.8.</w:t>
      </w:r>
    </w:p>
  </w:footnote>
  <w:footnote w:id="14">
    <w:p w:rsidR="00763524" w:rsidRPr="001B0ACE" w:rsidRDefault="00763524">
      <w:pPr>
        <w:pStyle w:val="aa"/>
        <w:rPr>
          <w:rFonts w:ascii="Times New Roman" w:hAnsi="Times New Roman" w:cs="Times New Roman"/>
          <w:sz w:val="24"/>
          <w:szCs w:val="24"/>
        </w:rPr>
      </w:pPr>
      <w:r w:rsidRPr="001B0ACE">
        <w:rPr>
          <w:rStyle w:val="ac"/>
          <w:rFonts w:ascii="Times New Roman" w:hAnsi="Times New Roman" w:cs="Times New Roman"/>
          <w:sz w:val="24"/>
          <w:szCs w:val="24"/>
        </w:rPr>
        <w:footnoteRef/>
      </w:r>
      <w:r w:rsidRPr="001B0ACE">
        <w:rPr>
          <w:rFonts w:ascii="Times New Roman" w:hAnsi="Times New Roman" w:cs="Times New Roman"/>
          <w:sz w:val="24"/>
          <w:szCs w:val="24"/>
        </w:rPr>
        <w:t xml:space="preserve"> </w:t>
      </w:r>
      <w:r w:rsidR="001B0ACE" w:rsidRPr="001B0ACE">
        <w:rPr>
          <w:rFonts w:ascii="Times New Roman" w:hAnsi="Times New Roman" w:cs="Times New Roman"/>
          <w:sz w:val="24"/>
          <w:szCs w:val="24"/>
        </w:rPr>
        <w:t>Там же. С.8-9.</w:t>
      </w:r>
    </w:p>
  </w:footnote>
  <w:footnote w:id="15">
    <w:p w:rsidR="00763524" w:rsidRPr="001B0ACE" w:rsidRDefault="00763524">
      <w:pPr>
        <w:pStyle w:val="aa"/>
        <w:rPr>
          <w:rFonts w:ascii="Times New Roman" w:hAnsi="Times New Roman" w:cs="Times New Roman"/>
          <w:sz w:val="24"/>
          <w:szCs w:val="24"/>
        </w:rPr>
      </w:pPr>
      <w:r w:rsidRPr="001B0ACE">
        <w:rPr>
          <w:rStyle w:val="ac"/>
          <w:rFonts w:ascii="Times New Roman" w:hAnsi="Times New Roman" w:cs="Times New Roman"/>
          <w:sz w:val="24"/>
          <w:szCs w:val="24"/>
        </w:rPr>
        <w:footnoteRef/>
      </w:r>
      <w:r w:rsidRPr="001B0ACE">
        <w:rPr>
          <w:rFonts w:ascii="Times New Roman" w:hAnsi="Times New Roman" w:cs="Times New Roman"/>
          <w:sz w:val="24"/>
          <w:szCs w:val="24"/>
        </w:rPr>
        <w:t xml:space="preserve"> </w:t>
      </w:r>
      <w:r w:rsidR="001B0ACE" w:rsidRPr="001B0ACE">
        <w:rPr>
          <w:rFonts w:ascii="Times New Roman" w:hAnsi="Times New Roman" w:cs="Times New Roman"/>
          <w:sz w:val="24"/>
          <w:szCs w:val="24"/>
        </w:rPr>
        <w:t>Там же. С.10.</w:t>
      </w:r>
    </w:p>
  </w:footnote>
  <w:footnote w:id="16">
    <w:p w:rsidR="00763524" w:rsidRPr="001B0ACE" w:rsidRDefault="00763524">
      <w:pPr>
        <w:pStyle w:val="aa"/>
        <w:rPr>
          <w:rFonts w:ascii="Times New Roman" w:hAnsi="Times New Roman" w:cs="Times New Roman"/>
          <w:sz w:val="24"/>
          <w:szCs w:val="24"/>
        </w:rPr>
      </w:pPr>
      <w:r w:rsidRPr="001B0ACE">
        <w:rPr>
          <w:rStyle w:val="ac"/>
          <w:rFonts w:ascii="Times New Roman" w:hAnsi="Times New Roman" w:cs="Times New Roman"/>
          <w:sz w:val="24"/>
          <w:szCs w:val="24"/>
        </w:rPr>
        <w:footnoteRef/>
      </w:r>
      <w:r w:rsidRPr="001B0ACE">
        <w:rPr>
          <w:rFonts w:ascii="Times New Roman" w:hAnsi="Times New Roman" w:cs="Times New Roman"/>
          <w:sz w:val="24"/>
          <w:szCs w:val="24"/>
        </w:rPr>
        <w:t xml:space="preserve"> </w:t>
      </w:r>
      <w:r w:rsidR="001B0ACE" w:rsidRPr="001B0ACE">
        <w:rPr>
          <w:rFonts w:ascii="Times New Roman" w:hAnsi="Times New Roman" w:cs="Times New Roman"/>
          <w:sz w:val="24"/>
          <w:szCs w:val="24"/>
        </w:rPr>
        <w:t>Жданова М.В.</w:t>
      </w:r>
      <w:r w:rsidR="001B0ACE">
        <w:rPr>
          <w:rFonts w:ascii="Times New Roman" w:hAnsi="Times New Roman" w:cs="Times New Roman"/>
          <w:sz w:val="24"/>
          <w:szCs w:val="24"/>
        </w:rPr>
        <w:t xml:space="preserve"> </w:t>
      </w:r>
      <w:r w:rsidR="001B0ACE" w:rsidRPr="001B0ACE">
        <w:rPr>
          <w:rFonts w:ascii="Times New Roman" w:hAnsi="Times New Roman" w:cs="Times New Roman"/>
          <w:sz w:val="24"/>
          <w:szCs w:val="24"/>
        </w:rPr>
        <w:t>Ук</w:t>
      </w:r>
      <w:r w:rsidR="00C01FB3">
        <w:rPr>
          <w:rFonts w:ascii="Times New Roman" w:hAnsi="Times New Roman" w:cs="Times New Roman"/>
          <w:sz w:val="24"/>
          <w:szCs w:val="24"/>
        </w:rPr>
        <w:t>аз. с</w:t>
      </w:r>
      <w:r w:rsidR="001B0ACE" w:rsidRPr="001B0ACE">
        <w:rPr>
          <w:rFonts w:ascii="Times New Roman" w:hAnsi="Times New Roman" w:cs="Times New Roman"/>
          <w:sz w:val="24"/>
          <w:szCs w:val="24"/>
        </w:rPr>
        <w:t>оч. С.9.</w:t>
      </w:r>
    </w:p>
  </w:footnote>
  <w:footnote w:id="17">
    <w:p w:rsidR="001B0ACE" w:rsidRDefault="001B0ACE">
      <w:pPr>
        <w:pStyle w:val="aa"/>
      </w:pPr>
      <w:r w:rsidRPr="001B0ACE">
        <w:rPr>
          <w:rStyle w:val="ac"/>
          <w:rFonts w:ascii="Times New Roman" w:hAnsi="Times New Roman" w:cs="Times New Roman"/>
          <w:sz w:val="24"/>
          <w:szCs w:val="24"/>
        </w:rPr>
        <w:footnoteRef/>
      </w:r>
      <w:r w:rsidRPr="001B0ACE">
        <w:rPr>
          <w:rFonts w:ascii="Times New Roman" w:hAnsi="Times New Roman" w:cs="Times New Roman"/>
          <w:sz w:val="24"/>
          <w:szCs w:val="24"/>
        </w:rPr>
        <w:t xml:space="preserve"> Дрезденская картинная галерея и другие музеи Германии. Большая энциклопедия живописи. С.10.</w:t>
      </w:r>
    </w:p>
  </w:footnote>
  <w:footnote w:id="18">
    <w:p w:rsidR="001B0ACE" w:rsidRPr="001B0ACE" w:rsidRDefault="001B0ACE">
      <w:pPr>
        <w:pStyle w:val="aa"/>
        <w:rPr>
          <w:rFonts w:ascii="Times New Roman" w:hAnsi="Times New Roman" w:cs="Times New Roman"/>
          <w:sz w:val="24"/>
          <w:szCs w:val="24"/>
        </w:rPr>
      </w:pPr>
      <w:r w:rsidRPr="001B0ACE">
        <w:rPr>
          <w:rStyle w:val="ac"/>
          <w:rFonts w:ascii="Times New Roman" w:hAnsi="Times New Roman" w:cs="Times New Roman"/>
          <w:sz w:val="24"/>
          <w:szCs w:val="24"/>
        </w:rPr>
        <w:footnoteRef/>
      </w:r>
      <w:r w:rsidRPr="001B0ACE">
        <w:rPr>
          <w:rFonts w:ascii="Times New Roman" w:hAnsi="Times New Roman" w:cs="Times New Roman"/>
          <w:sz w:val="24"/>
          <w:szCs w:val="24"/>
        </w:rPr>
        <w:t xml:space="preserve"> </w:t>
      </w:r>
      <w:r w:rsidR="00D2252C">
        <w:rPr>
          <w:rFonts w:ascii="Times New Roman" w:hAnsi="Times New Roman" w:cs="Times New Roman"/>
          <w:sz w:val="24"/>
          <w:szCs w:val="24"/>
        </w:rPr>
        <w:t>Жданова М.В.</w:t>
      </w:r>
      <w:r w:rsidR="00642826">
        <w:rPr>
          <w:rFonts w:ascii="Times New Roman" w:hAnsi="Times New Roman" w:cs="Times New Roman"/>
          <w:sz w:val="24"/>
          <w:szCs w:val="24"/>
        </w:rPr>
        <w:t xml:space="preserve"> </w:t>
      </w:r>
      <w:r w:rsidR="00D2252C">
        <w:rPr>
          <w:rFonts w:ascii="Times New Roman" w:hAnsi="Times New Roman" w:cs="Times New Roman"/>
          <w:sz w:val="24"/>
          <w:szCs w:val="24"/>
        </w:rPr>
        <w:t>Указ. с</w:t>
      </w:r>
      <w:r w:rsidRPr="001B0ACE">
        <w:rPr>
          <w:rFonts w:ascii="Times New Roman" w:hAnsi="Times New Roman" w:cs="Times New Roman"/>
          <w:sz w:val="24"/>
          <w:szCs w:val="24"/>
        </w:rPr>
        <w:t>оч. С.9.</w:t>
      </w:r>
    </w:p>
  </w:footnote>
  <w:footnote w:id="19">
    <w:p w:rsidR="001B0ACE" w:rsidRPr="001B0ACE" w:rsidRDefault="001B0ACE">
      <w:pPr>
        <w:pStyle w:val="aa"/>
        <w:rPr>
          <w:rFonts w:ascii="Times New Roman" w:hAnsi="Times New Roman" w:cs="Times New Roman"/>
          <w:sz w:val="24"/>
          <w:szCs w:val="24"/>
        </w:rPr>
      </w:pPr>
      <w:r w:rsidRPr="001B0ACE">
        <w:rPr>
          <w:rStyle w:val="ac"/>
          <w:rFonts w:ascii="Times New Roman" w:hAnsi="Times New Roman" w:cs="Times New Roman"/>
          <w:sz w:val="24"/>
          <w:szCs w:val="24"/>
        </w:rPr>
        <w:footnoteRef/>
      </w:r>
      <w:r w:rsidRPr="001B0ACE">
        <w:rPr>
          <w:rFonts w:ascii="Times New Roman" w:hAnsi="Times New Roman" w:cs="Times New Roman"/>
          <w:sz w:val="24"/>
          <w:szCs w:val="24"/>
        </w:rPr>
        <w:t xml:space="preserve"> Википедия-свободная энциклопедия. // [Электронный ресурс]. URL: http://www.ru.wikipedia.org (дата обращения: 01.05.2017).</w:t>
      </w:r>
    </w:p>
  </w:footnote>
  <w:footnote w:id="20">
    <w:p w:rsidR="001B0ACE" w:rsidRDefault="001B0ACE">
      <w:pPr>
        <w:pStyle w:val="aa"/>
      </w:pPr>
      <w:r w:rsidRPr="001B0ACE">
        <w:rPr>
          <w:rStyle w:val="ac"/>
          <w:rFonts w:ascii="Times New Roman" w:hAnsi="Times New Roman" w:cs="Times New Roman"/>
          <w:sz w:val="24"/>
          <w:szCs w:val="24"/>
        </w:rPr>
        <w:footnoteRef/>
      </w:r>
      <w:r w:rsidRPr="001B0ACE">
        <w:rPr>
          <w:rFonts w:ascii="Times New Roman" w:hAnsi="Times New Roman" w:cs="Times New Roman"/>
          <w:sz w:val="24"/>
          <w:szCs w:val="24"/>
        </w:rPr>
        <w:t xml:space="preserve"> Там же.</w:t>
      </w:r>
    </w:p>
  </w:footnote>
  <w:footnote w:id="21">
    <w:p w:rsidR="001B0ACE" w:rsidRPr="001B0ACE" w:rsidRDefault="001B0ACE" w:rsidP="001B0ACE">
      <w:pPr>
        <w:pStyle w:val="aa"/>
        <w:rPr>
          <w:rFonts w:ascii="Times New Roman" w:hAnsi="Times New Roman" w:cs="Times New Roman"/>
          <w:sz w:val="24"/>
          <w:szCs w:val="24"/>
        </w:rPr>
      </w:pPr>
      <w:r w:rsidRPr="001B0ACE">
        <w:rPr>
          <w:rStyle w:val="ac"/>
          <w:rFonts w:ascii="Times New Roman" w:hAnsi="Times New Roman" w:cs="Times New Roman"/>
          <w:sz w:val="24"/>
          <w:szCs w:val="24"/>
        </w:rPr>
        <w:footnoteRef/>
      </w:r>
      <w:r w:rsidRPr="001B0ACE">
        <w:rPr>
          <w:rFonts w:ascii="Times New Roman" w:hAnsi="Times New Roman" w:cs="Times New Roman"/>
          <w:sz w:val="24"/>
          <w:szCs w:val="24"/>
        </w:rPr>
        <w:t xml:space="preserve"> Википедия-свободная энциклопедия. // [Электронный ресурс]. URL: http://www.ru.wikipedia.org (дата обращения: 01.05.2017)..</w:t>
      </w:r>
    </w:p>
  </w:footnote>
  <w:footnote w:id="22">
    <w:p w:rsidR="001B0ACE" w:rsidRDefault="001B0ACE">
      <w:pPr>
        <w:pStyle w:val="aa"/>
      </w:pPr>
      <w:r w:rsidRPr="001B0ACE">
        <w:rPr>
          <w:rStyle w:val="ac"/>
          <w:rFonts w:ascii="Times New Roman" w:hAnsi="Times New Roman" w:cs="Times New Roman"/>
          <w:sz w:val="24"/>
          <w:szCs w:val="24"/>
        </w:rPr>
        <w:footnoteRef/>
      </w:r>
      <w:r w:rsidRPr="001B0ACE">
        <w:rPr>
          <w:rFonts w:ascii="Times New Roman" w:hAnsi="Times New Roman" w:cs="Times New Roman"/>
          <w:sz w:val="24"/>
          <w:szCs w:val="24"/>
        </w:rPr>
        <w:t xml:space="preserve"> Там же.</w:t>
      </w:r>
    </w:p>
  </w:footnote>
  <w:footnote w:id="23">
    <w:p w:rsidR="001B0ACE" w:rsidRPr="00D65FCC" w:rsidRDefault="001B0ACE">
      <w:pPr>
        <w:pStyle w:val="aa"/>
        <w:rPr>
          <w:rFonts w:ascii="Times New Roman" w:hAnsi="Times New Roman" w:cs="Times New Roman"/>
          <w:sz w:val="24"/>
          <w:szCs w:val="24"/>
        </w:rPr>
      </w:pPr>
      <w:r w:rsidRPr="00D65FCC">
        <w:rPr>
          <w:rStyle w:val="ac"/>
          <w:rFonts w:ascii="Times New Roman" w:hAnsi="Times New Roman" w:cs="Times New Roman"/>
          <w:sz w:val="24"/>
          <w:szCs w:val="24"/>
        </w:rPr>
        <w:footnoteRef/>
      </w:r>
      <w:r w:rsidRPr="00D65FCC">
        <w:rPr>
          <w:rFonts w:ascii="Times New Roman" w:hAnsi="Times New Roman" w:cs="Times New Roman"/>
          <w:sz w:val="24"/>
          <w:szCs w:val="24"/>
        </w:rPr>
        <w:t xml:space="preserve"> Википедия-свободная энциклопедия. //[Электронный ресурс]. URL: http://www.ru.wikipedia.org (дата обращения: 01.05.2017).</w:t>
      </w:r>
    </w:p>
  </w:footnote>
  <w:footnote w:id="24">
    <w:p w:rsidR="001B0ACE" w:rsidRPr="00D65FCC" w:rsidRDefault="001B0ACE">
      <w:pPr>
        <w:pStyle w:val="aa"/>
        <w:rPr>
          <w:rFonts w:ascii="Times New Roman" w:hAnsi="Times New Roman" w:cs="Times New Roman"/>
          <w:sz w:val="24"/>
          <w:szCs w:val="24"/>
        </w:rPr>
      </w:pPr>
      <w:r w:rsidRPr="00D65FCC">
        <w:rPr>
          <w:rStyle w:val="ac"/>
          <w:rFonts w:ascii="Times New Roman" w:hAnsi="Times New Roman" w:cs="Times New Roman"/>
          <w:sz w:val="24"/>
          <w:szCs w:val="24"/>
        </w:rPr>
        <w:footnoteRef/>
      </w:r>
      <w:r w:rsidRPr="00D65FCC">
        <w:rPr>
          <w:rFonts w:ascii="Times New Roman" w:hAnsi="Times New Roman" w:cs="Times New Roman"/>
          <w:sz w:val="24"/>
          <w:szCs w:val="24"/>
        </w:rPr>
        <w:t xml:space="preserve"> Там же.</w:t>
      </w:r>
    </w:p>
  </w:footnote>
  <w:footnote w:id="25">
    <w:p w:rsidR="001B0ACE" w:rsidRDefault="001B0ACE">
      <w:pPr>
        <w:pStyle w:val="aa"/>
      </w:pPr>
      <w:r w:rsidRPr="00D65FCC">
        <w:rPr>
          <w:rStyle w:val="ac"/>
          <w:rFonts w:ascii="Times New Roman" w:hAnsi="Times New Roman" w:cs="Times New Roman"/>
          <w:sz w:val="24"/>
          <w:szCs w:val="24"/>
        </w:rPr>
        <w:footnoteRef/>
      </w:r>
      <w:r w:rsidRPr="00D65FCC">
        <w:rPr>
          <w:rFonts w:ascii="Times New Roman" w:hAnsi="Times New Roman" w:cs="Times New Roman"/>
          <w:sz w:val="24"/>
          <w:szCs w:val="24"/>
        </w:rPr>
        <w:t xml:space="preserve"> </w:t>
      </w:r>
      <w:r w:rsidR="00D65FCC" w:rsidRPr="00D65FCC">
        <w:rPr>
          <w:rFonts w:ascii="Times New Roman" w:hAnsi="Times New Roman" w:cs="Times New Roman"/>
          <w:sz w:val="24"/>
          <w:szCs w:val="24"/>
        </w:rPr>
        <w:t>Википедия-свободная энциклопедия. // [Электронный ресурс]. URL: http://www.ru.wikipedia.org (дата обращения: 01.05.2017).</w:t>
      </w:r>
    </w:p>
  </w:footnote>
  <w:footnote w:id="26">
    <w:p w:rsidR="00D65FCC" w:rsidRPr="00D65FCC" w:rsidRDefault="00D65FCC">
      <w:pPr>
        <w:pStyle w:val="aa"/>
        <w:rPr>
          <w:rFonts w:ascii="Times New Roman" w:hAnsi="Times New Roman" w:cs="Times New Roman"/>
          <w:sz w:val="24"/>
          <w:szCs w:val="24"/>
        </w:rPr>
      </w:pPr>
      <w:r w:rsidRPr="00D65FCC">
        <w:rPr>
          <w:rStyle w:val="ac"/>
          <w:rFonts w:ascii="Times New Roman" w:hAnsi="Times New Roman" w:cs="Times New Roman"/>
          <w:sz w:val="24"/>
          <w:szCs w:val="24"/>
        </w:rPr>
        <w:footnoteRef/>
      </w:r>
      <w:r w:rsidRPr="00D65FCC">
        <w:rPr>
          <w:rFonts w:ascii="Times New Roman" w:hAnsi="Times New Roman" w:cs="Times New Roman"/>
          <w:sz w:val="24"/>
          <w:szCs w:val="24"/>
        </w:rPr>
        <w:t xml:space="preserve"> Дрезденская картинная галерея и другие музеи Германии. Большая энциклопедия живо-писи. С.10.</w:t>
      </w:r>
    </w:p>
  </w:footnote>
  <w:footnote w:id="27">
    <w:p w:rsidR="00D65FCC" w:rsidRDefault="00D65FCC">
      <w:pPr>
        <w:pStyle w:val="aa"/>
      </w:pPr>
      <w:r w:rsidRPr="00D65FCC">
        <w:rPr>
          <w:rStyle w:val="ac"/>
          <w:rFonts w:ascii="Times New Roman" w:hAnsi="Times New Roman" w:cs="Times New Roman"/>
          <w:sz w:val="24"/>
          <w:szCs w:val="24"/>
        </w:rPr>
        <w:footnoteRef/>
      </w:r>
      <w:r w:rsidRPr="00D65FCC">
        <w:rPr>
          <w:rFonts w:ascii="Times New Roman" w:hAnsi="Times New Roman" w:cs="Times New Roman"/>
          <w:sz w:val="24"/>
          <w:szCs w:val="24"/>
        </w:rPr>
        <w:t xml:space="preserve"> Общественно-политический журнал "Планета". //[Электронный ресурс]. URL: http://www.planeta.by (дата обращения: 01.05.2017).</w:t>
      </w:r>
    </w:p>
  </w:footnote>
  <w:footnote w:id="28">
    <w:p w:rsidR="00D65FCC" w:rsidRPr="00D65FCC" w:rsidRDefault="00D65FCC">
      <w:pPr>
        <w:pStyle w:val="aa"/>
        <w:rPr>
          <w:rFonts w:ascii="Times New Roman" w:hAnsi="Times New Roman" w:cs="Times New Roman"/>
          <w:sz w:val="24"/>
          <w:szCs w:val="24"/>
        </w:rPr>
      </w:pPr>
      <w:r w:rsidRPr="00D65FCC">
        <w:rPr>
          <w:rStyle w:val="ac"/>
          <w:rFonts w:ascii="Times New Roman" w:hAnsi="Times New Roman" w:cs="Times New Roman"/>
          <w:sz w:val="24"/>
          <w:szCs w:val="24"/>
        </w:rPr>
        <w:footnoteRef/>
      </w:r>
      <w:r w:rsidRPr="00D65FCC">
        <w:rPr>
          <w:rFonts w:ascii="Times New Roman" w:hAnsi="Times New Roman" w:cs="Times New Roman"/>
          <w:sz w:val="24"/>
          <w:szCs w:val="24"/>
        </w:rPr>
        <w:t xml:space="preserve"> Дрезденская картинная галерея и другие музеи Германии. Большая энциклопедия живописи. С.11.</w:t>
      </w:r>
    </w:p>
  </w:footnote>
  <w:footnote w:id="29">
    <w:p w:rsidR="00D65FCC" w:rsidRPr="00D65FCC" w:rsidRDefault="00D65FCC">
      <w:pPr>
        <w:pStyle w:val="aa"/>
        <w:rPr>
          <w:rFonts w:ascii="Times New Roman" w:hAnsi="Times New Roman" w:cs="Times New Roman"/>
          <w:sz w:val="24"/>
          <w:szCs w:val="24"/>
        </w:rPr>
      </w:pPr>
      <w:r w:rsidRPr="00D65FCC">
        <w:rPr>
          <w:rStyle w:val="ac"/>
          <w:rFonts w:ascii="Times New Roman" w:hAnsi="Times New Roman" w:cs="Times New Roman"/>
          <w:sz w:val="24"/>
          <w:szCs w:val="24"/>
        </w:rPr>
        <w:footnoteRef/>
      </w:r>
      <w:r w:rsidR="00642826">
        <w:rPr>
          <w:rFonts w:ascii="Times New Roman" w:hAnsi="Times New Roman" w:cs="Times New Roman"/>
          <w:sz w:val="24"/>
          <w:szCs w:val="24"/>
        </w:rPr>
        <w:t xml:space="preserve"> </w:t>
      </w:r>
      <w:r w:rsidR="00642826" w:rsidRPr="00642826">
        <w:rPr>
          <w:rFonts w:ascii="Times New Roman" w:hAnsi="Times New Roman" w:cs="Times New Roman"/>
          <w:sz w:val="24"/>
          <w:szCs w:val="24"/>
        </w:rPr>
        <w:t>Дрезденская картинная галерея и другие музеи Германии. Бол</w:t>
      </w:r>
      <w:r w:rsidR="00642826">
        <w:rPr>
          <w:rFonts w:ascii="Times New Roman" w:hAnsi="Times New Roman" w:cs="Times New Roman"/>
          <w:sz w:val="24"/>
          <w:szCs w:val="24"/>
        </w:rPr>
        <w:t>ьшая энциклопедия живописи. С.12</w:t>
      </w:r>
      <w:r w:rsidR="00642826" w:rsidRPr="00642826">
        <w:rPr>
          <w:rFonts w:ascii="Times New Roman" w:hAnsi="Times New Roman" w:cs="Times New Roman"/>
          <w:sz w:val="24"/>
          <w:szCs w:val="24"/>
        </w:rPr>
        <w:t>.</w:t>
      </w:r>
    </w:p>
  </w:footnote>
  <w:footnote w:id="30">
    <w:p w:rsidR="00D65FCC" w:rsidRDefault="00D65FCC">
      <w:pPr>
        <w:pStyle w:val="aa"/>
      </w:pPr>
      <w:r w:rsidRPr="00D65FCC">
        <w:rPr>
          <w:rStyle w:val="ac"/>
          <w:rFonts w:ascii="Times New Roman" w:hAnsi="Times New Roman" w:cs="Times New Roman"/>
          <w:sz w:val="24"/>
          <w:szCs w:val="24"/>
        </w:rPr>
        <w:footnoteRef/>
      </w:r>
      <w:r w:rsidRPr="00D65FCC">
        <w:rPr>
          <w:rFonts w:ascii="Times New Roman" w:hAnsi="Times New Roman" w:cs="Times New Roman"/>
          <w:sz w:val="24"/>
          <w:szCs w:val="24"/>
        </w:rPr>
        <w:t xml:space="preserve"> Замятина А.</w:t>
      </w:r>
      <w:r w:rsidR="003D3072">
        <w:rPr>
          <w:rFonts w:ascii="Times New Roman" w:hAnsi="Times New Roman" w:cs="Times New Roman"/>
          <w:sz w:val="24"/>
          <w:szCs w:val="24"/>
        </w:rPr>
        <w:t xml:space="preserve"> </w:t>
      </w:r>
      <w:r w:rsidRPr="00D65FCC">
        <w:rPr>
          <w:rFonts w:ascii="Times New Roman" w:hAnsi="Times New Roman" w:cs="Times New Roman"/>
          <w:sz w:val="24"/>
          <w:szCs w:val="24"/>
        </w:rPr>
        <w:t>Н., Климов С.Б.</w:t>
      </w:r>
      <w:r w:rsidR="003D3072">
        <w:rPr>
          <w:rFonts w:ascii="Times New Roman" w:hAnsi="Times New Roman" w:cs="Times New Roman"/>
          <w:sz w:val="24"/>
          <w:szCs w:val="24"/>
        </w:rPr>
        <w:t xml:space="preserve"> Указ. с</w:t>
      </w:r>
      <w:r w:rsidRPr="00D65FCC">
        <w:rPr>
          <w:rFonts w:ascii="Times New Roman" w:hAnsi="Times New Roman" w:cs="Times New Roman"/>
          <w:sz w:val="24"/>
          <w:szCs w:val="24"/>
        </w:rPr>
        <w:t>оч. С.4.</w:t>
      </w:r>
    </w:p>
  </w:footnote>
  <w:footnote w:id="31">
    <w:p w:rsidR="00D65FCC" w:rsidRPr="00D65FCC" w:rsidRDefault="00D65FCC">
      <w:pPr>
        <w:pStyle w:val="aa"/>
        <w:rPr>
          <w:rFonts w:ascii="Times New Roman" w:hAnsi="Times New Roman" w:cs="Times New Roman"/>
          <w:sz w:val="24"/>
          <w:szCs w:val="24"/>
        </w:rPr>
      </w:pPr>
      <w:r w:rsidRPr="00D65FCC">
        <w:rPr>
          <w:rStyle w:val="ac"/>
          <w:rFonts w:ascii="Times New Roman" w:hAnsi="Times New Roman" w:cs="Times New Roman"/>
          <w:sz w:val="24"/>
          <w:szCs w:val="24"/>
        </w:rPr>
        <w:footnoteRef/>
      </w:r>
      <w:r w:rsidRPr="00D65FCC">
        <w:rPr>
          <w:rFonts w:ascii="Times New Roman" w:hAnsi="Times New Roman" w:cs="Times New Roman"/>
          <w:sz w:val="24"/>
          <w:szCs w:val="24"/>
        </w:rPr>
        <w:t xml:space="preserve"> Жданова М.</w:t>
      </w:r>
      <w:r w:rsidR="003D3072">
        <w:rPr>
          <w:rFonts w:ascii="Times New Roman" w:hAnsi="Times New Roman" w:cs="Times New Roman"/>
          <w:sz w:val="24"/>
          <w:szCs w:val="24"/>
        </w:rPr>
        <w:t xml:space="preserve"> </w:t>
      </w:r>
      <w:r w:rsidRPr="00D65FCC">
        <w:rPr>
          <w:rFonts w:ascii="Times New Roman" w:hAnsi="Times New Roman" w:cs="Times New Roman"/>
          <w:sz w:val="24"/>
          <w:szCs w:val="24"/>
        </w:rPr>
        <w:t>В.</w:t>
      </w:r>
      <w:r w:rsidR="003D3072">
        <w:rPr>
          <w:rFonts w:ascii="Times New Roman" w:hAnsi="Times New Roman" w:cs="Times New Roman"/>
          <w:sz w:val="24"/>
          <w:szCs w:val="24"/>
        </w:rPr>
        <w:t xml:space="preserve"> Указ. с</w:t>
      </w:r>
      <w:r w:rsidRPr="00D65FCC">
        <w:rPr>
          <w:rFonts w:ascii="Times New Roman" w:hAnsi="Times New Roman" w:cs="Times New Roman"/>
          <w:sz w:val="24"/>
          <w:szCs w:val="24"/>
        </w:rPr>
        <w:t>оч. С.9</w:t>
      </w:r>
    </w:p>
  </w:footnote>
  <w:footnote w:id="32">
    <w:p w:rsidR="00D65FCC" w:rsidRPr="00D65FCC" w:rsidRDefault="00D65FCC">
      <w:pPr>
        <w:pStyle w:val="aa"/>
        <w:rPr>
          <w:rFonts w:ascii="Times New Roman" w:hAnsi="Times New Roman" w:cs="Times New Roman"/>
          <w:sz w:val="24"/>
          <w:szCs w:val="24"/>
        </w:rPr>
      </w:pPr>
      <w:r w:rsidRPr="00D65FCC">
        <w:rPr>
          <w:rStyle w:val="ac"/>
          <w:rFonts w:ascii="Times New Roman" w:hAnsi="Times New Roman" w:cs="Times New Roman"/>
          <w:sz w:val="24"/>
          <w:szCs w:val="24"/>
        </w:rPr>
        <w:footnoteRef/>
      </w:r>
      <w:r w:rsidRPr="00D65FCC">
        <w:rPr>
          <w:rFonts w:ascii="Times New Roman" w:hAnsi="Times New Roman" w:cs="Times New Roman"/>
          <w:sz w:val="24"/>
          <w:szCs w:val="24"/>
        </w:rPr>
        <w:t xml:space="preserve"> Замятина А.Н., Климов С.</w:t>
      </w:r>
      <w:r w:rsidR="003D3072">
        <w:rPr>
          <w:rFonts w:ascii="Times New Roman" w:hAnsi="Times New Roman" w:cs="Times New Roman"/>
          <w:sz w:val="24"/>
          <w:szCs w:val="24"/>
        </w:rPr>
        <w:t xml:space="preserve"> </w:t>
      </w:r>
      <w:r w:rsidRPr="00D65FCC">
        <w:rPr>
          <w:rFonts w:ascii="Times New Roman" w:hAnsi="Times New Roman" w:cs="Times New Roman"/>
          <w:sz w:val="24"/>
          <w:szCs w:val="24"/>
        </w:rPr>
        <w:t>Б.</w:t>
      </w:r>
      <w:r w:rsidR="003D3072">
        <w:rPr>
          <w:rFonts w:ascii="Times New Roman" w:hAnsi="Times New Roman" w:cs="Times New Roman"/>
          <w:sz w:val="24"/>
          <w:szCs w:val="24"/>
        </w:rPr>
        <w:t xml:space="preserve"> Указ. с</w:t>
      </w:r>
      <w:r w:rsidRPr="00D65FCC">
        <w:rPr>
          <w:rFonts w:ascii="Times New Roman" w:hAnsi="Times New Roman" w:cs="Times New Roman"/>
          <w:sz w:val="24"/>
          <w:szCs w:val="24"/>
        </w:rPr>
        <w:t>оч. С.4.</w:t>
      </w:r>
    </w:p>
  </w:footnote>
  <w:footnote w:id="33">
    <w:p w:rsidR="00D65FCC" w:rsidRDefault="00D65FCC">
      <w:pPr>
        <w:pStyle w:val="aa"/>
      </w:pPr>
      <w:r w:rsidRPr="00D65FCC">
        <w:rPr>
          <w:rStyle w:val="ac"/>
          <w:rFonts w:ascii="Times New Roman" w:hAnsi="Times New Roman" w:cs="Times New Roman"/>
          <w:sz w:val="24"/>
          <w:szCs w:val="24"/>
        </w:rPr>
        <w:footnoteRef/>
      </w:r>
      <w:r w:rsidRPr="00D65FCC">
        <w:rPr>
          <w:rFonts w:ascii="Times New Roman" w:hAnsi="Times New Roman" w:cs="Times New Roman"/>
          <w:sz w:val="24"/>
          <w:szCs w:val="24"/>
        </w:rPr>
        <w:t xml:space="preserve"> Дрезденская картинная галерея и другие музеи Германии. Большая энциклопедия живописи. С.13-15.</w:t>
      </w:r>
    </w:p>
  </w:footnote>
  <w:footnote w:id="34">
    <w:p w:rsidR="00D65FCC" w:rsidRPr="00D65FCC" w:rsidRDefault="00D65FCC">
      <w:pPr>
        <w:pStyle w:val="aa"/>
        <w:rPr>
          <w:rFonts w:ascii="Times New Roman" w:hAnsi="Times New Roman" w:cs="Times New Roman"/>
          <w:sz w:val="24"/>
          <w:szCs w:val="24"/>
        </w:rPr>
      </w:pPr>
      <w:r w:rsidRPr="00D65FCC">
        <w:rPr>
          <w:rStyle w:val="ac"/>
          <w:rFonts w:ascii="Times New Roman" w:hAnsi="Times New Roman" w:cs="Times New Roman"/>
          <w:sz w:val="24"/>
          <w:szCs w:val="24"/>
        </w:rPr>
        <w:footnoteRef/>
      </w:r>
      <w:r w:rsidRPr="00D65FCC">
        <w:rPr>
          <w:rFonts w:ascii="Times New Roman" w:hAnsi="Times New Roman" w:cs="Times New Roman"/>
          <w:sz w:val="24"/>
          <w:szCs w:val="24"/>
        </w:rPr>
        <w:t xml:space="preserve"> Замятина А.Н., Климов С.</w:t>
      </w:r>
      <w:r w:rsidR="003D3072">
        <w:rPr>
          <w:rFonts w:ascii="Times New Roman" w:hAnsi="Times New Roman" w:cs="Times New Roman"/>
          <w:sz w:val="24"/>
          <w:szCs w:val="24"/>
        </w:rPr>
        <w:t xml:space="preserve"> </w:t>
      </w:r>
      <w:r w:rsidRPr="00D65FCC">
        <w:rPr>
          <w:rFonts w:ascii="Times New Roman" w:hAnsi="Times New Roman" w:cs="Times New Roman"/>
          <w:sz w:val="24"/>
          <w:szCs w:val="24"/>
        </w:rPr>
        <w:t>Б.</w:t>
      </w:r>
      <w:r w:rsidR="003D3072">
        <w:rPr>
          <w:rFonts w:ascii="Times New Roman" w:hAnsi="Times New Roman" w:cs="Times New Roman"/>
          <w:sz w:val="24"/>
          <w:szCs w:val="24"/>
        </w:rPr>
        <w:t xml:space="preserve"> Указ. с</w:t>
      </w:r>
      <w:r w:rsidRPr="00D65FCC">
        <w:rPr>
          <w:rFonts w:ascii="Times New Roman" w:hAnsi="Times New Roman" w:cs="Times New Roman"/>
          <w:sz w:val="24"/>
          <w:szCs w:val="24"/>
        </w:rPr>
        <w:t>оч. С.4.</w:t>
      </w:r>
    </w:p>
  </w:footnote>
  <w:footnote w:id="35">
    <w:p w:rsidR="00D65FCC" w:rsidRPr="003D3072" w:rsidRDefault="00D65FCC">
      <w:pPr>
        <w:pStyle w:val="aa"/>
        <w:rPr>
          <w:rFonts w:ascii="Times New Roman" w:hAnsi="Times New Roman" w:cs="Times New Roman"/>
          <w:sz w:val="24"/>
          <w:szCs w:val="24"/>
        </w:rPr>
      </w:pPr>
      <w:r w:rsidRPr="003D3072">
        <w:rPr>
          <w:rStyle w:val="ac"/>
          <w:rFonts w:ascii="Times New Roman" w:hAnsi="Times New Roman" w:cs="Times New Roman"/>
          <w:sz w:val="24"/>
          <w:szCs w:val="24"/>
        </w:rPr>
        <w:footnoteRef/>
      </w:r>
      <w:r w:rsidRPr="003D3072">
        <w:rPr>
          <w:rFonts w:ascii="Times New Roman" w:hAnsi="Times New Roman" w:cs="Times New Roman"/>
          <w:sz w:val="24"/>
          <w:szCs w:val="24"/>
        </w:rPr>
        <w:t xml:space="preserve"> Дрезденская картинная галерея и другие музеи Германии. Большая энциклопедия живописи. С.31.</w:t>
      </w:r>
    </w:p>
  </w:footnote>
  <w:footnote w:id="36">
    <w:p w:rsidR="00D65FCC" w:rsidRDefault="00D65FCC">
      <w:pPr>
        <w:pStyle w:val="aa"/>
      </w:pPr>
      <w:r w:rsidRPr="003D3072">
        <w:rPr>
          <w:rStyle w:val="ac"/>
          <w:rFonts w:ascii="Times New Roman" w:hAnsi="Times New Roman" w:cs="Times New Roman"/>
          <w:sz w:val="24"/>
          <w:szCs w:val="24"/>
        </w:rPr>
        <w:footnoteRef/>
      </w:r>
      <w:r w:rsidR="00BF61B1">
        <w:rPr>
          <w:rFonts w:ascii="Times New Roman" w:hAnsi="Times New Roman" w:cs="Times New Roman"/>
          <w:sz w:val="24"/>
          <w:szCs w:val="24"/>
        </w:rPr>
        <w:t xml:space="preserve"> </w:t>
      </w:r>
      <w:r w:rsidR="003D3072">
        <w:rPr>
          <w:rFonts w:ascii="Times New Roman" w:hAnsi="Times New Roman" w:cs="Times New Roman"/>
          <w:sz w:val="24"/>
          <w:szCs w:val="24"/>
        </w:rPr>
        <w:t>Там же. С.31-</w:t>
      </w:r>
      <w:r w:rsidRPr="003D3072">
        <w:rPr>
          <w:rFonts w:ascii="Times New Roman" w:hAnsi="Times New Roman" w:cs="Times New Roman"/>
          <w:sz w:val="24"/>
          <w:szCs w:val="24"/>
        </w:rPr>
        <w:t>32.</w:t>
      </w:r>
    </w:p>
  </w:footnote>
  <w:footnote w:id="37">
    <w:p w:rsidR="00D65FCC" w:rsidRPr="00252822" w:rsidRDefault="00D65FCC">
      <w:pPr>
        <w:pStyle w:val="aa"/>
        <w:rPr>
          <w:rFonts w:ascii="Times New Roman" w:hAnsi="Times New Roman" w:cs="Times New Roman"/>
          <w:sz w:val="24"/>
          <w:szCs w:val="24"/>
        </w:rPr>
      </w:pPr>
      <w:r w:rsidRPr="00252822">
        <w:rPr>
          <w:rStyle w:val="ac"/>
          <w:rFonts w:ascii="Times New Roman" w:hAnsi="Times New Roman" w:cs="Times New Roman"/>
          <w:sz w:val="24"/>
          <w:szCs w:val="24"/>
        </w:rPr>
        <w:footnoteRef/>
      </w:r>
      <w:r w:rsidRPr="00252822">
        <w:rPr>
          <w:rFonts w:ascii="Times New Roman" w:hAnsi="Times New Roman" w:cs="Times New Roman"/>
          <w:sz w:val="24"/>
          <w:szCs w:val="24"/>
        </w:rPr>
        <w:t xml:space="preserve"> Замятина А.Н., Климов С.Б.</w:t>
      </w:r>
      <w:r w:rsidR="00642826">
        <w:rPr>
          <w:rFonts w:ascii="Times New Roman" w:hAnsi="Times New Roman" w:cs="Times New Roman"/>
          <w:sz w:val="24"/>
          <w:szCs w:val="24"/>
        </w:rPr>
        <w:t xml:space="preserve"> Указ. с</w:t>
      </w:r>
      <w:r w:rsidRPr="00252822">
        <w:rPr>
          <w:rFonts w:ascii="Times New Roman" w:hAnsi="Times New Roman" w:cs="Times New Roman"/>
          <w:sz w:val="24"/>
          <w:szCs w:val="24"/>
        </w:rPr>
        <w:t>оч. С. 4.</w:t>
      </w:r>
    </w:p>
  </w:footnote>
  <w:footnote w:id="38">
    <w:p w:rsidR="00D65FCC" w:rsidRPr="00252822" w:rsidRDefault="00D65FCC">
      <w:pPr>
        <w:pStyle w:val="aa"/>
        <w:rPr>
          <w:rFonts w:ascii="Times New Roman" w:hAnsi="Times New Roman" w:cs="Times New Roman"/>
          <w:sz w:val="24"/>
          <w:szCs w:val="24"/>
        </w:rPr>
      </w:pPr>
      <w:r w:rsidRPr="00252822">
        <w:rPr>
          <w:rStyle w:val="ac"/>
          <w:rFonts w:ascii="Times New Roman" w:hAnsi="Times New Roman" w:cs="Times New Roman"/>
          <w:sz w:val="24"/>
          <w:szCs w:val="24"/>
        </w:rPr>
        <w:footnoteRef/>
      </w:r>
      <w:r w:rsidRPr="00252822">
        <w:rPr>
          <w:rFonts w:ascii="Times New Roman" w:hAnsi="Times New Roman" w:cs="Times New Roman"/>
          <w:sz w:val="24"/>
          <w:szCs w:val="24"/>
        </w:rPr>
        <w:t xml:space="preserve"> </w:t>
      </w:r>
      <w:r w:rsidR="002473DF" w:rsidRPr="00252822">
        <w:rPr>
          <w:rFonts w:ascii="Times New Roman" w:hAnsi="Times New Roman" w:cs="Times New Roman"/>
          <w:sz w:val="24"/>
          <w:szCs w:val="24"/>
        </w:rPr>
        <w:t>Дрезденская картинная галерея и другие музеи Германии. Большая энциклопедия живописи. С.15.</w:t>
      </w:r>
    </w:p>
  </w:footnote>
  <w:footnote w:id="39">
    <w:p w:rsidR="002144E8" w:rsidRDefault="00D65FCC" w:rsidP="002144E8">
      <w:r w:rsidRPr="00252822">
        <w:rPr>
          <w:rStyle w:val="ac"/>
          <w:rFonts w:ascii="Times New Roman" w:hAnsi="Times New Roman" w:cs="Times New Roman"/>
          <w:sz w:val="24"/>
          <w:szCs w:val="24"/>
        </w:rPr>
        <w:footnoteRef/>
      </w:r>
      <w:r w:rsidRPr="00252822">
        <w:rPr>
          <w:rFonts w:ascii="Times New Roman" w:hAnsi="Times New Roman" w:cs="Times New Roman"/>
          <w:sz w:val="24"/>
          <w:szCs w:val="24"/>
        </w:rPr>
        <w:t xml:space="preserve"> </w:t>
      </w:r>
      <w:r w:rsidR="002473DF" w:rsidRPr="00252822">
        <w:rPr>
          <w:rFonts w:ascii="Times New Roman" w:hAnsi="Times New Roman" w:cs="Times New Roman"/>
          <w:sz w:val="24"/>
          <w:szCs w:val="24"/>
        </w:rPr>
        <w:t>Там же. С.29.</w:t>
      </w:r>
    </w:p>
  </w:footnote>
  <w:footnote w:id="40">
    <w:p w:rsidR="002473DF" w:rsidRPr="002473DF" w:rsidRDefault="002473DF">
      <w:pPr>
        <w:pStyle w:val="aa"/>
        <w:rPr>
          <w:rFonts w:ascii="Times New Roman" w:hAnsi="Times New Roman" w:cs="Times New Roman"/>
          <w:sz w:val="24"/>
          <w:szCs w:val="24"/>
        </w:rPr>
      </w:pPr>
      <w:r w:rsidRPr="002473DF">
        <w:rPr>
          <w:rStyle w:val="ac"/>
          <w:rFonts w:ascii="Times New Roman" w:hAnsi="Times New Roman" w:cs="Times New Roman"/>
          <w:sz w:val="24"/>
          <w:szCs w:val="24"/>
        </w:rPr>
        <w:footnoteRef/>
      </w:r>
      <w:r w:rsidRPr="002473DF">
        <w:rPr>
          <w:rFonts w:ascii="Times New Roman" w:hAnsi="Times New Roman" w:cs="Times New Roman"/>
          <w:sz w:val="24"/>
          <w:szCs w:val="24"/>
        </w:rPr>
        <w:t xml:space="preserve"> Аллегория искусства: Дрезден картинная  галерея. [Электронный ресурс]. URL: http://www.artrg.com (дата обращения: 01.05.2017).</w:t>
      </w:r>
    </w:p>
  </w:footnote>
  <w:footnote w:id="41">
    <w:p w:rsidR="002473DF" w:rsidRPr="002473DF" w:rsidRDefault="002473DF">
      <w:pPr>
        <w:pStyle w:val="aa"/>
        <w:rPr>
          <w:rFonts w:ascii="Times New Roman" w:hAnsi="Times New Roman" w:cs="Times New Roman"/>
          <w:sz w:val="24"/>
          <w:szCs w:val="24"/>
        </w:rPr>
      </w:pPr>
      <w:r w:rsidRPr="002473DF">
        <w:rPr>
          <w:rStyle w:val="ac"/>
          <w:rFonts w:ascii="Times New Roman" w:hAnsi="Times New Roman" w:cs="Times New Roman"/>
          <w:sz w:val="24"/>
          <w:szCs w:val="24"/>
        </w:rPr>
        <w:footnoteRef/>
      </w:r>
      <w:r w:rsidRPr="002473DF">
        <w:rPr>
          <w:rFonts w:ascii="Times New Roman" w:hAnsi="Times New Roman" w:cs="Times New Roman"/>
          <w:sz w:val="24"/>
          <w:szCs w:val="24"/>
        </w:rPr>
        <w:t xml:space="preserve"> Аллегория искусства: Дрезден картинная  галерея. [Электронный ресурс]. URL: http://www.artrg.com (дата обращения: 01.05.2017).</w:t>
      </w:r>
    </w:p>
  </w:footnote>
  <w:footnote w:id="42">
    <w:p w:rsidR="002473DF" w:rsidRDefault="002473DF">
      <w:pPr>
        <w:pStyle w:val="aa"/>
      </w:pPr>
      <w:r w:rsidRPr="002473DF">
        <w:rPr>
          <w:rStyle w:val="ac"/>
          <w:rFonts w:ascii="Times New Roman" w:hAnsi="Times New Roman" w:cs="Times New Roman"/>
          <w:sz w:val="24"/>
          <w:szCs w:val="24"/>
        </w:rPr>
        <w:footnoteRef/>
      </w:r>
      <w:r w:rsidRPr="002473DF">
        <w:rPr>
          <w:rFonts w:ascii="Times New Roman" w:hAnsi="Times New Roman" w:cs="Times New Roman"/>
          <w:sz w:val="24"/>
          <w:szCs w:val="24"/>
        </w:rPr>
        <w:t xml:space="preserve"> Ионина Н.А.</w:t>
      </w:r>
      <w:r w:rsidR="00D447EA">
        <w:rPr>
          <w:rFonts w:ascii="Times New Roman" w:hAnsi="Times New Roman" w:cs="Times New Roman"/>
          <w:sz w:val="24"/>
          <w:szCs w:val="24"/>
        </w:rPr>
        <w:t xml:space="preserve"> Указ. с</w:t>
      </w:r>
      <w:r w:rsidRPr="002473DF">
        <w:rPr>
          <w:rFonts w:ascii="Times New Roman" w:hAnsi="Times New Roman" w:cs="Times New Roman"/>
          <w:sz w:val="24"/>
          <w:szCs w:val="24"/>
        </w:rPr>
        <w:t>оч. С.</w:t>
      </w:r>
      <w:r w:rsidR="002F3CA8">
        <w:rPr>
          <w:rFonts w:ascii="Times New Roman" w:hAnsi="Times New Roman" w:cs="Times New Roman"/>
          <w:sz w:val="24"/>
          <w:szCs w:val="24"/>
        </w:rPr>
        <w:t xml:space="preserve"> </w:t>
      </w:r>
      <w:r w:rsidRPr="002473DF">
        <w:rPr>
          <w:rFonts w:ascii="Times New Roman" w:hAnsi="Times New Roman" w:cs="Times New Roman"/>
          <w:sz w:val="24"/>
          <w:szCs w:val="24"/>
        </w:rPr>
        <w:t>159.</w:t>
      </w:r>
    </w:p>
  </w:footnote>
  <w:footnote w:id="43">
    <w:p w:rsidR="002473DF" w:rsidRPr="002473DF" w:rsidRDefault="002473DF">
      <w:pPr>
        <w:pStyle w:val="aa"/>
        <w:rPr>
          <w:rFonts w:ascii="Times New Roman" w:hAnsi="Times New Roman" w:cs="Times New Roman"/>
          <w:sz w:val="24"/>
          <w:szCs w:val="24"/>
        </w:rPr>
      </w:pPr>
      <w:r w:rsidRPr="002473DF">
        <w:rPr>
          <w:rStyle w:val="ac"/>
          <w:rFonts w:ascii="Times New Roman" w:hAnsi="Times New Roman" w:cs="Times New Roman"/>
          <w:sz w:val="24"/>
          <w:szCs w:val="24"/>
        </w:rPr>
        <w:footnoteRef/>
      </w:r>
      <w:r w:rsidRPr="002473DF">
        <w:rPr>
          <w:rFonts w:ascii="Times New Roman" w:hAnsi="Times New Roman" w:cs="Times New Roman"/>
          <w:sz w:val="24"/>
          <w:szCs w:val="24"/>
        </w:rPr>
        <w:t xml:space="preserve"> Аллегория искусства: Дрезден картинная  галерея. [Электронный ресурс]. URL: http://www.artrg.com (дата обращения: 01.05.2017).</w:t>
      </w:r>
    </w:p>
  </w:footnote>
  <w:footnote w:id="44">
    <w:p w:rsidR="002473DF" w:rsidRDefault="002473DF">
      <w:pPr>
        <w:pStyle w:val="aa"/>
      </w:pPr>
      <w:r w:rsidRPr="002473DF">
        <w:rPr>
          <w:rStyle w:val="ac"/>
          <w:rFonts w:ascii="Times New Roman" w:hAnsi="Times New Roman" w:cs="Times New Roman"/>
          <w:sz w:val="24"/>
          <w:szCs w:val="24"/>
        </w:rPr>
        <w:footnoteRef/>
      </w:r>
      <w:r w:rsidRPr="002473DF">
        <w:rPr>
          <w:rFonts w:ascii="Times New Roman" w:hAnsi="Times New Roman" w:cs="Times New Roman"/>
          <w:sz w:val="24"/>
          <w:szCs w:val="24"/>
        </w:rPr>
        <w:t xml:space="preserve"> Жданова М.В.</w:t>
      </w:r>
      <w:r w:rsidR="005D576F">
        <w:rPr>
          <w:rFonts w:ascii="Times New Roman" w:hAnsi="Times New Roman" w:cs="Times New Roman"/>
          <w:sz w:val="24"/>
          <w:szCs w:val="24"/>
        </w:rPr>
        <w:t xml:space="preserve"> Указ. с</w:t>
      </w:r>
      <w:r w:rsidRPr="002473DF">
        <w:rPr>
          <w:rFonts w:ascii="Times New Roman" w:hAnsi="Times New Roman" w:cs="Times New Roman"/>
          <w:sz w:val="24"/>
          <w:szCs w:val="24"/>
        </w:rPr>
        <w:t>оч. С.15.</w:t>
      </w:r>
    </w:p>
  </w:footnote>
  <w:footnote w:id="45">
    <w:p w:rsidR="003A34F3" w:rsidRDefault="003A34F3">
      <w:pPr>
        <w:pStyle w:val="aa"/>
      </w:pPr>
      <w:r w:rsidRPr="003A34F3">
        <w:rPr>
          <w:rStyle w:val="ac"/>
          <w:rFonts w:ascii="Times New Roman" w:hAnsi="Times New Roman" w:cs="Times New Roman"/>
          <w:sz w:val="24"/>
          <w:szCs w:val="24"/>
        </w:rPr>
        <w:footnoteRef/>
      </w:r>
      <w:r w:rsidRPr="003A34F3">
        <w:rPr>
          <w:rFonts w:ascii="Times New Roman" w:hAnsi="Times New Roman" w:cs="Times New Roman"/>
          <w:sz w:val="24"/>
          <w:szCs w:val="24"/>
        </w:rPr>
        <w:t xml:space="preserve"> Общественно-политический журнал "Планета" [Электронный ресурс]. URL: http://www.planeta.by (дата обращения: 01.05.2017</w:t>
      </w:r>
      <w:r w:rsidRPr="003A34F3">
        <w:t>).</w:t>
      </w:r>
    </w:p>
  </w:footnote>
  <w:footnote w:id="46">
    <w:p w:rsidR="003A34F3" w:rsidRPr="005D576F" w:rsidRDefault="003A34F3">
      <w:pPr>
        <w:pStyle w:val="aa"/>
        <w:rPr>
          <w:rFonts w:ascii="Times New Roman" w:hAnsi="Times New Roman" w:cs="Times New Roman"/>
          <w:sz w:val="24"/>
          <w:szCs w:val="24"/>
        </w:rPr>
      </w:pPr>
      <w:r w:rsidRPr="005D576F">
        <w:rPr>
          <w:rStyle w:val="ac"/>
          <w:rFonts w:ascii="Times New Roman" w:hAnsi="Times New Roman" w:cs="Times New Roman"/>
          <w:sz w:val="24"/>
          <w:szCs w:val="24"/>
        </w:rPr>
        <w:footnoteRef/>
      </w:r>
      <w:r w:rsidRPr="005D576F">
        <w:rPr>
          <w:rFonts w:ascii="Times New Roman" w:hAnsi="Times New Roman" w:cs="Times New Roman"/>
          <w:sz w:val="24"/>
          <w:szCs w:val="24"/>
        </w:rPr>
        <w:t xml:space="preserve"> Замятин</w:t>
      </w:r>
      <w:r w:rsidR="00926039">
        <w:rPr>
          <w:rFonts w:ascii="Times New Roman" w:hAnsi="Times New Roman" w:cs="Times New Roman"/>
          <w:sz w:val="24"/>
          <w:szCs w:val="24"/>
        </w:rPr>
        <w:t>а</w:t>
      </w:r>
      <w:r w:rsidRPr="005D576F">
        <w:rPr>
          <w:rFonts w:ascii="Times New Roman" w:hAnsi="Times New Roman" w:cs="Times New Roman"/>
          <w:sz w:val="24"/>
          <w:szCs w:val="24"/>
        </w:rPr>
        <w:t xml:space="preserve"> А.Н. Климов С.Б.</w:t>
      </w:r>
      <w:r w:rsidR="0028739B">
        <w:rPr>
          <w:rFonts w:ascii="Times New Roman" w:hAnsi="Times New Roman" w:cs="Times New Roman"/>
          <w:sz w:val="24"/>
          <w:szCs w:val="24"/>
        </w:rPr>
        <w:t xml:space="preserve"> Указ. с</w:t>
      </w:r>
      <w:r w:rsidRPr="005D576F">
        <w:rPr>
          <w:rFonts w:ascii="Times New Roman" w:hAnsi="Times New Roman" w:cs="Times New Roman"/>
          <w:sz w:val="24"/>
          <w:szCs w:val="24"/>
        </w:rPr>
        <w:t>оч. С.4.</w:t>
      </w:r>
    </w:p>
  </w:footnote>
  <w:footnote w:id="47">
    <w:p w:rsidR="003A34F3" w:rsidRDefault="003A34F3">
      <w:pPr>
        <w:pStyle w:val="aa"/>
      </w:pPr>
      <w:r w:rsidRPr="005D576F">
        <w:rPr>
          <w:rStyle w:val="ac"/>
          <w:rFonts w:ascii="Times New Roman" w:hAnsi="Times New Roman" w:cs="Times New Roman"/>
          <w:sz w:val="24"/>
          <w:szCs w:val="24"/>
        </w:rPr>
        <w:footnoteRef/>
      </w:r>
      <w:r w:rsidRPr="005D576F">
        <w:rPr>
          <w:rFonts w:ascii="Times New Roman" w:hAnsi="Times New Roman" w:cs="Times New Roman"/>
          <w:sz w:val="24"/>
          <w:szCs w:val="24"/>
        </w:rPr>
        <w:t xml:space="preserve"> Там же. С-5.</w:t>
      </w:r>
    </w:p>
  </w:footnote>
  <w:footnote w:id="48">
    <w:p w:rsidR="003A34F3" w:rsidRPr="003A34F3" w:rsidRDefault="003A34F3">
      <w:pPr>
        <w:pStyle w:val="aa"/>
        <w:rPr>
          <w:rFonts w:ascii="Times New Roman" w:hAnsi="Times New Roman" w:cs="Times New Roman"/>
          <w:sz w:val="24"/>
          <w:szCs w:val="24"/>
        </w:rPr>
      </w:pPr>
      <w:r w:rsidRPr="003A34F3">
        <w:rPr>
          <w:rStyle w:val="ac"/>
          <w:rFonts w:ascii="Times New Roman" w:hAnsi="Times New Roman" w:cs="Times New Roman"/>
          <w:sz w:val="24"/>
          <w:szCs w:val="24"/>
        </w:rPr>
        <w:footnoteRef/>
      </w:r>
      <w:r w:rsidRPr="003A34F3">
        <w:rPr>
          <w:rFonts w:ascii="Times New Roman" w:hAnsi="Times New Roman" w:cs="Times New Roman"/>
          <w:sz w:val="24"/>
          <w:szCs w:val="24"/>
        </w:rPr>
        <w:t xml:space="preserve"> Замятин</w:t>
      </w:r>
      <w:r w:rsidR="00926039">
        <w:rPr>
          <w:rFonts w:ascii="Times New Roman" w:hAnsi="Times New Roman" w:cs="Times New Roman"/>
          <w:sz w:val="24"/>
          <w:szCs w:val="24"/>
        </w:rPr>
        <w:t>а</w:t>
      </w:r>
      <w:r w:rsidRPr="003A34F3">
        <w:rPr>
          <w:rFonts w:ascii="Times New Roman" w:hAnsi="Times New Roman" w:cs="Times New Roman"/>
          <w:sz w:val="24"/>
          <w:szCs w:val="24"/>
        </w:rPr>
        <w:t xml:space="preserve"> А.Н. Климов С.Б.</w:t>
      </w:r>
      <w:r w:rsidR="0028739B">
        <w:rPr>
          <w:rFonts w:ascii="Times New Roman" w:hAnsi="Times New Roman" w:cs="Times New Roman"/>
          <w:sz w:val="24"/>
          <w:szCs w:val="24"/>
        </w:rPr>
        <w:t xml:space="preserve"> Указ. с</w:t>
      </w:r>
      <w:r w:rsidRPr="003A34F3">
        <w:rPr>
          <w:rFonts w:ascii="Times New Roman" w:hAnsi="Times New Roman" w:cs="Times New Roman"/>
          <w:sz w:val="24"/>
          <w:szCs w:val="24"/>
        </w:rPr>
        <w:t>оч. С.5-6.</w:t>
      </w:r>
    </w:p>
  </w:footnote>
  <w:footnote w:id="49">
    <w:p w:rsidR="003A34F3" w:rsidRDefault="003A34F3">
      <w:pPr>
        <w:pStyle w:val="aa"/>
      </w:pPr>
      <w:r w:rsidRPr="005D576F">
        <w:rPr>
          <w:rStyle w:val="ac"/>
          <w:rFonts w:ascii="Times New Roman" w:hAnsi="Times New Roman" w:cs="Times New Roman"/>
          <w:sz w:val="24"/>
          <w:szCs w:val="24"/>
        </w:rPr>
        <w:footnoteRef/>
      </w:r>
      <w:r w:rsidRPr="005D576F">
        <w:rPr>
          <w:rFonts w:ascii="Times New Roman" w:hAnsi="Times New Roman" w:cs="Times New Roman"/>
          <w:sz w:val="24"/>
          <w:szCs w:val="24"/>
        </w:rPr>
        <w:t xml:space="preserve"> Википедия-свободная энциклопедия. // [Электронный ресурс]. URL: http://www.ru.wikipedia.org (дата обращения: 01.05.2017).</w:t>
      </w:r>
    </w:p>
  </w:footnote>
  <w:footnote w:id="50">
    <w:p w:rsidR="003A34F3" w:rsidRPr="003A34F3" w:rsidRDefault="003A34F3">
      <w:pPr>
        <w:pStyle w:val="aa"/>
        <w:rPr>
          <w:rFonts w:ascii="Times New Roman" w:hAnsi="Times New Roman" w:cs="Times New Roman"/>
          <w:sz w:val="24"/>
          <w:szCs w:val="24"/>
        </w:rPr>
      </w:pPr>
      <w:r w:rsidRPr="003A34F3">
        <w:rPr>
          <w:rStyle w:val="ac"/>
          <w:rFonts w:ascii="Times New Roman" w:hAnsi="Times New Roman" w:cs="Times New Roman"/>
          <w:sz w:val="24"/>
          <w:szCs w:val="24"/>
        </w:rPr>
        <w:footnoteRef/>
      </w:r>
      <w:r w:rsidR="00926039">
        <w:rPr>
          <w:rFonts w:ascii="Times New Roman" w:hAnsi="Times New Roman" w:cs="Times New Roman"/>
          <w:sz w:val="24"/>
          <w:szCs w:val="24"/>
        </w:rPr>
        <w:t xml:space="preserve"> Замятина</w:t>
      </w:r>
      <w:r w:rsidRPr="003A34F3">
        <w:rPr>
          <w:rFonts w:ascii="Times New Roman" w:hAnsi="Times New Roman" w:cs="Times New Roman"/>
          <w:sz w:val="24"/>
          <w:szCs w:val="24"/>
        </w:rPr>
        <w:t xml:space="preserve"> А.Н. Климов С.Б.</w:t>
      </w:r>
      <w:r w:rsidR="0028739B">
        <w:rPr>
          <w:rFonts w:ascii="Times New Roman" w:hAnsi="Times New Roman" w:cs="Times New Roman"/>
          <w:sz w:val="24"/>
          <w:szCs w:val="24"/>
        </w:rPr>
        <w:t xml:space="preserve"> Указ. с</w:t>
      </w:r>
      <w:r w:rsidRPr="003A34F3">
        <w:rPr>
          <w:rFonts w:ascii="Times New Roman" w:hAnsi="Times New Roman" w:cs="Times New Roman"/>
          <w:sz w:val="24"/>
          <w:szCs w:val="24"/>
        </w:rPr>
        <w:t>оч. С.7.</w:t>
      </w:r>
    </w:p>
  </w:footnote>
  <w:footnote w:id="51">
    <w:p w:rsidR="003A34F3" w:rsidRDefault="003A34F3">
      <w:pPr>
        <w:pStyle w:val="aa"/>
      </w:pPr>
      <w:r w:rsidRPr="003A34F3">
        <w:rPr>
          <w:rStyle w:val="ac"/>
          <w:rFonts w:ascii="Times New Roman" w:hAnsi="Times New Roman" w:cs="Times New Roman"/>
          <w:sz w:val="24"/>
          <w:szCs w:val="24"/>
        </w:rPr>
        <w:footnoteRef/>
      </w:r>
      <w:r w:rsidRPr="003A34F3">
        <w:rPr>
          <w:rFonts w:ascii="Times New Roman" w:hAnsi="Times New Roman" w:cs="Times New Roman"/>
          <w:sz w:val="24"/>
          <w:szCs w:val="24"/>
        </w:rPr>
        <w:t xml:space="preserve"> Там же.</w:t>
      </w:r>
      <w:r w:rsidR="00926039">
        <w:rPr>
          <w:rFonts w:ascii="Times New Roman" w:hAnsi="Times New Roman" w:cs="Times New Roman"/>
          <w:sz w:val="24"/>
          <w:szCs w:val="24"/>
        </w:rPr>
        <w:t>С.7.</w:t>
      </w:r>
    </w:p>
  </w:footnote>
  <w:footnote w:id="52">
    <w:p w:rsidR="003A34F3" w:rsidRPr="006A1282" w:rsidRDefault="003A34F3">
      <w:pPr>
        <w:pStyle w:val="aa"/>
        <w:rPr>
          <w:rFonts w:ascii="Times New Roman" w:hAnsi="Times New Roman" w:cs="Times New Roman"/>
          <w:sz w:val="24"/>
          <w:szCs w:val="24"/>
        </w:rPr>
      </w:pPr>
      <w:r w:rsidRPr="006A1282">
        <w:rPr>
          <w:rStyle w:val="ac"/>
          <w:rFonts w:ascii="Times New Roman" w:hAnsi="Times New Roman" w:cs="Times New Roman"/>
          <w:sz w:val="24"/>
          <w:szCs w:val="24"/>
        </w:rPr>
        <w:footnoteRef/>
      </w:r>
      <w:r w:rsidRPr="006A1282">
        <w:rPr>
          <w:rFonts w:ascii="Times New Roman" w:hAnsi="Times New Roman" w:cs="Times New Roman"/>
          <w:sz w:val="24"/>
          <w:szCs w:val="24"/>
        </w:rPr>
        <w:t xml:space="preserve"> Зам</w:t>
      </w:r>
      <w:r w:rsidR="0028739B">
        <w:rPr>
          <w:rFonts w:ascii="Times New Roman" w:hAnsi="Times New Roman" w:cs="Times New Roman"/>
          <w:sz w:val="24"/>
          <w:szCs w:val="24"/>
        </w:rPr>
        <w:t>ятин</w:t>
      </w:r>
      <w:r w:rsidR="00926039">
        <w:rPr>
          <w:rFonts w:ascii="Times New Roman" w:hAnsi="Times New Roman" w:cs="Times New Roman"/>
          <w:sz w:val="24"/>
          <w:szCs w:val="24"/>
        </w:rPr>
        <w:t>а</w:t>
      </w:r>
      <w:r w:rsidR="0028739B">
        <w:rPr>
          <w:rFonts w:ascii="Times New Roman" w:hAnsi="Times New Roman" w:cs="Times New Roman"/>
          <w:sz w:val="24"/>
          <w:szCs w:val="24"/>
        </w:rPr>
        <w:t xml:space="preserve"> А.Н. Климов С.Б. Указ. с</w:t>
      </w:r>
      <w:r w:rsidRPr="006A1282">
        <w:rPr>
          <w:rFonts w:ascii="Times New Roman" w:hAnsi="Times New Roman" w:cs="Times New Roman"/>
          <w:sz w:val="24"/>
          <w:szCs w:val="24"/>
        </w:rPr>
        <w:t>оч.С.8-9.</w:t>
      </w:r>
    </w:p>
  </w:footnote>
  <w:footnote w:id="53">
    <w:p w:rsidR="006A1282" w:rsidRDefault="006A1282">
      <w:pPr>
        <w:pStyle w:val="aa"/>
      </w:pPr>
      <w:r w:rsidRPr="006A1282">
        <w:rPr>
          <w:rStyle w:val="ac"/>
          <w:rFonts w:ascii="Times New Roman" w:hAnsi="Times New Roman" w:cs="Times New Roman"/>
          <w:sz w:val="24"/>
          <w:szCs w:val="24"/>
        </w:rPr>
        <w:footnoteRef/>
      </w:r>
      <w:r w:rsidRPr="006A1282">
        <w:rPr>
          <w:rFonts w:ascii="Times New Roman" w:hAnsi="Times New Roman" w:cs="Times New Roman"/>
          <w:sz w:val="24"/>
          <w:szCs w:val="24"/>
        </w:rPr>
        <w:t xml:space="preserve"> </w:t>
      </w:r>
      <w:r w:rsidR="00562B89">
        <w:rPr>
          <w:rFonts w:ascii="Times New Roman" w:hAnsi="Times New Roman" w:cs="Times New Roman"/>
          <w:sz w:val="24"/>
          <w:szCs w:val="24"/>
        </w:rPr>
        <w:t>Замятина А.Н. Климов С.Б.Указ.соч.С.10.</w:t>
      </w:r>
    </w:p>
  </w:footnote>
  <w:footnote w:id="54">
    <w:p w:rsidR="006A1282" w:rsidRPr="006A1282" w:rsidRDefault="006A1282">
      <w:pPr>
        <w:pStyle w:val="aa"/>
        <w:rPr>
          <w:rFonts w:ascii="Times New Roman" w:hAnsi="Times New Roman" w:cs="Times New Roman"/>
          <w:sz w:val="24"/>
          <w:szCs w:val="24"/>
        </w:rPr>
      </w:pPr>
      <w:r w:rsidRPr="006A1282">
        <w:rPr>
          <w:rStyle w:val="ac"/>
          <w:rFonts w:ascii="Times New Roman" w:hAnsi="Times New Roman" w:cs="Times New Roman"/>
          <w:sz w:val="24"/>
          <w:szCs w:val="24"/>
        </w:rPr>
        <w:footnoteRef/>
      </w:r>
      <w:r w:rsidRPr="006A1282">
        <w:rPr>
          <w:rFonts w:ascii="Times New Roman" w:hAnsi="Times New Roman" w:cs="Times New Roman"/>
          <w:sz w:val="24"/>
          <w:szCs w:val="24"/>
        </w:rPr>
        <w:t xml:space="preserve"> </w:t>
      </w:r>
      <w:r w:rsidR="00562B89">
        <w:rPr>
          <w:rFonts w:ascii="Times New Roman" w:hAnsi="Times New Roman" w:cs="Times New Roman"/>
          <w:sz w:val="24"/>
          <w:szCs w:val="24"/>
        </w:rPr>
        <w:t>Там же.С.10.</w:t>
      </w:r>
    </w:p>
  </w:footnote>
  <w:footnote w:id="55">
    <w:p w:rsidR="006A1282" w:rsidRDefault="006A1282">
      <w:pPr>
        <w:pStyle w:val="aa"/>
      </w:pPr>
      <w:r w:rsidRPr="00C64FD1">
        <w:rPr>
          <w:rStyle w:val="ac"/>
          <w:rFonts w:ascii="Times New Roman" w:hAnsi="Times New Roman" w:cs="Times New Roman"/>
          <w:sz w:val="24"/>
          <w:szCs w:val="24"/>
        </w:rPr>
        <w:footnoteRef/>
      </w:r>
      <w:r w:rsidRPr="00C64FD1">
        <w:rPr>
          <w:rFonts w:ascii="Times New Roman" w:hAnsi="Times New Roman" w:cs="Times New Roman"/>
          <w:sz w:val="24"/>
          <w:szCs w:val="24"/>
        </w:rPr>
        <w:t xml:space="preserve"> </w:t>
      </w:r>
      <w:r w:rsidR="00C64FD1" w:rsidRPr="00C64FD1">
        <w:rPr>
          <w:rFonts w:ascii="Times New Roman" w:hAnsi="Times New Roman" w:cs="Times New Roman"/>
          <w:sz w:val="24"/>
          <w:szCs w:val="24"/>
        </w:rPr>
        <w:t>Википедия-свободная энциклопедия. // [Электронный ресурс]. URL: http://www.ru.wikipedia.org (дата обращения: 01.05.2017).</w:t>
      </w:r>
    </w:p>
  </w:footnote>
  <w:footnote w:id="56">
    <w:p w:rsidR="00C64FD1" w:rsidRPr="00C64FD1" w:rsidRDefault="00C64FD1">
      <w:pPr>
        <w:pStyle w:val="aa"/>
        <w:rPr>
          <w:rFonts w:ascii="Times New Roman" w:hAnsi="Times New Roman" w:cs="Times New Roman"/>
          <w:sz w:val="24"/>
          <w:szCs w:val="24"/>
        </w:rPr>
      </w:pPr>
      <w:r w:rsidRPr="00C64FD1">
        <w:rPr>
          <w:rStyle w:val="ac"/>
          <w:rFonts w:ascii="Times New Roman" w:hAnsi="Times New Roman" w:cs="Times New Roman"/>
          <w:sz w:val="24"/>
          <w:szCs w:val="24"/>
        </w:rPr>
        <w:footnoteRef/>
      </w:r>
      <w:r w:rsidRPr="00C64FD1">
        <w:rPr>
          <w:rFonts w:ascii="Times New Roman" w:hAnsi="Times New Roman" w:cs="Times New Roman"/>
          <w:sz w:val="24"/>
          <w:szCs w:val="24"/>
        </w:rPr>
        <w:t xml:space="preserve"> Замятин</w:t>
      </w:r>
      <w:r w:rsidR="00926039">
        <w:rPr>
          <w:rFonts w:ascii="Times New Roman" w:hAnsi="Times New Roman" w:cs="Times New Roman"/>
          <w:sz w:val="24"/>
          <w:szCs w:val="24"/>
        </w:rPr>
        <w:t>а</w:t>
      </w:r>
      <w:r w:rsidRPr="00C64FD1">
        <w:rPr>
          <w:rFonts w:ascii="Times New Roman" w:hAnsi="Times New Roman" w:cs="Times New Roman"/>
          <w:sz w:val="24"/>
          <w:szCs w:val="24"/>
        </w:rPr>
        <w:t xml:space="preserve"> А.Н. Климов С.Б.</w:t>
      </w:r>
      <w:r>
        <w:rPr>
          <w:rFonts w:ascii="Times New Roman" w:hAnsi="Times New Roman" w:cs="Times New Roman"/>
          <w:sz w:val="24"/>
          <w:szCs w:val="24"/>
        </w:rPr>
        <w:t xml:space="preserve"> </w:t>
      </w:r>
      <w:r w:rsidR="0028739B">
        <w:rPr>
          <w:rFonts w:ascii="Times New Roman" w:hAnsi="Times New Roman" w:cs="Times New Roman"/>
          <w:sz w:val="24"/>
          <w:szCs w:val="24"/>
        </w:rPr>
        <w:t>Указ. с</w:t>
      </w:r>
      <w:r w:rsidRPr="00C64FD1">
        <w:rPr>
          <w:rFonts w:ascii="Times New Roman" w:hAnsi="Times New Roman" w:cs="Times New Roman"/>
          <w:sz w:val="24"/>
          <w:szCs w:val="24"/>
        </w:rPr>
        <w:t>оч. С.12.</w:t>
      </w:r>
    </w:p>
  </w:footnote>
  <w:footnote w:id="57">
    <w:p w:rsidR="00C64FD1" w:rsidRPr="00C64FD1" w:rsidRDefault="00C64FD1">
      <w:pPr>
        <w:pStyle w:val="aa"/>
        <w:rPr>
          <w:rFonts w:ascii="Times New Roman" w:hAnsi="Times New Roman" w:cs="Times New Roman"/>
          <w:sz w:val="24"/>
          <w:szCs w:val="24"/>
        </w:rPr>
      </w:pPr>
      <w:r w:rsidRPr="00C64FD1">
        <w:rPr>
          <w:rStyle w:val="ac"/>
          <w:rFonts w:ascii="Times New Roman" w:hAnsi="Times New Roman" w:cs="Times New Roman"/>
          <w:sz w:val="24"/>
          <w:szCs w:val="24"/>
        </w:rPr>
        <w:footnoteRef/>
      </w:r>
      <w:r w:rsidRPr="00C64FD1">
        <w:rPr>
          <w:rFonts w:ascii="Times New Roman" w:hAnsi="Times New Roman" w:cs="Times New Roman"/>
          <w:sz w:val="24"/>
          <w:szCs w:val="24"/>
        </w:rPr>
        <w:t xml:space="preserve"> Замятин</w:t>
      </w:r>
      <w:r w:rsidR="00926039">
        <w:rPr>
          <w:rFonts w:ascii="Times New Roman" w:hAnsi="Times New Roman" w:cs="Times New Roman"/>
          <w:sz w:val="24"/>
          <w:szCs w:val="24"/>
        </w:rPr>
        <w:t>а</w:t>
      </w:r>
      <w:r w:rsidRPr="00C64FD1">
        <w:rPr>
          <w:rFonts w:ascii="Times New Roman" w:hAnsi="Times New Roman" w:cs="Times New Roman"/>
          <w:sz w:val="24"/>
          <w:szCs w:val="24"/>
        </w:rPr>
        <w:t xml:space="preserve"> А.Н. Климов С.Б.</w:t>
      </w:r>
      <w:r>
        <w:rPr>
          <w:rFonts w:ascii="Times New Roman" w:hAnsi="Times New Roman" w:cs="Times New Roman"/>
          <w:sz w:val="24"/>
          <w:szCs w:val="24"/>
        </w:rPr>
        <w:t xml:space="preserve"> </w:t>
      </w:r>
      <w:r w:rsidR="0028739B">
        <w:rPr>
          <w:rFonts w:ascii="Times New Roman" w:hAnsi="Times New Roman" w:cs="Times New Roman"/>
          <w:sz w:val="24"/>
          <w:szCs w:val="24"/>
        </w:rPr>
        <w:t>Указ. с</w:t>
      </w:r>
      <w:r w:rsidRPr="00C64FD1">
        <w:rPr>
          <w:rFonts w:ascii="Times New Roman" w:hAnsi="Times New Roman" w:cs="Times New Roman"/>
          <w:sz w:val="24"/>
          <w:szCs w:val="24"/>
        </w:rPr>
        <w:t>оч. С.13</w:t>
      </w:r>
      <w:r w:rsidR="0028739B">
        <w:rPr>
          <w:rFonts w:ascii="Times New Roman" w:hAnsi="Times New Roman" w:cs="Times New Roman"/>
          <w:sz w:val="24"/>
          <w:szCs w:val="24"/>
        </w:rPr>
        <w:t>.</w:t>
      </w:r>
    </w:p>
  </w:footnote>
  <w:footnote w:id="58">
    <w:p w:rsidR="00C64FD1" w:rsidRDefault="00C64FD1">
      <w:pPr>
        <w:pStyle w:val="aa"/>
      </w:pPr>
      <w:r w:rsidRPr="00C64FD1">
        <w:rPr>
          <w:rStyle w:val="ac"/>
          <w:rFonts w:ascii="Times New Roman" w:hAnsi="Times New Roman" w:cs="Times New Roman"/>
          <w:sz w:val="24"/>
          <w:szCs w:val="24"/>
        </w:rPr>
        <w:footnoteRef/>
      </w:r>
      <w:r w:rsidR="0028739B">
        <w:rPr>
          <w:rFonts w:ascii="Times New Roman" w:hAnsi="Times New Roman" w:cs="Times New Roman"/>
          <w:sz w:val="24"/>
          <w:szCs w:val="24"/>
        </w:rPr>
        <w:t xml:space="preserve"> </w:t>
      </w:r>
      <w:r w:rsidR="00926039">
        <w:rPr>
          <w:rFonts w:ascii="Times New Roman" w:hAnsi="Times New Roman" w:cs="Times New Roman"/>
          <w:sz w:val="24"/>
          <w:szCs w:val="24"/>
        </w:rPr>
        <w:t>Замятина А.Н. Климов С.Б.</w:t>
      </w:r>
      <w:r w:rsidRPr="00C64FD1">
        <w:rPr>
          <w:rFonts w:ascii="Times New Roman" w:hAnsi="Times New Roman" w:cs="Times New Roman"/>
          <w:sz w:val="24"/>
          <w:szCs w:val="24"/>
        </w:rPr>
        <w:t xml:space="preserve"> С.13-14.</w:t>
      </w:r>
    </w:p>
  </w:footnote>
  <w:footnote w:id="59">
    <w:p w:rsidR="00C64FD1" w:rsidRPr="00C64FD1" w:rsidRDefault="00C64FD1">
      <w:pPr>
        <w:pStyle w:val="aa"/>
        <w:rPr>
          <w:rFonts w:ascii="Times New Roman" w:hAnsi="Times New Roman" w:cs="Times New Roman"/>
          <w:sz w:val="24"/>
          <w:szCs w:val="24"/>
        </w:rPr>
      </w:pPr>
      <w:r w:rsidRPr="00C64FD1">
        <w:rPr>
          <w:rStyle w:val="ac"/>
          <w:rFonts w:ascii="Times New Roman" w:hAnsi="Times New Roman" w:cs="Times New Roman"/>
          <w:sz w:val="24"/>
          <w:szCs w:val="24"/>
        </w:rPr>
        <w:footnoteRef/>
      </w:r>
      <w:r w:rsidRPr="00C64FD1">
        <w:rPr>
          <w:rFonts w:ascii="Times New Roman" w:hAnsi="Times New Roman" w:cs="Times New Roman"/>
          <w:sz w:val="24"/>
          <w:szCs w:val="24"/>
        </w:rPr>
        <w:t xml:space="preserve"> Замятин</w:t>
      </w:r>
      <w:r w:rsidR="00926039">
        <w:rPr>
          <w:rFonts w:ascii="Times New Roman" w:hAnsi="Times New Roman" w:cs="Times New Roman"/>
          <w:sz w:val="24"/>
          <w:szCs w:val="24"/>
        </w:rPr>
        <w:t>а А.Н. Климов</w:t>
      </w:r>
      <w:r w:rsidRPr="00C64FD1">
        <w:rPr>
          <w:rFonts w:ascii="Times New Roman" w:hAnsi="Times New Roman" w:cs="Times New Roman"/>
          <w:sz w:val="24"/>
          <w:szCs w:val="24"/>
        </w:rPr>
        <w:t xml:space="preserve"> С.Б.</w:t>
      </w:r>
      <w:r w:rsidR="00484AD0">
        <w:rPr>
          <w:rFonts w:ascii="Times New Roman" w:hAnsi="Times New Roman" w:cs="Times New Roman"/>
          <w:sz w:val="24"/>
          <w:szCs w:val="24"/>
        </w:rPr>
        <w:t xml:space="preserve"> </w:t>
      </w:r>
      <w:r w:rsidR="0028739B">
        <w:rPr>
          <w:rFonts w:ascii="Times New Roman" w:hAnsi="Times New Roman" w:cs="Times New Roman"/>
          <w:sz w:val="24"/>
          <w:szCs w:val="24"/>
        </w:rPr>
        <w:t>Указ. с</w:t>
      </w:r>
      <w:r w:rsidRPr="00C64FD1">
        <w:rPr>
          <w:rFonts w:ascii="Times New Roman" w:hAnsi="Times New Roman" w:cs="Times New Roman"/>
          <w:sz w:val="24"/>
          <w:szCs w:val="24"/>
        </w:rPr>
        <w:t>оч. С.14-15.</w:t>
      </w:r>
    </w:p>
  </w:footnote>
  <w:footnote w:id="60">
    <w:p w:rsidR="00C64FD1" w:rsidRDefault="00C64FD1">
      <w:pPr>
        <w:pStyle w:val="aa"/>
      </w:pPr>
      <w:r w:rsidRPr="00C64FD1">
        <w:rPr>
          <w:rStyle w:val="ac"/>
          <w:rFonts w:ascii="Times New Roman" w:hAnsi="Times New Roman" w:cs="Times New Roman"/>
          <w:sz w:val="24"/>
          <w:szCs w:val="24"/>
        </w:rPr>
        <w:footnoteRef/>
      </w:r>
      <w:r w:rsidRPr="00C64FD1">
        <w:rPr>
          <w:rFonts w:ascii="Times New Roman" w:hAnsi="Times New Roman" w:cs="Times New Roman"/>
          <w:sz w:val="24"/>
          <w:szCs w:val="24"/>
        </w:rPr>
        <w:t xml:space="preserve"> Искусство Германии. Дрезденская картинная галерея</w:t>
      </w:r>
      <w:r>
        <w:rPr>
          <w:rFonts w:ascii="Times New Roman" w:hAnsi="Times New Roman" w:cs="Times New Roman"/>
          <w:sz w:val="24"/>
          <w:szCs w:val="24"/>
        </w:rPr>
        <w:t xml:space="preserve"> </w:t>
      </w:r>
      <w:r w:rsidRPr="00C64FD1">
        <w:rPr>
          <w:rFonts w:ascii="Times New Roman" w:hAnsi="Times New Roman" w:cs="Times New Roman"/>
          <w:sz w:val="24"/>
          <w:szCs w:val="24"/>
        </w:rPr>
        <w:t>[Электронный ресурс].  URL: http://www.info.wikireading.ru (дата обращения: 01.05.2017).</w:t>
      </w:r>
    </w:p>
  </w:footnote>
  <w:footnote w:id="61">
    <w:p w:rsidR="00484AD0" w:rsidRPr="00875F27" w:rsidRDefault="00484AD0">
      <w:pPr>
        <w:pStyle w:val="aa"/>
        <w:rPr>
          <w:rFonts w:ascii="Times New Roman" w:hAnsi="Times New Roman" w:cs="Times New Roman"/>
          <w:sz w:val="24"/>
          <w:szCs w:val="24"/>
        </w:rPr>
      </w:pPr>
      <w:r w:rsidRPr="00875F27">
        <w:rPr>
          <w:rStyle w:val="ac"/>
          <w:rFonts w:ascii="Times New Roman" w:hAnsi="Times New Roman" w:cs="Times New Roman"/>
          <w:sz w:val="24"/>
          <w:szCs w:val="24"/>
        </w:rPr>
        <w:footnoteRef/>
      </w:r>
      <w:r w:rsidRPr="00875F27">
        <w:rPr>
          <w:rFonts w:ascii="Times New Roman" w:hAnsi="Times New Roman" w:cs="Times New Roman"/>
          <w:sz w:val="24"/>
          <w:szCs w:val="24"/>
        </w:rPr>
        <w:t xml:space="preserve"> Искусство Германии. Дрезденская картинная галерея </w:t>
      </w:r>
      <w:r w:rsidR="00875F27" w:rsidRPr="00875F27">
        <w:rPr>
          <w:rFonts w:ascii="Times New Roman" w:hAnsi="Times New Roman" w:cs="Times New Roman"/>
          <w:sz w:val="24"/>
          <w:szCs w:val="24"/>
        </w:rPr>
        <w:t>[Электронный ресурс]</w:t>
      </w:r>
      <w:r w:rsidR="00875F27">
        <w:rPr>
          <w:rFonts w:ascii="Times New Roman" w:hAnsi="Times New Roman" w:cs="Times New Roman"/>
          <w:sz w:val="24"/>
          <w:szCs w:val="24"/>
        </w:rPr>
        <w:t>.</w:t>
      </w:r>
      <w:r w:rsidRPr="00875F27">
        <w:rPr>
          <w:rFonts w:ascii="Times New Roman" w:hAnsi="Times New Roman" w:cs="Times New Roman"/>
          <w:sz w:val="24"/>
          <w:szCs w:val="24"/>
        </w:rPr>
        <w:t xml:space="preserve"> URL: http://www.info.wikireading.ru (дата обращения: 01.05.2017).</w:t>
      </w:r>
    </w:p>
  </w:footnote>
  <w:footnote w:id="62">
    <w:p w:rsidR="00875F27" w:rsidRPr="00875F27" w:rsidRDefault="00875F27">
      <w:pPr>
        <w:pStyle w:val="aa"/>
        <w:rPr>
          <w:rFonts w:ascii="Times New Roman" w:hAnsi="Times New Roman" w:cs="Times New Roman"/>
          <w:sz w:val="24"/>
          <w:szCs w:val="24"/>
        </w:rPr>
      </w:pPr>
      <w:r w:rsidRPr="00875F27">
        <w:rPr>
          <w:rStyle w:val="ac"/>
          <w:rFonts w:ascii="Times New Roman" w:hAnsi="Times New Roman" w:cs="Times New Roman"/>
          <w:sz w:val="24"/>
          <w:szCs w:val="24"/>
        </w:rPr>
        <w:footnoteRef/>
      </w:r>
      <w:r w:rsidRPr="00875F27">
        <w:rPr>
          <w:rFonts w:ascii="Times New Roman" w:hAnsi="Times New Roman" w:cs="Times New Roman"/>
          <w:sz w:val="24"/>
          <w:szCs w:val="24"/>
        </w:rPr>
        <w:t xml:space="preserve"> Искусство Германии. Дрезденская картинная галерея [Электронный ресурс]</w:t>
      </w:r>
      <w:r>
        <w:rPr>
          <w:rFonts w:ascii="Times New Roman" w:hAnsi="Times New Roman" w:cs="Times New Roman"/>
          <w:sz w:val="24"/>
          <w:szCs w:val="24"/>
        </w:rPr>
        <w:t>.</w:t>
      </w:r>
      <w:r w:rsidRPr="00875F27">
        <w:rPr>
          <w:rFonts w:ascii="Times New Roman" w:hAnsi="Times New Roman" w:cs="Times New Roman"/>
          <w:sz w:val="24"/>
          <w:szCs w:val="24"/>
        </w:rPr>
        <w:t xml:space="preserve"> URL: http://www.info.wikireading.ru (дата обращения: 01.05.2017).</w:t>
      </w:r>
    </w:p>
  </w:footnote>
  <w:footnote w:id="63">
    <w:p w:rsidR="00875F27" w:rsidRDefault="00875F27">
      <w:pPr>
        <w:pStyle w:val="aa"/>
      </w:pPr>
      <w:r w:rsidRPr="00875F27">
        <w:rPr>
          <w:rStyle w:val="ac"/>
          <w:rFonts w:ascii="Times New Roman" w:hAnsi="Times New Roman" w:cs="Times New Roman"/>
          <w:sz w:val="24"/>
          <w:szCs w:val="24"/>
        </w:rPr>
        <w:footnoteRef/>
      </w:r>
      <w:r w:rsidRPr="00875F27">
        <w:rPr>
          <w:rFonts w:ascii="Times New Roman" w:hAnsi="Times New Roman" w:cs="Times New Roman"/>
          <w:sz w:val="24"/>
          <w:szCs w:val="24"/>
        </w:rPr>
        <w:t xml:space="preserve"> Там же.</w:t>
      </w:r>
    </w:p>
  </w:footnote>
  <w:footnote w:id="64">
    <w:p w:rsidR="00875F27" w:rsidRPr="00875F27" w:rsidRDefault="00875F27">
      <w:pPr>
        <w:pStyle w:val="aa"/>
        <w:rPr>
          <w:rFonts w:ascii="Times New Roman" w:hAnsi="Times New Roman" w:cs="Times New Roman"/>
          <w:sz w:val="24"/>
          <w:szCs w:val="24"/>
        </w:rPr>
      </w:pPr>
      <w:r w:rsidRPr="00875F27">
        <w:rPr>
          <w:rStyle w:val="ac"/>
          <w:rFonts w:ascii="Times New Roman" w:hAnsi="Times New Roman" w:cs="Times New Roman"/>
          <w:sz w:val="24"/>
          <w:szCs w:val="24"/>
        </w:rPr>
        <w:footnoteRef/>
      </w:r>
      <w:r w:rsidRPr="00875F27">
        <w:rPr>
          <w:rFonts w:ascii="Times New Roman" w:hAnsi="Times New Roman" w:cs="Times New Roman"/>
          <w:sz w:val="24"/>
          <w:szCs w:val="24"/>
        </w:rPr>
        <w:t xml:space="preserve"> Замятин</w:t>
      </w:r>
      <w:r w:rsidR="00313FB2">
        <w:rPr>
          <w:rFonts w:ascii="Times New Roman" w:hAnsi="Times New Roman" w:cs="Times New Roman"/>
          <w:sz w:val="24"/>
          <w:szCs w:val="24"/>
        </w:rPr>
        <w:t>а</w:t>
      </w:r>
      <w:r w:rsidRPr="00875F27">
        <w:rPr>
          <w:rFonts w:ascii="Times New Roman" w:hAnsi="Times New Roman" w:cs="Times New Roman"/>
          <w:sz w:val="24"/>
          <w:szCs w:val="24"/>
        </w:rPr>
        <w:t xml:space="preserve"> А.Н. Климов С.Б.</w:t>
      </w:r>
      <w:r>
        <w:rPr>
          <w:rFonts w:ascii="Times New Roman" w:hAnsi="Times New Roman" w:cs="Times New Roman"/>
          <w:sz w:val="24"/>
          <w:szCs w:val="24"/>
        </w:rPr>
        <w:t xml:space="preserve"> </w:t>
      </w:r>
      <w:r w:rsidR="0028739B">
        <w:rPr>
          <w:rFonts w:ascii="Times New Roman" w:hAnsi="Times New Roman" w:cs="Times New Roman"/>
          <w:sz w:val="24"/>
          <w:szCs w:val="24"/>
        </w:rPr>
        <w:t>Указ. с</w:t>
      </w:r>
      <w:r w:rsidRPr="00875F27">
        <w:rPr>
          <w:rFonts w:ascii="Times New Roman" w:hAnsi="Times New Roman" w:cs="Times New Roman"/>
          <w:sz w:val="24"/>
          <w:szCs w:val="24"/>
        </w:rPr>
        <w:t>оч. С.15-16.</w:t>
      </w:r>
    </w:p>
  </w:footnote>
  <w:footnote w:id="65">
    <w:p w:rsidR="00875F27" w:rsidRPr="00875F27" w:rsidRDefault="00875F27">
      <w:pPr>
        <w:pStyle w:val="aa"/>
        <w:rPr>
          <w:rFonts w:ascii="Times New Roman" w:hAnsi="Times New Roman" w:cs="Times New Roman"/>
          <w:sz w:val="24"/>
          <w:szCs w:val="24"/>
        </w:rPr>
      </w:pPr>
      <w:r w:rsidRPr="00875F27">
        <w:rPr>
          <w:rStyle w:val="ac"/>
          <w:rFonts w:ascii="Times New Roman" w:hAnsi="Times New Roman" w:cs="Times New Roman"/>
          <w:sz w:val="24"/>
          <w:szCs w:val="24"/>
        </w:rPr>
        <w:footnoteRef/>
      </w:r>
      <w:r w:rsidRPr="00875F27">
        <w:rPr>
          <w:rFonts w:ascii="Times New Roman" w:hAnsi="Times New Roman" w:cs="Times New Roman"/>
          <w:sz w:val="24"/>
          <w:szCs w:val="24"/>
        </w:rPr>
        <w:t xml:space="preserve"> Замятин</w:t>
      </w:r>
      <w:r w:rsidR="00313FB2">
        <w:rPr>
          <w:rFonts w:ascii="Times New Roman" w:hAnsi="Times New Roman" w:cs="Times New Roman"/>
          <w:sz w:val="24"/>
          <w:szCs w:val="24"/>
        </w:rPr>
        <w:t>а А.Н. Климов</w:t>
      </w:r>
      <w:r w:rsidRPr="00875F27">
        <w:rPr>
          <w:rFonts w:ascii="Times New Roman" w:hAnsi="Times New Roman" w:cs="Times New Roman"/>
          <w:sz w:val="24"/>
          <w:szCs w:val="24"/>
        </w:rPr>
        <w:t xml:space="preserve"> С.Б.</w:t>
      </w:r>
      <w:r>
        <w:rPr>
          <w:rFonts w:ascii="Times New Roman" w:hAnsi="Times New Roman" w:cs="Times New Roman"/>
          <w:sz w:val="24"/>
          <w:szCs w:val="24"/>
        </w:rPr>
        <w:t xml:space="preserve"> </w:t>
      </w:r>
      <w:r w:rsidR="0028739B">
        <w:rPr>
          <w:rFonts w:ascii="Times New Roman" w:hAnsi="Times New Roman" w:cs="Times New Roman"/>
          <w:sz w:val="24"/>
          <w:szCs w:val="24"/>
        </w:rPr>
        <w:t>Указ. с</w:t>
      </w:r>
      <w:r w:rsidRPr="00875F27">
        <w:rPr>
          <w:rFonts w:ascii="Times New Roman" w:hAnsi="Times New Roman" w:cs="Times New Roman"/>
          <w:sz w:val="24"/>
          <w:szCs w:val="24"/>
        </w:rPr>
        <w:t>оч. С.16-17</w:t>
      </w:r>
      <w:r>
        <w:rPr>
          <w:rFonts w:ascii="Times New Roman" w:hAnsi="Times New Roman" w:cs="Times New Roman"/>
          <w:sz w:val="24"/>
          <w:szCs w:val="24"/>
        </w:rPr>
        <w:t>.</w:t>
      </w:r>
    </w:p>
  </w:footnote>
  <w:footnote w:id="66">
    <w:p w:rsidR="00875F27" w:rsidRPr="00875F27" w:rsidRDefault="00875F27">
      <w:pPr>
        <w:pStyle w:val="aa"/>
        <w:rPr>
          <w:rFonts w:ascii="Times New Roman" w:hAnsi="Times New Roman" w:cs="Times New Roman"/>
          <w:sz w:val="24"/>
          <w:szCs w:val="24"/>
        </w:rPr>
      </w:pPr>
      <w:r w:rsidRPr="00875F27">
        <w:rPr>
          <w:rStyle w:val="ac"/>
          <w:rFonts w:ascii="Times New Roman" w:hAnsi="Times New Roman" w:cs="Times New Roman"/>
          <w:sz w:val="24"/>
          <w:szCs w:val="24"/>
        </w:rPr>
        <w:footnoteRef/>
      </w:r>
      <w:r w:rsidRPr="00875F27">
        <w:rPr>
          <w:rFonts w:ascii="Times New Roman" w:hAnsi="Times New Roman" w:cs="Times New Roman"/>
          <w:sz w:val="24"/>
          <w:szCs w:val="24"/>
        </w:rPr>
        <w:t xml:space="preserve"> Замятин</w:t>
      </w:r>
      <w:r w:rsidR="00313FB2">
        <w:rPr>
          <w:rFonts w:ascii="Times New Roman" w:hAnsi="Times New Roman" w:cs="Times New Roman"/>
          <w:sz w:val="24"/>
          <w:szCs w:val="24"/>
        </w:rPr>
        <w:t>а</w:t>
      </w:r>
      <w:r w:rsidRPr="00875F27">
        <w:rPr>
          <w:rFonts w:ascii="Times New Roman" w:hAnsi="Times New Roman" w:cs="Times New Roman"/>
          <w:sz w:val="24"/>
          <w:szCs w:val="24"/>
        </w:rPr>
        <w:t xml:space="preserve"> А.Н. Климов С.Б.</w:t>
      </w:r>
      <w:r w:rsidR="0028739B">
        <w:rPr>
          <w:rFonts w:ascii="Times New Roman" w:hAnsi="Times New Roman" w:cs="Times New Roman"/>
          <w:sz w:val="24"/>
          <w:szCs w:val="24"/>
        </w:rPr>
        <w:t xml:space="preserve"> Указ. с</w:t>
      </w:r>
      <w:r w:rsidRPr="00875F27">
        <w:rPr>
          <w:rFonts w:ascii="Times New Roman" w:hAnsi="Times New Roman" w:cs="Times New Roman"/>
          <w:sz w:val="24"/>
          <w:szCs w:val="24"/>
        </w:rPr>
        <w:t>оч.  С.17.</w:t>
      </w:r>
    </w:p>
  </w:footnote>
  <w:footnote w:id="67">
    <w:p w:rsidR="00875F27" w:rsidRPr="00875F27" w:rsidRDefault="00875F27">
      <w:pPr>
        <w:pStyle w:val="aa"/>
        <w:rPr>
          <w:rFonts w:ascii="Times New Roman" w:hAnsi="Times New Roman" w:cs="Times New Roman"/>
          <w:sz w:val="24"/>
          <w:szCs w:val="24"/>
        </w:rPr>
      </w:pPr>
      <w:r w:rsidRPr="00875F27">
        <w:rPr>
          <w:rStyle w:val="ac"/>
          <w:rFonts w:ascii="Times New Roman" w:hAnsi="Times New Roman" w:cs="Times New Roman"/>
          <w:sz w:val="24"/>
          <w:szCs w:val="24"/>
        </w:rPr>
        <w:footnoteRef/>
      </w:r>
      <w:r w:rsidRPr="00875F27">
        <w:rPr>
          <w:rFonts w:ascii="Times New Roman" w:hAnsi="Times New Roman" w:cs="Times New Roman"/>
          <w:sz w:val="24"/>
          <w:szCs w:val="24"/>
        </w:rPr>
        <w:t xml:space="preserve"> Нидерландское искусство XVI столетия </w:t>
      </w:r>
      <w:r w:rsidR="0028739B" w:rsidRPr="0028739B">
        <w:rPr>
          <w:rFonts w:ascii="Times New Roman" w:hAnsi="Times New Roman" w:cs="Times New Roman"/>
          <w:sz w:val="24"/>
          <w:szCs w:val="24"/>
        </w:rPr>
        <w:t>[Электронный ресурс]</w:t>
      </w:r>
      <w:r w:rsidR="0028739B">
        <w:rPr>
          <w:rFonts w:ascii="Times New Roman" w:hAnsi="Times New Roman" w:cs="Times New Roman"/>
          <w:sz w:val="24"/>
          <w:szCs w:val="24"/>
        </w:rPr>
        <w:t xml:space="preserve">. </w:t>
      </w:r>
      <w:r w:rsidRPr="00875F27">
        <w:rPr>
          <w:rFonts w:ascii="Times New Roman" w:hAnsi="Times New Roman" w:cs="Times New Roman"/>
          <w:sz w:val="24"/>
          <w:szCs w:val="24"/>
        </w:rPr>
        <w:t>URL: http://www.studfiles.ru (дата обращения: 01.05.2017).</w:t>
      </w:r>
    </w:p>
  </w:footnote>
  <w:footnote w:id="68">
    <w:p w:rsidR="00875F27" w:rsidRDefault="00875F27">
      <w:pPr>
        <w:pStyle w:val="aa"/>
      </w:pPr>
      <w:r w:rsidRPr="00875F27">
        <w:rPr>
          <w:rStyle w:val="ac"/>
          <w:rFonts w:ascii="Times New Roman" w:hAnsi="Times New Roman" w:cs="Times New Roman"/>
          <w:sz w:val="24"/>
          <w:szCs w:val="24"/>
        </w:rPr>
        <w:footnoteRef/>
      </w:r>
      <w:r w:rsidRPr="00875F27">
        <w:rPr>
          <w:rFonts w:ascii="Times New Roman" w:hAnsi="Times New Roman" w:cs="Times New Roman"/>
          <w:sz w:val="24"/>
          <w:szCs w:val="24"/>
        </w:rPr>
        <w:t xml:space="preserve"> Замятин</w:t>
      </w:r>
      <w:r w:rsidR="00313FB2">
        <w:rPr>
          <w:rFonts w:ascii="Times New Roman" w:hAnsi="Times New Roman" w:cs="Times New Roman"/>
          <w:sz w:val="24"/>
          <w:szCs w:val="24"/>
        </w:rPr>
        <w:t>а</w:t>
      </w:r>
      <w:r w:rsidRPr="00875F27">
        <w:rPr>
          <w:rFonts w:ascii="Times New Roman" w:hAnsi="Times New Roman" w:cs="Times New Roman"/>
          <w:sz w:val="24"/>
          <w:szCs w:val="24"/>
        </w:rPr>
        <w:t xml:space="preserve"> А.Н. Кл</w:t>
      </w:r>
      <w:r w:rsidR="0028739B">
        <w:rPr>
          <w:rFonts w:ascii="Times New Roman" w:hAnsi="Times New Roman" w:cs="Times New Roman"/>
          <w:sz w:val="24"/>
          <w:szCs w:val="24"/>
        </w:rPr>
        <w:t>имов С.Б. Указ. с</w:t>
      </w:r>
      <w:r w:rsidRPr="00875F27">
        <w:rPr>
          <w:rFonts w:ascii="Times New Roman" w:hAnsi="Times New Roman" w:cs="Times New Roman"/>
          <w:sz w:val="24"/>
          <w:szCs w:val="24"/>
        </w:rPr>
        <w:t>оч . С.19-21.</w:t>
      </w:r>
    </w:p>
  </w:footnote>
  <w:footnote w:id="69">
    <w:p w:rsidR="00875F27" w:rsidRPr="00875F27" w:rsidRDefault="00875F27">
      <w:pPr>
        <w:pStyle w:val="aa"/>
        <w:rPr>
          <w:rFonts w:ascii="Times New Roman" w:hAnsi="Times New Roman" w:cs="Times New Roman"/>
          <w:sz w:val="24"/>
          <w:szCs w:val="24"/>
        </w:rPr>
      </w:pPr>
      <w:r w:rsidRPr="00875F27">
        <w:rPr>
          <w:rStyle w:val="ac"/>
          <w:rFonts w:ascii="Times New Roman" w:hAnsi="Times New Roman" w:cs="Times New Roman"/>
          <w:sz w:val="24"/>
          <w:szCs w:val="24"/>
        </w:rPr>
        <w:footnoteRef/>
      </w:r>
      <w:r w:rsidRPr="00875F27">
        <w:rPr>
          <w:rFonts w:ascii="Times New Roman" w:hAnsi="Times New Roman" w:cs="Times New Roman"/>
          <w:sz w:val="24"/>
          <w:szCs w:val="24"/>
        </w:rPr>
        <w:t xml:space="preserve"> Зам</w:t>
      </w:r>
      <w:r w:rsidR="0028739B">
        <w:rPr>
          <w:rFonts w:ascii="Times New Roman" w:hAnsi="Times New Roman" w:cs="Times New Roman"/>
          <w:sz w:val="24"/>
          <w:szCs w:val="24"/>
        </w:rPr>
        <w:t>ятин</w:t>
      </w:r>
      <w:r w:rsidR="00313FB2">
        <w:rPr>
          <w:rFonts w:ascii="Times New Roman" w:hAnsi="Times New Roman" w:cs="Times New Roman"/>
          <w:sz w:val="24"/>
          <w:szCs w:val="24"/>
        </w:rPr>
        <w:t>а</w:t>
      </w:r>
      <w:r w:rsidR="0028739B">
        <w:rPr>
          <w:rFonts w:ascii="Times New Roman" w:hAnsi="Times New Roman" w:cs="Times New Roman"/>
          <w:sz w:val="24"/>
          <w:szCs w:val="24"/>
        </w:rPr>
        <w:t xml:space="preserve"> А.Н. Климов С.Б. Указ. с</w:t>
      </w:r>
      <w:r w:rsidRPr="00875F27">
        <w:rPr>
          <w:rFonts w:ascii="Times New Roman" w:hAnsi="Times New Roman" w:cs="Times New Roman"/>
          <w:sz w:val="24"/>
          <w:szCs w:val="24"/>
        </w:rPr>
        <w:t>оч . С.21.</w:t>
      </w:r>
    </w:p>
  </w:footnote>
  <w:footnote w:id="70">
    <w:p w:rsidR="00875F27" w:rsidRDefault="00875F27">
      <w:pPr>
        <w:pStyle w:val="aa"/>
      </w:pPr>
      <w:r w:rsidRPr="00875F27">
        <w:rPr>
          <w:rStyle w:val="ac"/>
          <w:rFonts w:ascii="Times New Roman" w:hAnsi="Times New Roman" w:cs="Times New Roman"/>
          <w:sz w:val="24"/>
          <w:szCs w:val="24"/>
        </w:rPr>
        <w:footnoteRef/>
      </w:r>
      <w:r w:rsidRPr="00875F27">
        <w:rPr>
          <w:rFonts w:ascii="Times New Roman" w:hAnsi="Times New Roman" w:cs="Times New Roman"/>
          <w:sz w:val="24"/>
          <w:szCs w:val="24"/>
        </w:rPr>
        <w:t xml:space="preserve"> Там же.</w:t>
      </w:r>
      <w:r w:rsidR="00313FB2">
        <w:rPr>
          <w:rFonts w:ascii="Times New Roman" w:hAnsi="Times New Roman" w:cs="Times New Roman"/>
          <w:sz w:val="24"/>
          <w:szCs w:val="24"/>
        </w:rPr>
        <w:t>С.21.</w:t>
      </w:r>
    </w:p>
  </w:footnote>
  <w:footnote w:id="71">
    <w:p w:rsidR="00875F27" w:rsidRPr="00AA6818" w:rsidRDefault="00875F27">
      <w:pPr>
        <w:pStyle w:val="aa"/>
        <w:rPr>
          <w:rFonts w:ascii="Times New Roman" w:hAnsi="Times New Roman" w:cs="Times New Roman"/>
          <w:sz w:val="24"/>
          <w:szCs w:val="24"/>
        </w:rPr>
      </w:pPr>
      <w:r w:rsidRPr="00AA6818">
        <w:rPr>
          <w:rStyle w:val="ac"/>
          <w:rFonts w:ascii="Times New Roman" w:hAnsi="Times New Roman" w:cs="Times New Roman"/>
          <w:sz w:val="24"/>
          <w:szCs w:val="24"/>
        </w:rPr>
        <w:footnoteRef/>
      </w:r>
      <w:r w:rsidRPr="00AA6818">
        <w:rPr>
          <w:rFonts w:ascii="Times New Roman" w:hAnsi="Times New Roman" w:cs="Times New Roman"/>
          <w:sz w:val="24"/>
          <w:szCs w:val="24"/>
        </w:rPr>
        <w:t xml:space="preserve"> </w:t>
      </w:r>
      <w:r w:rsidR="00AA6818" w:rsidRPr="00AA6818">
        <w:rPr>
          <w:rFonts w:ascii="Times New Roman" w:hAnsi="Times New Roman" w:cs="Times New Roman"/>
          <w:sz w:val="24"/>
          <w:szCs w:val="24"/>
        </w:rPr>
        <w:t xml:space="preserve">Нидерландское искусство XVI столетия </w:t>
      </w:r>
      <w:r w:rsidR="0028739B" w:rsidRPr="0028739B">
        <w:rPr>
          <w:rFonts w:ascii="Times New Roman" w:hAnsi="Times New Roman" w:cs="Times New Roman"/>
          <w:sz w:val="24"/>
          <w:szCs w:val="24"/>
        </w:rPr>
        <w:t>[Электронный ресурс]</w:t>
      </w:r>
      <w:r w:rsidR="0028739B">
        <w:rPr>
          <w:rFonts w:ascii="Times New Roman" w:hAnsi="Times New Roman" w:cs="Times New Roman"/>
          <w:sz w:val="24"/>
          <w:szCs w:val="24"/>
        </w:rPr>
        <w:t xml:space="preserve">. </w:t>
      </w:r>
      <w:r w:rsidR="00AA6818" w:rsidRPr="00AA6818">
        <w:rPr>
          <w:rFonts w:ascii="Times New Roman" w:hAnsi="Times New Roman" w:cs="Times New Roman"/>
          <w:sz w:val="24"/>
          <w:szCs w:val="24"/>
        </w:rPr>
        <w:t>URL: http://www.studfiles.ru (дата обращения: 01.05.2017).</w:t>
      </w:r>
    </w:p>
  </w:footnote>
  <w:footnote w:id="72">
    <w:p w:rsidR="00AA6818" w:rsidRDefault="00AA6818">
      <w:pPr>
        <w:pStyle w:val="aa"/>
      </w:pPr>
      <w:r w:rsidRPr="00AA6818">
        <w:rPr>
          <w:rStyle w:val="ac"/>
          <w:rFonts w:ascii="Times New Roman" w:hAnsi="Times New Roman" w:cs="Times New Roman"/>
          <w:sz w:val="24"/>
          <w:szCs w:val="24"/>
        </w:rPr>
        <w:footnoteRef/>
      </w:r>
      <w:r w:rsidRPr="00AA6818">
        <w:rPr>
          <w:rFonts w:ascii="Times New Roman" w:hAnsi="Times New Roman" w:cs="Times New Roman"/>
          <w:sz w:val="24"/>
          <w:szCs w:val="24"/>
        </w:rPr>
        <w:t xml:space="preserve"> Замятин</w:t>
      </w:r>
      <w:r w:rsidR="00313FB2">
        <w:rPr>
          <w:rFonts w:ascii="Times New Roman" w:hAnsi="Times New Roman" w:cs="Times New Roman"/>
          <w:sz w:val="24"/>
          <w:szCs w:val="24"/>
        </w:rPr>
        <w:t>а</w:t>
      </w:r>
      <w:r w:rsidRPr="00AA6818">
        <w:rPr>
          <w:rFonts w:ascii="Times New Roman" w:hAnsi="Times New Roman" w:cs="Times New Roman"/>
          <w:sz w:val="24"/>
          <w:szCs w:val="24"/>
        </w:rPr>
        <w:t xml:space="preserve"> А.Н. Климов С.Б.</w:t>
      </w:r>
      <w:r w:rsidR="0028739B">
        <w:rPr>
          <w:rFonts w:ascii="Times New Roman" w:hAnsi="Times New Roman" w:cs="Times New Roman"/>
          <w:sz w:val="24"/>
          <w:szCs w:val="24"/>
        </w:rPr>
        <w:t xml:space="preserve"> Указ. с</w:t>
      </w:r>
      <w:r w:rsidRPr="00AA6818">
        <w:rPr>
          <w:rFonts w:ascii="Times New Roman" w:hAnsi="Times New Roman" w:cs="Times New Roman"/>
          <w:sz w:val="24"/>
          <w:szCs w:val="24"/>
        </w:rPr>
        <w:t>оч.</w:t>
      </w:r>
      <w:r w:rsidR="0028739B">
        <w:rPr>
          <w:rFonts w:ascii="Times New Roman" w:hAnsi="Times New Roman" w:cs="Times New Roman"/>
          <w:sz w:val="24"/>
          <w:szCs w:val="24"/>
        </w:rPr>
        <w:t xml:space="preserve"> </w:t>
      </w:r>
      <w:r w:rsidRPr="00AA6818">
        <w:rPr>
          <w:rFonts w:ascii="Times New Roman" w:hAnsi="Times New Roman" w:cs="Times New Roman"/>
          <w:sz w:val="24"/>
          <w:szCs w:val="24"/>
        </w:rPr>
        <w:t>С.21</w:t>
      </w:r>
    </w:p>
  </w:footnote>
  <w:footnote w:id="73">
    <w:p w:rsidR="00AA6818" w:rsidRPr="00AA6818" w:rsidRDefault="00AA6818">
      <w:pPr>
        <w:pStyle w:val="aa"/>
        <w:rPr>
          <w:rFonts w:ascii="Times New Roman" w:hAnsi="Times New Roman" w:cs="Times New Roman"/>
          <w:sz w:val="24"/>
          <w:szCs w:val="24"/>
        </w:rPr>
      </w:pPr>
      <w:r w:rsidRPr="00AA6818">
        <w:rPr>
          <w:rStyle w:val="ac"/>
          <w:rFonts w:ascii="Times New Roman" w:hAnsi="Times New Roman" w:cs="Times New Roman"/>
          <w:sz w:val="24"/>
          <w:szCs w:val="24"/>
        </w:rPr>
        <w:footnoteRef/>
      </w:r>
      <w:r w:rsidRPr="00AA6818">
        <w:rPr>
          <w:rFonts w:ascii="Times New Roman" w:hAnsi="Times New Roman" w:cs="Times New Roman"/>
          <w:sz w:val="24"/>
          <w:szCs w:val="24"/>
        </w:rPr>
        <w:t xml:space="preserve"> Зам</w:t>
      </w:r>
      <w:r w:rsidR="0028739B">
        <w:rPr>
          <w:rFonts w:ascii="Times New Roman" w:hAnsi="Times New Roman" w:cs="Times New Roman"/>
          <w:sz w:val="24"/>
          <w:szCs w:val="24"/>
        </w:rPr>
        <w:t>ятин</w:t>
      </w:r>
      <w:r w:rsidR="00313FB2">
        <w:rPr>
          <w:rFonts w:ascii="Times New Roman" w:hAnsi="Times New Roman" w:cs="Times New Roman"/>
          <w:sz w:val="24"/>
          <w:szCs w:val="24"/>
        </w:rPr>
        <w:t>а А.Н. Климов</w:t>
      </w:r>
      <w:r w:rsidR="0028739B">
        <w:rPr>
          <w:rFonts w:ascii="Times New Roman" w:hAnsi="Times New Roman" w:cs="Times New Roman"/>
          <w:sz w:val="24"/>
          <w:szCs w:val="24"/>
        </w:rPr>
        <w:t xml:space="preserve"> С.Б. Указ. со</w:t>
      </w:r>
      <w:r w:rsidRPr="00AA6818">
        <w:rPr>
          <w:rFonts w:ascii="Times New Roman" w:hAnsi="Times New Roman" w:cs="Times New Roman"/>
          <w:sz w:val="24"/>
          <w:szCs w:val="24"/>
        </w:rPr>
        <w:t>ч. С.21-23.</w:t>
      </w:r>
    </w:p>
  </w:footnote>
  <w:footnote w:id="74">
    <w:p w:rsidR="00AA6818" w:rsidRPr="00AA6818" w:rsidRDefault="00AA6818">
      <w:pPr>
        <w:pStyle w:val="aa"/>
        <w:rPr>
          <w:rFonts w:ascii="Times New Roman" w:hAnsi="Times New Roman" w:cs="Times New Roman"/>
          <w:sz w:val="24"/>
          <w:szCs w:val="24"/>
        </w:rPr>
      </w:pPr>
      <w:r w:rsidRPr="00AA6818">
        <w:rPr>
          <w:rStyle w:val="ac"/>
          <w:rFonts w:ascii="Times New Roman" w:hAnsi="Times New Roman" w:cs="Times New Roman"/>
          <w:sz w:val="24"/>
          <w:szCs w:val="24"/>
        </w:rPr>
        <w:footnoteRef/>
      </w:r>
      <w:r w:rsidRPr="00AA6818">
        <w:rPr>
          <w:rFonts w:ascii="Times New Roman" w:hAnsi="Times New Roman" w:cs="Times New Roman"/>
          <w:sz w:val="24"/>
          <w:szCs w:val="24"/>
        </w:rPr>
        <w:t xml:space="preserve"> Замятин</w:t>
      </w:r>
      <w:r w:rsidR="00313FB2">
        <w:rPr>
          <w:rFonts w:ascii="Times New Roman" w:hAnsi="Times New Roman" w:cs="Times New Roman"/>
          <w:sz w:val="24"/>
          <w:szCs w:val="24"/>
        </w:rPr>
        <w:t>а</w:t>
      </w:r>
      <w:r w:rsidRPr="00AA6818">
        <w:rPr>
          <w:rFonts w:ascii="Times New Roman" w:hAnsi="Times New Roman" w:cs="Times New Roman"/>
          <w:sz w:val="24"/>
          <w:szCs w:val="24"/>
        </w:rPr>
        <w:t xml:space="preserve"> А.Н. Климов С.Б.</w:t>
      </w:r>
      <w:r w:rsidR="0028739B">
        <w:rPr>
          <w:rFonts w:ascii="Times New Roman" w:hAnsi="Times New Roman" w:cs="Times New Roman"/>
          <w:sz w:val="24"/>
          <w:szCs w:val="24"/>
        </w:rPr>
        <w:t xml:space="preserve"> Указ. с</w:t>
      </w:r>
      <w:r w:rsidRPr="00AA6818">
        <w:rPr>
          <w:rFonts w:ascii="Times New Roman" w:hAnsi="Times New Roman" w:cs="Times New Roman"/>
          <w:sz w:val="24"/>
          <w:szCs w:val="24"/>
        </w:rPr>
        <w:t>оч. С.23-24.</w:t>
      </w:r>
    </w:p>
  </w:footnote>
  <w:footnote w:id="75">
    <w:p w:rsidR="0012056C" w:rsidRDefault="0012056C">
      <w:pPr>
        <w:pStyle w:val="aa"/>
      </w:pPr>
      <w:r w:rsidRPr="0012056C">
        <w:rPr>
          <w:rStyle w:val="ac"/>
          <w:rFonts w:ascii="Times New Roman" w:hAnsi="Times New Roman" w:cs="Times New Roman"/>
          <w:sz w:val="24"/>
          <w:szCs w:val="24"/>
        </w:rPr>
        <w:footnoteRef/>
      </w:r>
      <w:r w:rsidRPr="0012056C">
        <w:rPr>
          <w:rFonts w:ascii="Times New Roman" w:hAnsi="Times New Roman" w:cs="Times New Roman"/>
          <w:sz w:val="24"/>
          <w:szCs w:val="24"/>
        </w:rPr>
        <w:t xml:space="preserve"> </w:t>
      </w:r>
      <w:r w:rsidR="00313FB2">
        <w:rPr>
          <w:rFonts w:ascii="Times New Roman" w:hAnsi="Times New Roman" w:cs="Times New Roman"/>
          <w:sz w:val="24"/>
          <w:szCs w:val="24"/>
        </w:rPr>
        <w:t>Замятина А.Н. Климов С.Б. Указ.соч.</w:t>
      </w:r>
      <w:r w:rsidR="00422F5B">
        <w:rPr>
          <w:rFonts w:ascii="Times New Roman" w:hAnsi="Times New Roman" w:cs="Times New Roman"/>
          <w:sz w:val="24"/>
          <w:szCs w:val="24"/>
        </w:rPr>
        <w:t xml:space="preserve"> </w:t>
      </w:r>
      <w:r w:rsidRPr="0012056C">
        <w:rPr>
          <w:rFonts w:ascii="Times New Roman" w:hAnsi="Times New Roman" w:cs="Times New Roman"/>
          <w:sz w:val="24"/>
          <w:szCs w:val="24"/>
        </w:rPr>
        <w:t>С.26.</w:t>
      </w:r>
    </w:p>
  </w:footnote>
  <w:footnote w:id="76">
    <w:p w:rsidR="0012056C" w:rsidRPr="0012056C" w:rsidRDefault="0012056C">
      <w:pPr>
        <w:pStyle w:val="aa"/>
        <w:rPr>
          <w:rFonts w:ascii="Times New Roman" w:hAnsi="Times New Roman" w:cs="Times New Roman"/>
          <w:sz w:val="24"/>
          <w:szCs w:val="24"/>
        </w:rPr>
      </w:pPr>
      <w:r w:rsidRPr="0012056C">
        <w:rPr>
          <w:rStyle w:val="ac"/>
          <w:rFonts w:ascii="Times New Roman" w:hAnsi="Times New Roman" w:cs="Times New Roman"/>
          <w:sz w:val="24"/>
          <w:szCs w:val="24"/>
        </w:rPr>
        <w:footnoteRef/>
      </w:r>
      <w:r w:rsidRPr="0012056C">
        <w:rPr>
          <w:rFonts w:ascii="Times New Roman" w:hAnsi="Times New Roman" w:cs="Times New Roman"/>
          <w:sz w:val="24"/>
          <w:szCs w:val="24"/>
        </w:rPr>
        <w:t xml:space="preserve"> Дрезденская картинная галерея и другие музеи Германии. Большая энциклопедия живописи. С.3.</w:t>
      </w:r>
    </w:p>
  </w:footnote>
  <w:footnote w:id="77">
    <w:p w:rsidR="0012056C" w:rsidRDefault="0012056C">
      <w:pPr>
        <w:pStyle w:val="aa"/>
      </w:pPr>
      <w:r w:rsidRPr="0012056C">
        <w:rPr>
          <w:rStyle w:val="ac"/>
          <w:rFonts w:ascii="Times New Roman" w:hAnsi="Times New Roman" w:cs="Times New Roman"/>
          <w:sz w:val="24"/>
          <w:szCs w:val="24"/>
        </w:rPr>
        <w:footnoteRef/>
      </w:r>
      <w:r w:rsidRPr="0012056C">
        <w:rPr>
          <w:rFonts w:ascii="Times New Roman" w:hAnsi="Times New Roman" w:cs="Times New Roman"/>
          <w:sz w:val="24"/>
          <w:szCs w:val="24"/>
        </w:rPr>
        <w:t xml:space="preserve"> Там же.</w:t>
      </w:r>
      <w:r w:rsidR="00313FB2">
        <w:rPr>
          <w:rFonts w:ascii="Times New Roman" w:hAnsi="Times New Roman" w:cs="Times New Roman"/>
          <w:sz w:val="24"/>
          <w:szCs w:val="24"/>
        </w:rPr>
        <w:t>С.3.</w:t>
      </w:r>
      <w:bookmarkStart w:id="0" w:name="_GoBack"/>
      <w:bookmarkEnd w:id="0"/>
    </w:p>
  </w:footnote>
  <w:footnote w:id="78">
    <w:p w:rsidR="0012056C" w:rsidRPr="0012056C" w:rsidRDefault="0012056C">
      <w:pPr>
        <w:pStyle w:val="aa"/>
        <w:rPr>
          <w:rFonts w:ascii="Times New Roman" w:hAnsi="Times New Roman" w:cs="Times New Roman"/>
          <w:sz w:val="24"/>
          <w:szCs w:val="24"/>
        </w:rPr>
      </w:pPr>
      <w:r w:rsidRPr="0012056C">
        <w:rPr>
          <w:rStyle w:val="ac"/>
          <w:rFonts w:ascii="Times New Roman" w:hAnsi="Times New Roman" w:cs="Times New Roman"/>
          <w:sz w:val="24"/>
          <w:szCs w:val="24"/>
        </w:rPr>
        <w:footnoteRef/>
      </w:r>
      <w:r w:rsidRPr="0012056C">
        <w:rPr>
          <w:rFonts w:ascii="Times New Roman" w:hAnsi="Times New Roman" w:cs="Times New Roman"/>
          <w:sz w:val="24"/>
          <w:szCs w:val="24"/>
        </w:rPr>
        <w:t xml:space="preserve"> Дрезденская картинная галерея: официальный сайт. //  [Электронный ресурс]. URL: http://www.skd.museum/en/homepage/index.html (дата обращения: 01.05.2017).</w:t>
      </w:r>
    </w:p>
  </w:footnote>
  <w:footnote w:id="79">
    <w:p w:rsidR="0012056C" w:rsidRDefault="0012056C">
      <w:pPr>
        <w:pStyle w:val="aa"/>
      </w:pPr>
      <w:r w:rsidRPr="0012056C">
        <w:rPr>
          <w:rStyle w:val="ac"/>
          <w:rFonts w:ascii="Times New Roman" w:hAnsi="Times New Roman" w:cs="Times New Roman"/>
          <w:sz w:val="24"/>
          <w:szCs w:val="24"/>
        </w:rPr>
        <w:footnoteRef/>
      </w:r>
      <w:r w:rsidRPr="0012056C">
        <w:rPr>
          <w:rFonts w:ascii="Times New Roman" w:hAnsi="Times New Roman" w:cs="Times New Roman"/>
          <w:sz w:val="24"/>
          <w:szCs w:val="24"/>
        </w:rPr>
        <w:t xml:space="preserve"> Там же.</w:t>
      </w:r>
    </w:p>
  </w:footnote>
  <w:footnote w:id="80">
    <w:p w:rsidR="0063042B" w:rsidRPr="0063042B" w:rsidRDefault="0063042B">
      <w:pPr>
        <w:pStyle w:val="aa"/>
        <w:rPr>
          <w:rFonts w:ascii="Times New Roman" w:hAnsi="Times New Roman" w:cs="Times New Roman"/>
          <w:sz w:val="24"/>
          <w:szCs w:val="24"/>
        </w:rPr>
      </w:pPr>
      <w:r w:rsidRPr="0063042B">
        <w:rPr>
          <w:rStyle w:val="ac"/>
          <w:rFonts w:ascii="Times New Roman" w:hAnsi="Times New Roman" w:cs="Times New Roman"/>
          <w:sz w:val="24"/>
          <w:szCs w:val="24"/>
        </w:rPr>
        <w:footnoteRef/>
      </w:r>
      <w:r w:rsidRPr="0063042B">
        <w:rPr>
          <w:rFonts w:ascii="Times New Roman" w:hAnsi="Times New Roman" w:cs="Times New Roman"/>
          <w:sz w:val="24"/>
          <w:szCs w:val="24"/>
        </w:rPr>
        <w:t xml:space="preserve"> Электронная библиотека. Дрезденский музей.//  [Электронный ресурс]. URL:http://www.bibliotekar.ru(дата обращения: 01.05.2017)</w:t>
      </w:r>
    </w:p>
  </w:footnote>
  <w:footnote w:id="81">
    <w:p w:rsidR="0063042B" w:rsidRPr="0063042B" w:rsidRDefault="0063042B">
      <w:pPr>
        <w:pStyle w:val="aa"/>
        <w:rPr>
          <w:rFonts w:ascii="Times New Roman" w:hAnsi="Times New Roman" w:cs="Times New Roman"/>
          <w:sz w:val="24"/>
          <w:szCs w:val="24"/>
        </w:rPr>
      </w:pPr>
      <w:r w:rsidRPr="0063042B">
        <w:rPr>
          <w:rStyle w:val="ac"/>
          <w:rFonts w:ascii="Times New Roman" w:hAnsi="Times New Roman" w:cs="Times New Roman"/>
          <w:sz w:val="24"/>
          <w:szCs w:val="24"/>
        </w:rPr>
        <w:footnoteRef/>
      </w:r>
      <w:r w:rsidRPr="0063042B">
        <w:rPr>
          <w:rFonts w:ascii="Times New Roman" w:hAnsi="Times New Roman" w:cs="Times New Roman"/>
          <w:sz w:val="24"/>
          <w:szCs w:val="24"/>
        </w:rPr>
        <w:t xml:space="preserve"> Википедия-свободная энциклопедия. // [Электронный ресурс]. URL: http://www.ru.wikipedia.org (дата обращения: 01.05.2017).</w:t>
      </w:r>
    </w:p>
  </w:footnote>
  <w:footnote w:id="82">
    <w:p w:rsidR="0063042B" w:rsidRPr="0063042B" w:rsidRDefault="0063042B">
      <w:pPr>
        <w:pStyle w:val="aa"/>
        <w:rPr>
          <w:rFonts w:ascii="Times New Roman" w:hAnsi="Times New Roman" w:cs="Times New Roman"/>
          <w:sz w:val="24"/>
          <w:szCs w:val="24"/>
        </w:rPr>
      </w:pPr>
      <w:r w:rsidRPr="0063042B">
        <w:rPr>
          <w:rStyle w:val="ac"/>
          <w:rFonts w:ascii="Times New Roman" w:hAnsi="Times New Roman" w:cs="Times New Roman"/>
          <w:sz w:val="24"/>
          <w:szCs w:val="24"/>
        </w:rPr>
        <w:footnoteRef/>
      </w:r>
      <w:r w:rsidRPr="0063042B">
        <w:rPr>
          <w:rFonts w:ascii="Times New Roman" w:hAnsi="Times New Roman" w:cs="Times New Roman"/>
          <w:sz w:val="24"/>
          <w:szCs w:val="24"/>
        </w:rPr>
        <w:t xml:space="preserve"> Википедия-свободная энциклопедия. // [Электронный ресурс]. URL: http://www.ru.wikipedia.org (дата обращения: 01.05.2017).</w:t>
      </w:r>
    </w:p>
  </w:footnote>
  <w:footnote w:id="83">
    <w:p w:rsidR="0063042B" w:rsidRDefault="0063042B">
      <w:pPr>
        <w:pStyle w:val="aa"/>
      </w:pPr>
      <w:r w:rsidRPr="0063042B">
        <w:rPr>
          <w:rStyle w:val="ac"/>
          <w:rFonts w:ascii="Times New Roman" w:hAnsi="Times New Roman" w:cs="Times New Roman"/>
          <w:sz w:val="24"/>
          <w:szCs w:val="24"/>
        </w:rPr>
        <w:footnoteRef/>
      </w:r>
      <w:r w:rsidRPr="0063042B">
        <w:rPr>
          <w:rFonts w:ascii="Times New Roman" w:hAnsi="Times New Roman" w:cs="Times New Roman"/>
          <w:sz w:val="24"/>
          <w:szCs w:val="24"/>
        </w:rPr>
        <w:t xml:space="preserve"> Там же.</w:t>
      </w:r>
    </w:p>
  </w:footnote>
  <w:footnote w:id="84">
    <w:p w:rsidR="0063042B" w:rsidRPr="0063042B" w:rsidRDefault="0063042B">
      <w:pPr>
        <w:pStyle w:val="aa"/>
        <w:rPr>
          <w:rFonts w:ascii="Times New Roman" w:hAnsi="Times New Roman" w:cs="Times New Roman"/>
          <w:sz w:val="24"/>
          <w:szCs w:val="24"/>
        </w:rPr>
      </w:pPr>
      <w:r w:rsidRPr="0063042B">
        <w:rPr>
          <w:rStyle w:val="ac"/>
          <w:rFonts w:ascii="Times New Roman" w:hAnsi="Times New Roman" w:cs="Times New Roman"/>
          <w:sz w:val="24"/>
          <w:szCs w:val="24"/>
        </w:rPr>
        <w:footnoteRef/>
      </w:r>
      <w:r w:rsidRPr="0063042B">
        <w:rPr>
          <w:rFonts w:ascii="Times New Roman" w:hAnsi="Times New Roman" w:cs="Times New Roman"/>
          <w:sz w:val="24"/>
          <w:szCs w:val="24"/>
        </w:rPr>
        <w:t xml:space="preserve"> Википедия-свободная энциклопедия. // [Электронный ресурс]. URL: http://www.ru.wikipedia.org (дата обращения: 01.05.2017).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8686983"/>
      <w:docPartObj>
        <w:docPartGallery w:val="Page Numbers (Top of Page)"/>
        <w:docPartUnique/>
      </w:docPartObj>
    </w:sdtPr>
    <w:sdtEndPr/>
    <w:sdtContent>
      <w:p w:rsidR="002D6882" w:rsidRDefault="002D6882">
        <w:pPr>
          <w:pStyle w:val="a4"/>
          <w:jc w:val="center"/>
        </w:pPr>
        <w:r>
          <w:fldChar w:fldCharType="begin"/>
        </w:r>
        <w:r>
          <w:instrText>PAGE   \* MERGEFORMAT</w:instrText>
        </w:r>
        <w:r>
          <w:fldChar w:fldCharType="separate"/>
        </w:r>
        <w:r w:rsidR="00313FB2">
          <w:rPr>
            <w:noProof/>
          </w:rPr>
          <w:t>34</w:t>
        </w:r>
        <w:r>
          <w:rPr>
            <w:noProof/>
          </w:rPr>
          <w:fldChar w:fldCharType="end"/>
        </w:r>
      </w:p>
    </w:sdtContent>
  </w:sdt>
  <w:p w:rsidR="002D6882" w:rsidRDefault="002D688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23766"/>
    <w:rsid w:val="0000068A"/>
    <w:rsid w:val="00006039"/>
    <w:rsid w:val="0002076A"/>
    <w:rsid w:val="00021818"/>
    <w:rsid w:val="00031D58"/>
    <w:rsid w:val="000A4B1E"/>
    <w:rsid w:val="000C1BA1"/>
    <w:rsid w:val="000C2228"/>
    <w:rsid w:val="000C5476"/>
    <w:rsid w:val="001156E8"/>
    <w:rsid w:val="0012056C"/>
    <w:rsid w:val="00166EB1"/>
    <w:rsid w:val="0018269A"/>
    <w:rsid w:val="00184BAF"/>
    <w:rsid w:val="001B0ACE"/>
    <w:rsid w:val="002046AC"/>
    <w:rsid w:val="00210173"/>
    <w:rsid w:val="002144E8"/>
    <w:rsid w:val="00244D31"/>
    <w:rsid w:val="002473DF"/>
    <w:rsid w:val="00252822"/>
    <w:rsid w:val="00282329"/>
    <w:rsid w:val="0028739B"/>
    <w:rsid w:val="002B62D2"/>
    <w:rsid w:val="002D3117"/>
    <w:rsid w:val="002D6882"/>
    <w:rsid w:val="002E5DA9"/>
    <w:rsid w:val="002F3CA8"/>
    <w:rsid w:val="00313FB2"/>
    <w:rsid w:val="00322806"/>
    <w:rsid w:val="0032603B"/>
    <w:rsid w:val="00342B12"/>
    <w:rsid w:val="003463FE"/>
    <w:rsid w:val="00355B4A"/>
    <w:rsid w:val="003622F5"/>
    <w:rsid w:val="0036702B"/>
    <w:rsid w:val="00393B11"/>
    <w:rsid w:val="003A34F3"/>
    <w:rsid w:val="003D3072"/>
    <w:rsid w:val="003E6798"/>
    <w:rsid w:val="00413932"/>
    <w:rsid w:val="00422F5B"/>
    <w:rsid w:val="0042586D"/>
    <w:rsid w:val="00456EEA"/>
    <w:rsid w:val="00484AD0"/>
    <w:rsid w:val="004B6A78"/>
    <w:rsid w:val="004D3DB8"/>
    <w:rsid w:val="00517BB0"/>
    <w:rsid w:val="00536266"/>
    <w:rsid w:val="005440B9"/>
    <w:rsid w:val="00562B89"/>
    <w:rsid w:val="00587B61"/>
    <w:rsid w:val="00595D80"/>
    <w:rsid w:val="005A58B7"/>
    <w:rsid w:val="005D576F"/>
    <w:rsid w:val="005D6591"/>
    <w:rsid w:val="005E6A59"/>
    <w:rsid w:val="0063042B"/>
    <w:rsid w:val="00642826"/>
    <w:rsid w:val="00696213"/>
    <w:rsid w:val="006A1282"/>
    <w:rsid w:val="0070726B"/>
    <w:rsid w:val="00763524"/>
    <w:rsid w:val="00771EEA"/>
    <w:rsid w:val="00787BC8"/>
    <w:rsid w:val="00797D43"/>
    <w:rsid w:val="007D711F"/>
    <w:rsid w:val="007E2AA5"/>
    <w:rsid w:val="00815142"/>
    <w:rsid w:val="00847EB8"/>
    <w:rsid w:val="00867E94"/>
    <w:rsid w:val="00871982"/>
    <w:rsid w:val="00875F27"/>
    <w:rsid w:val="008937FD"/>
    <w:rsid w:val="008A76EE"/>
    <w:rsid w:val="00903A70"/>
    <w:rsid w:val="00913A27"/>
    <w:rsid w:val="009143E1"/>
    <w:rsid w:val="00923766"/>
    <w:rsid w:val="00926039"/>
    <w:rsid w:val="00965354"/>
    <w:rsid w:val="009B1C40"/>
    <w:rsid w:val="009B537F"/>
    <w:rsid w:val="00A565A1"/>
    <w:rsid w:val="00A6592D"/>
    <w:rsid w:val="00A65BE3"/>
    <w:rsid w:val="00A76A0B"/>
    <w:rsid w:val="00AA5D1F"/>
    <w:rsid w:val="00AA6818"/>
    <w:rsid w:val="00AC671B"/>
    <w:rsid w:val="00AD1EB1"/>
    <w:rsid w:val="00AE7460"/>
    <w:rsid w:val="00B372F1"/>
    <w:rsid w:val="00B96ABA"/>
    <w:rsid w:val="00B96D80"/>
    <w:rsid w:val="00BE7141"/>
    <w:rsid w:val="00BF606F"/>
    <w:rsid w:val="00BF61B1"/>
    <w:rsid w:val="00C01FB3"/>
    <w:rsid w:val="00C207B8"/>
    <w:rsid w:val="00C64FD1"/>
    <w:rsid w:val="00CB315A"/>
    <w:rsid w:val="00CC1181"/>
    <w:rsid w:val="00CC2C0B"/>
    <w:rsid w:val="00CF2C02"/>
    <w:rsid w:val="00D0558A"/>
    <w:rsid w:val="00D2252C"/>
    <w:rsid w:val="00D447EA"/>
    <w:rsid w:val="00D45C86"/>
    <w:rsid w:val="00D50015"/>
    <w:rsid w:val="00D54ED7"/>
    <w:rsid w:val="00D65FCC"/>
    <w:rsid w:val="00D851C9"/>
    <w:rsid w:val="00D8639E"/>
    <w:rsid w:val="00E05E11"/>
    <w:rsid w:val="00E06B8D"/>
    <w:rsid w:val="00E07243"/>
    <w:rsid w:val="00E22066"/>
    <w:rsid w:val="00EC0FB7"/>
    <w:rsid w:val="00F17371"/>
    <w:rsid w:val="00F3147D"/>
    <w:rsid w:val="00F45CDF"/>
    <w:rsid w:val="00F46A41"/>
    <w:rsid w:val="00F65FF1"/>
    <w:rsid w:val="00FA3ACD"/>
    <w:rsid w:val="00FE51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34AFD0"/>
  <w15:docId w15:val="{EF1D3234-070D-4F32-BB08-BFA77F76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62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93B11"/>
    <w:rPr>
      <w:color w:val="0563C1" w:themeColor="hyperlink"/>
      <w:u w:val="single"/>
    </w:rPr>
  </w:style>
  <w:style w:type="paragraph" w:styleId="a4">
    <w:name w:val="header"/>
    <w:basedOn w:val="a"/>
    <w:link w:val="a5"/>
    <w:uiPriority w:val="99"/>
    <w:unhideWhenUsed/>
    <w:rsid w:val="0032280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22806"/>
  </w:style>
  <w:style w:type="paragraph" w:styleId="a6">
    <w:name w:val="footer"/>
    <w:basedOn w:val="a"/>
    <w:link w:val="a7"/>
    <w:uiPriority w:val="99"/>
    <w:unhideWhenUsed/>
    <w:rsid w:val="0032280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22806"/>
  </w:style>
  <w:style w:type="paragraph" w:styleId="a8">
    <w:name w:val="Balloon Text"/>
    <w:basedOn w:val="a"/>
    <w:link w:val="a9"/>
    <w:uiPriority w:val="99"/>
    <w:semiHidden/>
    <w:unhideWhenUsed/>
    <w:rsid w:val="00184BA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84BAF"/>
    <w:rPr>
      <w:rFonts w:ascii="Tahoma" w:hAnsi="Tahoma" w:cs="Tahoma"/>
      <w:sz w:val="16"/>
      <w:szCs w:val="16"/>
    </w:rPr>
  </w:style>
  <w:style w:type="paragraph" w:styleId="aa">
    <w:name w:val="footnote text"/>
    <w:basedOn w:val="a"/>
    <w:link w:val="ab"/>
    <w:uiPriority w:val="99"/>
    <w:semiHidden/>
    <w:unhideWhenUsed/>
    <w:rsid w:val="00F3147D"/>
    <w:pPr>
      <w:spacing w:after="0" w:line="240" w:lineRule="auto"/>
    </w:pPr>
    <w:rPr>
      <w:sz w:val="20"/>
      <w:szCs w:val="20"/>
    </w:rPr>
  </w:style>
  <w:style w:type="character" w:customStyle="1" w:styleId="ab">
    <w:name w:val="Текст сноски Знак"/>
    <w:basedOn w:val="a0"/>
    <w:link w:val="aa"/>
    <w:uiPriority w:val="99"/>
    <w:semiHidden/>
    <w:rsid w:val="00F3147D"/>
    <w:rPr>
      <w:sz w:val="20"/>
      <w:szCs w:val="20"/>
    </w:rPr>
  </w:style>
  <w:style w:type="character" w:styleId="ac">
    <w:name w:val="footnote reference"/>
    <w:basedOn w:val="a0"/>
    <w:uiPriority w:val="99"/>
    <w:semiHidden/>
    <w:unhideWhenUsed/>
    <w:rsid w:val="00F314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4AB9D-A0E7-4A00-B08F-8C5DD2B42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1</Pages>
  <Words>9282</Words>
  <Characters>52908</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48</cp:revision>
  <cp:lastPrinted>2017-06-16T06:28:00Z</cp:lastPrinted>
  <dcterms:created xsi:type="dcterms:W3CDTF">2017-06-08T19:38:00Z</dcterms:created>
  <dcterms:modified xsi:type="dcterms:W3CDTF">2017-06-16T09:12:00Z</dcterms:modified>
</cp:coreProperties>
</file>