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FD" w:rsidRDefault="001F2CD0" w:rsidP="001F2CD0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МИНИСТЕРСТВО ОБРАЗОВАНИЯ И НАУКИ РОССИЙСКОЙ ФЕДЕРАЦИИ</w:t>
      </w:r>
    </w:p>
    <w:p w:rsidR="001F2CD0" w:rsidRDefault="001F2CD0" w:rsidP="001F2CD0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F2C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ФГБОУ ВО «Тверской государственный университет»</w:t>
      </w:r>
    </w:p>
    <w:p w:rsidR="001F2CD0" w:rsidRDefault="001F2CD0" w:rsidP="001F2CD0"/>
    <w:p w:rsidR="001F2CD0" w:rsidRDefault="001F2CD0" w:rsidP="001F2CD0"/>
    <w:p w:rsidR="001F2CD0" w:rsidRDefault="001F2CD0" w:rsidP="001F2CD0"/>
    <w:p w:rsidR="001F2CD0" w:rsidRDefault="001F2CD0" w:rsidP="001F2CD0"/>
    <w:p w:rsidR="001F2CD0" w:rsidRDefault="001F2CD0" w:rsidP="001F2CD0"/>
    <w:p w:rsidR="001F2CD0" w:rsidRDefault="001F2CD0" w:rsidP="001F2CD0"/>
    <w:p w:rsidR="001F2CD0" w:rsidRPr="001F2CD0" w:rsidRDefault="001F2CD0" w:rsidP="001F2CD0">
      <w:pPr>
        <w:jc w:val="center"/>
        <w:rPr>
          <w:rFonts w:ascii="Times New Roman" w:hAnsi="Times New Roman"/>
          <w:sz w:val="36"/>
          <w:szCs w:val="36"/>
        </w:rPr>
      </w:pPr>
      <w:r w:rsidRPr="001F2CD0">
        <w:rPr>
          <w:rFonts w:ascii="Times New Roman" w:hAnsi="Times New Roman"/>
          <w:sz w:val="36"/>
          <w:szCs w:val="36"/>
        </w:rPr>
        <w:t xml:space="preserve">Реферат для допуска к кандидатскому экзамену </w:t>
      </w:r>
      <w:r w:rsidRPr="001F2CD0">
        <w:rPr>
          <w:rFonts w:ascii="Times New Roman" w:hAnsi="Times New Roman"/>
          <w:sz w:val="36"/>
          <w:szCs w:val="36"/>
        </w:rPr>
        <w:br/>
        <w:t xml:space="preserve">по истории и философии науки на тему </w:t>
      </w:r>
      <w:r>
        <w:rPr>
          <w:rFonts w:ascii="Times New Roman" w:hAnsi="Times New Roman"/>
          <w:sz w:val="36"/>
          <w:szCs w:val="36"/>
        </w:rPr>
        <w:br/>
      </w:r>
      <w:r w:rsidRPr="001F2CD0">
        <w:rPr>
          <w:rFonts w:ascii="Times New Roman" w:hAnsi="Times New Roman"/>
          <w:sz w:val="36"/>
          <w:szCs w:val="36"/>
        </w:rPr>
        <w:t>«Взаимосвязь развития теории перевода с философскими течениями»</w:t>
      </w:r>
    </w:p>
    <w:p w:rsidR="001F2CD0" w:rsidRPr="001F2CD0" w:rsidRDefault="001F2CD0" w:rsidP="001F2CD0">
      <w:pPr>
        <w:rPr>
          <w:rFonts w:ascii="Times New Roman" w:hAnsi="Times New Roman"/>
          <w:sz w:val="36"/>
          <w:szCs w:val="36"/>
        </w:rPr>
      </w:pPr>
    </w:p>
    <w:p w:rsidR="001F2CD0" w:rsidRDefault="001F2CD0" w:rsidP="001F2CD0">
      <w:pPr>
        <w:jc w:val="right"/>
        <w:rPr>
          <w:rFonts w:ascii="Times New Roman" w:hAnsi="Times New Roman"/>
          <w:sz w:val="28"/>
          <w:szCs w:val="28"/>
        </w:rPr>
      </w:pPr>
    </w:p>
    <w:p w:rsidR="001F2CD0" w:rsidRDefault="001F2CD0" w:rsidP="001F2CD0">
      <w:pPr>
        <w:jc w:val="right"/>
        <w:rPr>
          <w:rFonts w:ascii="Times New Roman" w:hAnsi="Times New Roman"/>
          <w:sz w:val="28"/>
          <w:szCs w:val="28"/>
        </w:rPr>
      </w:pPr>
    </w:p>
    <w:p w:rsidR="001F2CD0" w:rsidRPr="001F2CD0" w:rsidRDefault="001F2CD0" w:rsidP="001F2CD0">
      <w:pPr>
        <w:jc w:val="right"/>
        <w:rPr>
          <w:rFonts w:ascii="Times New Roman" w:hAnsi="Times New Roman"/>
          <w:sz w:val="28"/>
          <w:szCs w:val="28"/>
        </w:rPr>
      </w:pPr>
      <w:r w:rsidRPr="001F2CD0">
        <w:rPr>
          <w:rFonts w:ascii="Times New Roman" w:hAnsi="Times New Roman"/>
          <w:sz w:val="28"/>
          <w:szCs w:val="28"/>
        </w:rPr>
        <w:t>Выполнил:</w:t>
      </w:r>
    </w:p>
    <w:p w:rsidR="001F2CD0" w:rsidRPr="001F2CD0" w:rsidRDefault="001F2CD0" w:rsidP="001F2CD0">
      <w:pPr>
        <w:jc w:val="right"/>
        <w:rPr>
          <w:rFonts w:ascii="Times New Roman" w:hAnsi="Times New Roman"/>
          <w:sz w:val="28"/>
          <w:szCs w:val="28"/>
        </w:rPr>
      </w:pPr>
      <w:r w:rsidRPr="001F2CD0">
        <w:rPr>
          <w:rFonts w:ascii="Times New Roman" w:hAnsi="Times New Roman"/>
          <w:sz w:val="28"/>
          <w:szCs w:val="28"/>
        </w:rPr>
        <w:t xml:space="preserve">Иванова М. С., </w:t>
      </w:r>
      <w:r w:rsidRPr="001F2CD0">
        <w:rPr>
          <w:rFonts w:ascii="Times New Roman" w:hAnsi="Times New Roman"/>
          <w:sz w:val="28"/>
          <w:szCs w:val="28"/>
        </w:rPr>
        <w:br/>
        <w:t>аспирант 1 курса</w:t>
      </w:r>
    </w:p>
    <w:p w:rsidR="001F2CD0" w:rsidRPr="001F2CD0" w:rsidRDefault="001F2CD0" w:rsidP="001F2CD0">
      <w:pPr>
        <w:jc w:val="right"/>
        <w:rPr>
          <w:rFonts w:ascii="Times New Roman" w:hAnsi="Times New Roman"/>
          <w:sz w:val="28"/>
          <w:szCs w:val="28"/>
        </w:rPr>
      </w:pPr>
    </w:p>
    <w:p w:rsidR="001F2CD0" w:rsidRPr="001F2CD0" w:rsidRDefault="001F2CD0" w:rsidP="001F2CD0">
      <w:pPr>
        <w:jc w:val="right"/>
        <w:rPr>
          <w:rFonts w:ascii="Times New Roman" w:hAnsi="Times New Roman"/>
          <w:sz w:val="28"/>
          <w:szCs w:val="28"/>
        </w:rPr>
      </w:pPr>
      <w:r w:rsidRPr="001F2CD0">
        <w:rPr>
          <w:rFonts w:ascii="Times New Roman" w:hAnsi="Times New Roman"/>
          <w:sz w:val="28"/>
          <w:szCs w:val="28"/>
        </w:rPr>
        <w:t xml:space="preserve">Проверил: </w:t>
      </w:r>
    </w:p>
    <w:p w:rsidR="001F2CD0" w:rsidRPr="001F2CD0" w:rsidRDefault="001F2CD0" w:rsidP="001F2CD0">
      <w:pPr>
        <w:jc w:val="right"/>
        <w:rPr>
          <w:rFonts w:ascii="Times New Roman" w:hAnsi="Times New Roman"/>
          <w:sz w:val="28"/>
          <w:szCs w:val="28"/>
        </w:rPr>
      </w:pPr>
      <w:r w:rsidRPr="001F2CD0">
        <w:rPr>
          <w:rFonts w:ascii="Times New Roman" w:hAnsi="Times New Roman"/>
          <w:sz w:val="28"/>
          <w:szCs w:val="28"/>
        </w:rPr>
        <w:t xml:space="preserve">Губман Б. Л., </w:t>
      </w:r>
      <w:r w:rsidRPr="001F2CD0">
        <w:rPr>
          <w:rFonts w:ascii="Times New Roman" w:hAnsi="Times New Roman"/>
          <w:sz w:val="28"/>
          <w:szCs w:val="28"/>
        </w:rPr>
        <w:br/>
        <w:t>доктор философских наук, профессор</w:t>
      </w:r>
    </w:p>
    <w:p w:rsidR="001F2CD0" w:rsidRPr="001F2CD0" w:rsidRDefault="001F2CD0" w:rsidP="001F2CD0">
      <w:pPr>
        <w:jc w:val="right"/>
        <w:rPr>
          <w:rFonts w:ascii="Times New Roman" w:hAnsi="Times New Roman"/>
          <w:sz w:val="28"/>
          <w:szCs w:val="28"/>
        </w:rPr>
      </w:pPr>
    </w:p>
    <w:p w:rsidR="001F2CD0" w:rsidRPr="001F2CD0" w:rsidRDefault="001F2CD0" w:rsidP="001F2CD0">
      <w:pPr>
        <w:jc w:val="right"/>
        <w:rPr>
          <w:rFonts w:ascii="Times New Roman" w:hAnsi="Times New Roman"/>
          <w:sz w:val="28"/>
          <w:szCs w:val="28"/>
        </w:rPr>
      </w:pPr>
      <w:r w:rsidRPr="001F2CD0">
        <w:rPr>
          <w:rFonts w:ascii="Times New Roman" w:hAnsi="Times New Roman"/>
          <w:sz w:val="28"/>
          <w:szCs w:val="28"/>
        </w:rPr>
        <w:t>Научный руководитель:</w:t>
      </w:r>
    </w:p>
    <w:p w:rsidR="001F2CD0" w:rsidRPr="001F2CD0" w:rsidRDefault="001F2CD0" w:rsidP="001F2CD0">
      <w:pPr>
        <w:jc w:val="right"/>
        <w:rPr>
          <w:rFonts w:ascii="Times New Roman" w:hAnsi="Times New Roman"/>
          <w:sz w:val="28"/>
          <w:szCs w:val="28"/>
        </w:rPr>
      </w:pPr>
      <w:r w:rsidRPr="001F2CD0">
        <w:rPr>
          <w:rFonts w:ascii="Times New Roman" w:hAnsi="Times New Roman"/>
          <w:sz w:val="28"/>
          <w:szCs w:val="28"/>
        </w:rPr>
        <w:t xml:space="preserve">Миловидов В. А., </w:t>
      </w:r>
    </w:p>
    <w:p w:rsidR="001F2CD0" w:rsidRPr="001F2CD0" w:rsidRDefault="001F2CD0" w:rsidP="001F2CD0">
      <w:pPr>
        <w:jc w:val="right"/>
        <w:rPr>
          <w:rFonts w:ascii="Times New Roman" w:hAnsi="Times New Roman"/>
          <w:sz w:val="28"/>
          <w:szCs w:val="28"/>
        </w:rPr>
      </w:pPr>
      <w:r w:rsidRPr="001F2CD0">
        <w:rPr>
          <w:rFonts w:ascii="Times New Roman" w:hAnsi="Times New Roman"/>
          <w:sz w:val="28"/>
          <w:szCs w:val="28"/>
        </w:rPr>
        <w:t>доктор филологических наук, профессор</w:t>
      </w:r>
    </w:p>
    <w:p w:rsidR="001F2CD0" w:rsidRDefault="001F2CD0" w:rsidP="003F74FD">
      <w:pPr>
        <w:rPr>
          <w:rFonts w:ascii="Times New Roman" w:hAnsi="Times New Roman"/>
          <w:sz w:val="28"/>
          <w:szCs w:val="28"/>
        </w:rPr>
      </w:pPr>
    </w:p>
    <w:p w:rsidR="001F2CD0" w:rsidRDefault="001F2CD0" w:rsidP="001F2CD0">
      <w:pPr>
        <w:jc w:val="center"/>
        <w:rPr>
          <w:rFonts w:ascii="Times New Roman" w:hAnsi="Times New Roman"/>
          <w:sz w:val="28"/>
          <w:szCs w:val="28"/>
        </w:rPr>
      </w:pPr>
    </w:p>
    <w:p w:rsidR="003F74FD" w:rsidRPr="001F2CD0" w:rsidRDefault="001F2CD0" w:rsidP="001F2CD0">
      <w:pPr>
        <w:jc w:val="center"/>
        <w:rPr>
          <w:rFonts w:ascii="Times New Roman" w:eastAsiaTheme="majorEastAsia" w:hAnsi="Times New Roman"/>
          <w:color w:val="4F81BD" w:themeColor="accent1"/>
          <w:sz w:val="28"/>
          <w:szCs w:val="28"/>
        </w:rPr>
      </w:pPr>
      <w:r w:rsidRPr="001F2CD0">
        <w:rPr>
          <w:rFonts w:ascii="Times New Roman" w:hAnsi="Times New Roman"/>
          <w:sz w:val="28"/>
          <w:szCs w:val="28"/>
        </w:rPr>
        <w:t>Тверь, 2018 г.</w:t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id w:val="324921266"/>
        <w:docPartObj>
          <w:docPartGallery w:val="Table of Contents"/>
          <w:docPartUnique/>
        </w:docPartObj>
      </w:sdtPr>
      <w:sdtContent>
        <w:p w:rsidR="003F74FD" w:rsidRDefault="003F74FD">
          <w:pPr>
            <w:pStyle w:val="a6"/>
          </w:pPr>
          <w:r w:rsidRPr="000A405C">
            <w:rPr>
              <w:color w:val="000000" w:themeColor="text1"/>
            </w:rPr>
            <w:t>Оглавление</w:t>
          </w:r>
        </w:p>
        <w:p w:rsidR="003F74FD" w:rsidRDefault="003A09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3A09A8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3F74FD" w:rsidRPr="002D295B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3A09A8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514916604" w:history="1">
            <w:r w:rsidR="003F74FD" w:rsidRPr="002D295B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3F74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F74FD">
              <w:rPr>
                <w:noProof/>
                <w:webHidden/>
              </w:rPr>
              <w:instrText xml:space="preserve"> PAGEREF _Toc514916604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74F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74FD" w:rsidRDefault="003A09A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14916605" w:history="1">
            <w:r w:rsidR="003F74FD" w:rsidRPr="00DC432C">
              <w:rPr>
                <w:rStyle w:val="a5"/>
                <w:noProof/>
              </w:rPr>
              <w:t>Становление теории перевода как научной дисциплины</w:t>
            </w:r>
            <w:r w:rsidR="003F74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F74FD">
              <w:rPr>
                <w:noProof/>
                <w:webHidden/>
              </w:rPr>
              <w:instrText xml:space="preserve"> PAGEREF _Toc514916605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74F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74FD" w:rsidRDefault="003A09A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14916606" w:history="1">
            <w:r w:rsidR="003F74FD" w:rsidRPr="00DC432C">
              <w:rPr>
                <w:rStyle w:val="a5"/>
                <w:noProof/>
              </w:rPr>
              <w:t>Теория перевода сквозь призму философии науки</w:t>
            </w:r>
            <w:r w:rsidR="003F74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F74FD">
              <w:rPr>
                <w:noProof/>
                <w:webHidden/>
              </w:rPr>
              <w:instrText xml:space="preserve"> PAGEREF _Toc514916606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74F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74FD" w:rsidRDefault="003A09A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14916607" w:history="1">
            <w:r w:rsidR="003F74FD" w:rsidRPr="00DC432C">
              <w:rPr>
                <w:rStyle w:val="a5"/>
                <w:noProof/>
              </w:rPr>
              <w:t>Заключение</w:t>
            </w:r>
            <w:r w:rsidR="003F74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F74FD">
              <w:rPr>
                <w:noProof/>
                <w:webHidden/>
              </w:rPr>
              <w:instrText xml:space="preserve"> PAGEREF _Toc514916607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74F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74FD" w:rsidRDefault="003A09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14916608" w:history="1">
            <w:r w:rsidR="003F74FD" w:rsidRPr="00DC432C">
              <w:rPr>
                <w:rStyle w:val="a5"/>
                <w:noProof/>
              </w:rPr>
              <w:t>Список литературы</w:t>
            </w:r>
            <w:r w:rsidR="003F74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F74FD">
              <w:rPr>
                <w:noProof/>
                <w:webHidden/>
              </w:rPr>
              <w:instrText xml:space="preserve"> PAGEREF _Toc514916608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74F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74FD" w:rsidRDefault="003A09A8">
          <w:r>
            <w:fldChar w:fldCharType="end"/>
          </w:r>
        </w:p>
      </w:sdtContent>
    </w:sdt>
    <w:p w:rsidR="003F74FD" w:rsidRDefault="003F74FD" w:rsidP="003C3D70">
      <w:pPr>
        <w:pStyle w:val="2"/>
      </w:pPr>
    </w:p>
    <w:p w:rsidR="003F74FD" w:rsidRDefault="003F74FD" w:rsidP="003F74FD">
      <w:pPr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</w:pPr>
      <w:r>
        <w:br w:type="page"/>
      </w:r>
    </w:p>
    <w:p w:rsidR="000A405C" w:rsidRDefault="000A405C" w:rsidP="000A405C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ВВЕДЕНИЕ</w:t>
      </w:r>
    </w:p>
    <w:p w:rsidR="003E564A" w:rsidRDefault="003E564A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 перевода считается сравнительно молодой научной дисциплиной: в 50-е гг.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3E56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 были сформулированы положения лингвистической теории перевода,</w:t>
      </w:r>
      <w:r w:rsidR="00D42908">
        <w:rPr>
          <w:rFonts w:ascii="Times New Roman" w:hAnsi="Times New Roman"/>
          <w:sz w:val="28"/>
          <w:szCs w:val="28"/>
        </w:rPr>
        <w:t xml:space="preserve"> что вывело существовавшие ранее рассуждения на уровень самостоятельной науки</w:t>
      </w:r>
      <w:r>
        <w:rPr>
          <w:rFonts w:ascii="Times New Roman" w:hAnsi="Times New Roman"/>
          <w:sz w:val="28"/>
          <w:szCs w:val="28"/>
        </w:rPr>
        <w:t xml:space="preserve">. Однако необходимость обобщить переводческий опыт была осознана намного раньше, в эпоху римской античности, и в различные эпохи в разных странах понятие «правильного перевода» обладало не одинаковым набором признаков. </w:t>
      </w:r>
    </w:p>
    <w:p w:rsidR="006C3240" w:rsidRDefault="003E564A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в подходах к переводу возникали не изолированно</w:t>
      </w:r>
      <w:r w:rsidR="006C3240">
        <w:rPr>
          <w:rFonts w:ascii="Times New Roman" w:hAnsi="Times New Roman"/>
          <w:sz w:val="28"/>
          <w:szCs w:val="28"/>
        </w:rPr>
        <w:t>, а в контексте общих научных взглядов соответствующей страны и эпохи. Пр</w:t>
      </w:r>
      <w:r w:rsidR="00F97484">
        <w:rPr>
          <w:rFonts w:ascii="Times New Roman" w:hAnsi="Times New Roman"/>
          <w:sz w:val="28"/>
          <w:szCs w:val="28"/>
        </w:rPr>
        <w:t xml:space="preserve">и этом на формирование взглядов учёных оказывала влияние философия как наука о принципах мышления и </w:t>
      </w:r>
      <w:r w:rsidR="00F97484" w:rsidRPr="00591406">
        <w:rPr>
          <w:rFonts w:ascii="Times New Roman" w:hAnsi="Times New Roman"/>
          <w:sz w:val="28"/>
          <w:szCs w:val="28"/>
        </w:rPr>
        <w:t>обобщения опыта</w:t>
      </w:r>
      <w:r w:rsidR="00F97484">
        <w:rPr>
          <w:rFonts w:ascii="Times New Roman" w:hAnsi="Times New Roman"/>
          <w:sz w:val="28"/>
          <w:szCs w:val="28"/>
        </w:rPr>
        <w:t>.</w:t>
      </w:r>
    </w:p>
    <w:p w:rsidR="00F97484" w:rsidRDefault="00F97484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реферата состоит в выявлении возможной взаимосвязи теории перевода и философии науки, при этом, так как они сформировались как отдельные</w:t>
      </w:r>
      <w:r w:rsidRPr="00F974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научные дисциплины сравнительно недавно, рассматривается влияние философских взглядов на перевод более ранних эпох.</w:t>
      </w:r>
      <w:r w:rsidR="00D5778F">
        <w:rPr>
          <w:rFonts w:ascii="Times New Roman" w:hAnsi="Times New Roman"/>
          <w:sz w:val="28"/>
          <w:szCs w:val="28"/>
        </w:rPr>
        <w:t xml:space="preserve"> Для достижения цели будут решены следующие задачи: обзор становления теории перевода как научной дисциплины и подходы к переводу в различные временные отрезки </w:t>
      </w:r>
      <w:r w:rsidR="00D5778F" w:rsidRPr="00591406">
        <w:rPr>
          <w:rFonts w:ascii="Times New Roman" w:hAnsi="Times New Roman"/>
          <w:sz w:val="28"/>
          <w:szCs w:val="28"/>
        </w:rPr>
        <w:t>различных культурных ареалов, сопоставительный анализ философских взглядов данных эпох и подходов к переводу</w:t>
      </w:r>
      <w:r w:rsidR="005702FF" w:rsidRPr="00591406">
        <w:rPr>
          <w:rFonts w:ascii="Times New Roman" w:hAnsi="Times New Roman"/>
          <w:sz w:val="28"/>
          <w:szCs w:val="28"/>
        </w:rPr>
        <w:t>,</w:t>
      </w:r>
      <w:r w:rsidR="00D5778F" w:rsidRPr="00591406">
        <w:rPr>
          <w:rFonts w:ascii="Times New Roman" w:hAnsi="Times New Roman"/>
          <w:sz w:val="28"/>
          <w:szCs w:val="28"/>
        </w:rPr>
        <w:t xml:space="preserve"> </w:t>
      </w:r>
      <w:r w:rsidR="005702FF" w:rsidRPr="00591406">
        <w:rPr>
          <w:rFonts w:ascii="Times New Roman" w:hAnsi="Times New Roman"/>
          <w:sz w:val="28"/>
          <w:szCs w:val="28"/>
        </w:rPr>
        <w:t>анализ полученных результатов и оценка степени взаимосвязи философии науки и теории перевода. При этом будут использоваться описательный метод и сопоставительный анализ.</w:t>
      </w:r>
    </w:p>
    <w:p w:rsidR="00BC2FB7" w:rsidRDefault="00BC2FB7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результаты могут быть использованы для достижения большей глубины понимания взаимосвязи теории перевода с доминирующими в определённое время подходами к обобщению и анализу знания.</w:t>
      </w:r>
    </w:p>
    <w:p w:rsidR="003E564A" w:rsidRDefault="006C3240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Реферат состоит из </w:t>
      </w:r>
      <w:r w:rsidR="00DA3584">
        <w:rPr>
          <w:rFonts w:ascii="Times New Roman" w:hAnsi="Times New Roman"/>
          <w:sz w:val="28"/>
          <w:szCs w:val="28"/>
        </w:rPr>
        <w:t xml:space="preserve">следующих частей: </w:t>
      </w:r>
      <w:r>
        <w:rPr>
          <w:rFonts w:ascii="Times New Roman" w:hAnsi="Times New Roman"/>
          <w:sz w:val="28"/>
          <w:szCs w:val="28"/>
        </w:rPr>
        <w:t>введения, теоретической части, в которой приводится информация</w:t>
      </w:r>
      <w:r w:rsidR="003E56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подходах к переводу, практической части</w:t>
      </w:r>
      <w:r w:rsidR="00DA3584">
        <w:rPr>
          <w:rFonts w:ascii="Times New Roman" w:hAnsi="Times New Roman"/>
          <w:sz w:val="28"/>
          <w:szCs w:val="28"/>
        </w:rPr>
        <w:t>, в которой рассматривается взаимосвязь философии и теории перевода, и заключения.</w:t>
      </w:r>
    </w:p>
    <w:p w:rsidR="00E77434" w:rsidRDefault="00E77434" w:rsidP="00853F34">
      <w:pPr>
        <w:ind w:firstLine="709"/>
        <w:rPr>
          <w:rFonts w:ascii="Times New Roman" w:hAnsi="Times New Roman"/>
          <w:sz w:val="28"/>
          <w:szCs w:val="28"/>
        </w:rPr>
      </w:pPr>
    </w:p>
    <w:p w:rsidR="00485563" w:rsidRPr="009612E6" w:rsidRDefault="009612E6" w:rsidP="009612E6">
      <w:pPr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Toc514916605"/>
      <w:r w:rsidRPr="009612E6">
        <w:rPr>
          <w:rFonts w:ascii="Times New Roman" w:hAnsi="Times New Roman"/>
          <w:sz w:val="28"/>
          <w:szCs w:val="28"/>
        </w:rPr>
        <w:lastRenderedPageBreak/>
        <w:t>СТАНОВЛЕНИЕ ТЕОРИИ ПЕРЕВОДА КАК НАУЧНОЙ ДИСЦИПЛИНЫ</w:t>
      </w:r>
      <w:bookmarkEnd w:id="0"/>
    </w:p>
    <w:p w:rsidR="00485563" w:rsidRDefault="00A33ABD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Лингвистическая теория перевода</w:t>
      </w:r>
      <w:r w:rsidR="004F4AE9">
        <w:rPr>
          <w:rFonts w:ascii="Times New Roman" w:hAnsi="Times New Roman"/>
          <w:sz w:val="28"/>
          <w:szCs w:val="28"/>
        </w:rPr>
        <w:t>, авторами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4F4AE9">
        <w:rPr>
          <w:rFonts w:ascii="Times New Roman" w:hAnsi="Times New Roman"/>
          <w:sz w:val="28"/>
          <w:szCs w:val="28"/>
        </w:rPr>
        <w:t xml:space="preserve">которой считаются Л. С. Бархударов, Я. И. Рецкер, В. Н. Комиссаров и др., </w:t>
      </w:r>
      <w:r>
        <w:rPr>
          <w:rFonts w:ascii="Times New Roman" w:hAnsi="Times New Roman"/>
          <w:sz w:val="28"/>
          <w:szCs w:val="28"/>
        </w:rPr>
        <w:t xml:space="preserve">была сформирована в 50 – 70-х гг.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A33A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 для перевода текстов информационного характера </w:t>
      </w:r>
      <w:r w:rsidR="00185C36">
        <w:rPr>
          <w:rFonts w:ascii="Times New Roman" w:hAnsi="Times New Roman"/>
          <w:sz w:val="28"/>
          <w:szCs w:val="28"/>
        </w:rPr>
        <w:t>[</w:t>
      </w:r>
      <w:r w:rsidR="00374491">
        <w:rPr>
          <w:rFonts w:ascii="Times New Roman" w:hAnsi="Times New Roman"/>
          <w:sz w:val="28"/>
          <w:szCs w:val="28"/>
        </w:rPr>
        <w:t>Шимановская 2012</w:t>
      </w:r>
      <w:r>
        <w:rPr>
          <w:rFonts w:ascii="Times New Roman" w:hAnsi="Times New Roman"/>
          <w:sz w:val="28"/>
          <w:szCs w:val="28"/>
        </w:rPr>
        <w:t>: 253</w:t>
      </w:r>
      <w:r w:rsidR="00185C36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  <w:r w:rsidR="00950D15">
        <w:rPr>
          <w:rFonts w:ascii="Times New Roman" w:hAnsi="Times New Roman"/>
          <w:sz w:val="28"/>
          <w:szCs w:val="28"/>
        </w:rPr>
        <w:t xml:space="preserve"> В её рамках обобщались представления о процессе и</w:t>
      </w:r>
      <w:r w:rsidR="00AB492D">
        <w:rPr>
          <w:rFonts w:ascii="Times New Roman" w:hAnsi="Times New Roman"/>
          <w:sz w:val="28"/>
          <w:szCs w:val="28"/>
        </w:rPr>
        <w:t xml:space="preserve"> результатах перевода, предлагалось</w:t>
      </w:r>
      <w:r w:rsidR="00950D15">
        <w:rPr>
          <w:rFonts w:ascii="Times New Roman" w:hAnsi="Times New Roman"/>
          <w:sz w:val="28"/>
          <w:szCs w:val="28"/>
        </w:rPr>
        <w:t xml:space="preserve"> начинать работу </w:t>
      </w:r>
      <w:r w:rsidR="00AB492D">
        <w:rPr>
          <w:rFonts w:ascii="Times New Roman" w:hAnsi="Times New Roman"/>
          <w:sz w:val="28"/>
          <w:szCs w:val="28"/>
        </w:rPr>
        <w:t>с анализа лингвистической основы текста, а завершать редактированием.</w:t>
      </w:r>
    </w:p>
    <w:p w:rsidR="0039135E" w:rsidRDefault="00200A35" w:rsidP="009A627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 не менее, задолго до возникновения лингвистической теории перевода существовали теоретические размышления, направленные на обобщение переводческого опыта.</w:t>
      </w:r>
      <w:r w:rsidR="00A83EBD">
        <w:rPr>
          <w:rFonts w:ascii="Times New Roman" w:hAnsi="Times New Roman"/>
          <w:sz w:val="28"/>
          <w:szCs w:val="28"/>
        </w:rPr>
        <w:t xml:space="preserve"> Уже в эпоху римской</w:t>
      </w:r>
      <w:r w:rsidR="00B55238">
        <w:rPr>
          <w:rFonts w:ascii="Times New Roman" w:hAnsi="Times New Roman"/>
          <w:sz w:val="28"/>
          <w:szCs w:val="28"/>
        </w:rPr>
        <w:t xml:space="preserve"> античности Марк Туллий Цицерон сформулировал принцип эквивалентност</w:t>
      </w:r>
      <w:r w:rsidR="00B55238" w:rsidRPr="00C430DC">
        <w:rPr>
          <w:rFonts w:ascii="Times New Roman" w:hAnsi="Times New Roman"/>
          <w:sz w:val="28"/>
          <w:szCs w:val="28"/>
        </w:rPr>
        <w:t>и,</w:t>
      </w:r>
      <w:r w:rsidR="00C430DC">
        <w:rPr>
          <w:rFonts w:ascii="Times New Roman" w:hAnsi="Times New Roman"/>
          <w:sz w:val="28"/>
          <w:szCs w:val="28"/>
        </w:rPr>
        <w:t xml:space="preserve"> категорично утверждая необходимость соотнесения языкового облика подлинника с ощущением языка и стиля, присущим римлянину, сохраняя при соотнесении все достоинства оригинала</w:t>
      </w:r>
      <w:r w:rsidR="00B55238">
        <w:rPr>
          <w:rFonts w:ascii="Times New Roman" w:hAnsi="Times New Roman"/>
          <w:sz w:val="28"/>
          <w:szCs w:val="28"/>
        </w:rPr>
        <w:t xml:space="preserve"> </w:t>
      </w:r>
      <w:r w:rsidR="0063353C">
        <w:rPr>
          <w:rFonts w:ascii="Times New Roman" w:hAnsi="Times New Roman"/>
          <w:sz w:val="28"/>
          <w:szCs w:val="28"/>
        </w:rPr>
        <w:t>[Алексеева 2013</w:t>
      </w:r>
      <w:r w:rsidR="00F35F67">
        <w:rPr>
          <w:rFonts w:ascii="Times New Roman" w:hAnsi="Times New Roman"/>
          <w:sz w:val="28"/>
          <w:szCs w:val="28"/>
        </w:rPr>
        <w:t>: 183</w:t>
      </w:r>
      <w:r w:rsidR="0063353C">
        <w:rPr>
          <w:rFonts w:ascii="Times New Roman" w:hAnsi="Times New Roman"/>
          <w:sz w:val="28"/>
          <w:szCs w:val="28"/>
        </w:rPr>
        <w:t>].</w:t>
      </w:r>
      <w:r w:rsidR="0039135E">
        <w:rPr>
          <w:rFonts w:ascii="Times New Roman" w:hAnsi="Times New Roman"/>
          <w:sz w:val="28"/>
          <w:szCs w:val="28"/>
        </w:rPr>
        <w:t xml:space="preserve"> Тем не менее, для Цицерона перевод представлял собой скорее упражнение в красноречии, чем вид передачи информации [Гарбовский 2004 : 67]. </w:t>
      </w:r>
    </w:p>
    <w:p w:rsidR="009A6270" w:rsidRPr="0039135E" w:rsidRDefault="009A6270" w:rsidP="009A627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Древнем Риме часто использовалась традукция </w:t>
      </w:r>
      <w:r w:rsidRPr="0062610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перенос явлений и ценностей одной культуры в другую: так, имена греческих богов заменялись на римские аналоги, а переименованная в «Улисса» «Одиссея» Гомера была адаптирована к локальным традициям </w:t>
      </w:r>
      <w:r>
        <w:rPr>
          <w:rFonts w:ascii="Times New Roman" w:hAnsi="Times New Roman"/>
          <w:sz w:val="28"/>
          <w:szCs w:val="28"/>
        </w:rPr>
        <w:sym w:font="Symbol" w:char="F05B"/>
      </w:r>
      <w:r>
        <w:rPr>
          <w:rFonts w:ascii="Times New Roman" w:hAnsi="Times New Roman"/>
          <w:sz w:val="28"/>
          <w:szCs w:val="28"/>
        </w:rPr>
        <w:t xml:space="preserve">Галеева 2011: 17 </w:t>
      </w:r>
      <w:r w:rsidRPr="0062610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18</w:t>
      </w:r>
      <w:r>
        <w:rPr>
          <w:rFonts w:ascii="Times New Roman" w:hAnsi="Times New Roman"/>
          <w:sz w:val="28"/>
          <w:szCs w:val="28"/>
        </w:rPr>
        <w:sym w:font="Symbol" w:char="F05D"/>
      </w:r>
      <w:r>
        <w:rPr>
          <w:rFonts w:ascii="Times New Roman" w:hAnsi="Times New Roman"/>
          <w:sz w:val="28"/>
          <w:szCs w:val="28"/>
        </w:rPr>
        <w:t xml:space="preserve">. Точность как таковая не была самоцелью: выполненные Катуллом переводы обозначаются в некоторых исследованиях как «метафразы» из-за существенных различий с оригиналом [Пояркова 2013: 139]. </w:t>
      </w:r>
    </w:p>
    <w:p w:rsidR="009A6270" w:rsidRDefault="009A6270" w:rsidP="009A627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Средние века переводческая деятельность связывалась в первую очередь с передачей Библии, ставшей центральным текстом европейской цивилизации </w:t>
      </w:r>
      <w:r>
        <w:rPr>
          <w:rFonts w:ascii="Times New Roman" w:hAnsi="Times New Roman"/>
          <w:sz w:val="28"/>
          <w:szCs w:val="28"/>
        </w:rPr>
        <w:sym w:font="Symbol" w:char="F05B"/>
      </w:r>
      <w:r>
        <w:rPr>
          <w:rFonts w:ascii="Times New Roman" w:hAnsi="Times New Roman"/>
          <w:sz w:val="28"/>
          <w:szCs w:val="28"/>
        </w:rPr>
        <w:t>Галеева 2007: 90</w:t>
      </w:r>
      <w:r>
        <w:rPr>
          <w:rFonts w:ascii="Times New Roman" w:hAnsi="Times New Roman"/>
          <w:sz w:val="28"/>
          <w:szCs w:val="28"/>
        </w:rPr>
        <w:sym w:font="Symbol" w:char="F05D"/>
      </w:r>
      <w:r>
        <w:rPr>
          <w:rFonts w:ascii="Times New Roman" w:hAnsi="Times New Roman"/>
          <w:sz w:val="28"/>
          <w:szCs w:val="28"/>
        </w:rPr>
        <w:t xml:space="preserve">. В силу билингвизма средневековых государств необходимости в переводе светских текстов долго не возникало </w:t>
      </w:r>
      <w:r>
        <w:rPr>
          <w:rFonts w:ascii="Times New Roman" w:hAnsi="Times New Roman"/>
          <w:sz w:val="28"/>
          <w:szCs w:val="28"/>
        </w:rPr>
        <w:sym w:font="Symbol" w:char="F05B"/>
      </w:r>
      <w:r>
        <w:rPr>
          <w:rFonts w:ascii="Times New Roman" w:hAnsi="Times New Roman"/>
          <w:sz w:val="28"/>
          <w:szCs w:val="28"/>
        </w:rPr>
        <w:t>Галеева 2011: 32</w:t>
      </w:r>
      <w:r>
        <w:rPr>
          <w:rFonts w:ascii="Times New Roman" w:hAnsi="Times New Roman"/>
          <w:sz w:val="28"/>
          <w:szCs w:val="28"/>
        </w:rPr>
        <w:sym w:font="Symbol" w:char="F05D"/>
      </w:r>
      <w:r>
        <w:rPr>
          <w:rFonts w:ascii="Times New Roman" w:hAnsi="Times New Roman"/>
          <w:sz w:val="28"/>
          <w:szCs w:val="28"/>
        </w:rPr>
        <w:t>. Галеева отмечает, что именно в средневековой Европе сформировалось скептическое отношение к переводу как к чему-то неточному.</w:t>
      </w:r>
    </w:p>
    <w:p w:rsidR="00171EB0" w:rsidRDefault="00171EB0" w:rsidP="009A627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Значимым переводческим трактатом того времени стало «Письмо Паммахию» Иеронима, в котором наблюдаются попытки вывести закономерности перевода</w:t>
      </w:r>
      <w:r w:rsidR="00517C91">
        <w:rPr>
          <w:rFonts w:ascii="Times New Roman" w:hAnsi="Times New Roman"/>
          <w:sz w:val="28"/>
          <w:szCs w:val="28"/>
        </w:rPr>
        <w:t>, опираясь на авторитет различных авторов и свой опыт [Гарбовский 2004: 72]. Иероним сопоставлял переводческую деятельность с деятельностью ораторов и поэтов, настаивая на необходимости адаптации перевода к принимающей культуре.</w:t>
      </w:r>
    </w:p>
    <w:p w:rsidR="00D73D96" w:rsidRDefault="00517C91" w:rsidP="00BF45E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эпоху Ренессанса о недопустимости дословного перевода высказался Э. Доле [Гарбовский 2004: 90]. </w:t>
      </w:r>
      <w:r w:rsidR="00D73D96">
        <w:rPr>
          <w:rFonts w:ascii="Times New Roman" w:hAnsi="Times New Roman"/>
          <w:sz w:val="28"/>
          <w:szCs w:val="28"/>
        </w:rPr>
        <w:t>В статье «Как переводить с одного языка на другой правильно» он излагает пять принципов работы переводчика</w:t>
      </w:r>
      <w:r w:rsidR="00B25462">
        <w:rPr>
          <w:rFonts w:ascii="Times New Roman" w:hAnsi="Times New Roman"/>
          <w:sz w:val="28"/>
          <w:szCs w:val="28"/>
        </w:rPr>
        <w:t>, среди которых также есть указание на необходимость подбирать слова в соответствии со стилистикой текста.</w:t>
      </w:r>
    </w:p>
    <w:p w:rsidR="00BF45E7" w:rsidRDefault="00BF45E7" w:rsidP="00BF45E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Выбрав в качестве основного параметра движение переводческой деятельности, можно выделить три культурных ареала: из древнегреческой культуры вырос европейский ареал, из шумерско-аккадской с позднейшей исламизацией ближневосточный, из китайской дальневосточный </w:t>
      </w:r>
      <w:r>
        <w:rPr>
          <w:rFonts w:ascii="Times New Roman" w:hAnsi="Times New Roman"/>
          <w:sz w:val="28"/>
          <w:szCs w:val="28"/>
        </w:rPr>
        <w:sym w:font="Symbol" w:char="F05B"/>
      </w:r>
      <w:r>
        <w:rPr>
          <w:rFonts w:ascii="Times New Roman" w:hAnsi="Times New Roman"/>
          <w:sz w:val="28"/>
          <w:szCs w:val="28"/>
        </w:rPr>
        <w:t>Галеева 2011: 15</w:t>
      </w:r>
      <w:r>
        <w:rPr>
          <w:rFonts w:ascii="Times New Roman" w:hAnsi="Times New Roman"/>
          <w:sz w:val="28"/>
          <w:szCs w:val="28"/>
        </w:rPr>
        <w:sym w:font="Symbol" w:char="F05D"/>
      </w:r>
      <w:r>
        <w:rPr>
          <w:rFonts w:ascii="Times New Roman" w:hAnsi="Times New Roman"/>
          <w:sz w:val="28"/>
          <w:szCs w:val="28"/>
        </w:rPr>
        <w:t xml:space="preserve">. Таким образом, европейский ареал унаследовал идею традукции Древнего Рима и  средневековое представление о переводе как о бледной копии оригинала. </w:t>
      </w:r>
    </w:p>
    <w:p w:rsidR="00BF45E7" w:rsidRDefault="00BF45E7" w:rsidP="00BF45E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Перевод в дальневосточном ареале также развивался в тесной связи с сакральными книгами, в частности, пришедшими из Индии буддийскими текстами. В Китае династии Хань (206 до н. э. – 220 н. э.) преобладал дословный перевод с точной передачей синтаксиса, сменившийся в период Северной и Южной династий  (420 – 589 н. э.) вольным переводом с литературной обработкой. Во времена династии Суй и Тан (613 – 628) перевод базировался в первую очередь на стиле оригинала </w:t>
      </w:r>
      <w:r>
        <w:rPr>
          <w:rFonts w:ascii="Times New Roman" w:hAnsi="Times New Roman"/>
          <w:sz w:val="28"/>
          <w:szCs w:val="28"/>
        </w:rPr>
        <w:sym w:font="Symbol" w:char="F05B"/>
      </w:r>
      <w:r>
        <w:rPr>
          <w:rFonts w:ascii="Times New Roman" w:hAnsi="Times New Roman"/>
          <w:sz w:val="28"/>
          <w:szCs w:val="28"/>
        </w:rPr>
        <w:t>Галеева 2011: 38</w:t>
      </w:r>
      <w:r>
        <w:rPr>
          <w:rFonts w:ascii="Times New Roman" w:hAnsi="Times New Roman"/>
          <w:sz w:val="28"/>
          <w:szCs w:val="28"/>
        </w:rPr>
        <w:sym w:font="Symbol" w:char="F05D"/>
      </w:r>
      <w:r>
        <w:rPr>
          <w:rFonts w:ascii="Times New Roman" w:hAnsi="Times New Roman"/>
          <w:sz w:val="28"/>
          <w:szCs w:val="28"/>
        </w:rPr>
        <w:t>. Следовательно, в дальневосточном ареале были представлены разнообразные переводческие традиции, зависящие от воззрений определённого времени, а также личности переводчика.</w:t>
      </w:r>
    </w:p>
    <w:p w:rsidR="00BF45E7" w:rsidRDefault="00BF45E7" w:rsidP="00BF45E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Расцвет перевода на Ближнем Востоке соотносят с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BE3F6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IX веками. Коран, сакральный текст мусульманской культуры, принципиально не </w:t>
      </w:r>
      <w:r>
        <w:rPr>
          <w:rFonts w:ascii="Times New Roman" w:hAnsi="Times New Roman"/>
          <w:sz w:val="28"/>
          <w:szCs w:val="28"/>
        </w:rPr>
        <w:lastRenderedPageBreak/>
        <w:t xml:space="preserve">переводился на языки других культур, однако переводы на арабский выполнялись весьма активно: так, была переведена практически вся греческая художественная и философская литература </w:t>
      </w:r>
      <w:r>
        <w:rPr>
          <w:rFonts w:ascii="Times New Roman" w:hAnsi="Times New Roman"/>
          <w:sz w:val="28"/>
          <w:szCs w:val="28"/>
        </w:rPr>
        <w:sym w:font="Symbol" w:char="F05B"/>
      </w:r>
      <w:r>
        <w:rPr>
          <w:rFonts w:ascii="Times New Roman" w:hAnsi="Times New Roman"/>
          <w:sz w:val="28"/>
          <w:szCs w:val="28"/>
        </w:rPr>
        <w:t>Галеева 2011: 42</w:t>
      </w:r>
      <w:r>
        <w:rPr>
          <w:rFonts w:ascii="Times New Roman" w:hAnsi="Times New Roman"/>
          <w:sz w:val="28"/>
          <w:szCs w:val="28"/>
        </w:rPr>
        <w:sym w:font="Symbol" w:char="F05D"/>
      </w:r>
      <w:r>
        <w:rPr>
          <w:rFonts w:ascii="Times New Roman" w:hAnsi="Times New Roman"/>
          <w:sz w:val="28"/>
          <w:szCs w:val="28"/>
        </w:rPr>
        <w:t>. Для ближневосточного ареала характерно отношение к переводу как средству ознакомления с другой культурой, а не распространения своей.</w:t>
      </w:r>
    </w:p>
    <w:p w:rsidR="00BF45E7" w:rsidRDefault="00BF45E7" w:rsidP="00BF45E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отметить, что классификация Галеевой, несмотря на удобство для изучения переводческих традиций, ведёт к некоторому упрощению ситуации: даже в рамках одного географического ареала и одного времени существовали разные подходы к переводу. К примеру, в ГДР публиковались труды О. Каде, основанные на коммуникативном подходе к переводу как к двуязычной коммуникации, согласно которой переводчик получает сообщение на коде ИЯ, перекодирует его и отправляет сообщение на ПЯ. Каде предлагал следующие способы реализации перевода: субституцию, выполняемую на основе грамматического значения, интерпретацию на базе сигнификативного значения и парафразу на базе денотативного. Переводчику предлагалось выбирать между ними, ориентируясь на оригинал и коммуникативную ситуацию. Сам исследователь в более ранних работах отдавал предпочтении субституции как более рациональной форме.</w:t>
      </w:r>
    </w:p>
    <w:p w:rsidR="00BF45E7" w:rsidRDefault="00BF45E7" w:rsidP="00BF45E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Одновременно с Каде в ГДР работал А. Нойберт, чья концепция перевода заключалась в установлении типа прагматических отношений в тексте оригинала: у текстов ИЯ и ПЯ могут быть общие цели (к таким текстам относится научная или техническая литература); тексты ИЯ могут содержать информацию, предназначенную только для аудитории ИЯ (законы, официальные распоряжения); тексты могут создаваться для аудитории ИЯ, но представлять интерес для аудитории других языков (художественная литература); текст может быть создан на ИЯ с изначальной ориентацией на нужды ПЯ (публикация в зарубежных изданиях). Задача переводчика, по Нойберту, состоит в создании текста, воссоздающего коммуникативную ценность оригинала. </w:t>
      </w:r>
    </w:p>
    <w:p w:rsidR="00BF45E7" w:rsidRDefault="00BF45E7" w:rsidP="00BF45E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Ещё один представитель Лейпцигской школы, Г. Егер, в качестве ключевого понятия выдвигал функциональную эквивалентность, совпадение функциональной значимости текстов на ИЯ и ПЯ. Под функциональной значимостью он понимал актуальное сигнификативное значение, актуальное членение и внутрилингвистическое прагматическое значение. Задаваемые контекстом выводы, реакции и ассоциации не включены в значение текста, на которое в первую очередь должен ориентироваться переводчик </w:t>
      </w:r>
      <w:r>
        <w:rPr>
          <w:rFonts w:ascii="Times New Roman" w:hAnsi="Times New Roman"/>
          <w:sz w:val="28"/>
          <w:szCs w:val="28"/>
        </w:rPr>
        <w:sym w:font="Symbol" w:char="F05B"/>
      </w:r>
      <w:r>
        <w:rPr>
          <w:rFonts w:ascii="Times New Roman" w:hAnsi="Times New Roman"/>
          <w:sz w:val="28"/>
          <w:szCs w:val="28"/>
        </w:rPr>
        <w:t xml:space="preserve">Комиссаров 2000: 64 </w:t>
      </w:r>
      <w:r w:rsidRPr="002D30C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74</w:t>
      </w:r>
      <w:r>
        <w:rPr>
          <w:rFonts w:ascii="Times New Roman" w:hAnsi="Times New Roman"/>
          <w:sz w:val="28"/>
          <w:szCs w:val="28"/>
        </w:rPr>
        <w:sym w:font="Symbol" w:char="F05D"/>
      </w:r>
      <w:r>
        <w:rPr>
          <w:rFonts w:ascii="Times New Roman" w:hAnsi="Times New Roman"/>
          <w:sz w:val="28"/>
          <w:szCs w:val="28"/>
        </w:rPr>
        <w:t>.</w:t>
      </w:r>
    </w:p>
    <w:p w:rsidR="00BF45E7" w:rsidRDefault="00BF45E7" w:rsidP="00BF45E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видно из вышесказанного, Каде ориентировался на возможно большую близость к тексту оригинала, Нойберт выдвигал в качестве важного параметра коммуникативную ситуацию и предлагал менять текст перевода, исходя из неё, Егер разграничивал форму высказывания и его контекстное содержание, предлагая опираться на первое. Данный пример иллюстрирует, насколько разными могут быть подходы к переводу в рамках одного переводческого ареала, более того </w:t>
      </w:r>
      <w:r w:rsidRPr="00DB0F3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 рамках одной школы.</w:t>
      </w:r>
    </w:p>
    <w:p w:rsidR="006A4417" w:rsidRDefault="00BF45E7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по-прежнему существует великое многообразие подходов к переводу. Различают функциональный, прагматический и коммуникативно-когнитивный подходы в зависимости от важности функции, цели или коммуникативного эффекта [Синявская-Суйковска 2009: 38]. Сравнительно новой является идея креативной функции перевода – создания новых смыслов в принимающей культуре, при котором переводческая деятельность становится средством обогащения культуры. Л. Венути называет эту деятельность вопрошающей или деконструктивистской: происходит одновременная редукция смыслов оригинала и запуск в принимающей культуре новых содержательных возможностей </w:t>
      </w:r>
      <w:r>
        <w:rPr>
          <w:rFonts w:ascii="Times New Roman" w:hAnsi="Times New Roman"/>
          <w:sz w:val="28"/>
          <w:szCs w:val="28"/>
        </w:rPr>
        <w:sym w:font="Symbol" w:char="F05B"/>
      </w:r>
      <w:r>
        <w:rPr>
          <w:rFonts w:ascii="Times New Roman" w:hAnsi="Times New Roman"/>
          <w:sz w:val="28"/>
          <w:szCs w:val="28"/>
        </w:rPr>
        <w:t>цит. по: Галеева 2011: 224</w:t>
      </w:r>
      <w:r>
        <w:rPr>
          <w:rFonts w:ascii="Times New Roman" w:hAnsi="Times New Roman"/>
          <w:sz w:val="28"/>
          <w:szCs w:val="28"/>
        </w:rPr>
        <w:sym w:font="Symbol" w:char="F05D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120BF" w:rsidRDefault="002120BF" w:rsidP="00853F34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32774" w:rsidRDefault="00432774" w:rsidP="00853F34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32774" w:rsidRDefault="00432774" w:rsidP="00853F34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32774" w:rsidRDefault="00432774" w:rsidP="00853F34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32774" w:rsidRDefault="00432774" w:rsidP="00853F34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85563" w:rsidRPr="001F2CD0" w:rsidRDefault="00485563" w:rsidP="001F2CD0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_Toc514916606"/>
      <w:r w:rsidRPr="001F2CD0">
        <w:rPr>
          <w:rFonts w:ascii="Times New Roman" w:hAnsi="Times New Roman" w:cs="Times New Roman"/>
          <w:b w:val="0"/>
          <w:color w:val="auto"/>
        </w:rPr>
        <w:lastRenderedPageBreak/>
        <w:t>Т</w:t>
      </w:r>
      <w:r w:rsidR="001F2CD0" w:rsidRPr="001F2CD0">
        <w:rPr>
          <w:rFonts w:ascii="Times New Roman" w:hAnsi="Times New Roman" w:cs="Times New Roman"/>
          <w:b w:val="0"/>
          <w:color w:val="auto"/>
        </w:rPr>
        <w:t>ЕОРИЯ ПЕРЕВОДА СКВОЗЬ ПРИЗМУ ФИЛОСОФИИ НАУКИ</w:t>
      </w:r>
      <w:bookmarkEnd w:id="1"/>
    </w:p>
    <w:p w:rsidR="00F35BC9" w:rsidRDefault="00853F34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о правильном переводе </w:t>
      </w:r>
      <w:r w:rsidR="00F35BC9">
        <w:rPr>
          <w:rFonts w:ascii="Times New Roman" w:hAnsi="Times New Roman"/>
          <w:sz w:val="28"/>
          <w:szCs w:val="28"/>
        </w:rPr>
        <w:t xml:space="preserve">неизбежно </w:t>
      </w:r>
      <w:r>
        <w:rPr>
          <w:rFonts w:ascii="Times New Roman" w:hAnsi="Times New Roman"/>
          <w:sz w:val="28"/>
          <w:szCs w:val="28"/>
        </w:rPr>
        <w:t>менялось в течение времени</w:t>
      </w:r>
      <w:r w:rsidR="00F35BC9">
        <w:rPr>
          <w:rFonts w:ascii="Times New Roman" w:hAnsi="Times New Roman"/>
          <w:sz w:val="28"/>
          <w:szCs w:val="28"/>
        </w:rPr>
        <w:t>, и на него оказывали влияние общие тенденции науки соответствующего времени</w:t>
      </w:r>
      <w:r>
        <w:rPr>
          <w:rFonts w:ascii="Times New Roman" w:hAnsi="Times New Roman"/>
          <w:sz w:val="28"/>
          <w:szCs w:val="28"/>
        </w:rPr>
        <w:t>.</w:t>
      </w:r>
      <w:r w:rsidR="00F35BC9">
        <w:rPr>
          <w:rFonts w:ascii="Times New Roman" w:hAnsi="Times New Roman"/>
          <w:sz w:val="28"/>
          <w:szCs w:val="28"/>
        </w:rPr>
        <w:t xml:space="preserve"> </w:t>
      </w:r>
      <w:r w:rsidR="00C66108">
        <w:rPr>
          <w:rFonts w:ascii="Times New Roman" w:hAnsi="Times New Roman"/>
          <w:sz w:val="28"/>
          <w:szCs w:val="28"/>
        </w:rPr>
        <w:t>Философия науки, предме</w:t>
      </w:r>
      <w:r w:rsidR="00F64CAC">
        <w:rPr>
          <w:rFonts w:ascii="Times New Roman" w:hAnsi="Times New Roman"/>
          <w:sz w:val="28"/>
          <w:szCs w:val="28"/>
        </w:rPr>
        <w:t xml:space="preserve">том которой являются общие закономерности и тенденции </w:t>
      </w:r>
      <w:r w:rsidR="008D25C5">
        <w:rPr>
          <w:rFonts w:ascii="Times New Roman" w:hAnsi="Times New Roman"/>
          <w:sz w:val="28"/>
          <w:szCs w:val="28"/>
        </w:rPr>
        <w:t>научного познания как особой деятельности по производству научных знаний, взятых в их развитии и рассмотренных в исторически изменяющемся социокультурном контексте [</w:t>
      </w:r>
      <w:r w:rsidR="00F35BC9">
        <w:rPr>
          <w:rFonts w:ascii="Times New Roman" w:hAnsi="Times New Roman"/>
          <w:sz w:val="28"/>
          <w:szCs w:val="28"/>
        </w:rPr>
        <w:t>Степин</w:t>
      </w:r>
      <w:r w:rsidR="00485563">
        <w:rPr>
          <w:rFonts w:ascii="Times New Roman" w:hAnsi="Times New Roman"/>
          <w:sz w:val="28"/>
          <w:szCs w:val="28"/>
        </w:rPr>
        <w:t xml:space="preserve"> 2006</w:t>
      </w:r>
      <w:r w:rsidR="00517C6D">
        <w:rPr>
          <w:rFonts w:ascii="Times New Roman" w:hAnsi="Times New Roman"/>
          <w:sz w:val="28"/>
          <w:szCs w:val="28"/>
        </w:rPr>
        <w:t>:</w:t>
      </w:r>
      <w:r w:rsidR="00F35BC9">
        <w:rPr>
          <w:rFonts w:ascii="Times New Roman" w:hAnsi="Times New Roman"/>
          <w:sz w:val="28"/>
          <w:szCs w:val="28"/>
        </w:rPr>
        <w:t xml:space="preserve"> 8</w:t>
      </w:r>
      <w:r w:rsidR="008D25C5">
        <w:rPr>
          <w:rFonts w:ascii="Times New Roman" w:hAnsi="Times New Roman"/>
          <w:sz w:val="28"/>
          <w:szCs w:val="28"/>
        </w:rPr>
        <w:t>], может предоставить более широкий контекст изменений понятия «правильного» перевода и объяснить взаимосвязь теории перевода с общим научным фоном соответствующей эпохи.</w:t>
      </w:r>
    </w:p>
    <w:p w:rsidR="00322A5D" w:rsidRDefault="00322A5D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рассматривать гуманитарные науки, то становление научной картины мира как таковой происходило следующим образом: от синкретической картины мира с нераздельным знанием учёные перешли к мозаичной картине мира со множеством частнонаучных исследований, а затем к интегральной картине мира, в рамках которой происходит систематизация частнонаучного материала, построение междисциплинарных моделей человека [Зеленов 2008: 201].</w:t>
      </w:r>
    </w:p>
    <w:p w:rsidR="004056D4" w:rsidRDefault="004056D4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Представители </w:t>
      </w:r>
      <w:r w:rsidRPr="00B63C0D">
        <w:rPr>
          <w:rFonts w:ascii="Times New Roman" w:hAnsi="Times New Roman"/>
          <w:sz w:val="28"/>
          <w:szCs w:val="28"/>
        </w:rPr>
        <w:t>классической философии</w:t>
      </w:r>
      <w:r>
        <w:rPr>
          <w:rFonts w:ascii="Times New Roman" w:hAnsi="Times New Roman"/>
          <w:sz w:val="28"/>
          <w:szCs w:val="28"/>
        </w:rPr>
        <w:t xml:space="preserve"> стремились создать завершённые</w:t>
      </w:r>
      <w:r w:rsidR="004E09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системы, воплощающие в себе абсолютную истину [</w:t>
      </w:r>
      <w:r w:rsidR="007D70DE">
        <w:rPr>
          <w:rFonts w:ascii="Times New Roman" w:hAnsi="Times New Roman"/>
          <w:sz w:val="28"/>
          <w:szCs w:val="28"/>
        </w:rPr>
        <w:t xml:space="preserve">Степин </w:t>
      </w:r>
      <w:r w:rsidR="00517C6D">
        <w:rPr>
          <w:rFonts w:ascii="Times New Roman" w:hAnsi="Times New Roman"/>
          <w:sz w:val="28"/>
          <w:szCs w:val="28"/>
        </w:rPr>
        <w:t>2006:</w:t>
      </w:r>
      <w:r w:rsidR="00485563">
        <w:rPr>
          <w:rFonts w:ascii="Times New Roman" w:hAnsi="Times New Roman"/>
          <w:sz w:val="28"/>
          <w:szCs w:val="28"/>
        </w:rPr>
        <w:t xml:space="preserve"> </w:t>
      </w:r>
      <w:r w:rsidR="007D70DE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].</w:t>
      </w:r>
      <w:r w:rsidR="00080C8E">
        <w:rPr>
          <w:rFonts w:ascii="Times New Roman" w:hAnsi="Times New Roman"/>
          <w:sz w:val="28"/>
          <w:szCs w:val="28"/>
        </w:rPr>
        <w:t xml:space="preserve"> Явление традукции, </w:t>
      </w:r>
      <w:r w:rsidR="00C360AA">
        <w:rPr>
          <w:rFonts w:ascii="Times New Roman" w:hAnsi="Times New Roman"/>
          <w:sz w:val="28"/>
          <w:szCs w:val="28"/>
        </w:rPr>
        <w:t>вероят</w:t>
      </w:r>
      <w:r w:rsidR="00080C8E">
        <w:rPr>
          <w:rFonts w:ascii="Times New Roman" w:hAnsi="Times New Roman"/>
          <w:sz w:val="28"/>
          <w:szCs w:val="28"/>
        </w:rPr>
        <w:t xml:space="preserve">но, укладывается в рамки философско-научного подхода Древнего Рима, при котором от учёного ожидается создание истинной системы. Если научная система </w:t>
      </w:r>
      <w:r w:rsidR="004E0942">
        <w:rPr>
          <w:rFonts w:ascii="Times New Roman" w:hAnsi="Times New Roman"/>
          <w:sz w:val="28"/>
          <w:szCs w:val="28"/>
        </w:rPr>
        <w:t xml:space="preserve">принимающей </w:t>
      </w:r>
      <w:r w:rsidR="00080C8E">
        <w:rPr>
          <w:rFonts w:ascii="Times New Roman" w:hAnsi="Times New Roman"/>
          <w:sz w:val="28"/>
          <w:szCs w:val="28"/>
        </w:rPr>
        <w:t>культуры является истинной, то нет необходимости</w:t>
      </w:r>
      <w:r w:rsidR="008A6A52">
        <w:rPr>
          <w:rFonts w:ascii="Times New Roman" w:hAnsi="Times New Roman"/>
          <w:sz w:val="28"/>
          <w:szCs w:val="28"/>
        </w:rPr>
        <w:t xml:space="preserve"> стремиться к излишней точности, </w:t>
      </w:r>
      <w:r w:rsidR="00A313B6">
        <w:rPr>
          <w:rFonts w:ascii="Times New Roman" w:hAnsi="Times New Roman"/>
          <w:sz w:val="28"/>
          <w:szCs w:val="28"/>
        </w:rPr>
        <w:t>поскольку</w:t>
      </w:r>
      <w:r w:rsidR="008A6A52">
        <w:rPr>
          <w:rFonts w:ascii="Times New Roman" w:hAnsi="Times New Roman"/>
          <w:sz w:val="28"/>
          <w:szCs w:val="28"/>
        </w:rPr>
        <w:t xml:space="preserve"> важно не научное содержание оригинала, а его художественная ценность и лёгкость восприятия</w:t>
      </w:r>
      <w:r w:rsidR="00A313B6">
        <w:rPr>
          <w:rFonts w:ascii="Times New Roman" w:hAnsi="Times New Roman"/>
          <w:sz w:val="28"/>
          <w:szCs w:val="28"/>
        </w:rPr>
        <w:t xml:space="preserve"> на языке перевода</w:t>
      </w:r>
      <w:r w:rsidR="008A6A52">
        <w:rPr>
          <w:rFonts w:ascii="Times New Roman" w:hAnsi="Times New Roman"/>
          <w:sz w:val="28"/>
          <w:szCs w:val="28"/>
        </w:rPr>
        <w:t xml:space="preserve">. </w:t>
      </w:r>
      <w:r w:rsidR="00690D99">
        <w:rPr>
          <w:rFonts w:ascii="Times New Roman" w:hAnsi="Times New Roman"/>
          <w:sz w:val="28"/>
          <w:szCs w:val="28"/>
        </w:rPr>
        <w:t>Отношение Цицерона к переводу как риторическому упражнению также свидетельствует об отсутствии</w:t>
      </w:r>
      <w:r w:rsidR="00762EE3">
        <w:rPr>
          <w:rFonts w:ascii="Times New Roman" w:hAnsi="Times New Roman"/>
          <w:sz w:val="28"/>
          <w:szCs w:val="28"/>
        </w:rPr>
        <w:t xml:space="preserve"> необходимости точного перевода</w:t>
      </w:r>
      <w:r w:rsidR="00690D99">
        <w:rPr>
          <w:rFonts w:ascii="Times New Roman" w:hAnsi="Times New Roman"/>
          <w:sz w:val="28"/>
          <w:szCs w:val="28"/>
        </w:rPr>
        <w:t>.</w:t>
      </w:r>
    </w:p>
    <w:p w:rsidR="007D70DE" w:rsidRDefault="00B453FB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Средние века наблюдается формирование ареалов диверген</w:t>
      </w:r>
      <w:r w:rsidR="00250818">
        <w:rPr>
          <w:rFonts w:ascii="Times New Roman" w:hAnsi="Times New Roman"/>
          <w:sz w:val="28"/>
          <w:szCs w:val="28"/>
        </w:rPr>
        <w:t xml:space="preserve">ции философии и науки, а именно конкретно-научных исследований, натурфилософии как пограничной сферы с элементами философии и науки, </w:t>
      </w:r>
      <w:r w:rsidR="00250818">
        <w:rPr>
          <w:rFonts w:ascii="Times New Roman" w:hAnsi="Times New Roman"/>
          <w:sz w:val="28"/>
          <w:szCs w:val="28"/>
        </w:rPr>
        <w:lastRenderedPageBreak/>
        <w:t>жанровых философских систем [Ильин 2006: 100]. В таких условиях переводчикам приходилось выбирать, является ли их деятельность узконаправленно-научной или претендует на формирование философской системы. Поскольку ключевым текстом Средних веков являлась Библия, дискуссии вокруг её перевода были связаны в первую очередь с осознанием сакральности текста и допустимости адаптации перевода.</w:t>
      </w:r>
    </w:p>
    <w:p w:rsidR="00171C05" w:rsidRDefault="00123F4C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Новое время подход к обобщению знаний характеризовался началом отхода от метафизики, стремлением к конкретному анализу, предметно ориентированной науке [Ильин 2006: 101]. Весьма конкретным представляется трактат Э. Доле о </w:t>
      </w:r>
      <w:r w:rsidR="00171C05">
        <w:rPr>
          <w:rFonts w:ascii="Times New Roman" w:hAnsi="Times New Roman"/>
          <w:sz w:val="28"/>
          <w:szCs w:val="28"/>
        </w:rPr>
        <w:t>переводе, содержащий конкретные рекомендации. По сравнению с идеями Цицерона можно наб</w:t>
      </w:r>
      <w:r w:rsidR="00CF66C3">
        <w:rPr>
          <w:rFonts w:ascii="Times New Roman" w:hAnsi="Times New Roman"/>
          <w:sz w:val="28"/>
          <w:szCs w:val="28"/>
        </w:rPr>
        <w:t>людать большее внимание к тексту как таковому, а также отделение переводческой деятельности от риторики</w:t>
      </w:r>
      <w:r w:rsidR="00171C05">
        <w:rPr>
          <w:rFonts w:ascii="Times New Roman" w:hAnsi="Times New Roman"/>
          <w:sz w:val="28"/>
          <w:szCs w:val="28"/>
        </w:rPr>
        <w:t>.</w:t>
      </w:r>
    </w:p>
    <w:p w:rsidR="0098213F" w:rsidRDefault="00127E68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середины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127E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 в философии начинает формироваться критическое отношение к классическому идеалу последней, абсолютно истинной философской системы</w:t>
      </w:r>
      <w:r w:rsidR="007D70DE">
        <w:rPr>
          <w:rFonts w:ascii="Times New Roman" w:hAnsi="Times New Roman"/>
          <w:sz w:val="28"/>
          <w:szCs w:val="28"/>
        </w:rPr>
        <w:t xml:space="preserve">. Философия, осознавшая себя как постоянно развивающаяся система знания, всё чаще обращается к специфике познания в других </w:t>
      </w:r>
      <w:r w:rsidR="00A61190">
        <w:rPr>
          <w:rFonts w:ascii="Times New Roman" w:hAnsi="Times New Roman"/>
          <w:sz w:val="28"/>
          <w:szCs w:val="28"/>
        </w:rPr>
        <w:t>областях культуры помимо науки –</w:t>
      </w:r>
      <w:r w:rsidR="007D7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61190">
        <w:rPr>
          <w:rFonts w:ascii="Times New Roman" w:hAnsi="Times New Roman"/>
          <w:sz w:val="28"/>
          <w:szCs w:val="28"/>
        </w:rPr>
        <w:t>религиозный опыт, правовое сознание</w:t>
      </w:r>
      <w:r w:rsidR="003C76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[</w:t>
      </w:r>
      <w:r w:rsidR="007D70DE">
        <w:rPr>
          <w:rFonts w:ascii="Times New Roman" w:hAnsi="Times New Roman"/>
          <w:sz w:val="28"/>
          <w:szCs w:val="28"/>
        </w:rPr>
        <w:t>Степин</w:t>
      </w:r>
      <w:r w:rsidR="00517C6D">
        <w:rPr>
          <w:rFonts w:ascii="Times New Roman" w:hAnsi="Times New Roman"/>
          <w:sz w:val="28"/>
          <w:szCs w:val="28"/>
        </w:rPr>
        <w:t xml:space="preserve"> 2006:</w:t>
      </w:r>
      <w:r w:rsidR="007D70DE">
        <w:rPr>
          <w:rFonts w:ascii="Times New Roman" w:hAnsi="Times New Roman"/>
          <w:sz w:val="28"/>
          <w:szCs w:val="28"/>
        </w:rPr>
        <w:t xml:space="preserve"> 13</w:t>
      </w:r>
      <w:r w:rsidR="00A61190">
        <w:rPr>
          <w:rFonts w:ascii="Times New Roman" w:hAnsi="Times New Roman"/>
          <w:sz w:val="28"/>
          <w:szCs w:val="28"/>
        </w:rPr>
        <w:t xml:space="preserve"> – 14</w:t>
      </w:r>
      <w:r>
        <w:rPr>
          <w:rFonts w:ascii="Times New Roman" w:hAnsi="Times New Roman"/>
          <w:sz w:val="28"/>
          <w:szCs w:val="28"/>
        </w:rPr>
        <w:t>]</w:t>
      </w:r>
      <w:r w:rsidR="00A61190">
        <w:rPr>
          <w:rFonts w:ascii="Times New Roman" w:hAnsi="Times New Roman"/>
          <w:sz w:val="28"/>
          <w:szCs w:val="28"/>
        </w:rPr>
        <w:t xml:space="preserve">. Другим серьёзным изменением стало отделение научных дисциплин друг от друга, разрушившее прежнее единство науки, на котором зиждилась механистическая картина мира в </w:t>
      </w:r>
      <w:r w:rsidR="00A61190">
        <w:rPr>
          <w:rFonts w:ascii="Times New Roman" w:hAnsi="Times New Roman"/>
          <w:sz w:val="28"/>
          <w:szCs w:val="28"/>
          <w:lang w:val="en-US"/>
        </w:rPr>
        <w:t>XVII</w:t>
      </w:r>
      <w:r w:rsidR="00A61190" w:rsidRPr="00A61190">
        <w:rPr>
          <w:rFonts w:ascii="Times New Roman" w:hAnsi="Times New Roman"/>
          <w:sz w:val="28"/>
          <w:szCs w:val="28"/>
        </w:rPr>
        <w:t xml:space="preserve"> – </w:t>
      </w:r>
      <w:r w:rsidR="00A61190">
        <w:rPr>
          <w:rFonts w:ascii="Times New Roman" w:hAnsi="Times New Roman"/>
          <w:sz w:val="28"/>
          <w:szCs w:val="28"/>
          <w:lang w:val="en-US"/>
        </w:rPr>
        <w:t>XVIII</w:t>
      </w:r>
      <w:r w:rsidR="00A61190" w:rsidRPr="00A61190">
        <w:rPr>
          <w:rFonts w:ascii="Times New Roman" w:hAnsi="Times New Roman"/>
          <w:sz w:val="28"/>
          <w:szCs w:val="28"/>
        </w:rPr>
        <w:t xml:space="preserve"> </w:t>
      </w:r>
      <w:r w:rsidR="00A61190">
        <w:rPr>
          <w:rFonts w:ascii="Times New Roman" w:hAnsi="Times New Roman"/>
          <w:sz w:val="28"/>
          <w:szCs w:val="28"/>
        </w:rPr>
        <w:t xml:space="preserve">вв. </w:t>
      </w:r>
      <w:r w:rsidR="003C7685">
        <w:rPr>
          <w:rFonts w:ascii="Times New Roman" w:hAnsi="Times New Roman"/>
          <w:sz w:val="28"/>
          <w:szCs w:val="28"/>
        </w:rPr>
        <w:t>Кроме того, период между 1830-ми и 1890-ми стал временем крупнейших прорывов в различных областях естественных и математических наук: геометрии, физике, химии, биологии. Возникла потребность в обосновании самостоятельности и автономии науки, приведшая к возникновению позитивизма [</w:t>
      </w:r>
      <w:r w:rsidR="00570120">
        <w:rPr>
          <w:rFonts w:ascii="Times New Roman" w:hAnsi="Times New Roman"/>
          <w:sz w:val="28"/>
          <w:szCs w:val="28"/>
        </w:rPr>
        <w:t>Борзенков 2008: 12 – 13]</w:t>
      </w:r>
      <w:r w:rsidR="003C7685">
        <w:rPr>
          <w:rFonts w:ascii="Times New Roman" w:hAnsi="Times New Roman"/>
          <w:sz w:val="28"/>
          <w:szCs w:val="28"/>
        </w:rPr>
        <w:t>.</w:t>
      </w:r>
    </w:p>
    <w:p w:rsidR="00517C6D" w:rsidRDefault="00A372A3" w:rsidP="00517C6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Новое философское течение</w:t>
      </w:r>
      <w:r w:rsidR="00E2333E">
        <w:rPr>
          <w:rFonts w:ascii="Times New Roman" w:hAnsi="Times New Roman"/>
          <w:sz w:val="28"/>
          <w:szCs w:val="28"/>
        </w:rPr>
        <w:t xml:space="preserve">, позитивизм, было основано на отходе от метафизики и поиске достоверного, реального и точного знания [Степин </w:t>
      </w:r>
      <w:r w:rsidR="00517C6D">
        <w:rPr>
          <w:rFonts w:ascii="Times New Roman" w:hAnsi="Times New Roman"/>
          <w:sz w:val="28"/>
          <w:szCs w:val="28"/>
        </w:rPr>
        <w:t xml:space="preserve">2014: </w:t>
      </w:r>
      <w:r w:rsidR="00E2333E">
        <w:rPr>
          <w:rFonts w:ascii="Times New Roman" w:hAnsi="Times New Roman"/>
          <w:sz w:val="28"/>
          <w:szCs w:val="28"/>
        </w:rPr>
        <w:t xml:space="preserve">15]. </w:t>
      </w:r>
      <w:r w:rsidR="00517C6D">
        <w:rPr>
          <w:rFonts w:ascii="Times New Roman" w:hAnsi="Times New Roman"/>
          <w:sz w:val="28"/>
          <w:szCs w:val="28"/>
        </w:rPr>
        <w:t>Позитивизм выбрал в качестве из важных целей систематизацию научного знания, выявление взаимосвязи между различ</w:t>
      </w:r>
      <w:r w:rsidR="00521227">
        <w:rPr>
          <w:rFonts w:ascii="Times New Roman" w:hAnsi="Times New Roman"/>
          <w:sz w:val="28"/>
          <w:szCs w:val="28"/>
        </w:rPr>
        <w:t xml:space="preserve">ными отраслями науки, а также особенностей их взаимодействия и интеграции [Степин 2014: 20 – 21]. Так, </w:t>
      </w:r>
      <w:r w:rsidR="00246ACA">
        <w:rPr>
          <w:rFonts w:ascii="Times New Roman" w:hAnsi="Times New Roman"/>
          <w:sz w:val="28"/>
          <w:szCs w:val="28"/>
        </w:rPr>
        <w:t xml:space="preserve">за </w:t>
      </w:r>
      <w:r w:rsidR="00521227">
        <w:rPr>
          <w:rFonts w:ascii="Times New Roman" w:hAnsi="Times New Roman"/>
          <w:sz w:val="28"/>
          <w:szCs w:val="28"/>
        </w:rPr>
        <w:lastRenderedPageBreak/>
        <w:t>развити</w:t>
      </w:r>
      <w:r w:rsidR="00246ACA">
        <w:rPr>
          <w:rFonts w:ascii="Times New Roman" w:hAnsi="Times New Roman"/>
          <w:sz w:val="28"/>
          <w:szCs w:val="28"/>
        </w:rPr>
        <w:t>ем</w:t>
      </w:r>
      <w:r w:rsidR="00521227">
        <w:rPr>
          <w:rFonts w:ascii="Times New Roman" w:hAnsi="Times New Roman"/>
          <w:sz w:val="28"/>
          <w:szCs w:val="28"/>
        </w:rPr>
        <w:t xml:space="preserve"> биологии и становлени</w:t>
      </w:r>
      <w:r w:rsidR="00246ACA">
        <w:rPr>
          <w:rFonts w:ascii="Times New Roman" w:hAnsi="Times New Roman"/>
          <w:sz w:val="28"/>
          <w:szCs w:val="28"/>
        </w:rPr>
        <w:t>ем</w:t>
      </w:r>
      <w:r w:rsidR="00521227">
        <w:rPr>
          <w:rFonts w:ascii="Times New Roman" w:hAnsi="Times New Roman"/>
          <w:sz w:val="28"/>
          <w:szCs w:val="28"/>
        </w:rPr>
        <w:t xml:space="preserve"> наук об обществе </w:t>
      </w:r>
      <w:r w:rsidR="00246ACA">
        <w:rPr>
          <w:rFonts w:ascii="Times New Roman" w:hAnsi="Times New Roman"/>
          <w:sz w:val="28"/>
          <w:szCs w:val="28"/>
        </w:rPr>
        <w:t xml:space="preserve">последовало </w:t>
      </w:r>
      <w:r w:rsidR="00521227">
        <w:rPr>
          <w:rFonts w:ascii="Times New Roman" w:hAnsi="Times New Roman"/>
          <w:sz w:val="28"/>
          <w:szCs w:val="28"/>
        </w:rPr>
        <w:t>распространени</w:t>
      </w:r>
      <w:r w:rsidR="00246ACA">
        <w:rPr>
          <w:rFonts w:ascii="Times New Roman" w:hAnsi="Times New Roman"/>
          <w:sz w:val="28"/>
          <w:szCs w:val="28"/>
        </w:rPr>
        <w:t>е</w:t>
      </w:r>
      <w:r w:rsidR="00521227">
        <w:rPr>
          <w:rFonts w:ascii="Times New Roman" w:hAnsi="Times New Roman"/>
          <w:sz w:val="28"/>
          <w:szCs w:val="28"/>
        </w:rPr>
        <w:t xml:space="preserve"> в науке эволюционных идей. </w:t>
      </w:r>
      <w:r w:rsidR="00517C6D">
        <w:rPr>
          <w:rFonts w:ascii="Times New Roman" w:hAnsi="Times New Roman"/>
          <w:sz w:val="28"/>
          <w:szCs w:val="28"/>
        </w:rPr>
        <w:t xml:space="preserve"> </w:t>
      </w:r>
      <w:r w:rsidR="00246ACA">
        <w:rPr>
          <w:rFonts w:ascii="Times New Roman" w:hAnsi="Times New Roman"/>
          <w:sz w:val="28"/>
          <w:szCs w:val="28"/>
        </w:rPr>
        <w:t>Развитие дисциплинарно-организованной науки в это же время привело к необходимости рассмотрения проблемы обмена методами.</w:t>
      </w:r>
    </w:p>
    <w:p w:rsidR="00DA1001" w:rsidRDefault="00DA1001" w:rsidP="00517C6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позитивизма и эмпириокритицизма возник неопозитивизм, представители которого занимались в том числе анализом языка науки и разработкой логической техники анализа</w:t>
      </w:r>
      <w:r w:rsidR="00B7305D">
        <w:rPr>
          <w:rFonts w:ascii="Times New Roman" w:hAnsi="Times New Roman"/>
          <w:sz w:val="28"/>
          <w:szCs w:val="28"/>
        </w:rPr>
        <w:t>. В рамках данного течения широко применялась математическая логика, а также логическая техника обоснования и доказательства</w:t>
      </w:r>
      <w:r>
        <w:rPr>
          <w:rFonts w:ascii="Times New Roman" w:hAnsi="Times New Roman"/>
          <w:sz w:val="28"/>
          <w:szCs w:val="28"/>
        </w:rPr>
        <w:t xml:space="preserve"> [Степин 2014: 39].</w:t>
      </w:r>
    </w:p>
    <w:p w:rsidR="00FD5932" w:rsidRPr="00C61E79" w:rsidRDefault="00C61E79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концу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9910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 научная парадигма меняется.</w:t>
      </w:r>
      <w:r w:rsidR="00080C8E">
        <w:rPr>
          <w:rFonts w:ascii="Times New Roman" w:hAnsi="Times New Roman"/>
          <w:sz w:val="28"/>
          <w:szCs w:val="28"/>
        </w:rPr>
        <w:t xml:space="preserve"> </w:t>
      </w:r>
      <w:r w:rsidR="00392456">
        <w:rPr>
          <w:rFonts w:ascii="Times New Roman" w:hAnsi="Times New Roman"/>
          <w:sz w:val="28"/>
          <w:szCs w:val="28"/>
        </w:rPr>
        <w:t xml:space="preserve">Кантовское противопоставление природы как царства чистых законов и человека как свободного творца было </w:t>
      </w:r>
      <w:r w:rsidR="00F94307">
        <w:rPr>
          <w:rFonts w:ascii="Times New Roman" w:hAnsi="Times New Roman"/>
          <w:sz w:val="28"/>
          <w:szCs w:val="28"/>
        </w:rPr>
        <w:t xml:space="preserve">ранее </w:t>
      </w:r>
      <w:r w:rsidR="00392456">
        <w:rPr>
          <w:rFonts w:ascii="Times New Roman" w:hAnsi="Times New Roman"/>
          <w:sz w:val="28"/>
          <w:szCs w:val="28"/>
        </w:rPr>
        <w:t xml:space="preserve">возведено в принцип, что привело к резкому противопоставлению наук о культуре и наук о природе. </w:t>
      </w:r>
      <w:r w:rsidR="00080C8E">
        <w:rPr>
          <w:rFonts w:ascii="Times New Roman" w:hAnsi="Times New Roman"/>
          <w:sz w:val="28"/>
          <w:szCs w:val="28"/>
        </w:rPr>
        <w:t xml:space="preserve">Чисто позитивисткие и сугубо механистические модели научного познания, </w:t>
      </w:r>
      <w:r w:rsidR="00F94307">
        <w:rPr>
          <w:rFonts w:ascii="Times New Roman" w:hAnsi="Times New Roman"/>
          <w:sz w:val="28"/>
          <w:szCs w:val="28"/>
        </w:rPr>
        <w:t xml:space="preserve">до конца </w:t>
      </w:r>
      <w:r w:rsidR="00F94307">
        <w:rPr>
          <w:rFonts w:ascii="Times New Roman" w:hAnsi="Times New Roman"/>
          <w:sz w:val="28"/>
          <w:szCs w:val="28"/>
          <w:lang w:val="en-US"/>
        </w:rPr>
        <w:t>XIX</w:t>
      </w:r>
      <w:r w:rsidR="00F94307" w:rsidRPr="009910AB">
        <w:rPr>
          <w:rFonts w:ascii="Times New Roman" w:hAnsi="Times New Roman"/>
          <w:sz w:val="28"/>
          <w:szCs w:val="28"/>
        </w:rPr>
        <w:t xml:space="preserve"> </w:t>
      </w:r>
      <w:r w:rsidR="00F94307">
        <w:rPr>
          <w:rFonts w:ascii="Times New Roman" w:hAnsi="Times New Roman"/>
          <w:sz w:val="28"/>
          <w:szCs w:val="28"/>
        </w:rPr>
        <w:t xml:space="preserve">в. </w:t>
      </w:r>
      <w:r w:rsidR="00080C8E">
        <w:rPr>
          <w:rFonts w:ascii="Times New Roman" w:hAnsi="Times New Roman"/>
          <w:sz w:val="28"/>
          <w:szCs w:val="28"/>
        </w:rPr>
        <w:t xml:space="preserve">считавшиеся «единственно научными», стали подвергаться активной критике. </w:t>
      </w:r>
      <w:r w:rsidR="00392456">
        <w:rPr>
          <w:rFonts w:ascii="Times New Roman" w:hAnsi="Times New Roman"/>
          <w:sz w:val="28"/>
          <w:szCs w:val="28"/>
        </w:rPr>
        <w:t>[Борзенков 2008: 201].</w:t>
      </w:r>
      <w:r w:rsidR="00345099">
        <w:rPr>
          <w:rFonts w:ascii="Times New Roman" w:hAnsi="Times New Roman"/>
          <w:sz w:val="28"/>
          <w:szCs w:val="28"/>
        </w:rPr>
        <w:t xml:space="preserve"> </w:t>
      </w:r>
      <w:r w:rsidR="0093043E">
        <w:rPr>
          <w:rFonts w:ascii="Times New Roman" w:hAnsi="Times New Roman"/>
          <w:sz w:val="28"/>
          <w:szCs w:val="28"/>
        </w:rPr>
        <w:t xml:space="preserve">Признание в науке необходимости учёта не только опыта позитивизма, но и других подходов к аккумулированию и обработке знания привело к осознанию возможности существования нескольких научных подходов одновременно. </w:t>
      </w:r>
    </w:p>
    <w:p w:rsidR="00B7305D" w:rsidRDefault="00A14D2C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Исследователи в СССР 60 – 80-х гг. более глубоко по сравнению с западными коллегами проанализировали проблему взаимодействия философии и науки в силу критического отношения к позитивизму. В 70-е гг. был проведён анализ структуры научного знания и научной картины мира как специфической формы теории познания [Степин 2014: 81 – 82].</w:t>
      </w:r>
      <w:r w:rsidRPr="00A14D2C">
        <w:rPr>
          <w:rFonts w:ascii="Times New Roman" w:hAnsi="Times New Roman"/>
          <w:sz w:val="28"/>
          <w:szCs w:val="28"/>
        </w:rPr>
        <w:t xml:space="preserve"> </w:t>
      </w:r>
      <w:r w:rsidR="0093043E">
        <w:rPr>
          <w:rFonts w:ascii="Times New Roman" w:hAnsi="Times New Roman"/>
          <w:sz w:val="28"/>
          <w:szCs w:val="28"/>
        </w:rPr>
        <w:t xml:space="preserve">ГДР, находившаяся под влиянием СССР, демонстрирует </w:t>
      </w:r>
      <w:r w:rsidR="00984FB5">
        <w:rPr>
          <w:rFonts w:ascii="Times New Roman" w:hAnsi="Times New Roman"/>
          <w:sz w:val="28"/>
          <w:szCs w:val="28"/>
        </w:rPr>
        <w:t>большую вариативность подходов к переводу в рамках Лейпцигской школы. Однако нельзя с уверенностью утверждать, что наблюдаемое многообразие подходов находится в прямой зависимости с критическим отношением к позитивизму.</w:t>
      </w:r>
    </w:p>
    <w:p w:rsidR="00DE0937" w:rsidRDefault="00DE0937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Наблюдаемые в современной теории перевода функциональный, прагматический и коммуникативно-когнитивный подходы смогли достичь </w:t>
      </w:r>
      <w:r>
        <w:rPr>
          <w:rFonts w:ascii="Times New Roman" w:hAnsi="Times New Roman"/>
          <w:sz w:val="28"/>
          <w:szCs w:val="28"/>
        </w:rPr>
        <w:lastRenderedPageBreak/>
        <w:t xml:space="preserve">развития именно на фоне отказа от позитивизма как единственно возможного способа работы с научным знанием. Обращение к объединению гуманитарных и естественных наук позволяет использовать при обобщении переводческого опыта методы и данные других наук, например, </w:t>
      </w:r>
      <w:r w:rsidRPr="00123F4C">
        <w:rPr>
          <w:rFonts w:ascii="Times New Roman" w:hAnsi="Times New Roman"/>
          <w:sz w:val="28"/>
          <w:szCs w:val="28"/>
        </w:rPr>
        <w:t>нейролингвисти</w:t>
      </w:r>
      <w:r>
        <w:rPr>
          <w:rFonts w:ascii="Times New Roman" w:hAnsi="Times New Roman"/>
          <w:sz w:val="28"/>
          <w:szCs w:val="28"/>
        </w:rPr>
        <w:t>ки, математики или семиотики.</w:t>
      </w:r>
    </w:p>
    <w:p w:rsidR="00CF66C3" w:rsidRDefault="00CF66C3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 вышесказанное, однако, применимо только к европейскому ареалу. Если мы возьмём философию ближневосточного ареала, то увидим несомненное влияние религии на  формирование науки</w:t>
      </w:r>
      <w:r w:rsidR="00662146">
        <w:rPr>
          <w:rFonts w:ascii="Times New Roman" w:hAnsi="Times New Roman"/>
          <w:sz w:val="28"/>
          <w:szCs w:val="28"/>
        </w:rPr>
        <w:t>, поскольку познание мира считалось важным и достойным занятием, противопоставленным невежеству</w:t>
      </w:r>
      <w:r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  <w:lang w:val="en-US"/>
        </w:rPr>
        <w:t>Skybook</w:t>
      </w:r>
      <w:r w:rsidRPr="00CF66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net</w:t>
      </w:r>
      <w:r w:rsidRPr="00CF66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]. Отличительной чертой арабской философии является большая практикоориентированность по сравнению с европейской. Соответственно, ближневосточный подход </w:t>
      </w:r>
      <w:r w:rsidR="00662146">
        <w:rPr>
          <w:rFonts w:ascii="Times New Roman" w:hAnsi="Times New Roman"/>
          <w:sz w:val="28"/>
          <w:szCs w:val="28"/>
        </w:rPr>
        <w:t xml:space="preserve">к переводу </w:t>
      </w:r>
      <w:r>
        <w:rPr>
          <w:rFonts w:ascii="Times New Roman" w:hAnsi="Times New Roman"/>
          <w:sz w:val="28"/>
          <w:szCs w:val="28"/>
        </w:rPr>
        <w:t>характеризуется вниманием к возможно полезным знаниям другой культуры, стремлением ознакомиться с ними. Перевод ключевого текста культуры при этом считается принципиально невозможным.</w:t>
      </w:r>
    </w:p>
    <w:p w:rsidR="00354BDF" w:rsidRPr="00CF66C3" w:rsidRDefault="00354BDF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касается философии Китая, </w:t>
      </w:r>
      <w:r w:rsidR="00223BE6">
        <w:rPr>
          <w:rFonts w:ascii="Times New Roman" w:hAnsi="Times New Roman"/>
          <w:sz w:val="28"/>
          <w:szCs w:val="28"/>
        </w:rPr>
        <w:t>она играла очень значительную роль в обществе в силу высокого социального статуса человека, приобщённого к письменной культуре [</w:t>
      </w:r>
      <w:r w:rsidR="00223BE6">
        <w:rPr>
          <w:rFonts w:ascii="Times New Roman" w:hAnsi="Times New Roman"/>
          <w:sz w:val="28"/>
          <w:szCs w:val="28"/>
          <w:lang w:val="en-US"/>
        </w:rPr>
        <w:t>Skybook</w:t>
      </w:r>
      <w:r w:rsidR="00223BE6" w:rsidRPr="00223BE6">
        <w:rPr>
          <w:rFonts w:ascii="Times New Roman" w:hAnsi="Times New Roman"/>
          <w:sz w:val="28"/>
          <w:szCs w:val="28"/>
        </w:rPr>
        <w:t>.</w:t>
      </w:r>
      <w:r w:rsidR="00223BE6">
        <w:rPr>
          <w:rFonts w:ascii="Times New Roman" w:hAnsi="Times New Roman"/>
          <w:sz w:val="28"/>
          <w:szCs w:val="28"/>
          <w:lang w:val="en-US"/>
        </w:rPr>
        <w:t>net</w:t>
      </w:r>
      <w:r w:rsidR="00223BE6" w:rsidRPr="00223BE6">
        <w:rPr>
          <w:rFonts w:ascii="Times New Roman" w:hAnsi="Times New Roman"/>
          <w:sz w:val="28"/>
          <w:szCs w:val="28"/>
        </w:rPr>
        <w:t xml:space="preserve"> </w:t>
      </w:r>
      <w:r w:rsidR="00223BE6">
        <w:rPr>
          <w:rFonts w:ascii="Times New Roman" w:hAnsi="Times New Roman"/>
          <w:sz w:val="28"/>
          <w:szCs w:val="28"/>
          <w:lang w:val="en-US"/>
        </w:rPr>
        <w:t>URL</w:t>
      </w:r>
      <w:r w:rsidR="00223BE6">
        <w:rPr>
          <w:rFonts w:ascii="Times New Roman" w:hAnsi="Times New Roman"/>
          <w:sz w:val="28"/>
          <w:szCs w:val="28"/>
        </w:rPr>
        <w:t>]</w:t>
      </w:r>
      <w:r w:rsidR="00173395">
        <w:rPr>
          <w:rFonts w:ascii="Times New Roman" w:hAnsi="Times New Roman"/>
          <w:sz w:val="28"/>
          <w:szCs w:val="28"/>
        </w:rPr>
        <w:t xml:space="preserve">. Повышенное внимание к написанному слову соотносимо с тем, что в дальневосточном ареале чаще, чем в ближневосточном и европейском, наблюдается тенденция к </w:t>
      </w:r>
      <w:r w:rsidR="0088769F">
        <w:rPr>
          <w:rFonts w:ascii="Times New Roman" w:hAnsi="Times New Roman"/>
          <w:sz w:val="28"/>
          <w:szCs w:val="28"/>
        </w:rPr>
        <w:t>дословному переводу.</w:t>
      </w:r>
    </w:p>
    <w:p w:rsidR="00964F7C" w:rsidRDefault="00964F7C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мы можем наблюдать влияние философско-научных взглядов на подходы к переводу в определённую эпоху и формирование теории перевода,  однако степень данного влияния при имеющихся данных представляется невозможным определить.</w:t>
      </w:r>
    </w:p>
    <w:p w:rsidR="000F35E9" w:rsidRDefault="000F35E9" w:rsidP="00853F34">
      <w:pPr>
        <w:ind w:firstLine="709"/>
        <w:rPr>
          <w:rFonts w:ascii="Times New Roman" w:hAnsi="Times New Roman"/>
          <w:sz w:val="28"/>
          <w:szCs w:val="28"/>
        </w:rPr>
      </w:pPr>
    </w:p>
    <w:p w:rsidR="006A4417" w:rsidRDefault="006A4417" w:rsidP="00853F34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53F34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53F34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F065B5" w:rsidRDefault="00F065B5" w:rsidP="00853F34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915B06" w:rsidRPr="001F2CD0" w:rsidRDefault="00915B06" w:rsidP="001F2CD0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2" w:name="_Toc514916607"/>
      <w:r w:rsidRPr="001F2CD0">
        <w:rPr>
          <w:rFonts w:ascii="Times New Roman" w:hAnsi="Times New Roman" w:cs="Times New Roman"/>
          <w:b w:val="0"/>
          <w:color w:val="auto"/>
        </w:rPr>
        <w:lastRenderedPageBreak/>
        <w:t>З</w:t>
      </w:r>
      <w:r w:rsidR="001F2CD0" w:rsidRPr="001F2CD0">
        <w:rPr>
          <w:rFonts w:ascii="Times New Roman" w:hAnsi="Times New Roman" w:cs="Times New Roman"/>
          <w:b w:val="0"/>
          <w:color w:val="auto"/>
        </w:rPr>
        <w:t>АКЛЮЧЕНИЕ</w:t>
      </w:r>
      <w:bookmarkEnd w:id="2"/>
    </w:p>
    <w:p w:rsidR="00171864" w:rsidRDefault="00915B06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Первая глава реферата представляет собой обзор литературы, посвящённой рассмотрению </w:t>
      </w:r>
      <w:r w:rsidRPr="00123F4C">
        <w:rPr>
          <w:rFonts w:ascii="Times New Roman" w:hAnsi="Times New Roman"/>
          <w:sz w:val="28"/>
          <w:szCs w:val="28"/>
        </w:rPr>
        <w:t>подходов к переводу и теоретическим обобщениям переводческого опыта в различных историко</w:t>
      </w:r>
      <w:r>
        <w:rPr>
          <w:rFonts w:ascii="Times New Roman" w:hAnsi="Times New Roman"/>
          <w:sz w:val="28"/>
          <w:szCs w:val="28"/>
        </w:rPr>
        <w:t xml:space="preserve">-географических ареалах. Во второй главе полученные сведения были </w:t>
      </w:r>
      <w:r w:rsidRPr="00123F4C">
        <w:rPr>
          <w:rFonts w:ascii="Times New Roman" w:hAnsi="Times New Roman"/>
          <w:sz w:val="28"/>
          <w:szCs w:val="28"/>
        </w:rPr>
        <w:t>подвергнуты сопоставительному анализу с научно-философск</w:t>
      </w:r>
      <w:r w:rsidR="00171864" w:rsidRPr="00123F4C">
        <w:rPr>
          <w:rFonts w:ascii="Times New Roman" w:hAnsi="Times New Roman"/>
          <w:sz w:val="28"/>
          <w:szCs w:val="28"/>
        </w:rPr>
        <w:t>ими взглядами соответствующих периодов</w:t>
      </w:r>
      <w:r w:rsidRPr="00123F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15B06" w:rsidRDefault="00915B06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Поскольку философия науки в целом фокусируется на европейском и американском пространстве, цель реферата не может быть достигнута полностью, так как невозможно провести сопоставление теории перевода и философии науки </w:t>
      </w:r>
      <w:r w:rsidR="00CF79BA">
        <w:rPr>
          <w:rFonts w:ascii="Times New Roman" w:hAnsi="Times New Roman"/>
          <w:sz w:val="28"/>
          <w:szCs w:val="28"/>
        </w:rPr>
        <w:t>в культурах Ближнего Востока или Китая. Тем не менее, можно отметить наличие взаимосвязи между философскими течениями</w:t>
      </w:r>
      <w:r w:rsidR="00CF79BA" w:rsidRPr="00CF79BA">
        <w:rPr>
          <w:rFonts w:ascii="Times New Roman" w:hAnsi="Times New Roman"/>
          <w:sz w:val="28"/>
          <w:szCs w:val="28"/>
        </w:rPr>
        <w:t xml:space="preserve"> </w:t>
      </w:r>
      <w:r w:rsidR="00CF79BA">
        <w:rPr>
          <w:rFonts w:ascii="Times New Roman" w:hAnsi="Times New Roman"/>
          <w:sz w:val="28"/>
          <w:szCs w:val="28"/>
        </w:rPr>
        <w:t>и подходами к переводу</w:t>
      </w:r>
      <w:r w:rsidR="005373C3">
        <w:rPr>
          <w:rFonts w:ascii="Times New Roman" w:hAnsi="Times New Roman"/>
          <w:sz w:val="28"/>
          <w:szCs w:val="28"/>
        </w:rPr>
        <w:t xml:space="preserve">, что может быть объяснено как существованием в данном культурном ареале доминирующих научных взглядов, так и влиянием философии </w:t>
      </w:r>
      <w:r w:rsidR="007B2C4D">
        <w:rPr>
          <w:rFonts w:ascii="Times New Roman" w:hAnsi="Times New Roman"/>
          <w:sz w:val="28"/>
          <w:szCs w:val="28"/>
        </w:rPr>
        <w:t xml:space="preserve">рассматриваемой эпохи </w:t>
      </w:r>
      <w:r w:rsidR="005373C3">
        <w:rPr>
          <w:rFonts w:ascii="Times New Roman" w:hAnsi="Times New Roman"/>
          <w:sz w:val="28"/>
          <w:szCs w:val="28"/>
        </w:rPr>
        <w:t>на формирование научных парадигм.</w:t>
      </w:r>
      <w:r w:rsidR="00984FB5">
        <w:rPr>
          <w:rFonts w:ascii="Times New Roman" w:hAnsi="Times New Roman"/>
          <w:sz w:val="28"/>
          <w:szCs w:val="28"/>
        </w:rPr>
        <w:t xml:space="preserve"> Однако при нахождении закономерностей следует быть осторожным, чтобы не </w:t>
      </w:r>
      <w:r w:rsidR="00964F7C">
        <w:rPr>
          <w:rFonts w:ascii="Times New Roman" w:hAnsi="Times New Roman"/>
          <w:sz w:val="28"/>
          <w:szCs w:val="28"/>
        </w:rPr>
        <w:t>выдать желаемое за действительное</w:t>
      </w:r>
      <w:r w:rsidR="00171864">
        <w:rPr>
          <w:rFonts w:ascii="Times New Roman" w:hAnsi="Times New Roman"/>
          <w:sz w:val="28"/>
          <w:szCs w:val="28"/>
        </w:rPr>
        <w:t>. Так</w:t>
      </w:r>
      <w:r w:rsidR="00254DC3">
        <w:rPr>
          <w:rFonts w:ascii="Times New Roman" w:hAnsi="Times New Roman"/>
          <w:sz w:val="28"/>
          <w:szCs w:val="28"/>
        </w:rPr>
        <w:t xml:space="preserve">, Цицерон мог критично относиться к переводу не потому, что считал римскую культуру априорной носительницей истинного знания, в которой нет необходимости черпать знания из материалов других культур, а потому, что, будучи оратором, был ориентирован в первую очередь на силу воздействия слова, а не его истинность. </w:t>
      </w:r>
      <w:r w:rsidR="00345099">
        <w:rPr>
          <w:rFonts w:ascii="Times New Roman" w:hAnsi="Times New Roman"/>
          <w:sz w:val="28"/>
          <w:szCs w:val="28"/>
        </w:rPr>
        <w:t>Вариативность подходов к переводу представителей Лейпцигской школы не обязательно объясняется критическим отношением к позитивизму в СССР и влиянием данного отношения на развитие теории перевода в ГДР; с тем же успехом можно считать такое многообразие проявлением естественного для учёного</w:t>
      </w:r>
      <w:r w:rsidR="00CC295E">
        <w:rPr>
          <w:rFonts w:ascii="Times New Roman" w:hAnsi="Times New Roman"/>
          <w:sz w:val="28"/>
          <w:szCs w:val="28"/>
        </w:rPr>
        <w:t xml:space="preserve"> стремления</w:t>
      </w:r>
      <w:r w:rsidR="00345099">
        <w:rPr>
          <w:rFonts w:ascii="Times New Roman" w:hAnsi="Times New Roman"/>
          <w:sz w:val="28"/>
          <w:szCs w:val="28"/>
        </w:rPr>
        <w:t xml:space="preserve"> найти те методы и сформировать ту систему, которая</w:t>
      </w:r>
      <w:r w:rsidR="0076349A">
        <w:rPr>
          <w:rFonts w:ascii="Times New Roman" w:hAnsi="Times New Roman"/>
          <w:sz w:val="28"/>
          <w:szCs w:val="28"/>
        </w:rPr>
        <w:t xml:space="preserve"> </w:t>
      </w:r>
      <w:r w:rsidR="00C73C39">
        <w:rPr>
          <w:rFonts w:ascii="Times New Roman" w:hAnsi="Times New Roman"/>
          <w:sz w:val="28"/>
          <w:szCs w:val="28"/>
        </w:rPr>
        <w:t xml:space="preserve">с учётом имеющихся данных </w:t>
      </w:r>
      <w:r w:rsidR="00345099">
        <w:rPr>
          <w:rFonts w:ascii="Times New Roman" w:hAnsi="Times New Roman"/>
          <w:sz w:val="28"/>
          <w:szCs w:val="28"/>
        </w:rPr>
        <w:t xml:space="preserve">представляется наиболее </w:t>
      </w:r>
      <w:r w:rsidR="0076349A">
        <w:rPr>
          <w:rFonts w:ascii="Times New Roman" w:hAnsi="Times New Roman"/>
          <w:sz w:val="28"/>
          <w:szCs w:val="28"/>
        </w:rPr>
        <w:t>полно отражающей реальность.</w:t>
      </w:r>
    </w:p>
    <w:p w:rsidR="008B243A" w:rsidRDefault="008B243A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Иногда взаимосвязь философии науки и теории перевода не поддаётся отслеживанию. В Средние века наблюдалось начало дифференциации наук, отделения науки от философии.</w:t>
      </w:r>
      <w:r w:rsidR="00ED2A8A">
        <w:rPr>
          <w:rFonts w:ascii="Times New Roman" w:hAnsi="Times New Roman"/>
          <w:sz w:val="28"/>
          <w:szCs w:val="28"/>
        </w:rPr>
        <w:t xml:space="preserve"> Вместе с тем любою научную деятельность неизбежно пронизывала характерная для того в</w:t>
      </w:r>
      <w:r w:rsidR="00BB23C6">
        <w:rPr>
          <w:rFonts w:ascii="Times New Roman" w:hAnsi="Times New Roman"/>
          <w:sz w:val="28"/>
          <w:szCs w:val="28"/>
        </w:rPr>
        <w:t xml:space="preserve">ремени религиозная </w:t>
      </w:r>
      <w:r w:rsidR="00BB23C6">
        <w:rPr>
          <w:rFonts w:ascii="Times New Roman" w:hAnsi="Times New Roman"/>
          <w:sz w:val="28"/>
          <w:szCs w:val="28"/>
        </w:rPr>
        <w:lastRenderedPageBreak/>
        <w:t>составляющая.</w:t>
      </w:r>
      <w:r w:rsidR="00ED2A8A">
        <w:rPr>
          <w:rFonts w:ascii="Times New Roman" w:hAnsi="Times New Roman"/>
          <w:sz w:val="28"/>
          <w:szCs w:val="28"/>
        </w:rPr>
        <w:t xml:space="preserve"> </w:t>
      </w:r>
      <w:r w:rsidR="00BB23C6">
        <w:rPr>
          <w:rFonts w:ascii="Times New Roman" w:hAnsi="Times New Roman"/>
          <w:sz w:val="28"/>
          <w:szCs w:val="28"/>
        </w:rPr>
        <w:t>П</w:t>
      </w:r>
      <w:r w:rsidR="00ED2A8A">
        <w:rPr>
          <w:rFonts w:ascii="Times New Roman" w:hAnsi="Times New Roman"/>
          <w:sz w:val="28"/>
          <w:szCs w:val="28"/>
        </w:rPr>
        <w:t xml:space="preserve">ереводчики Библии, обобщая свой опыт, не предлагали </w:t>
      </w:r>
      <w:r w:rsidR="00BB23C6">
        <w:rPr>
          <w:rFonts w:ascii="Times New Roman" w:hAnsi="Times New Roman"/>
          <w:sz w:val="28"/>
          <w:szCs w:val="28"/>
        </w:rPr>
        <w:t>стройной конкретно-научной системы, оставаясь в рамках поиска решения проблемы степени адаптации перевода к принимающей культуре.</w:t>
      </w:r>
    </w:p>
    <w:p w:rsidR="00C73C39" w:rsidRPr="00A14D2C" w:rsidRDefault="00C73C39" w:rsidP="00853F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исследователь, желающий найти взаимосвязь между</w:t>
      </w:r>
      <w:r w:rsidR="00E76CBD">
        <w:rPr>
          <w:rFonts w:ascii="Times New Roman" w:hAnsi="Times New Roman"/>
          <w:sz w:val="28"/>
          <w:szCs w:val="28"/>
        </w:rPr>
        <w:t xml:space="preserve"> теорией перевода и </w:t>
      </w:r>
      <w:r w:rsidR="00F10AFA">
        <w:rPr>
          <w:rFonts w:ascii="Times New Roman" w:hAnsi="Times New Roman"/>
          <w:sz w:val="28"/>
          <w:szCs w:val="28"/>
        </w:rPr>
        <w:t>философией науки, будет вынужден расширить своё поле исследования, включив в него недостаточно изученную философию науки ближне- и дальневосточного ареалов.</w:t>
      </w:r>
      <w:r w:rsidR="00A329C3">
        <w:rPr>
          <w:rFonts w:ascii="Times New Roman" w:hAnsi="Times New Roman"/>
          <w:sz w:val="28"/>
          <w:szCs w:val="28"/>
        </w:rPr>
        <w:t xml:space="preserve"> Такое исследование представляется слишком объёмным для одного реферата, однако может представлять интерес для дальнейшей работы.</w:t>
      </w:r>
    </w:p>
    <w:p w:rsidR="000657C9" w:rsidRDefault="000657C9">
      <w:pPr>
        <w:rPr>
          <w:rFonts w:ascii="Times New Roman" w:hAnsi="Times New Roman"/>
          <w:sz w:val="28"/>
          <w:szCs w:val="28"/>
        </w:rPr>
      </w:pPr>
    </w:p>
    <w:p w:rsidR="006A4417" w:rsidRDefault="006A4417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6A4417" w:rsidRDefault="006A4417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F065B5" w:rsidRDefault="00F065B5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9D104F" w:rsidRDefault="009D104F" w:rsidP="008E3917">
      <w:pPr>
        <w:jc w:val="left"/>
        <w:rPr>
          <w:rFonts w:ascii="Times New Roman" w:hAnsi="Times New Roman"/>
          <w:b/>
          <w:sz w:val="28"/>
          <w:szCs w:val="28"/>
        </w:rPr>
      </w:pPr>
    </w:p>
    <w:p w:rsidR="00A6464F" w:rsidRPr="001F2CD0" w:rsidRDefault="00A6464F" w:rsidP="00297B79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_Toc514916608"/>
      <w:r w:rsidRPr="001F2CD0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С</w:t>
      </w:r>
      <w:r w:rsidR="00297B79" w:rsidRPr="001F2CD0">
        <w:rPr>
          <w:rFonts w:ascii="Times New Roman" w:hAnsi="Times New Roman" w:cs="Times New Roman"/>
          <w:b w:val="0"/>
          <w:color w:val="auto"/>
          <w:sz w:val="28"/>
          <w:szCs w:val="28"/>
        </w:rPr>
        <w:t>ПИСОК ЛИТЕРАТУРЫ</w:t>
      </w:r>
      <w:bookmarkEnd w:id="3"/>
    </w:p>
    <w:p w:rsidR="0051076A" w:rsidRPr="008E3917" w:rsidRDefault="0051076A" w:rsidP="008E3917">
      <w:pPr>
        <w:pStyle w:val="a3"/>
        <w:numPr>
          <w:ilvl w:val="0"/>
          <w:numId w:val="1"/>
        </w:numPr>
        <w:ind w:left="357" w:hanging="357"/>
        <w:rPr>
          <w:rFonts w:ascii="Times New Roman" w:hAnsi="Times New Roman"/>
          <w:sz w:val="28"/>
          <w:szCs w:val="28"/>
        </w:rPr>
      </w:pPr>
      <w:r w:rsidRPr="008E3917">
        <w:rPr>
          <w:rFonts w:ascii="Times New Roman" w:hAnsi="Times New Roman"/>
          <w:sz w:val="28"/>
          <w:szCs w:val="28"/>
        </w:rPr>
        <w:t xml:space="preserve">Алексеева </w:t>
      </w:r>
      <w:r>
        <w:rPr>
          <w:rFonts w:ascii="Times New Roman" w:hAnsi="Times New Roman"/>
          <w:sz w:val="28"/>
          <w:szCs w:val="28"/>
        </w:rPr>
        <w:t xml:space="preserve">И. С. Антропоцентризм и текстоцентризм в современной теории и философии перевода // </w:t>
      </w:r>
      <w:r w:rsidRPr="008E3917">
        <w:rPr>
          <w:rFonts w:ascii="Times New Roman" w:hAnsi="Times New Roman"/>
          <w:sz w:val="28"/>
          <w:szCs w:val="28"/>
        </w:rPr>
        <w:t>Вестник ВГУ. Серия: лингвистика и межкультурная коммуникация</w:t>
      </w:r>
      <w:r>
        <w:rPr>
          <w:rFonts w:ascii="Times New Roman" w:hAnsi="Times New Roman"/>
          <w:sz w:val="28"/>
          <w:szCs w:val="28"/>
        </w:rPr>
        <w:t>.</w:t>
      </w:r>
      <w:r w:rsidRPr="008E39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8E3917">
        <w:rPr>
          <w:rFonts w:ascii="Times New Roman" w:hAnsi="Times New Roman"/>
          <w:sz w:val="28"/>
          <w:szCs w:val="28"/>
        </w:rPr>
        <w:t>2013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8E3917">
        <w:rPr>
          <w:rFonts w:ascii="Times New Roman" w:hAnsi="Times New Roman"/>
          <w:sz w:val="28"/>
          <w:szCs w:val="28"/>
        </w:rPr>
        <w:t>№ 2.</w:t>
      </w:r>
      <w:r w:rsidRPr="00232B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С. 183 – 187.</w:t>
      </w:r>
    </w:p>
    <w:p w:rsidR="0051076A" w:rsidRDefault="0051076A" w:rsidP="0039135E">
      <w:pPr>
        <w:pStyle w:val="a3"/>
        <w:numPr>
          <w:ilvl w:val="0"/>
          <w:numId w:val="1"/>
        </w:numPr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Борзенков В. Г. Философия науки. На пути к единству науки: учебное пособие. – М.: КДУ, 2008. – 320 с.</w:t>
      </w:r>
    </w:p>
    <w:p w:rsidR="0051076A" w:rsidRDefault="0051076A" w:rsidP="00FA5D7F">
      <w:pPr>
        <w:pStyle w:val="a3"/>
        <w:numPr>
          <w:ilvl w:val="0"/>
          <w:numId w:val="1"/>
        </w:numPr>
        <w:ind w:left="357" w:hanging="357"/>
        <w:rPr>
          <w:rFonts w:ascii="Times New Roman" w:hAnsi="Times New Roman"/>
          <w:sz w:val="28"/>
          <w:szCs w:val="28"/>
        </w:rPr>
      </w:pPr>
      <w:r w:rsidRPr="0039135E">
        <w:rPr>
          <w:rFonts w:ascii="Times New Roman" w:hAnsi="Times New Roman"/>
          <w:sz w:val="28"/>
          <w:szCs w:val="28"/>
        </w:rPr>
        <w:t>Галеева Н. Л. Перевод в лингвокультурологической парадигме исследования: монография. – Тверь: Твер. гос. ун-т, 2011. – 172 с.</w:t>
      </w:r>
    </w:p>
    <w:p w:rsidR="0051076A" w:rsidRPr="005D1028" w:rsidRDefault="0051076A" w:rsidP="000C2765">
      <w:pPr>
        <w:pStyle w:val="a3"/>
        <w:numPr>
          <w:ilvl w:val="0"/>
          <w:numId w:val="1"/>
        </w:numPr>
        <w:ind w:left="357" w:hanging="357"/>
        <w:rPr>
          <w:rFonts w:ascii="Times New Roman" w:hAnsi="Times New Roman"/>
          <w:sz w:val="28"/>
          <w:szCs w:val="28"/>
        </w:rPr>
      </w:pPr>
      <w:r w:rsidRPr="005D1028">
        <w:rPr>
          <w:rFonts w:ascii="Times New Roman" w:hAnsi="Times New Roman"/>
          <w:sz w:val="28"/>
          <w:szCs w:val="28"/>
        </w:rPr>
        <w:t>Галеева Н. Л. Перевод в лингвокультурологической парадигме исследования: монография. – Тверь: Твер. гос. ун-т, 2011. – 172 с.</w:t>
      </w:r>
    </w:p>
    <w:p w:rsidR="0051076A" w:rsidRDefault="0051076A" w:rsidP="006671A4">
      <w:pPr>
        <w:pStyle w:val="a3"/>
        <w:numPr>
          <w:ilvl w:val="0"/>
          <w:numId w:val="1"/>
        </w:numPr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Гарбовский Н. К. Теория перевода: Учебник. – М.: Изд-во Моск. ун-та, 2004. – 544 с.</w:t>
      </w:r>
    </w:p>
    <w:p w:rsidR="0051076A" w:rsidRDefault="0051076A" w:rsidP="008E3917">
      <w:pPr>
        <w:pStyle w:val="a3"/>
        <w:numPr>
          <w:ilvl w:val="0"/>
          <w:numId w:val="1"/>
        </w:numPr>
        <w:ind w:left="357" w:hanging="357"/>
        <w:rPr>
          <w:rFonts w:ascii="Times New Roman" w:hAnsi="Times New Roman"/>
          <w:sz w:val="28"/>
          <w:szCs w:val="28"/>
        </w:rPr>
      </w:pPr>
      <w:r w:rsidRPr="008E3917">
        <w:rPr>
          <w:rFonts w:ascii="Times New Roman" w:hAnsi="Times New Roman"/>
          <w:sz w:val="28"/>
          <w:szCs w:val="28"/>
        </w:rPr>
        <w:t>Зеленов Л. А. История и философия науки: Учебное пособие / Л. А. Зеленов, А. А. Владимиров, В. А. Щуров – М.: Флинта: Наука, 2008. – 472 с.</w:t>
      </w:r>
    </w:p>
    <w:p w:rsidR="0051076A" w:rsidRPr="006671A4" w:rsidRDefault="0051076A" w:rsidP="006671A4">
      <w:pPr>
        <w:pStyle w:val="a3"/>
        <w:numPr>
          <w:ilvl w:val="0"/>
          <w:numId w:val="1"/>
        </w:numPr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Ильин В. В. Философия: учебник. В 2 т. Т.1. – Ростов н/Д: Феникс, 2006. – 832 с.</w:t>
      </w:r>
    </w:p>
    <w:p w:rsidR="0051076A" w:rsidRPr="007734F0" w:rsidRDefault="0051076A" w:rsidP="007734F0">
      <w:pPr>
        <w:pStyle w:val="a3"/>
        <w:numPr>
          <w:ilvl w:val="0"/>
          <w:numId w:val="1"/>
        </w:numPr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734F0">
        <w:rPr>
          <w:rFonts w:ascii="Times New Roman" w:hAnsi="Times New Roman"/>
          <w:sz w:val="28"/>
          <w:szCs w:val="28"/>
        </w:rPr>
        <w:t>Комиссаров В. Н. Общая теория перевода. Учебное пособие. – М.: ЧеРо, совместно с Юрайт, 2000. – 136 с.</w:t>
      </w:r>
    </w:p>
    <w:p w:rsidR="0051076A" w:rsidRDefault="0051076A" w:rsidP="000C2765">
      <w:pPr>
        <w:pStyle w:val="a3"/>
        <w:numPr>
          <w:ilvl w:val="0"/>
          <w:numId w:val="1"/>
        </w:numPr>
        <w:ind w:left="357" w:hanging="357"/>
        <w:rPr>
          <w:rFonts w:ascii="Times New Roman" w:hAnsi="Times New Roman"/>
          <w:sz w:val="28"/>
          <w:szCs w:val="28"/>
        </w:rPr>
      </w:pPr>
      <w:r w:rsidRPr="005D1028">
        <w:rPr>
          <w:rFonts w:ascii="Times New Roman" w:hAnsi="Times New Roman"/>
          <w:sz w:val="28"/>
          <w:szCs w:val="28"/>
        </w:rPr>
        <w:t>Пояркова А. А. Переводческий метод Катулла на примере сравнительного анализа фрагмента 31 Сапфо и стихотворения 51 Катулла // Вестник Московского государственного лингвистического университета. – 2013. – № 5. – С. 139 – 149.</w:t>
      </w:r>
    </w:p>
    <w:p w:rsidR="0051076A" w:rsidRDefault="0051076A" w:rsidP="006671A4">
      <w:pPr>
        <w:pStyle w:val="a3"/>
        <w:numPr>
          <w:ilvl w:val="0"/>
          <w:numId w:val="1"/>
        </w:numPr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671A4">
        <w:rPr>
          <w:rFonts w:ascii="Times New Roman" w:hAnsi="Times New Roman"/>
          <w:sz w:val="28"/>
          <w:szCs w:val="28"/>
        </w:rPr>
        <w:t>Синявская-Суйковска Т. В. Цель перевода, тип текста и текстовые категории как основные переменные модели перевода // Вестник Томского государственного университета. Филология. – 2009. – № 4 (8). – С. 38 – 46.</w:t>
      </w:r>
    </w:p>
    <w:p w:rsidR="0051076A" w:rsidRPr="008E3917" w:rsidRDefault="0051076A" w:rsidP="008E3917">
      <w:pPr>
        <w:pStyle w:val="a3"/>
        <w:numPr>
          <w:ilvl w:val="0"/>
          <w:numId w:val="1"/>
        </w:numPr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3917">
        <w:rPr>
          <w:rFonts w:ascii="Times New Roman" w:hAnsi="Times New Roman"/>
          <w:sz w:val="28"/>
          <w:szCs w:val="28"/>
        </w:rPr>
        <w:t>Степин В. С. История и философия науки: Учебник для аспирантов и соискателей ученой степени кандидата наук. – Изд. 3-е. – М.: Академический проект, 2014. – 424 с.</w:t>
      </w:r>
    </w:p>
    <w:p w:rsidR="0051076A" w:rsidRDefault="0051076A" w:rsidP="008E3917">
      <w:pPr>
        <w:pStyle w:val="a3"/>
        <w:numPr>
          <w:ilvl w:val="0"/>
          <w:numId w:val="1"/>
        </w:numPr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Степин В. С. Философия науки: общие проблемы: учебник для аспирантов и соискателей ученой степени кандидата наук. – М.: Гардарики, 2006. – 384 с. </w:t>
      </w:r>
    </w:p>
    <w:p w:rsidR="0051076A" w:rsidRDefault="0051076A" w:rsidP="008E3917">
      <w:pPr>
        <w:pStyle w:val="a3"/>
        <w:numPr>
          <w:ilvl w:val="0"/>
          <w:numId w:val="1"/>
        </w:numPr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B72335">
        <w:rPr>
          <w:rFonts w:ascii="Times New Roman" w:hAnsi="Times New Roman"/>
          <w:sz w:val="28"/>
          <w:szCs w:val="28"/>
        </w:rPr>
        <w:t>Шимановская Л. А. Современные теории перевода и их использование в работе с англоязычной научной статьей биотехнологического профиля // Вестник Казанского технологического университета. – 2012. – Т. 14 № 23</w:t>
      </w:r>
      <w:r>
        <w:rPr>
          <w:rFonts w:ascii="Times New Roman" w:hAnsi="Times New Roman"/>
          <w:sz w:val="28"/>
          <w:szCs w:val="28"/>
        </w:rPr>
        <w:t>. – С. 338 – 345.</w:t>
      </w:r>
      <w:r w:rsidRPr="00B72335">
        <w:rPr>
          <w:rFonts w:ascii="Times New Roman" w:hAnsi="Times New Roman"/>
          <w:sz w:val="28"/>
          <w:szCs w:val="28"/>
        </w:rPr>
        <w:t xml:space="preserve"> </w:t>
      </w:r>
    </w:p>
    <w:p w:rsidR="0051076A" w:rsidRDefault="0051076A" w:rsidP="006671A4">
      <w:pPr>
        <w:pStyle w:val="a3"/>
        <w:numPr>
          <w:ilvl w:val="0"/>
          <w:numId w:val="1"/>
        </w:numPr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Электронная библиотека </w:t>
      </w:r>
      <w:r>
        <w:rPr>
          <w:rFonts w:ascii="Times New Roman" w:hAnsi="Times New Roman"/>
          <w:sz w:val="28"/>
          <w:szCs w:val="28"/>
          <w:lang w:val="en-US"/>
        </w:rPr>
        <w:t>Skybook</w:t>
      </w:r>
      <w:r w:rsidRPr="00354BD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net</w:t>
      </w:r>
      <w:r w:rsidRPr="00354BDF">
        <w:rPr>
          <w:rFonts w:ascii="Times New Roman" w:hAnsi="Times New Roman"/>
          <w:sz w:val="28"/>
          <w:szCs w:val="28"/>
        </w:rPr>
        <w:t xml:space="preserve"> http://scibook.net/istoriya-filosofii/srednevekovaya-filosofiya-blijnego-55186.html</w:t>
      </w:r>
      <w:r>
        <w:rPr>
          <w:rFonts w:ascii="Times New Roman" w:hAnsi="Times New Roman"/>
          <w:sz w:val="28"/>
          <w:szCs w:val="28"/>
        </w:rPr>
        <w:t xml:space="preserve"> (05.05.2018)</w:t>
      </w:r>
    </w:p>
    <w:p w:rsidR="0051076A" w:rsidRPr="00354BDF" w:rsidRDefault="0051076A" w:rsidP="006671A4">
      <w:pPr>
        <w:pStyle w:val="a3"/>
        <w:numPr>
          <w:ilvl w:val="0"/>
          <w:numId w:val="1"/>
        </w:numPr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Электронная библиотека </w:t>
      </w:r>
      <w:r>
        <w:rPr>
          <w:rFonts w:ascii="Times New Roman" w:hAnsi="Times New Roman"/>
          <w:sz w:val="28"/>
          <w:szCs w:val="28"/>
          <w:lang w:val="en-US"/>
        </w:rPr>
        <w:t>Skybook</w:t>
      </w:r>
      <w:r w:rsidRPr="00354BD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net</w:t>
      </w:r>
      <w:r w:rsidRPr="00354BDF">
        <w:rPr>
          <w:rFonts w:ascii="Times New Roman" w:hAnsi="Times New Roman"/>
          <w:sz w:val="28"/>
          <w:szCs w:val="28"/>
        </w:rPr>
        <w:t xml:space="preserve"> https://scibook.net/istoriya-filosofii/kitayskaya-filosofiya-53615.html (</w:t>
      </w:r>
      <w:r>
        <w:rPr>
          <w:rFonts w:ascii="Times New Roman" w:hAnsi="Times New Roman"/>
          <w:sz w:val="28"/>
          <w:szCs w:val="28"/>
        </w:rPr>
        <w:t>05.05.2018</w:t>
      </w:r>
      <w:r w:rsidRPr="00354BDF">
        <w:rPr>
          <w:rFonts w:ascii="Times New Roman" w:hAnsi="Times New Roman"/>
          <w:sz w:val="28"/>
          <w:szCs w:val="28"/>
        </w:rPr>
        <w:t>)</w:t>
      </w:r>
    </w:p>
    <w:sectPr w:rsidR="0051076A" w:rsidRPr="00354BDF" w:rsidSect="003F74FD">
      <w:foot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426" w:rsidRDefault="00506426" w:rsidP="003F74FD">
      <w:pPr>
        <w:spacing w:line="240" w:lineRule="auto"/>
      </w:pPr>
      <w:r>
        <w:separator/>
      </w:r>
    </w:p>
  </w:endnote>
  <w:endnote w:type="continuationSeparator" w:id="0">
    <w:p w:rsidR="00506426" w:rsidRDefault="00506426" w:rsidP="003F74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921267"/>
      <w:docPartObj>
        <w:docPartGallery w:val="Page Numbers (Bottom of Page)"/>
        <w:docPartUnique/>
      </w:docPartObj>
    </w:sdtPr>
    <w:sdtContent>
      <w:p w:rsidR="003F74FD" w:rsidRDefault="003A09A8">
        <w:pPr>
          <w:pStyle w:val="ab"/>
          <w:jc w:val="center"/>
        </w:pPr>
        <w:fldSimple w:instr=" PAGE   \* MERGEFORMAT ">
          <w:r w:rsidR="00CC295E">
            <w:rPr>
              <w:noProof/>
            </w:rPr>
            <w:t>13</w:t>
          </w:r>
        </w:fldSimple>
      </w:p>
    </w:sdtContent>
  </w:sdt>
  <w:p w:rsidR="003F74FD" w:rsidRDefault="003F74F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426" w:rsidRDefault="00506426" w:rsidP="003F74FD">
      <w:pPr>
        <w:spacing w:line="240" w:lineRule="auto"/>
      </w:pPr>
      <w:r>
        <w:separator/>
      </w:r>
    </w:p>
  </w:footnote>
  <w:footnote w:type="continuationSeparator" w:id="0">
    <w:p w:rsidR="00506426" w:rsidRDefault="00506426" w:rsidP="003F74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060E"/>
    <w:multiLevelType w:val="hybridMultilevel"/>
    <w:tmpl w:val="E6806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F34"/>
    <w:rsid w:val="000608B1"/>
    <w:rsid w:val="000657C9"/>
    <w:rsid w:val="00080C8E"/>
    <w:rsid w:val="000A405C"/>
    <w:rsid w:val="000A556D"/>
    <w:rsid w:val="000C2765"/>
    <w:rsid w:val="000F35E9"/>
    <w:rsid w:val="00100BCF"/>
    <w:rsid w:val="00104885"/>
    <w:rsid w:val="00123F4C"/>
    <w:rsid w:val="00127E68"/>
    <w:rsid w:val="00171864"/>
    <w:rsid w:val="00171C05"/>
    <w:rsid w:val="00171EB0"/>
    <w:rsid w:val="00173395"/>
    <w:rsid w:val="00185C36"/>
    <w:rsid w:val="001B782C"/>
    <w:rsid w:val="001C5A6A"/>
    <w:rsid w:val="001F2CD0"/>
    <w:rsid w:val="001F715C"/>
    <w:rsid w:val="00200A35"/>
    <w:rsid w:val="00201AE1"/>
    <w:rsid w:val="002120BF"/>
    <w:rsid w:val="00223BE6"/>
    <w:rsid w:val="00232BE2"/>
    <w:rsid w:val="00233505"/>
    <w:rsid w:val="00236668"/>
    <w:rsid w:val="00246ACA"/>
    <w:rsid w:val="00250818"/>
    <w:rsid w:val="00254DC3"/>
    <w:rsid w:val="00297B79"/>
    <w:rsid w:val="002D295B"/>
    <w:rsid w:val="002E440C"/>
    <w:rsid w:val="00322A5D"/>
    <w:rsid w:val="00345099"/>
    <w:rsid w:val="00354BDF"/>
    <w:rsid w:val="00374491"/>
    <w:rsid w:val="0039135E"/>
    <w:rsid w:val="00392456"/>
    <w:rsid w:val="003A09A8"/>
    <w:rsid w:val="003C3D70"/>
    <w:rsid w:val="003C7685"/>
    <w:rsid w:val="003E564A"/>
    <w:rsid w:val="003F74FD"/>
    <w:rsid w:val="004056D4"/>
    <w:rsid w:val="00416D62"/>
    <w:rsid w:val="00432774"/>
    <w:rsid w:val="00485563"/>
    <w:rsid w:val="004E0942"/>
    <w:rsid w:val="004F4AE9"/>
    <w:rsid w:val="00506426"/>
    <w:rsid w:val="0051076A"/>
    <w:rsid w:val="00517C6D"/>
    <w:rsid w:val="00517C91"/>
    <w:rsid w:val="00521227"/>
    <w:rsid w:val="005373C3"/>
    <w:rsid w:val="00570120"/>
    <w:rsid w:val="005702FF"/>
    <w:rsid w:val="0057799F"/>
    <w:rsid w:val="00581C34"/>
    <w:rsid w:val="00591406"/>
    <w:rsid w:val="005D1028"/>
    <w:rsid w:val="0063353C"/>
    <w:rsid w:val="00640A75"/>
    <w:rsid w:val="00662146"/>
    <w:rsid w:val="006671A4"/>
    <w:rsid w:val="00690D99"/>
    <w:rsid w:val="006A4417"/>
    <w:rsid w:val="006B25C3"/>
    <w:rsid w:val="006C3240"/>
    <w:rsid w:val="00762EE3"/>
    <w:rsid w:val="0076349A"/>
    <w:rsid w:val="007734F0"/>
    <w:rsid w:val="007B2C4D"/>
    <w:rsid w:val="007D70DE"/>
    <w:rsid w:val="008028C4"/>
    <w:rsid w:val="00835945"/>
    <w:rsid w:val="00853F34"/>
    <w:rsid w:val="0088769F"/>
    <w:rsid w:val="008A6A52"/>
    <w:rsid w:val="008A79CB"/>
    <w:rsid w:val="008B243A"/>
    <w:rsid w:val="008D25C5"/>
    <w:rsid w:val="008E3917"/>
    <w:rsid w:val="00915B06"/>
    <w:rsid w:val="00925B45"/>
    <w:rsid w:val="0093043E"/>
    <w:rsid w:val="00950D15"/>
    <w:rsid w:val="009612E6"/>
    <w:rsid w:val="00964F7C"/>
    <w:rsid w:val="0098213F"/>
    <w:rsid w:val="00984FB5"/>
    <w:rsid w:val="0098636B"/>
    <w:rsid w:val="009910AB"/>
    <w:rsid w:val="009A6270"/>
    <w:rsid w:val="009D104F"/>
    <w:rsid w:val="00A14D2C"/>
    <w:rsid w:val="00A313B6"/>
    <w:rsid w:val="00A329C3"/>
    <w:rsid w:val="00A33ABD"/>
    <w:rsid w:val="00A372A3"/>
    <w:rsid w:val="00A61190"/>
    <w:rsid w:val="00A6204C"/>
    <w:rsid w:val="00A6464F"/>
    <w:rsid w:val="00A83EBD"/>
    <w:rsid w:val="00AB492D"/>
    <w:rsid w:val="00B25462"/>
    <w:rsid w:val="00B453FB"/>
    <w:rsid w:val="00B55238"/>
    <w:rsid w:val="00B63C0D"/>
    <w:rsid w:val="00B717A4"/>
    <w:rsid w:val="00B72335"/>
    <w:rsid w:val="00B72621"/>
    <w:rsid w:val="00B7305D"/>
    <w:rsid w:val="00BB23C6"/>
    <w:rsid w:val="00BC2FB7"/>
    <w:rsid w:val="00BF45E7"/>
    <w:rsid w:val="00C360AA"/>
    <w:rsid w:val="00C430DC"/>
    <w:rsid w:val="00C61E79"/>
    <w:rsid w:val="00C66108"/>
    <w:rsid w:val="00C73C39"/>
    <w:rsid w:val="00CC295E"/>
    <w:rsid w:val="00CF66C3"/>
    <w:rsid w:val="00CF79BA"/>
    <w:rsid w:val="00D42908"/>
    <w:rsid w:val="00D5541F"/>
    <w:rsid w:val="00D5778F"/>
    <w:rsid w:val="00D73D96"/>
    <w:rsid w:val="00D85491"/>
    <w:rsid w:val="00DA1001"/>
    <w:rsid w:val="00DA3584"/>
    <w:rsid w:val="00DB4D9C"/>
    <w:rsid w:val="00DE0937"/>
    <w:rsid w:val="00E1470C"/>
    <w:rsid w:val="00E2333E"/>
    <w:rsid w:val="00E40BD7"/>
    <w:rsid w:val="00E51B32"/>
    <w:rsid w:val="00E76CBD"/>
    <w:rsid w:val="00E77434"/>
    <w:rsid w:val="00ED2A8A"/>
    <w:rsid w:val="00EE3EBE"/>
    <w:rsid w:val="00F065B5"/>
    <w:rsid w:val="00F10AFA"/>
    <w:rsid w:val="00F35BC9"/>
    <w:rsid w:val="00F35F67"/>
    <w:rsid w:val="00F64CAC"/>
    <w:rsid w:val="00F77908"/>
    <w:rsid w:val="00F94307"/>
    <w:rsid w:val="00F97484"/>
    <w:rsid w:val="00FA5D7F"/>
    <w:rsid w:val="00FD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34"/>
    <w:pPr>
      <w:spacing w:after="0" w:line="36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C3D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3D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17"/>
    <w:pPr>
      <w:ind w:left="720"/>
      <w:contextualSpacing/>
    </w:pPr>
  </w:style>
  <w:style w:type="table" w:styleId="a4">
    <w:name w:val="Table Grid"/>
    <w:basedOn w:val="a1"/>
    <w:uiPriority w:val="59"/>
    <w:rsid w:val="00D554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54BD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C3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C3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OC Heading"/>
    <w:basedOn w:val="1"/>
    <w:next w:val="a"/>
    <w:uiPriority w:val="39"/>
    <w:semiHidden/>
    <w:unhideWhenUsed/>
    <w:qFormat/>
    <w:rsid w:val="003F74FD"/>
    <w:pPr>
      <w:spacing w:line="276" w:lineRule="auto"/>
      <w:jc w:val="left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3F74FD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3F74FD"/>
    <w:pPr>
      <w:spacing w:after="100"/>
    </w:pPr>
  </w:style>
  <w:style w:type="paragraph" w:styleId="a7">
    <w:name w:val="Balloon Text"/>
    <w:basedOn w:val="a"/>
    <w:link w:val="a8"/>
    <w:uiPriority w:val="99"/>
    <w:semiHidden/>
    <w:unhideWhenUsed/>
    <w:rsid w:val="003F7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4FD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F74F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F74F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F74F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74F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1698B-2C88-4619-B62A-333FCF5D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15</Pages>
  <Words>3325</Words>
  <Characters>18954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127</cp:revision>
  <dcterms:created xsi:type="dcterms:W3CDTF">2018-05-15T15:29:00Z</dcterms:created>
  <dcterms:modified xsi:type="dcterms:W3CDTF">2018-06-02T08:26:00Z</dcterms:modified>
</cp:coreProperties>
</file>