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8C" w:rsidRDefault="005E748C" w:rsidP="005E748C">
      <w:pPr>
        <w:spacing w:after="0" w:line="360" w:lineRule="auto"/>
        <w:jc w:val="right"/>
        <w:rPr>
          <w:rFonts w:ascii="Times New Roman" w:hAnsi="Times New Roman" w:cs="Times New Roman"/>
          <w:b/>
          <w:sz w:val="28"/>
          <w:szCs w:val="28"/>
        </w:rPr>
      </w:pPr>
      <w:proofErr w:type="spellStart"/>
      <w:r>
        <w:rPr>
          <w:rFonts w:ascii="Times New Roman" w:hAnsi="Times New Roman" w:cs="Times New Roman"/>
          <w:b/>
          <w:sz w:val="28"/>
          <w:szCs w:val="28"/>
        </w:rPr>
        <w:t>Рощупкина</w:t>
      </w:r>
      <w:proofErr w:type="spellEnd"/>
      <w:r>
        <w:rPr>
          <w:rFonts w:ascii="Times New Roman" w:hAnsi="Times New Roman" w:cs="Times New Roman"/>
          <w:b/>
          <w:sz w:val="28"/>
          <w:szCs w:val="28"/>
        </w:rPr>
        <w:t xml:space="preserve"> Елена 34 группа</w:t>
      </w:r>
    </w:p>
    <w:p w:rsidR="007F7888" w:rsidRPr="007F7888" w:rsidRDefault="007F7888" w:rsidP="007F7888">
      <w:pPr>
        <w:spacing w:after="0" w:line="360" w:lineRule="auto"/>
        <w:jc w:val="center"/>
        <w:rPr>
          <w:rFonts w:ascii="Times New Roman" w:hAnsi="Times New Roman" w:cs="Times New Roman"/>
          <w:b/>
          <w:sz w:val="28"/>
          <w:szCs w:val="28"/>
        </w:rPr>
      </w:pPr>
      <w:r w:rsidRPr="007F7888">
        <w:rPr>
          <w:rFonts w:ascii="Times New Roman" w:hAnsi="Times New Roman" w:cs="Times New Roman"/>
          <w:b/>
          <w:sz w:val="28"/>
          <w:szCs w:val="28"/>
        </w:rPr>
        <w:t>Реферат</w:t>
      </w:r>
    </w:p>
    <w:p w:rsidR="007F7888" w:rsidRDefault="007F7888" w:rsidP="007F788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«Становление и развитие адвокатуры в европейских государствах Англии и Франции в 18-19 веках»</w:t>
      </w:r>
    </w:p>
    <w:p w:rsidR="003D1A09" w:rsidRDefault="003D1A09" w:rsidP="003D1A09">
      <w:pPr>
        <w:spacing w:after="0" w:line="360" w:lineRule="auto"/>
        <w:ind w:firstLine="708"/>
        <w:jc w:val="both"/>
        <w:rPr>
          <w:rFonts w:ascii="Times New Roman" w:hAnsi="Times New Roman" w:cs="Times New Roman"/>
          <w:sz w:val="28"/>
          <w:szCs w:val="28"/>
        </w:rPr>
      </w:pPr>
      <w:r w:rsidRPr="003D1A09">
        <w:rPr>
          <w:rFonts w:ascii="Times New Roman" w:hAnsi="Times New Roman" w:cs="Times New Roman"/>
          <w:sz w:val="28"/>
          <w:szCs w:val="28"/>
        </w:rPr>
        <w:t>Адвокатура</w:t>
      </w:r>
      <w:r>
        <w:rPr>
          <w:rFonts w:ascii="Times New Roman" w:hAnsi="Times New Roman" w:cs="Times New Roman"/>
          <w:sz w:val="28"/>
          <w:szCs w:val="28"/>
        </w:rPr>
        <w:t>, ее организация и деятельность</w:t>
      </w:r>
      <w:r w:rsidRPr="003D1A09">
        <w:rPr>
          <w:rFonts w:ascii="Times New Roman" w:hAnsi="Times New Roman" w:cs="Times New Roman"/>
          <w:sz w:val="28"/>
          <w:szCs w:val="28"/>
        </w:rPr>
        <w:t xml:space="preserve"> явля</w:t>
      </w:r>
      <w:r>
        <w:rPr>
          <w:rFonts w:ascii="Times New Roman" w:hAnsi="Times New Roman" w:cs="Times New Roman"/>
          <w:sz w:val="28"/>
          <w:szCs w:val="28"/>
        </w:rPr>
        <w:t>ю</w:t>
      </w:r>
      <w:r w:rsidRPr="003D1A09">
        <w:rPr>
          <w:rFonts w:ascii="Times New Roman" w:hAnsi="Times New Roman" w:cs="Times New Roman"/>
          <w:sz w:val="28"/>
          <w:szCs w:val="28"/>
        </w:rPr>
        <w:t>тся естественной</w:t>
      </w:r>
      <w:r>
        <w:rPr>
          <w:rFonts w:ascii="Times New Roman" w:hAnsi="Times New Roman" w:cs="Times New Roman"/>
          <w:sz w:val="28"/>
          <w:szCs w:val="28"/>
        </w:rPr>
        <w:t xml:space="preserve"> </w:t>
      </w:r>
      <w:r w:rsidRPr="003D1A09">
        <w:rPr>
          <w:rFonts w:ascii="Times New Roman" w:hAnsi="Times New Roman" w:cs="Times New Roman"/>
          <w:sz w:val="28"/>
          <w:szCs w:val="28"/>
        </w:rPr>
        <w:t>частью всей системы органов и организаций, ре</w:t>
      </w:r>
      <w:r>
        <w:rPr>
          <w:rFonts w:ascii="Times New Roman" w:hAnsi="Times New Roman" w:cs="Times New Roman"/>
          <w:sz w:val="28"/>
          <w:szCs w:val="28"/>
        </w:rPr>
        <w:t xml:space="preserve">гулирующих важнейшие общественные </w:t>
      </w:r>
      <w:r w:rsidRPr="003D1A09">
        <w:rPr>
          <w:rFonts w:ascii="Times New Roman" w:hAnsi="Times New Roman" w:cs="Times New Roman"/>
          <w:sz w:val="28"/>
          <w:szCs w:val="28"/>
        </w:rPr>
        <w:t xml:space="preserve">процессы. </w:t>
      </w:r>
      <w:r>
        <w:rPr>
          <w:rFonts w:ascii="Times New Roman" w:hAnsi="Times New Roman" w:cs="Times New Roman"/>
          <w:sz w:val="28"/>
          <w:szCs w:val="28"/>
        </w:rPr>
        <w:t>«</w:t>
      </w:r>
      <w:r w:rsidRPr="003D1A09">
        <w:rPr>
          <w:rFonts w:ascii="Times New Roman" w:hAnsi="Times New Roman" w:cs="Times New Roman"/>
          <w:sz w:val="28"/>
          <w:szCs w:val="28"/>
        </w:rPr>
        <w:t>Ведь без института адвокатуры немыслимо существование демократического правового государства</w:t>
      </w:r>
      <w:proofErr w:type="gramStart"/>
      <w:r w:rsidRPr="003D1A09">
        <w:rPr>
          <w:rFonts w:ascii="Times New Roman" w:hAnsi="Times New Roman" w:cs="Times New Roman"/>
          <w:sz w:val="28"/>
          <w:szCs w:val="28"/>
        </w:rPr>
        <w:t>.</w:t>
      </w:r>
      <w:r>
        <w:rPr>
          <w:rFonts w:ascii="Times New Roman" w:hAnsi="Times New Roman" w:cs="Times New Roman"/>
          <w:sz w:val="28"/>
          <w:szCs w:val="28"/>
        </w:rPr>
        <w:t>»</w:t>
      </w:r>
      <w:r>
        <w:rPr>
          <w:rStyle w:val="a6"/>
          <w:rFonts w:ascii="Times New Roman" w:hAnsi="Times New Roman" w:cs="Times New Roman"/>
          <w:sz w:val="28"/>
          <w:szCs w:val="28"/>
        </w:rPr>
        <w:footnoteReference w:id="1"/>
      </w:r>
      <w:proofErr w:type="gramEnd"/>
    </w:p>
    <w:p w:rsidR="007F7888" w:rsidRDefault="003D1A09" w:rsidP="003D1A0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более </w:t>
      </w:r>
      <w:r w:rsidR="007F7888" w:rsidRPr="007F7888">
        <w:rPr>
          <w:rFonts w:ascii="Times New Roman" w:hAnsi="Times New Roman" w:cs="Times New Roman"/>
          <w:sz w:val="28"/>
          <w:szCs w:val="28"/>
        </w:rPr>
        <w:t>точно</w:t>
      </w:r>
      <w:r>
        <w:rPr>
          <w:rFonts w:ascii="Times New Roman" w:hAnsi="Times New Roman" w:cs="Times New Roman"/>
          <w:sz w:val="28"/>
          <w:szCs w:val="28"/>
        </w:rPr>
        <w:t>го</w:t>
      </w:r>
      <w:r w:rsidR="007F7888" w:rsidRPr="007F7888">
        <w:rPr>
          <w:rFonts w:ascii="Times New Roman" w:hAnsi="Times New Roman" w:cs="Times New Roman"/>
          <w:sz w:val="28"/>
          <w:szCs w:val="28"/>
        </w:rPr>
        <w:t xml:space="preserve"> и четко</w:t>
      </w:r>
      <w:r>
        <w:rPr>
          <w:rFonts w:ascii="Times New Roman" w:hAnsi="Times New Roman" w:cs="Times New Roman"/>
          <w:sz w:val="28"/>
          <w:szCs w:val="28"/>
        </w:rPr>
        <w:t>го</w:t>
      </w:r>
      <w:r w:rsidR="007F7888" w:rsidRPr="007F7888">
        <w:rPr>
          <w:rFonts w:ascii="Times New Roman" w:hAnsi="Times New Roman" w:cs="Times New Roman"/>
          <w:sz w:val="28"/>
          <w:szCs w:val="28"/>
        </w:rPr>
        <w:t xml:space="preserve"> пон</w:t>
      </w:r>
      <w:r>
        <w:rPr>
          <w:rFonts w:ascii="Times New Roman" w:hAnsi="Times New Roman" w:cs="Times New Roman"/>
          <w:sz w:val="28"/>
          <w:szCs w:val="28"/>
        </w:rPr>
        <w:t>имания</w:t>
      </w:r>
      <w:r w:rsidR="007F7888" w:rsidRPr="007F7888">
        <w:rPr>
          <w:rFonts w:ascii="Times New Roman" w:hAnsi="Times New Roman" w:cs="Times New Roman"/>
          <w:sz w:val="28"/>
          <w:szCs w:val="28"/>
        </w:rPr>
        <w:t xml:space="preserve"> состояни</w:t>
      </w:r>
      <w:r>
        <w:rPr>
          <w:rFonts w:ascii="Times New Roman" w:hAnsi="Times New Roman" w:cs="Times New Roman"/>
          <w:sz w:val="28"/>
          <w:szCs w:val="28"/>
        </w:rPr>
        <w:t>я</w:t>
      </w:r>
      <w:r w:rsidR="007F7888" w:rsidRPr="007F7888">
        <w:rPr>
          <w:rFonts w:ascii="Times New Roman" w:hAnsi="Times New Roman" w:cs="Times New Roman"/>
          <w:sz w:val="28"/>
          <w:szCs w:val="28"/>
        </w:rPr>
        <w:t xml:space="preserve"> современной адвокатуры </w:t>
      </w:r>
      <w:r>
        <w:rPr>
          <w:rFonts w:ascii="Times New Roman" w:hAnsi="Times New Roman" w:cs="Times New Roman"/>
          <w:sz w:val="28"/>
          <w:szCs w:val="28"/>
        </w:rPr>
        <w:t>необходимо изучить</w:t>
      </w:r>
      <w:r w:rsidR="007F7888" w:rsidRPr="007F7888">
        <w:rPr>
          <w:rFonts w:ascii="Times New Roman" w:hAnsi="Times New Roman" w:cs="Times New Roman"/>
          <w:sz w:val="28"/>
          <w:szCs w:val="28"/>
        </w:rPr>
        <w:t xml:space="preserve"> ее зарождени</w:t>
      </w:r>
      <w:r>
        <w:rPr>
          <w:rFonts w:ascii="Times New Roman" w:hAnsi="Times New Roman" w:cs="Times New Roman"/>
          <w:sz w:val="28"/>
          <w:szCs w:val="28"/>
        </w:rPr>
        <w:t>е</w:t>
      </w:r>
      <w:r w:rsidR="00DC7088">
        <w:rPr>
          <w:rFonts w:ascii="Times New Roman" w:hAnsi="Times New Roman" w:cs="Times New Roman"/>
          <w:sz w:val="28"/>
          <w:szCs w:val="28"/>
        </w:rPr>
        <w:t xml:space="preserve"> </w:t>
      </w:r>
      <w:r w:rsidR="007F7888" w:rsidRPr="007F7888">
        <w:rPr>
          <w:rFonts w:ascii="Times New Roman" w:hAnsi="Times New Roman" w:cs="Times New Roman"/>
          <w:sz w:val="28"/>
          <w:szCs w:val="28"/>
        </w:rPr>
        <w:t xml:space="preserve">и </w:t>
      </w:r>
      <w:r w:rsidR="00652A65">
        <w:rPr>
          <w:rFonts w:ascii="Times New Roman" w:hAnsi="Times New Roman" w:cs="Times New Roman"/>
          <w:sz w:val="28"/>
          <w:szCs w:val="28"/>
        </w:rPr>
        <w:t>реформирование</w:t>
      </w:r>
      <w:r>
        <w:rPr>
          <w:rFonts w:ascii="Times New Roman" w:hAnsi="Times New Roman" w:cs="Times New Roman"/>
          <w:sz w:val="28"/>
          <w:szCs w:val="28"/>
        </w:rPr>
        <w:t>. Историческое п</w:t>
      </w:r>
      <w:r w:rsidR="007F7888" w:rsidRPr="007F7888">
        <w:rPr>
          <w:rFonts w:ascii="Times New Roman" w:hAnsi="Times New Roman" w:cs="Times New Roman"/>
          <w:sz w:val="28"/>
          <w:szCs w:val="28"/>
        </w:rPr>
        <w:t xml:space="preserve">рошлое адвокатуры раскрывает многие важные свойства ее современного положения. </w:t>
      </w:r>
      <w:r>
        <w:rPr>
          <w:rFonts w:ascii="Times New Roman" w:hAnsi="Times New Roman" w:cs="Times New Roman"/>
          <w:sz w:val="28"/>
          <w:szCs w:val="28"/>
        </w:rPr>
        <w:t xml:space="preserve"> </w:t>
      </w:r>
      <w:r w:rsidR="007F7888" w:rsidRPr="007F7888">
        <w:rPr>
          <w:rFonts w:ascii="Times New Roman" w:hAnsi="Times New Roman" w:cs="Times New Roman"/>
          <w:sz w:val="28"/>
          <w:szCs w:val="28"/>
        </w:rPr>
        <w:t xml:space="preserve"> Поэтому </w:t>
      </w:r>
      <w:r w:rsidR="00DC7088">
        <w:rPr>
          <w:rFonts w:ascii="Times New Roman" w:hAnsi="Times New Roman" w:cs="Times New Roman"/>
          <w:sz w:val="28"/>
          <w:szCs w:val="28"/>
        </w:rPr>
        <w:t xml:space="preserve">для понимания особенностей адвокатуры необходимо обратиться к ее </w:t>
      </w:r>
      <w:r w:rsidR="007F7888" w:rsidRPr="007F7888">
        <w:rPr>
          <w:rFonts w:ascii="Times New Roman" w:hAnsi="Times New Roman" w:cs="Times New Roman"/>
          <w:sz w:val="28"/>
          <w:szCs w:val="28"/>
        </w:rPr>
        <w:t xml:space="preserve"> </w:t>
      </w:r>
      <w:r w:rsidR="00DC7088">
        <w:rPr>
          <w:rFonts w:ascii="Times New Roman" w:hAnsi="Times New Roman" w:cs="Times New Roman"/>
          <w:sz w:val="28"/>
          <w:szCs w:val="28"/>
        </w:rPr>
        <w:t>развитию в зарубежных странах, поскольку изначально адвокатура появилась именно там. В данной работе мы предлагаем рассмотреть с</w:t>
      </w:r>
      <w:r w:rsidR="00DC7088" w:rsidRPr="00DC7088">
        <w:rPr>
          <w:rFonts w:ascii="Times New Roman" w:hAnsi="Times New Roman" w:cs="Times New Roman"/>
          <w:sz w:val="28"/>
          <w:szCs w:val="28"/>
        </w:rPr>
        <w:t>тановление и развитие адвокатуры в европейских государствах Англии и Франции в 18-19 веках</w:t>
      </w:r>
      <w:r w:rsidR="00DC7088">
        <w:rPr>
          <w:rFonts w:ascii="Times New Roman" w:hAnsi="Times New Roman" w:cs="Times New Roman"/>
          <w:sz w:val="28"/>
          <w:szCs w:val="28"/>
        </w:rPr>
        <w:t>.</w:t>
      </w:r>
    </w:p>
    <w:p w:rsidR="00DC7088" w:rsidRDefault="00652A65" w:rsidP="007F56F9">
      <w:pPr>
        <w:spacing w:after="0" w:line="360" w:lineRule="auto"/>
        <w:ind w:firstLine="708"/>
        <w:jc w:val="both"/>
        <w:rPr>
          <w:rFonts w:ascii="Times New Roman" w:hAnsi="Times New Roman" w:cs="Times New Roman"/>
          <w:sz w:val="28"/>
          <w:szCs w:val="28"/>
        </w:rPr>
      </w:pPr>
      <w:r w:rsidRPr="00652A65">
        <w:rPr>
          <w:rFonts w:ascii="Times New Roman" w:hAnsi="Times New Roman" w:cs="Times New Roman"/>
          <w:sz w:val="28"/>
          <w:szCs w:val="28"/>
        </w:rPr>
        <w:t xml:space="preserve">Мало кому известно, что Британия адвокатская система является одной из самых сложных в мире, виной этому традиции и английский консерватизм. </w:t>
      </w:r>
      <w:r>
        <w:rPr>
          <w:rFonts w:ascii="Times New Roman" w:hAnsi="Times New Roman" w:cs="Times New Roman"/>
          <w:sz w:val="28"/>
          <w:szCs w:val="28"/>
        </w:rPr>
        <w:t xml:space="preserve">Приобретая </w:t>
      </w:r>
      <w:r w:rsidRPr="00652A65">
        <w:rPr>
          <w:rFonts w:ascii="Times New Roman" w:hAnsi="Times New Roman" w:cs="Times New Roman"/>
          <w:sz w:val="28"/>
          <w:szCs w:val="28"/>
        </w:rPr>
        <w:t>начальные формы ещё в начале второго тысячелетия, английская адвокатура продолжает существовать, примерно в том же варианте, и по сей день.</w:t>
      </w:r>
    </w:p>
    <w:p w:rsidR="00652A65" w:rsidRDefault="00652A65" w:rsidP="00652A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652A65">
        <w:rPr>
          <w:rFonts w:ascii="Times New Roman" w:hAnsi="Times New Roman" w:cs="Times New Roman"/>
          <w:sz w:val="28"/>
          <w:szCs w:val="28"/>
        </w:rPr>
        <w:t>ервые упоминания об английских адвокатах прослеживаются в закон</w:t>
      </w:r>
      <w:r>
        <w:rPr>
          <w:rFonts w:ascii="Times New Roman" w:hAnsi="Times New Roman" w:cs="Times New Roman"/>
          <w:sz w:val="28"/>
          <w:szCs w:val="28"/>
        </w:rPr>
        <w:t>ах англосаксонских королей. Адвокаты назывались защитниками (</w:t>
      </w:r>
      <w:proofErr w:type="spellStart"/>
      <w:r>
        <w:rPr>
          <w:rFonts w:ascii="Times New Roman" w:hAnsi="Times New Roman" w:cs="Times New Roman"/>
          <w:sz w:val="28"/>
          <w:szCs w:val="28"/>
        </w:rPr>
        <w:t>advocatus</w:t>
      </w:r>
      <w:proofErr w:type="spellEnd"/>
      <w:r w:rsidRPr="00652A65">
        <w:rPr>
          <w:rFonts w:ascii="Times New Roman" w:hAnsi="Times New Roman" w:cs="Times New Roman"/>
          <w:sz w:val="28"/>
          <w:szCs w:val="28"/>
        </w:rPr>
        <w:t>).</w:t>
      </w:r>
      <w:r>
        <w:rPr>
          <w:rFonts w:ascii="Times New Roman" w:hAnsi="Times New Roman" w:cs="Times New Roman"/>
          <w:sz w:val="28"/>
          <w:szCs w:val="28"/>
        </w:rPr>
        <w:t>»</w:t>
      </w:r>
      <w:r>
        <w:rPr>
          <w:rStyle w:val="a6"/>
          <w:rFonts w:ascii="Times New Roman" w:hAnsi="Times New Roman" w:cs="Times New Roman"/>
          <w:sz w:val="28"/>
          <w:szCs w:val="28"/>
        </w:rPr>
        <w:footnoteReference w:id="2"/>
      </w:r>
    </w:p>
    <w:p w:rsidR="00652A65" w:rsidRDefault="00652A65" w:rsidP="007F56F9">
      <w:pPr>
        <w:spacing w:after="0" w:line="360" w:lineRule="auto"/>
        <w:ind w:firstLine="708"/>
        <w:jc w:val="both"/>
        <w:rPr>
          <w:rFonts w:ascii="Times New Roman" w:hAnsi="Times New Roman" w:cs="Times New Roman"/>
          <w:sz w:val="28"/>
          <w:szCs w:val="28"/>
        </w:rPr>
      </w:pPr>
      <w:r w:rsidRPr="00652A65">
        <w:rPr>
          <w:rFonts w:ascii="Times New Roman" w:hAnsi="Times New Roman" w:cs="Times New Roman"/>
          <w:sz w:val="28"/>
          <w:szCs w:val="28"/>
        </w:rPr>
        <w:t>Исторически сложилось так, что Великобритания разделена на два юридических полюса. Если Англия и Уэльс пользуются услугами солиситоров и барристеров, то судебные системы Северной Ирландии и Шотландии имеют некоторые отличия.</w:t>
      </w:r>
    </w:p>
    <w:p w:rsidR="00652A65" w:rsidRDefault="005E748C" w:rsidP="00652A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Адвокатура 18-19 </w:t>
      </w:r>
      <w:r w:rsidR="00652A65">
        <w:rPr>
          <w:rFonts w:ascii="Times New Roman" w:hAnsi="Times New Roman" w:cs="Times New Roman"/>
          <w:sz w:val="28"/>
          <w:szCs w:val="28"/>
        </w:rPr>
        <w:t>веков в Англии характеризуется проведением ряда преобразований.</w:t>
      </w:r>
    </w:p>
    <w:p w:rsidR="005E748C" w:rsidRPr="005E748C" w:rsidRDefault="005E748C" w:rsidP="005E748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Изначально а</w:t>
      </w:r>
      <w:r w:rsidRPr="005E748C">
        <w:rPr>
          <w:rFonts w:ascii="Times New Roman" w:hAnsi="Times New Roman" w:cs="Times New Roman"/>
          <w:sz w:val="28"/>
          <w:szCs w:val="28"/>
        </w:rPr>
        <w:t xml:space="preserve">нглийские адвокаты были </w:t>
      </w:r>
      <w:r>
        <w:rPr>
          <w:rFonts w:ascii="Times New Roman" w:hAnsi="Times New Roman" w:cs="Times New Roman"/>
          <w:sz w:val="28"/>
          <w:szCs w:val="28"/>
        </w:rPr>
        <w:t>только</w:t>
      </w:r>
      <w:r w:rsidRPr="005E748C">
        <w:rPr>
          <w:rFonts w:ascii="Times New Roman" w:hAnsi="Times New Roman" w:cs="Times New Roman"/>
          <w:sz w:val="28"/>
          <w:szCs w:val="28"/>
        </w:rPr>
        <w:t xml:space="preserve"> практиками, причем подобное пр</w:t>
      </w:r>
      <w:r>
        <w:rPr>
          <w:rFonts w:ascii="Times New Roman" w:hAnsi="Times New Roman" w:cs="Times New Roman"/>
          <w:sz w:val="28"/>
          <w:szCs w:val="28"/>
        </w:rPr>
        <w:t>едставление о собственной профес</w:t>
      </w:r>
      <w:r w:rsidRPr="005E748C">
        <w:rPr>
          <w:rFonts w:ascii="Times New Roman" w:hAnsi="Times New Roman" w:cs="Times New Roman"/>
          <w:sz w:val="28"/>
          <w:szCs w:val="28"/>
        </w:rPr>
        <w:t xml:space="preserve">сии у них формировалось изначально: с конца </w:t>
      </w:r>
    </w:p>
    <w:p w:rsidR="005E748C" w:rsidRPr="005E748C" w:rsidRDefault="005E748C" w:rsidP="005E748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 века</w:t>
      </w:r>
      <w:r w:rsidRPr="005E748C">
        <w:rPr>
          <w:rFonts w:ascii="Times New Roman" w:hAnsi="Times New Roman" w:cs="Times New Roman"/>
          <w:sz w:val="28"/>
          <w:szCs w:val="28"/>
        </w:rPr>
        <w:t xml:space="preserve"> в судебных к</w:t>
      </w:r>
      <w:r>
        <w:rPr>
          <w:rFonts w:ascii="Times New Roman" w:hAnsi="Times New Roman" w:cs="Times New Roman"/>
          <w:sz w:val="28"/>
          <w:szCs w:val="28"/>
        </w:rPr>
        <w:t>оллегиях чтение лекций профессорами бы</w:t>
      </w:r>
      <w:r w:rsidRPr="005E748C">
        <w:rPr>
          <w:rFonts w:ascii="Times New Roman" w:hAnsi="Times New Roman" w:cs="Times New Roman"/>
          <w:sz w:val="28"/>
          <w:szCs w:val="28"/>
        </w:rPr>
        <w:t xml:space="preserve">ло </w:t>
      </w:r>
      <w:r>
        <w:rPr>
          <w:rFonts w:ascii="Times New Roman" w:hAnsi="Times New Roman" w:cs="Times New Roman"/>
          <w:sz w:val="28"/>
          <w:szCs w:val="28"/>
        </w:rPr>
        <w:t xml:space="preserve">достаточно </w:t>
      </w:r>
      <w:r w:rsidRPr="005E748C">
        <w:rPr>
          <w:rFonts w:ascii="Times New Roman" w:hAnsi="Times New Roman" w:cs="Times New Roman"/>
          <w:sz w:val="28"/>
          <w:szCs w:val="28"/>
        </w:rPr>
        <w:t>ограничено: они пост</w:t>
      </w:r>
      <w:r>
        <w:rPr>
          <w:rFonts w:ascii="Times New Roman" w:hAnsi="Times New Roman" w:cs="Times New Roman"/>
          <w:sz w:val="28"/>
          <w:szCs w:val="28"/>
        </w:rPr>
        <w:t xml:space="preserve">епенно уступили место диспутам, что сказалось на качестве </w:t>
      </w:r>
      <w:proofErr w:type="gramStart"/>
      <w:r>
        <w:rPr>
          <w:rFonts w:ascii="Times New Roman" w:hAnsi="Times New Roman" w:cs="Times New Roman"/>
          <w:sz w:val="28"/>
          <w:szCs w:val="28"/>
        </w:rPr>
        <w:lastRenderedPageBreak/>
        <w:t>юридического образования, получаемого в судебных коллегиях и в итоге привело</w:t>
      </w:r>
      <w:proofErr w:type="gramEnd"/>
      <w:r>
        <w:rPr>
          <w:rFonts w:ascii="Times New Roman" w:hAnsi="Times New Roman" w:cs="Times New Roman"/>
          <w:sz w:val="28"/>
          <w:szCs w:val="28"/>
        </w:rPr>
        <w:t xml:space="preserve"> к </w:t>
      </w:r>
      <w:r w:rsidRPr="005E748C">
        <w:rPr>
          <w:rFonts w:ascii="Times New Roman" w:hAnsi="Times New Roman" w:cs="Times New Roman"/>
          <w:sz w:val="28"/>
          <w:szCs w:val="28"/>
        </w:rPr>
        <w:t>недовольству общества, нуждающемуся в более квалифицированных специалистах.</w:t>
      </w:r>
    </w:p>
    <w:p w:rsidR="005E748C" w:rsidRDefault="005E748C" w:rsidP="005E748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результате было осуществлено </w:t>
      </w:r>
      <w:r w:rsidRPr="005E748C">
        <w:rPr>
          <w:rFonts w:ascii="Times New Roman" w:hAnsi="Times New Roman" w:cs="Times New Roman"/>
          <w:sz w:val="28"/>
          <w:szCs w:val="28"/>
        </w:rPr>
        <w:t xml:space="preserve">проведение </w:t>
      </w:r>
      <w:r>
        <w:rPr>
          <w:rFonts w:ascii="Times New Roman" w:hAnsi="Times New Roman" w:cs="Times New Roman"/>
          <w:sz w:val="28"/>
          <w:szCs w:val="28"/>
        </w:rPr>
        <w:t xml:space="preserve">целого </w:t>
      </w:r>
      <w:r w:rsidRPr="005E748C">
        <w:rPr>
          <w:rFonts w:ascii="Times New Roman" w:hAnsi="Times New Roman" w:cs="Times New Roman"/>
          <w:sz w:val="28"/>
          <w:szCs w:val="28"/>
        </w:rPr>
        <w:t>ряда реформ, направленных на улучшение адвокатской деятельности.</w:t>
      </w:r>
    </w:p>
    <w:p w:rsidR="0051266D" w:rsidRPr="0051266D" w:rsidRDefault="0051266D" w:rsidP="005126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51266D">
        <w:rPr>
          <w:rFonts w:ascii="Times New Roman" w:hAnsi="Times New Roman" w:cs="Times New Roman"/>
          <w:sz w:val="28"/>
          <w:szCs w:val="28"/>
        </w:rPr>
        <w:t>Первая  реформа  коснулась  системы  подготовки  адвокатов.  В  1780  г.  во</w:t>
      </w:r>
      <w:r>
        <w:rPr>
          <w:rFonts w:ascii="Times New Roman" w:hAnsi="Times New Roman" w:cs="Times New Roman"/>
          <w:sz w:val="28"/>
          <w:szCs w:val="28"/>
        </w:rPr>
        <w:t xml:space="preserve">зобновилось  чтение  лекций  в </w:t>
      </w:r>
      <w:proofErr w:type="spellStart"/>
      <w:r w:rsidRPr="0051266D">
        <w:rPr>
          <w:rFonts w:ascii="Times New Roman" w:hAnsi="Times New Roman" w:cs="Times New Roman"/>
          <w:sz w:val="28"/>
          <w:szCs w:val="28"/>
        </w:rPr>
        <w:t>Грейской</w:t>
      </w:r>
      <w:proofErr w:type="spellEnd"/>
      <w:r w:rsidRPr="0051266D">
        <w:rPr>
          <w:rFonts w:ascii="Times New Roman" w:hAnsi="Times New Roman" w:cs="Times New Roman"/>
          <w:sz w:val="28"/>
          <w:szCs w:val="28"/>
        </w:rPr>
        <w:t xml:space="preserve"> коллегии, в 1796 г. – в </w:t>
      </w:r>
      <w:proofErr w:type="spellStart"/>
      <w:r w:rsidRPr="0051266D">
        <w:rPr>
          <w:rFonts w:ascii="Times New Roman" w:hAnsi="Times New Roman" w:cs="Times New Roman"/>
          <w:sz w:val="28"/>
          <w:szCs w:val="28"/>
        </w:rPr>
        <w:t>Линкольнской</w:t>
      </w:r>
      <w:proofErr w:type="spellEnd"/>
      <w:r w:rsidRPr="0051266D">
        <w:rPr>
          <w:rFonts w:ascii="Times New Roman" w:hAnsi="Times New Roman" w:cs="Times New Roman"/>
          <w:sz w:val="28"/>
          <w:szCs w:val="28"/>
        </w:rPr>
        <w:t>, а затем и в двух остальных</w:t>
      </w:r>
      <w:proofErr w:type="gramStart"/>
      <w:r>
        <w:rPr>
          <w:rFonts w:ascii="Times New Roman" w:hAnsi="Times New Roman" w:cs="Times New Roman"/>
          <w:sz w:val="28"/>
          <w:szCs w:val="28"/>
        </w:rPr>
        <w:t>.»</w:t>
      </w:r>
      <w:r>
        <w:rPr>
          <w:rStyle w:val="a6"/>
          <w:rFonts w:ascii="Times New Roman" w:hAnsi="Times New Roman" w:cs="Times New Roman"/>
          <w:sz w:val="28"/>
          <w:szCs w:val="28"/>
        </w:rPr>
        <w:footnoteReference w:id="3"/>
      </w:r>
      <w:r w:rsidRPr="0051266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p>
    <w:p w:rsidR="008C2B78" w:rsidRPr="00652A65" w:rsidRDefault="008C2B78" w:rsidP="008C2B78">
      <w:pPr>
        <w:spacing w:after="0" w:line="360" w:lineRule="auto"/>
        <w:ind w:firstLine="708"/>
        <w:jc w:val="both"/>
        <w:rPr>
          <w:rFonts w:ascii="Times New Roman" w:hAnsi="Times New Roman" w:cs="Times New Roman"/>
          <w:sz w:val="28"/>
          <w:szCs w:val="28"/>
        </w:rPr>
      </w:pPr>
      <w:r w:rsidRPr="00652A65">
        <w:rPr>
          <w:rFonts w:ascii="Times New Roman" w:hAnsi="Times New Roman" w:cs="Times New Roman"/>
          <w:sz w:val="28"/>
          <w:szCs w:val="28"/>
        </w:rPr>
        <w:t>В начале XIX века термин «поверенный» был заменен термином «солиситор» и с 1825 г. они объединены в Юрид</w:t>
      </w:r>
      <w:r>
        <w:rPr>
          <w:rFonts w:ascii="Times New Roman" w:hAnsi="Times New Roman" w:cs="Times New Roman"/>
          <w:sz w:val="28"/>
          <w:szCs w:val="28"/>
        </w:rPr>
        <w:t>ическое общество (</w:t>
      </w:r>
      <w:proofErr w:type="spellStart"/>
      <w:r>
        <w:rPr>
          <w:rFonts w:ascii="Times New Roman" w:hAnsi="Times New Roman" w:cs="Times New Roman"/>
          <w:sz w:val="28"/>
          <w:szCs w:val="28"/>
        </w:rPr>
        <w:t>Law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Society</w:t>
      </w:r>
      <w:proofErr w:type="spellEnd"/>
      <w:r>
        <w:rPr>
          <w:rFonts w:ascii="Times New Roman" w:hAnsi="Times New Roman" w:cs="Times New Roman"/>
          <w:sz w:val="28"/>
          <w:szCs w:val="28"/>
        </w:rPr>
        <w:t>).</w:t>
      </w:r>
    </w:p>
    <w:p w:rsidR="008C2B78" w:rsidRDefault="008C2B78" w:rsidP="008C2B78">
      <w:pPr>
        <w:spacing w:after="0" w:line="360" w:lineRule="auto"/>
        <w:ind w:firstLine="708"/>
        <w:jc w:val="both"/>
      </w:pPr>
      <w:r>
        <w:rPr>
          <w:rFonts w:ascii="Times New Roman" w:hAnsi="Times New Roman" w:cs="Times New Roman"/>
          <w:sz w:val="28"/>
          <w:szCs w:val="28"/>
        </w:rPr>
        <w:t>«</w:t>
      </w:r>
      <w:r w:rsidRPr="00652A65">
        <w:rPr>
          <w:rFonts w:ascii="Times New Roman" w:hAnsi="Times New Roman" w:cs="Times New Roman"/>
          <w:sz w:val="28"/>
          <w:szCs w:val="28"/>
        </w:rPr>
        <w:t xml:space="preserve">Солиситоры (англ. единственное число </w:t>
      </w:r>
      <w:proofErr w:type="spellStart"/>
      <w:r w:rsidRPr="00652A65">
        <w:rPr>
          <w:rFonts w:ascii="Times New Roman" w:hAnsi="Times New Roman" w:cs="Times New Roman"/>
          <w:sz w:val="28"/>
          <w:szCs w:val="28"/>
        </w:rPr>
        <w:t>solicitor</w:t>
      </w:r>
      <w:proofErr w:type="spellEnd"/>
      <w:r w:rsidRPr="00652A65">
        <w:rPr>
          <w:rFonts w:ascii="Times New Roman" w:hAnsi="Times New Roman" w:cs="Times New Roman"/>
          <w:sz w:val="28"/>
          <w:szCs w:val="28"/>
        </w:rPr>
        <w:t>) — в Великобритании это категория адвокатов, специализирующихся на самостоятельном ведении дел в магистратских судах графств и городов-графств и на подготовке материалов для барристеров — адвокатов более высокого ранга. Солиситоры выполня</w:t>
      </w:r>
      <w:r>
        <w:rPr>
          <w:rFonts w:ascii="Times New Roman" w:hAnsi="Times New Roman" w:cs="Times New Roman"/>
          <w:sz w:val="28"/>
          <w:szCs w:val="28"/>
        </w:rPr>
        <w:t>ли</w:t>
      </w:r>
      <w:r w:rsidRPr="00652A65">
        <w:rPr>
          <w:rFonts w:ascii="Times New Roman" w:hAnsi="Times New Roman" w:cs="Times New Roman"/>
          <w:sz w:val="28"/>
          <w:szCs w:val="28"/>
        </w:rPr>
        <w:t xml:space="preserve"> также функции юрисконсультов в учреждениях, предприятиях, орган</w:t>
      </w:r>
      <w:r>
        <w:rPr>
          <w:rFonts w:ascii="Times New Roman" w:hAnsi="Times New Roman" w:cs="Times New Roman"/>
          <w:sz w:val="28"/>
          <w:szCs w:val="28"/>
        </w:rPr>
        <w:t>изациях, акционерных обществах</w:t>
      </w:r>
      <w:proofErr w:type="gramStart"/>
      <w:r>
        <w:rPr>
          <w:rFonts w:ascii="Times New Roman" w:hAnsi="Times New Roman" w:cs="Times New Roman"/>
          <w:sz w:val="28"/>
          <w:szCs w:val="28"/>
        </w:rPr>
        <w:t>.»</w:t>
      </w:r>
      <w:r>
        <w:rPr>
          <w:rStyle w:val="a6"/>
          <w:rFonts w:ascii="Times New Roman" w:hAnsi="Times New Roman" w:cs="Times New Roman"/>
          <w:sz w:val="28"/>
          <w:szCs w:val="28"/>
        </w:rPr>
        <w:footnoteReference w:customMarkFollows="1" w:id="4"/>
        <w:t>4</w:t>
      </w:r>
      <w:r w:rsidRPr="005E748C">
        <w:t xml:space="preserve"> </w:t>
      </w:r>
      <w:proofErr w:type="gramEnd"/>
    </w:p>
    <w:p w:rsidR="008C2B78" w:rsidRDefault="008C2B78" w:rsidP="008C2B78">
      <w:pPr>
        <w:spacing w:after="0" w:line="360" w:lineRule="auto"/>
        <w:ind w:firstLine="708"/>
        <w:jc w:val="both"/>
        <w:rPr>
          <w:rFonts w:ascii="Times New Roman" w:hAnsi="Times New Roman" w:cs="Times New Roman"/>
          <w:sz w:val="28"/>
          <w:szCs w:val="28"/>
        </w:rPr>
      </w:pPr>
      <w:r w:rsidRPr="00652A65">
        <w:rPr>
          <w:rFonts w:ascii="Times New Roman" w:hAnsi="Times New Roman" w:cs="Times New Roman"/>
          <w:sz w:val="28"/>
          <w:szCs w:val="28"/>
        </w:rPr>
        <w:t xml:space="preserve">Желающий стать солиситором </w:t>
      </w:r>
      <w:r>
        <w:rPr>
          <w:rFonts w:ascii="Times New Roman" w:hAnsi="Times New Roman" w:cs="Times New Roman"/>
          <w:sz w:val="28"/>
          <w:szCs w:val="28"/>
        </w:rPr>
        <w:t xml:space="preserve">кандидат </w:t>
      </w:r>
      <w:r w:rsidRPr="00652A65">
        <w:rPr>
          <w:rFonts w:ascii="Times New Roman" w:hAnsi="Times New Roman" w:cs="Times New Roman"/>
          <w:sz w:val="28"/>
          <w:szCs w:val="28"/>
        </w:rPr>
        <w:t>должен 5 лет проработать у другого солиситора в качестве помощника или на другой ответственной должности (выпускник, имеющий университетское образование, стажируется 3 года). Интересно, но зачисление в солиситоры производится не Обществом юристов, а председателем Апелляционного суда соответствующего графства.</w:t>
      </w:r>
    </w:p>
    <w:p w:rsidR="008C2B78" w:rsidRPr="00652A65" w:rsidRDefault="008C2B78" w:rsidP="008C2B78">
      <w:pPr>
        <w:spacing w:after="0" w:line="360" w:lineRule="auto"/>
        <w:ind w:firstLine="708"/>
        <w:jc w:val="both"/>
        <w:rPr>
          <w:rFonts w:ascii="Times New Roman" w:hAnsi="Times New Roman" w:cs="Times New Roman"/>
          <w:sz w:val="28"/>
          <w:szCs w:val="28"/>
        </w:rPr>
      </w:pPr>
      <w:r w:rsidRPr="008C2B78">
        <w:rPr>
          <w:rFonts w:ascii="Times New Roman" w:hAnsi="Times New Roman" w:cs="Times New Roman"/>
          <w:sz w:val="28"/>
          <w:szCs w:val="28"/>
        </w:rPr>
        <w:t>В 1834 г. король Вильгельм IV предписал, чтобы барристеры допуска</w:t>
      </w:r>
      <w:r>
        <w:rPr>
          <w:rFonts w:ascii="Times New Roman" w:hAnsi="Times New Roman" w:cs="Times New Roman"/>
          <w:sz w:val="28"/>
          <w:szCs w:val="28"/>
        </w:rPr>
        <w:t xml:space="preserve">лись к ведению дел в суде </w:t>
      </w:r>
      <w:r w:rsidRPr="008C2B78">
        <w:rPr>
          <w:rFonts w:ascii="Times New Roman" w:hAnsi="Times New Roman" w:cs="Times New Roman"/>
          <w:sz w:val="28"/>
          <w:szCs w:val="28"/>
        </w:rPr>
        <w:t xml:space="preserve">наравне с </w:t>
      </w:r>
      <w:proofErr w:type="spellStart"/>
      <w:r w:rsidRPr="008C2B78">
        <w:rPr>
          <w:rFonts w:ascii="Times New Roman" w:hAnsi="Times New Roman" w:cs="Times New Roman"/>
          <w:sz w:val="28"/>
          <w:szCs w:val="28"/>
        </w:rPr>
        <w:t>серджентами</w:t>
      </w:r>
      <w:proofErr w:type="spellEnd"/>
      <w:r w:rsidRPr="008C2B78">
        <w:rPr>
          <w:rFonts w:ascii="Times New Roman" w:hAnsi="Times New Roman" w:cs="Times New Roman"/>
          <w:sz w:val="28"/>
          <w:szCs w:val="28"/>
        </w:rPr>
        <w:t xml:space="preserve">, которые имели исключительное право выступать в них. Через три года </w:t>
      </w:r>
      <w:proofErr w:type="spellStart"/>
      <w:r w:rsidRPr="008C2B78">
        <w:rPr>
          <w:rFonts w:ascii="Times New Roman" w:hAnsi="Times New Roman" w:cs="Times New Roman"/>
          <w:sz w:val="28"/>
          <w:szCs w:val="28"/>
        </w:rPr>
        <w:t>сердженты</w:t>
      </w:r>
      <w:proofErr w:type="spellEnd"/>
      <w:r w:rsidRPr="008C2B78">
        <w:rPr>
          <w:rFonts w:ascii="Times New Roman" w:hAnsi="Times New Roman" w:cs="Times New Roman"/>
          <w:sz w:val="28"/>
          <w:szCs w:val="28"/>
        </w:rPr>
        <w:t xml:space="preserve"> подали королеве петицию, в которой указывали: 1) что на распоряжении короля нет печати, 2) что король не имеет права изменять собственной властью судоустройства и судопроизводства; 3) что привилегия </w:t>
      </w:r>
      <w:proofErr w:type="spellStart"/>
      <w:r w:rsidRPr="008C2B78">
        <w:rPr>
          <w:rFonts w:ascii="Times New Roman" w:hAnsi="Times New Roman" w:cs="Times New Roman"/>
          <w:sz w:val="28"/>
          <w:szCs w:val="28"/>
        </w:rPr>
        <w:t>серджентов</w:t>
      </w:r>
      <w:proofErr w:type="spellEnd"/>
      <w:r w:rsidRPr="008C2B78">
        <w:rPr>
          <w:rFonts w:ascii="Times New Roman" w:hAnsi="Times New Roman" w:cs="Times New Roman"/>
          <w:sz w:val="28"/>
          <w:szCs w:val="28"/>
        </w:rPr>
        <w:t xml:space="preserve"> может быть уничтожена только парламентом, и 4) что принятая мера не принесла на практике ожидаемой пользы. Петиция была передана на рассмотрение юридической комиссии при тайном совете и осталась без всяких результатов, но суды продолжали применять распоряжение 1834 года. Только в 1846 году появился закон, </w:t>
      </w:r>
      <w:r w:rsidRPr="008C2B78">
        <w:rPr>
          <w:rFonts w:ascii="Times New Roman" w:hAnsi="Times New Roman" w:cs="Times New Roman"/>
          <w:sz w:val="28"/>
          <w:szCs w:val="28"/>
        </w:rPr>
        <w:lastRenderedPageBreak/>
        <w:t>дозволивший барристерам практиковать в суде общих и</w:t>
      </w:r>
      <w:r>
        <w:rPr>
          <w:rFonts w:ascii="Times New Roman" w:hAnsi="Times New Roman" w:cs="Times New Roman"/>
          <w:sz w:val="28"/>
          <w:szCs w:val="28"/>
        </w:rPr>
        <w:t xml:space="preserve">сков наравне с </w:t>
      </w:r>
      <w:proofErr w:type="spellStart"/>
      <w:r>
        <w:rPr>
          <w:rFonts w:ascii="Times New Roman" w:hAnsi="Times New Roman" w:cs="Times New Roman"/>
          <w:sz w:val="28"/>
          <w:szCs w:val="28"/>
        </w:rPr>
        <w:t>серджентами</w:t>
      </w:r>
      <w:proofErr w:type="spellEnd"/>
      <w:r w:rsidRPr="008C2B78">
        <w:rPr>
          <w:rFonts w:ascii="Times New Roman" w:hAnsi="Times New Roman" w:cs="Times New Roman"/>
          <w:sz w:val="28"/>
          <w:szCs w:val="28"/>
        </w:rPr>
        <w:t xml:space="preserve">. Таким образом, была уничтожена одна привилегия </w:t>
      </w:r>
      <w:proofErr w:type="spellStart"/>
      <w:r w:rsidRPr="008C2B78">
        <w:rPr>
          <w:rFonts w:ascii="Times New Roman" w:hAnsi="Times New Roman" w:cs="Times New Roman"/>
          <w:sz w:val="28"/>
          <w:szCs w:val="28"/>
        </w:rPr>
        <w:t>серджентов</w:t>
      </w:r>
      <w:proofErr w:type="spellEnd"/>
      <w:r w:rsidRPr="008C2B78">
        <w:rPr>
          <w:rFonts w:ascii="Times New Roman" w:hAnsi="Times New Roman" w:cs="Times New Roman"/>
          <w:sz w:val="28"/>
          <w:szCs w:val="28"/>
        </w:rPr>
        <w:t>.</w:t>
      </w:r>
    </w:p>
    <w:p w:rsidR="008C2B78" w:rsidRDefault="008C2B78" w:rsidP="008C2B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w:t>
      </w:r>
      <w:r>
        <w:t>«</w:t>
      </w:r>
      <w:r>
        <w:rPr>
          <w:rFonts w:ascii="Times New Roman" w:hAnsi="Times New Roman" w:cs="Times New Roman"/>
          <w:sz w:val="28"/>
          <w:szCs w:val="28"/>
        </w:rPr>
        <w:t>п</w:t>
      </w:r>
      <w:r>
        <w:rPr>
          <w:rFonts w:ascii="Times New Roman" w:hAnsi="Times New Roman" w:cs="Times New Roman"/>
          <w:sz w:val="28"/>
          <w:szCs w:val="28"/>
        </w:rPr>
        <w:t>редлага</w:t>
      </w:r>
      <w:r w:rsidRPr="004E526B">
        <w:rPr>
          <w:rFonts w:ascii="Times New Roman" w:hAnsi="Times New Roman" w:cs="Times New Roman"/>
          <w:sz w:val="28"/>
          <w:szCs w:val="28"/>
        </w:rPr>
        <w:t xml:space="preserve">лось, с одной стороны, полное уравнивание солиситоров </w:t>
      </w:r>
      <w:proofErr w:type="gramStart"/>
      <w:r w:rsidRPr="004E526B">
        <w:rPr>
          <w:rFonts w:ascii="Times New Roman" w:hAnsi="Times New Roman" w:cs="Times New Roman"/>
          <w:sz w:val="28"/>
          <w:szCs w:val="28"/>
        </w:rPr>
        <w:t>в праве</w:t>
      </w:r>
      <w:proofErr w:type="gramEnd"/>
      <w:r w:rsidRPr="004E526B">
        <w:rPr>
          <w:rFonts w:ascii="Times New Roman" w:hAnsi="Times New Roman" w:cs="Times New Roman"/>
          <w:sz w:val="28"/>
          <w:szCs w:val="28"/>
        </w:rPr>
        <w:t xml:space="preserve"> выступать в любых судах с барр</w:t>
      </w:r>
      <w:r>
        <w:rPr>
          <w:rFonts w:ascii="Times New Roman" w:hAnsi="Times New Roman" w:cs="Times New Roman"/>
          <w:sz w:val="28"/>
          <w:szCs w:val="28"/>
        </w:rPr>
        <w:t>истерами, предоставление барри</w:t>
      </w:r>
      <w:r w:rsidRPr="004E526B">
        <w:rPr>
          <w:rFonts w:ascii="Times New Roman" w:hAnsi="Times New Roman" w:cs="Times New Roman"/>
          <w:sz w:val="28"/>
          <w:szCs w:val="28"/>
        </w:rPr>
        <w:t>стерам права объединяться в товари</w:t>
      </w:r>
      <w:r>
        <w:rPr>
          <w:rFonts w:ascii="Times New Roman" w:hAnsi="Times New Roman" w:cs="Times New Roman"/>
          <w:sz w:val="28"/>
          <w:szCs w:val="28"/>
        </w:rPr>
        <w:t>щества и т. д., с другой сторо</w:t>
      </w:r>
      <w:r w:rsidRPr="004E526B">
        <w:rPr>
          <w:rFonts w:ascii="Times New Roman" w:hAnsi="Times New Roman" w:cs="Times New Roman"/>
          <w:sz w:val="28"/>
          <w:szCs w:val="28"/>
        </w:rPr>
        <w:t>ны, — введение единой процедуры квалификации барристеров и солиситоров. Каждый адвокат должен вести собств</w:t>
      </w:r>
      <w:r>
        <w:rPr>
          <w:rFonts w:ascii="Times New Roman" w:hAnsi="Times New Roman" w:cs="Times New Roman"/>
          <w:sz w:val="28"/>
          <w:szCs w:val="28"/>
        </w:rPr>
        <w:t>енную практи</w:t>
      </w:r>
      <w:r w:rsidRPr="004E526B">
        <w:rPr>
          <w:rFonts w:ascii="Times New Roman" w:hAnsi="Times New Roman" w:cs="Times New Roman"/>
          <w:sz w:val="28"/>
          <w:szCs w:val="28"/>
        </w:rPr>
        <w:t>ку для наиболее полного удовлетворения потребностей клиентов</w:t>
      </w:r>
      <w:proofErr w:type="gramStart"/>
      <w:r>
        <w:rPr>
          <w:rFonts w:ascii="Times New Roman" w:hAnsi="Times New Roman" w:cs="Times New Roman"/>
          <w:sz w:val="28"/>
          <w:szCs w:val="28"/>
        </w:rPr>
        <w:t>.»</w:t>
      </w:r>
      <w:r>
        <w:rPr>
          <w:rStyle w:val="a6"/>
          <w:rFonts w:ascii="Times New Roman" w:hAnsi="Times New Roman" w:cs="Times New Roman"/>
          <w:sz w:val="28"/>
          <w:szCs w:val="28"/>
        </w:rPr>
        <w:footnoteReference w:customMarkFollows="1" w:id="5"/>
        <w:t>5</w:t>
      </w:r>
      <w:proofErr w:type="gramEnd"/>
    </w:p>
    <w:p w:rsidR="008C2B78" w:rsidRPr="004E526B" w:rsidRDefault="008C2B78" w:rsidP="008C2B7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1846 г. барри</w:t>
      </w:r>
      <w:r w:rsidRPr="008C2B78">
        <w:rPr>
          <w:rFonts w:ascii="Times New Roman" w:hAnsi="Times New Roman" w:cs="Times New Roman"/>
          <w:sz w:val="28"/>
          <w:szCs w:val="28"/>
        </w:rPr>
        <w:t xml:space="preserve">стеры наравне с </w:t>
      </w:r>
      <w:proofErr w:type="spellStart"/>
      <w:r w:rsidRPr="008C2B78">
        <w:rPr>
          <w:rFonts w:ascii="Times New Roman" w:hAnsi="Times New Roman" w:cs="Times New Roman"/>
          <w:sz w:val="28"/>
          <w:szCs w:val="28"/>
        </w:rPr>
        <w:t>серджентами</w:t>
      </w:r>
      <w:proofErr w:type="spellEnd"/>
      <w:r w:rsidRPr="008C2B78">
        <w:rPr>
          <w:rFonts w:ascii="Times New Roman" w:hAnsi="Times New Roman" w:cs="Times New Roman"/>
          <w:sz w:val="28"/>
          <w:szCs w:val="28"/>
        </w:rPr>
        <w:t xml:space="preserve"> получили право участвовать в </w:t>
      </w:r>
      <w:r>
        <w:rPr>
          <w:rFonts w:ascii="Times New Roman" w:hAnsi="Times New Roman" w:cs="Times New Roman"/>
          <w:sz w:val="28"/>
          <w:szCs w:val="28"/>
        </w:rPr>
        <w:t>судах общих исков, а в</w:t>
      </w:r>
      <w:r w:rsidRPr="008C2B78">
        <w:rPr>
          <w:rFonts w:ascii="Times New Roman" w:hAnsi="Times New Roman" w:cs="Times New Roman"/>
          <w:sz w:val="28"/>
          <w:szCs w:val="28"/>
        </w:rPr>
        <w:t xml:space="preserve"> 1873 г. они также получили право назначаться в качестве членов высших судов, что ранее являлось привилегий </w:t>
      </w:r>
      <w:proofErr w:type="spellStart"/>
      <w:r w:rsidRPr="008C2B78">
        <w:rPr>
          <w:rFonts w:ascii="Times New Roman" w:hAnsi="Times New Roman" w:cs="Times New Roman"/>
          <w:sz w:val="28"/>
          <w:szCs w:val="28"/>
        </w:rPr>
        <w:t>серджентов</w:t>
      </w:r>
      <w:proofErr w:type="spellEnd"/>
      <w:r w:rsidRPr="008C2B78">
        <w:rPr>
          <w:rFonts w:ascii="Times New Roman" w:hAnsi="Times New Roman" w:cs="Times New Roman"/>
          <w:sz w:val="28"/>
          <w:szCs w:val="28"/>
        </w:rPr>
        <w:t xml:space="preserve">.  </w:t>
      </w:r>
    </w:p>
    <w:p w:rsidR="0051266D" w:rsidRDefault="008C2B78" w:rsidP="008C2B78">
      <w:pPr>
        <w:spacing w:after="0" w:line="360" w:lineRule="auto"/>
        <w:ind w:firstLine="708"/>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51266D">
        <w:rPr>
          <w:rFonts w:ascii="Times New Roman" w:hAnsi="Times New Roman" w:cs="Times New Roman"/>
          <w:sz w:val="28"/>
          <w:szCs w:val="28"/>
        </w:rPr>
        <w:t>«</w:t>
      </w:r>
      <w:r w:rsidR="0051266D" w:rsidRPr="0051266D">
        <w:rPr>
          <w:rFonts w:ascii="Times New Roman" w:hAnsi="Times New Roman" w:cs="Times New Roman"/>
          <w:sz w:val="28"/>
          <w:szCs w:val="28"/>
        </w:rPr>
        <w:t xml:space="preserve">В 1852 г. был образован особый совет по юридическому образованию в </w:t>
      </w:r>
      <w:r w:rsidR="0051266D">
        <w:rPr>
          <w:rFonts w:ascii="Times New Roman" w:hAnsi="Times New Roman" w:cs="Times New Roman"/>
          <w:sz w:val="28"/>
          <w:szCs w:val="28"/>
        </w:rPr>
        <w:t xml:space="preserve">судебных коллегиях, состоявший </w:t>
      </w:r>
      <w:r w:rsidR="0051266D" w:rsidRPr="0051266D">
        <w:rPr>
          <w:rFonts w:ascii="Times New Roman" w:hAnsi="Times New Roman" w:cs="Times New Roman"/>
          <w:sz w:val="28"/>
          <w:szCs w:val="28"/>
        </w:rPr>
        <w:t>из  восьми  старшин  коллегии.  В  обязанности  этого  учреждения  вменялось  наблюдение  за  преподаванием юриспруденции в коллегиях и материальное содержание профессоров. В 1870-х гг. ему же было предписано подвергать (в случае отсутствия университетского диплома) каждого кандидата в коллегию экзаменам по а</w:t>
      </w:r>
      <w:r w:rsidR="0051266D">
        <w:rPr>
          <w:rFonts w:ascii="Times New Roman" w:hAnsi="Times New Roman" w:cs="Times New Roman"/>
          <w:sz w:val="28"/>
          <w:szCs w:val="28"/>
        </w:rPr>
        <w:t>н</w:t>
      </w:r>
      <w:r w:rsidR="0051266D" w:rsidRPr="0051266D">
        <w:rPr>
          <w:rFonts w:ascii="Times New Roman" w:hAnsi="Times New Roman" w:cs="Times New Roman"/>
          <w:sz w:val="28"/>
          <w:szCs w:val="28"/>
        </w:rPr>
        <w:t>глийскому</w:t>
      </w:r>
      <w:r w:rsidR="0051266D">
        <w:rPr>
          <w:rFonts w:ascii="Times New Roman" w:hAnsi="Times New Roman" w:cs="Times New Roman"/>
          <w:sz w:val="28"/>
          <w:szCs w:val="28"/>
        </w:rPr>
        <w:t xml:space="preserve"> и латинскому языкам и истории</w:t>
      </w:r>
      <w:proofErr w:type="gramStart"/>
      <w:r w:rsidR="0051266D">
        <w:rPr>
          <w:rFonts w:ascii="Times New Roman" w:hAnsi="Times New Roman" w:cs="Times New Roman"/>
          <w:sz w:val="28"/>
          <w:szCs w:val="28"/>
        </w:rPr>
        <w:t>.»</w:t>
      </w:r>
      <w:r>
        <w:rPr>
          <w:rStyle w:val="a6"/>
          <w:rFonts w:ascii="Times New Roman" w:hAnsi="Times New Roman" w:cs="Times New Roman"/>
          <w:sz w:val="28"/>
          <w:szCs w:val="28"/>
        </w:rPr>
        <w:footnoteReference w:customMarkFollows="1" w:id="6"/>
        <w:t xml:space="preserve">6 </w:t>
      </w:r>
      <w:r w:rsidR="0051266D">
        <w:rPr>
          <w:rFonts w:ascii="Times New Roman" w:hAnsi="Times New Roman" w:cs="Times New Roman"/>
          <w:sz w:val="28"/>
          <w:szCs w:val="28"/>
        </w:rPr>
        <w:t xml:space="preserve"> </w:t>
      </w:r>
      <w:proofErr w:type="gramEnd"/>
      <w:r w:rsidR="0051266D">
        <w:rPr>
          <w:rFonts w:ascii="Times New Roman" w:hAnsi="Times New Roman" w:cs="Times New Roman"/>
          <w:sz w:val="28"/>
          <w:szCs w:val="28"/>
        </w:rPr>
        <w:t>Кроме этого, «</w:t>
      </w:r>
      <w:r w:rsidR="0051266D" w:rsidRPr="0051266D">
        <w:rPr>
          <w:rFonts w:ascii="Times New Roman" w:hAnsi="Times New Roman" w:cs="Times New Roman"/>
          <w:sz w:val="28"/>
          <w:szCs w:val="28"/>
        </w:rPr>
        <w:t>от кандидатов требовалось представить свидетельство о своей добропорядочности, подписанное двумя барристерами, а также внести денежный взнос (36–40 фунтов стерлингов). В течение обучения предусматривалась сдача еще двух экзаменов: в середине ку</w:t>
      </w:r>
      <w:r w:rsidR="0051266D">
        <w:rPr>
          <w:rFonts w:ascii="Times New Roman" w:hAnsi="Times New Roman" w:cs="Times New Roman"/>
          <w:sz w:val="28"/>
          <w:szCs w:val="28"/>
        </w:rPr>
        <w:t>р</w:t>
      </w:r>
      <w:r w:rsidR="0051266D" w:rsidRPr="0051266D">
        <w:rPr>
          <w:rFonts w:ascii="Times New Roman" w:hAnsi="Times New Roman" w:cs="Times New Roman"/>
          <w:sz w:val="28"/>
          <w:szCs w:val="28"/>
        </w:rPr>
        <w:t>са и по окончании его</w:t>
      </w:r>
      <w:r w:rsidR="0051266D">
        <w:rPr>
          <w:rFonts w:ascii="Times New Roman" w:hAnsi="Times New Roman" w:cs="Times New Roman"/>
          <w:sz w:val="28"/>
          <w:szCs w:val="28"/>
        </w:rPr>
        <w:t>.»</w:t>
      </w:r>
      <w:r>
        <w:rPr>
          <w:rFonts w:ascii="Times New Roman" w:hAnsi="Times New Roman" w:cs="Times New Roman"/>
          <w:sz w:val="28"/>
          <w:szCs w:val="28"/>
          <w:vertAlign w:val="superscript"/>
        </w:rPr>
        <w:t>6</w:t>
      </w:r>
    </w:p>
    <w:p w:rsidR="00310235" w:rsidRPr="00310235" w:rsidRDefault="002F783C" w:rsidP="003102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10235">
        <w:rPr>
          <w:rFonts w:ascii="Times New Roman" w:hAnsi="Times New Roman" w:cs="Times New Roman"/>
          <w:sz w:val="28"/>
          <w:szCs w:val="28"/>
        </w:rPr>
        <w:t>«Также следует отметить</w:t>
      </w:r>
      <w:r w:rsidR="00310235" w:rsidRPr="00310235">
        <w:rPr>
          <w:rFonts w:ascii="Times New Roman" w:hAnsi="Times New Roman" w:cs="Times New Roman"/>
          <w:sz w:val="28"/>
          <w:szCs w:val="28"/>
        </w:rPr>
        <w:t xml:space="preserve">, </w:t>
      </w:r>
      <w:r w:rsidR="00310235">
        <w:rPr>
          <w:rFonts w:ascii="Times New Roman" w:hAnsi="Times New Roman" w:cs="Times New Roman"/>
          <w:sz w:val="28"/>
          <w:szCs w:val="28"/>
        </w:rPr>
        <w:t xml:space="preserve">что, начиная с XIII </w:t>
      </w:r>
      <w:r w:rsidR="00310235" w:rsidRPr="00310235">
        <w:rPr>
          <w:rFonts w:ascii="Times New Roman" w:hAnsi="Times New Roman" w:cs="Times New Roman"/>
          <w:sz w:val="28"/>
          <w:szCs w:val="28"/>
        </w:rPr>
        <w:t>века, в Англии сложилась своеобразная со</w:t>
      </w:r>
      <w:r w:rsidR="00310235">
        <w:rPr>
          <w:rFonts w:ascii="Times New Roman" w:hAnsi="Times New Roman" w:cs="Times New Roman"/>
          <w:sz w:val="28"/>
          <w:szCs w:val="28"/>
        </w:rPr>
        <w:t xml:space="preserve">словная организация адвокатуры, </w:t>
      </w:r>
      <w:r w:rsidR="00310235" w:rsidRPr="00310235">
        <w:rPr>
          <w:rFonts w:ascii="Times New Roman" w:hAnsi="Times New Roman" w:cs="Times New Roman"/>
          <w:sz w:val="28"/>
          <w:szCs w:val="28"/>
        </w:rPr>
        <w:t>обладающая своими специфическими особенностями. Английские адвокаты не составляли отдельного от м</w:t>
      </w:r>
      <w:r w:rsidR="00310235">
        <w:rPr>
          <w:rFonts w:ascii="Times New Roman" w:hAnsi="Times New Roman" w:cs="Times New Roman"/>
          <w:sz w:val="28"/>
          <w:szCs w:val="28"/>
        </w:rPr>
        <w:t>а</w:t>
      </w:r>
      <w:r w:rsidR="00310235" w:rsidRPr="00310235">
        <w:rPr>
          <w:rFonts w:ascii="Times New Roman" w:hAnsi="Times New Roman" w:cs="Times New Roman"/>
          <w:sz w:val="28"/>
          <w:szCs w:val="28"/>
        </w:rPr>
        <w:t>гистратуры класса, а, наоборот, образовывали одно сословие, имеющее общие органы самоу</w:t>
      </w:r>
      <w:r w:rsidR="00310235">
        <w:rPr>
          <w:rFonts w:ascii="Times New Roman" w:hAnsi="Times New Roman" w:cs="Times New Roman"/>
          <w:sz w:val="28"/>
          <w:szCs w:val="28"/>
        </w:rPr>
        <w:t xml:space="preserve">правления. Как </w:t>
      </w:r>
      <w:r w:rsidR="00310235" w:rsidRPr="00310235">
        <w:rPr>
          <w:rFonts w:ascii="Times New Roman" w:hAnsi="Times New Roman" w:cs="Times New Roman"/>
          <w:sz w:val="28"/>
          <w:szCs w:val="28"/>
        </w:rPr>
        <w:t>судьи, так и чины прокурорского надзора (созданные в 1879 г.) избирались из барристеров. Все адвокаты явл</w:t>
      </w:r>
      <w:r w:rsidR="00310235">
        <w:rPr>
          <w:rFonts w:ascii="Times New Roman" w:hAnsi="Times New Roman" w:cs="Times New Roman"/>
          <w:sz w:val="28"/>
          <w:szCs w:val="28"/>
        </w:rPr>
        <w:t>я</w:t>
      </w:r>
      <w:r w:rsidR="00310235" w:rsidRPr="00310235">
        <w:rPr>
          <w:rFonts w:ascii="Times New Roman" w:hAnsi="Times New Roman" w:cs="Times New Roman"/>
          <w:sz w:val="28"/>
          <w:szCs w:val="28"/>
        </w:rPr>
        <w:t xml:space="preserve">лись членами судебной коллегии и подчинялись совету старшин, который и осуществлял, по сути, функции </w:t>
      </w:r>
    </w:p>
    <w:p w:rsidR="00310235" w:rsidRDefault="00310235" w:rsidP="00310235">
      <w:pPr>
        <w:spacing w:after="0" w:line="360" w:lineRule="auto"/>
        <w:jc w:val="both"/>
        <w:rPr>
          <w:rFonts w:ascii="Times New Roman" w:hAnsi="Times New Roman" w:cs="Times New Roman"/>
          <w:sz w:val="28"/>
          <w:szCs w:val="28"/>
        </w:rPr>
      </w:pPr>
      <w:r w:rsidRPr="00310235">
        <w:rPr>
          <w:rFonts w:ascii="Times New Roman" w:hAnsi="Times New Roman" w:cs="Times New Roman"/>
          <w:sz w:val="28"/>
          <w:szCs w:val="28"/>
        </w:rPr>
        <w:lastRenderedPageBreak/>
        <w:t>орг</w:t>
      </w:r>
      <w:r>
        <w:rPr>
          <w:rFonts w:ascii="Times New Roman" w:hAnsi="Times New Roman" w:cs="Times New Roman"/>
          <w:sz w:val="28"/>
          <w:szCs w:val="28"/>
        </w:rPr>
        <w:t xml:space="preserve">ана самоуправления, в том числе </w:t>
      </w:r>
      <w:r w:rsidRPr="00310235">
        <w:rPr>
          <w:rFonts w:ascii="Times New Roman" w:hAnsi="Times New Roman" w:cs="Times New Roman"/>
          <w:sz w:val="28"/>
          <w:szCs w:val="28"/>
        </w:rPr>
        <w:t>и дисциплинарное производство</w:t>
      </w:r>
      <w:proofErr w:type="gramStart"/>
      <w:r w:rsidRPr="00310235">
        <w:rPr>
          <w:rFonts w:ascii="Times New Roman" w:hAnsi="Times New Roman" w:cs="Times New Roman"/>
          <w:sz w:val="28"/>
          <w:szCs w:val="28"/>
        </w:rPr>
        <w:t>.</w:t>
      </w:r>
      <w:r>
        <w:rPr>
          <w:rFonts w:ascii="Times New Roman" w:hAnsi="Times New Roman" w:cs="Times New Roman"/>
          <w:sz w:val="28"/>
          <w:szCs w:val="28"/>
        </w:rPr>
        <w:t>»</w:t>
      </w:r>
      <w:r>
        <w:rPr>
          <w:rStyle w:val="a6"/>
          <w:rFonts w:ascii="Times New Roman" w:hAnsi="Times New Roman" w:cs="Times New Roman"/>
          <w:sz w:val="28"/>
          <w:szCs w:val="28"/>
        </w:rPr>
        <w:footnoteReference w:customMarkFollows="1" w:id="7"/>
        <w:t>7</w:t>
      </w:r>
      <w:r>
        <w:rPr>
          <w:rFonts w:ascii="Times New Roman" w:hAnsi="Times New Roman" w:cs="Times New Roman"/>
          <w:sz w:val="28"/>
          <w:szCs w:val="28"/>
        </w:rPr>
        <w:t xml:space="preserve"> </w:t>
      </w:r>
      <w:proofErr w:type="gramEnd"/>
    </w:p>
    <w:p w:rsidR="00310235" w:rsidRDefault="00310235" w:rsidP="00310235">
      <w:pPr>
        <w:spacing w:after="0" w:line="360" w:lineRule="auto"/>
        <w:ind w:firstLine="708"/>
        <w:jc w:val="both"/>
        <w:rPr>
          <w:rFonts w:ascii="Times New Roman" w:hAnsi="Times New Roman" w:cs="Times New Roman"/>
          <w:sz w:val="28"/>
          <w:szCs w:val="28"/>
        </w:rPr>
      </w:pPr>
      <w:r w:rsidRPr="00310235">
        <w:rPr>
          <w:rFonts w:ascii="Times New Roman" w:hAnsi="Times New Roman" w:cs="Times New Roman"/>
          <w:sz w:val="28"/>
          <w:szCs w:val="28"/>
        </w:rPr>
        <w:t xml:space="preserve">Сословная организация адвокатуры построена в Англии </w:t>
      </w:r>
      <w:proofErr w:type="gramStart"/>
      <w:r w:rsidRPr="00310235">
        <w:rPr>
          <w:rFonts w:ascii="Times New Roman" w:hAnsi="Times New Roman" w:cs="Times New Roman"/>
          <w:sz w:val="28"/>
          <w:szCs w:val="28"/>
        </w:rPr>
        <w:t>на совсем</w:t>
      </w:r>
      <w:proofErr w:type="gramEnd"/>
      <w:r w:rsidRPr="00310235">
        <w:rPr>
          <w:rFonts w:ascii="Times New Roman" w:hAnsi="Times New Roman" w:cs="Times New Roman"/>
          <w:sz w:val="28"/>
          <w:szCs w:val="28"/>
        </w:rPr>
        <w:t xml:space="preserve"> иных началах, чем во Франции. Английские адвокаты не составляют отдельного от магистратуры класса, а, напротив, вместе с нею образуют одно сословие, имеющее общие органы самоуправления.</w:t>
      </w:r>
      <w:r>
        <w:rPr>
          <w:rFonts w:ascii="Times New Roman" w:hAnsi="Times New Roman" w:cs="Times New Roman"/>
          <w:sz w:val="28"/>
          <w:szCs w:val="28"/>
        </w:rPr>
        <w:t xml:space="preserve"> </w:t>
      </w:r>
      <w:r>
        <w:rPr>
          <w:rFonts w:ascii="Times New Roman" w:hAnsi="Times New Roman" w:cs="Times New Roman"/>
          <w:sz w:val="28"/>
          <w:szCs w:val="28"/>
        </w:rPr>
        <w:t>В целях</w:t>
      </w:r>
      <w:r w:rsidRPr="00310235">
        <w:rPr>
          <w:rFonts w:ascii="Times New Roman" w:hAnsi="Times New Roman" w:cs="Times New Roman"/>
          <w:sz w:val="28"/>
          <w:szCs w:val="28"/>
        </w:rPr>
        <w:t xml:space="preserve"> юридическо</w:t>
      </w:r>
      <w:r>
        <w:rPr>
          <w:rFonts w:ascii="Times New Roman" w:hAnsi="Times New Roman" w:cs="Times New Roman"/>
          <w:sz w:val="28"/>
          <w:szCs w:val="28"/>
        </w:rPr>
        <w:t xml:space="preserve">го </w:t>
      </w:r>
      <w:r w:rsidRPr="00310235">
        <w:rPr>
          <w:rFonts w:ascii="Times New Roman" w:hAnsi="Times New Roman" w:cs="Times New Roman"/>
          <w:sz w:val="28"/>
          <w:szCs w:val="28"/>
        </w:rPr>
        <w:t>оформлени</w:t>
      </w:r>
      <w:r>
        <w:rPr>
          <w:rFonts w:ascii="Times New Roman" w:hAnsi="Times New Roman" w:cs="Times New Roman"/>
          <w:sz w:val="28"/>
          <w:szCs w:val="28"/>
        </w:rPr>
        <w:t>я</w:t>
      </w:r>
      <w:r w:rsidRPr="00310235">
        <w:rPr>
          <w:rFonts w:ascii="Times New Roman" w:hAnsi="Times New Roman" w:cs="Times New Roman"/>
          <w:sz w:val="28"/>
          <w:szCs w:val="28"/>
        </w:rPr>
        <w:t xml:space="preserve"> сословия и</w:t>
      </w:r>
      <w:r>
        <w:rPr>
          <w:rFonts w:ascii="Times New Roman" w:hAnsi="Times New Roman" w:cs="Times New Roman"/>
          <w:sz w:val="28"/>
          <w:szCs w:val="28"/>
        </w:rPr>
        <w:t xml:space="preserve"> поддержания в нем дисциплины в</w:t>
      </w:r>
      <w:r w:rsidRPr="00310235">
        <w:rPr>
          <w:rFonts w:ascii="Times New Roman" w:hAnsi="Times New Roman" w:cs="Times New Roman"/>
          <w:sz w:val="28"/>
          <w:szCs w:val="28"/>
        </w:rPr>
        <w:t xml:space="preserve"> 1827 г. был образован орган самоуправления поверенных – Юридиче</w:t>
      </w:r>
      <w:r>
        <w:rPr>
          <w:rFonts w:ascii="Times New Roman" w:hAnsi="Times New Roman" w:cs="Times New Roman"/>
          <w:sz w:val="28"/>
          <w:szCs w:val="28"/>
        </w:rPr>
        <w:t xml:space="preserve">ское общество. </w:t>
      </w:r>
    </w:p>
    <w:p w:rsidR="00310235" w:rsidRDefault="00310235" w:rsidP="00310235">
      <w:pPr>
        <w:spacing w:after="0" w:line="360" w:lineRule="auto"/>
        <w:ind w:firstLine="708"/>
        <w:jc w:val="both"/>
        <w:rPr>
          <w:rFonts w:ascii="Times New Roman" w:hAnsi="Times New Roman" w:cs="Times New Roman"/>
          <w:sz w:val="28"/>
          <w:szCs w:val="28"/>
        </w:rPr>
      </w:pPr>
      <w:r w:rsidRPr="00310235">
        <w:rPr>
          <w:rFonts w:ascii="Times New Roman" w:hAnsi="Times New Roman" w:cs="Times New Roman"/>
          <w:sz w:val="28"/>
          <w:szCs w:val="28"/>
        </w:rPr>
        <w:t>Профессиональная нравственность английской адвокатуры весьма высока. Принадлежа к зажиточному классу населения и не нуждаясь в насущном заработке, барристер может терпеливо ожидать клиентуры и быть строгим в выборе дел.</w:t>
      </w:r>
    </w:p>
    <w:p w:rsidR="00310235" w:rsidRDefault="00310235" w:rsidP="003102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То есть можно отметить, что в 18-19 веке в Англии был проведен комплекс реформ, способствовавших развитию адвокатуры в данной стране.</w:t>
      </w:r>
    </w:p>
    <w:p w:rsidR="00AB2EBC" w:rsidRDefault="00AB2EBC" w:rsidP="003102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Рассмотрим адвокатскую деятельность во Франции в 18-19 веках.</w:t>
      </w:r>
    </w:p>
    <w:p w:rsidR="00AB2EBC" w:rsidRDefault="00AB2EBC" w:rsidP="003102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 Франции того времени существовали с</w:t>
      </w:r>
      <w:r w:rsidRPr="00AB2EBC">
        <w:rPr>
          <w:rFonts w:ascii="Times New Roman" w:hAnsi="Times New Roman" w:cs="Times New Roman"/>
          <w:sz w:val="28"/>
          <w:szCs w:val="28"/>
        </w:rPr>
        <w:t xml:space="preserve">ословные учреждения адвокатов. </w:t>
      </w:r>
      <w:r>
        <w:rPr>
          <w:rFonts w:ascii="Times New Roman" w:hAnsi="Times New Roman" w:cs="Times New Roman"/>
          <w:sz w:val="28"/>
          <w:szCs w:val="28"/>
        </w:rPr>
        <w:t>«</w:t>
      </w:r>
      <w:r w:rsidRPr="00AB2EBC">
        <w:rPr>
          <w:rFonts w:ascii="Times New Roman" w:hAnsi="Times New Roman" w:cs="Times New Roman"/>
          <w:sz w:val="28"/>
          <w:szCs w:val="28"/>
        </w:rPr>
        <w:t>Хотя адвокаты назвали свое объединение сословием, его внутренняя организация в Средние века отличалась от организации в Новое время. Прежде всего, они не только не были отделены от института поверенных, а наоборот, составляли вместе с ним одну ассоциацию. Это произошло следующим образом. В помещении парламента с давних пор находилась капелла св. Николая, который во Франции считался покровителем юристов. В XIV в. было образовано религиозное братство св. Николая, членами которого стали адвокаты и поверенные. Благодаря этой ассоциации между адвокатами и поверенными установилось тесное общение, в результате чего наряду с братством возникли общины адвокатов и поверенных</w:t>
      </w:r>
      <w:proofErr w:type="gramStart"/>
      <w:r w:rsidRPr="00AB2EBC">
        <w:rPr>
          <w:rFonts w:ascii="Times New Roman" w:hAnsi="Times New Roman" w:cs="Times New Roman"/>
          <w:sz w:val="28"/>
          <w:szCs w:val="28"/>
        </w:rPr>
        <w:t>.</w:t>
      </w:r>
      <w:r>
        <w:rPr>
          <w:rFonts w:ascii="Times New Roman" w:hAnsi="Times New Roman" w:cs="Times New Roman"/>
          <w:sz w:val="28"/>
          <w:szCs w:val="28"/>
        </w:rPr>
        <w:t>»</w:t>
      </w:r>
      <w:r>
        <w:rPr>
          <w:rStyle w:val="a6"/>
          <w:rFonts w:ascii="Times New Roman" w:hAnsi="Times New Roman" w:cs="Times New Roman"/>
          <w:sz w:val="28"/>
          <w:szCs w:val="28"/>
        </w:rPr>
        <w:footnoteReference w:customMarkFollows="1" w:id="8"/>
        <w:t>8</w:t>
      </w:r>
      <w:proofErr w:type="gramEnd"/>
    </w:p>
    <w:p w:rsidR="002F783C" w:rsidRDefault="002F783C" w:rsidP="003102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Исследуя вопрос</w:t>
      </w:r>
      <w:r w:rsidRPr="002F783C">
        <w:rPr>
          <w:rFonts w:ascii="Times New Roman" w:hAnsi="Times New Roman" w:cs="Times New Roman"/>
          <w:sz w:val="28"/>
          <w:szCs w:val="28"/>
        </w:rPr>
        <w:t xml:space="preserve"> о сословной организации, следует обратить внимание на тот факт, что в среде адвокатов было в высшей степени развито чувство солидарности. Если их сословию грозила какая-либо опасность, они немедленно соединялись вместе и общими силами отстаивали свои права и интересы. </w:t>
      </w:r>
      <w:r w:rsidR="00006560">
        <w:rPr>
          <w:rFonts w:ascii="Times New Roman" w:hAnsi="Times New Roman" w:cs="Times New Roman"/>
          <w:sz w:val="28"/>
          <w:szCs w:val="28"/>
        </w:rPr>
        <w:t xml:space="preserve"> </w:t>
      </w:r>
    </w:p>
    <w:p w:rsidR="00006560" w:rsidRDefault="00006560" w:rsidP="00310235">
      <w:pPr>
        <w:spacing w:after="0" w:line="360" w:lineRule="auto"/>
        <w:ind w:firstLine="708"/>
        <w:jc w:val="both"/>
        <w:rPr>
          <w:rFonts w:ascii="Times New Roman" w:hAnsi="Times New Roman" w:cs="Times New Roman"/>
          <w:sz w:val="28"/>
          <w:szCs w:val="28"/>
        </w:rPr>
      </w:pPr>
      <w:r w:rsidRPr="00006560">
        <w:rPr>
          <w:rFonts w:ascii="Times New Roman" w:hAnsi="Times New Roman" w:cs="Times New Roman"/>
          <w:sz w:val="28"/>
          <w:szCs w:val="28"/>
        </w:rPr>
        <w:t>Говоря об общественном положении адвокатов</w:t>
      </w:r>
      <w:r>
        <w:rPr>
          <w:rFonts w:ascii="Times New Roman" w:hAnsi="Times New Roman" w:cs="Times New Roman"/>
          <w:sz w:val="28"/>
          <w:szCs w:val="28"/>
        </w:rPr>
        <w:t xml:space="preserve"> во Франции</w:t>
      </w:r>
      <w:r w:rsidRPr="00006560">
        <w:rPr>
          <w:rFonts w:ascii="Times New Roman" w:hAnsi="Times New Roman" w:cs="Times New Roman"/>
          <w:sz w:val="28"/>
          <w:szCs w:val="28"/>
        </w:rPr>
        <w:t xml:space="preserve">, нельзя не упомянуть о некоторых привилегиях, которыми они пользовались в дореволюционный </w:t>
      </w:r>
      <w:r w:rsidRPr="00006560">
        <w:rPr>
          <w:rFonts w:ascii="Times New Roman" w:hAnsi="Times New Roman" w:cs="Times New Roman"/>
          <w:sz w:val="28"/>
          <w:szCs w:val="28"/>
        </w:rPr>
        <w:lastRenderedPageBreak/>
        <w:t xml:space="preserve">период. Они были </w:t>
      </w:r>
      <w:r>
        <w:rPr>
          <w:rFonts w:ascii="Times New Roman" w:hAnsi="Times New Roman" w:cs="Times New Roman"/>
          <w:sz w:val="28"/>
          <w:szCs w:val="28"/>
        </w:rPr>
        <w:t>освобождены</w:t>
      </w:r>
      <w:r w:rsidRPr="00006560">
        <w:rPr>
          <w:rFonts w:ascii="Times New Roman" w:hAnsi="Times New Roman" w:cs="Times New Roman"/>
          <w:sz w:val="28"/>
          <w:szCs w:val="28"/>
        </w:rPr>
        <w:t xml:space="preserve"> от некоторых податей и повинностей подобно тому</w:t>
      </w:r>
      <w:r>
        <w:rPr>
          <w:rFonts w:ascii="Times New Roman" w:hAnsi="Times New Roman" w:cs="Times New Roman"/>
          <w:sz w:val="28"/>
          <w:szCs w:val="28"/>
        </w:rPr>
        <w:t xml:space="preserve">, как и адвокаты </w:t>
      </w:r>
      <w:r w:rsidRPr="00006560">
        <w:rPr>
          <w:rFonts w:ascii="Times New Roman" w:hAnsi="Times New Roman" w:cs="Times New Roman"/>
          <w:sz w:val="28"/>
          <w:szCs w:val="28"/>
        </w:rPr>
        <w:t xml:space="preserve">Рима; имели право требовать удаления из своего соседства ремесленников, которые, производя шум своими работами, мешали их занятиям, не могли подвергаться аресту, когда в своем профессиональном костюме шли в суде или возвращались оттуда; судебные пристава не имели права вручать повесток и бумаг клиентам в то время, когда они находились в кабинетах их адвокатов и </w:t>
      </w:r>
      <w:r>
        <w:rPr>
          <w:rFonts w:ascii="Times New Roman" w:hAnsi="Times New Roman" w:cs="Times New Roman"/>
          <w:sz w:val="28"/>
          <w:szCs w:val="28"/>
        </w:rPr>
        <w:t>так далее.</w:t>
      </w:r>
    </w:p>
    <w:p w:rsidR="002F783C" w:rsidRDefault="002F783C" w:rsidP="003102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2F783C">
        <w:rPr>
          <w:rFonts w:ascii="Times New Roman" w:hAnsi="Times New Roman" w:cs="Times New Roman"/>
          <w:sz w:val="28"/>
          <w:szCs w:val="28"/>
        </w:rPr>
        <w:t>ословная адвокатура просуществовала без изменений до начала Великой французской революции. 2 сентября 1790 г. она была упразднена Учредительным собранием.</w:t>
      </w:r>
    </w:p>
    <w:p w:rsidR="002F783C" w:rsidRDefault="002F783C" w:rsidP="002F78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Юридическая помощь во </w:t>
      </w:r>
      <w:r w:rsidRPr="007F56F9">
        <w:rPr>
          <w:rFonts w:ascii="Times New Roman" w:hAnsi="Times New Roman" w:cs="Times New Roman"/>
          <w:sz w:val="28"/>
          <w:szCs w:val="28"/>
        </w:rPr>
        <w:t xml:space="preserve">Франции </w:t>
      </w:r>
      <w:r w:rsidR="00006560">
        <w:rPr>
          <w:rFonts w:ascii="Times New Roman" w:hAnsi="Times New Roman" w:cs="Times New Roman"/>
          <w:sz w:val="28"/>
          <w:szCs w:val="28"/>
        </w:rPr>
        <w:t xml:space="preserve">в </w:t>
      </w:r>
      <w:r w:rsidRPr="007F56F9">
        <w:rPr>
          <w:rFonts w:ascii="Times New Roman" w:hAnsi="Times New Roman" w:cs="Times New Roman"/>
          <w:sz w:val="28"/>
          <w:szCs w:val="28"/>
        </w:rPr>
        <w:t>XIX в.</w:t>
      </w:r>
      <w:r>
        <w:rPr>
          <w:rFonts w:ascii="Times New Roman" w:hAnsi="Times New Roman" w:cs="Times New Roman"/>
          <w:sz w:val="28"/>
          <w:szCs w:val="28"/>
        </w:rPr>
        <w:t xml:space="preserve"> оказывалась двумя группами про</w:t>
      </w:r>
      <w:r w:rsidRPr="007F56F9">
        <w:rPr>
          <w:rFonts w:ascii="Times New Roman" w:hAnsi="Times New Roman" w:cs="Times New Roman"/>
          <w:sz w:val="28"/>
          <w:szCs w:val="28"/>
        </w:rPr>
        <w:t>фессиональных лиц: адвокатами и поверенными. Адвока</w:t>
      </w:r>
      <w:r>
        <w:rPr>
          <w:rFonts w:ascii="Times New Roman" w:hAnsi="Times New Roman" w:cs="Times New Roman"/>
          <w:sz w:val="28"/>
          <w:szCs w:val="28"/>
        </w:rPr>
        <w:t xml:space="preserve">ты являлись юридическими советниками своих клиентов, </w:t>
      </w:r>
      <w:r w:rsidRPr="007F56F9">
        <w:rPr>
          <w:rFonts w:ascii="Times New Roman" w:hAnsi="Times New Roman" w:cs="Times New Roman"/>
          <w:sz w:val="28"/>
          <w:szCs w:val="28"/>
        </w:rPr>
        <w:t xml:space="preserve">их правозаступниками. Функции </w:t>
      </w:r>
      <w:r>
        <w:rPr>
          <w:rFonts w:ascii="Times New Roman" w:hAnsi="Times New Roman" w:cs="Times New Roman"/>
          <w:sz w:val="28"/>
          <w:szCs w:val="28"/>
        </w:rPr>
        <w:t>адвокатов заключались в состав</w:t>
      </w:r>
      <w:r w:rsidRPr="007F56F9">
        <w:rPr>
          <w:rFonts w:ascii="Times New Roman" w:hAnsi="Times New Roman" w:cs="Times New Roman"/>
          <w:sz w:val="28"/>
          <w:szCs w:val="28"/>
        </w:rPr>
        <w:t>лении наиболее важных судебных документов и произнесении защитительных речей в суде.</w:t>
      </w:r>
    </w:p>
    <w:p w:rsidR="00AB2EBC" w:rsidRPr="007F56F9" w:rsidRDefault="00AB2EBC" w:rsidP="00310235">
      <w:pPr>
        <w:spacing w:after="0" w:line="360" w:lineRule="auto"/>
        <w:ind w:firstLine="708"/>
        <w:jc w:val="both"/>
        <w:rPr>
          <w:rFonts w:ascii="Times New Roman" w:hAnsi="Times New Roman" w:cs="Times New Roman"/>
          <w:sz w:val="28"/>
          <w:szCs w:val="28"/>
        </w:rPr>
      </w:pPr>
      <w:r w:rsidRPr="00AB2EBC">
        <w:rPr>
          <w:rFonts w:ascii="Times New Roman" w:hAnsi="Times New Roman" w:cs="Times New Roman"/>
          <w:sz w:val="28"/>
          <w:szCs w:val="28"/>
        </w:rPr>
        <w:t xml:space="preserve">В 1802 г. адвокатам </w:t>
      </w:r>
      <w:r>
        <w:rPr>
          <w:rFonts w:ascii="Times New Roman" w:hAnsi="Times New Roman" w:cs="Times New Roman"/>
          <w:sz w:val="28"/>
          <w:szCs w:val="28"/>
        </w:rPr>
        <w:t>была наложена обязанность</w:t>
      </w:r>
      <w:r w:rsidRPr="00AB2EBC">
        <w:rPr>
          <w:rFonts w:ascii="Times New Roman" w:hAnsi="Times New Roman" w:cs="Times New Roman"/>
          <w:sz w:val="28"/>
          <w:szCs w:val="28"/>
        </w:rPr>
        <w:t xml:space="preserve"> </w:t>
      </w:r>
      <w:proofErr w:type="gramStart"/>
      <w:r w:rsidRPr="00AB2EBC">
        <w:rPr>
          <w:rFonts w:ascii="Times New Roman" w:hAnsi="Times New Roman" w:cs="Times New Roman"/>
          <w:sz w:val="28"/>
          <w:szCs w:val="28"/>
        </w:rPr>
        <w:t>носить</w:t>
      </w:r>
      <w:proofErr w:type="gramEnd"/>
      <w:r w:rsidRPr="00AB2EBC">
        <w:rPr>
          <w:rFonts w:ascii="Times New Roman" w:hAnsi="Times New Roman" w:cs="Times New Roman"/>
          <w:sz w:val="28"/>
          <w:szCs w:val="28"/>
        </w:rPr>
        <w:t xml:space="preserve"> при отправлении своих </w:t>
      </w:r>
      <w:r>
        <w:rPr>
          <w:rFonts w:ascii="Times New Roman" w:hAnsi="Times New Roman" w:cs="Times New Roman"/>
          <w:sz w:val="28"/>
          <w:szCs w:val="28"/>
        </w:rPr>
        <w:t>полномочий</w:t>
      </w:r>
      <w:r w:rsidRPr="00AB2EBC">
        <w:rPr>
          <w:rFonts w:ascii="Times New Roman" w:hAnsi="Times New Roman" w:cs="Times New Roman"/>
          <w:sz w:val="28"/>
          <w:szCs w:val="28"/>
        </w:rPr>
        <w:t xml:space="preserve"> адвокатскую мантию. В 1822 г. вышел новый </w:t>
      </w:r>
      <w:r>
        <w:rPr>
          <w:rFonts w:ascii="Times New Roman" w:hAnsi="Times New Roman" w:cs="Times New Roman"/>
          <w:sz w:val="28"/>
          <w:szCs w:val="28"/>
        </w:rPr>
        <w:t>З</w:t>
      </w:r>
      <w:r w:rsidRPr="00AB2EBC">
        <w:rPr>
          <w:rFonts w:ascii="Times New Roman" w:hAnsi="Times New Roman" w:cs="Times New Roman"/>
          <w:sz w:val="28"/>
          <w:szCs w:val="28"/>
        </w:rPr>
        <w:t xml:space="preserve">акон о независимости адвокатуры. </w:t>
      </w:r>
      <w:r>
        <w:rPr>
          <w:rFonts w:ascii="Times New Roman" w:hAnsi="Times New Roman" w:cs="Times New Roman"/>
          <w:sz w:val="28"/>
          <w:szCs w:val="28"/>
        </w:rPr>
        <w:t>«</w:t>
      </w:r>
      <w:r w:rsidRPr="00AB2EBC">
        <w:rPr>
          <w:rFonts w:ascii="Times New Roman" w:hAnsi="Times New Roman" w:cs="Times New Roman"/>
          <w:sz w:val="28"/>
          <w:szCs w:val="28"/>
        </w:rPr>
        <w:t>Причиной его появления стал интересный прецедент. Прокуроры, назначая дисциплинарный совет из выбранных сословием кандидатов, оказывали исключительное предпочтение одним и тем же лицам. Однако на выборах 1822 г. случилось так, что почти все благонадежные не попали в список кандидатов в совет. Это подтолкнуло прокуратуру к инициированию принятия нового закона об адвокатуре. В предисловии к нему министр юстиции писал, обращаясь к королю: «Эта профессия обладает привилегиями, которым удивляются робкие умы, но необходимость, которых давно доказана опытом. Независимость адвокатуры столь же дорога для правосудия, как и для нее самой. Без принадлежащей адвокатам привилегии свободно обсуждать решения, произносимые правосудием, ошибки его стали бы чаще, умножились, были бы непоправимы, или, лучше сказать, пустой призрак правосудия занял бы место той благодетельной власти, которая не имеет другой опоры, кроме разума и истины...</w:t>
      </w:r>
      <w:r>
        <w:rPr>
          <w:rFonts w:ascii="Times New Roman" w:hAnsi="Times New Roman" w:cs="Times New Roman"/>
          <w:sz w:val="28"/>
          <w:szCs w:val="28"/>
        </w:rPr>
        <w:t>»</w:t>
      </w:r>
      <w:r>
        <w:rPr>
          <w:rStyle w:val="a6"/>
          <w:rFonts w:ascii="Times New Roman" w:hAnsi="Times New Roman" w:cs="Times New Roman"/>
          <w:sz w:val="28"/>
          <w:szCs w:val="28"/>
        </w:rPr>
        <w:footnoteReference w:customMarkFollows="1" w:id="9"/>
        <w:t>9</w:t>
      </w:r>
    </w:p>
    <w:p w:rsidR="00893269" w:rsidRDefault="002F783C" w:rsidP="007F56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существовала такая особенность, что, например, </w:t>
      </w:r>
      <w:r w:rsidR="007F56F9">
        <w:rPr>
          <w:rFonts w:ascii="Times New Roman" w:hAnsi="Times New Roman" w:cs="Times New Roman"/>
          <w:sz w:val="28"/>
          <w:szCs w:val="28"/>
        </w:rPr>
        <w:t>«</w:t>
      </w:r>
      <w:r w:rsidR="007F56F9" w:rsidRPr="007F56F9">
        <w:rPr>
          <w:rFonts w:ascii="Times New Roman" w:hAnsi="Times New Roman" w:cs="Times New Roman"/>
          <w:sz w:val="28"/>
          <w:szCs w:val="28"/>
        </w:rPr>
        <w:t>в гражданском процессе адвокат м</w:t>
      </w:r>
      <w:r w:rsidR="007F56F9">
        <w:rPr>
          <w:rFonts w:ascii="Times New Roman" w:hAnsi="Times New Roman" w:cs="Times New Roman"/>
          <w:sz w:val="28"/>
          <w:szCs w:val="28"/>
        </w:rPr>
        <w:t xml:space="preserve">ог заменить недостающего судью. </w:t>
      </w:r>
      <w:r w:rsidR="007F56F9" w:rsidRPr="007F56F9">
        <w:rPr>
          <w:rFonts w:ascii="Times New Roman" w:hAnsi="Times New Roman" w:cs="Times New Roman"/>
          <w:sz w:val="28"/>
          <w:szCs w:val="28"/>
        </w:rPr>
        <w:t xml:space="preserve">Функции поверенных заключались в </w:t>
      </w:r>
      <w:r w:rsidR="007F56F9" w:rsidRPr="007F56F9">
        <w:rPr>
          <w:rFonts w:ascii="Times New Roman" w:hAnsi="Times New Roman" w:cs="Times New Roman"/>
          <w:sz w:val="28"/>
          <w:szCs w:val="28"/>
        </w:rPr>
        <w:lastRenderedPageBreak/>
        <w:t>представительст</w:t>
      </w:r>
      <w:r w:rsidR="007F56F9">
        <w:rPr>
          <w:rFonts w:ascii="Times New Roman" w:hAnsi="Times New Roman" w:cs="Times New Roman"/>
          <w:sz w:val="28"/>
          <w:szCs w:val="28"/>
        </w:rPr>
        <w:t xml:space="preserve">ве своего клиента путем сбора и </w:t>
      </w:r>
      <w:r w:rsidR="007F56F9" w:rsidRPr="007F56F9">
        <w:rPr>
          <w:rFonts w:ascii="Times New Roman" w:hAnsi="Times New Roman" w:cs="Times New Roman"/>
          <w:sz w:val="28"/>
          <w:szCs w:val="28"/>
        </w:rPr>
        <w:t>подготовки фактического материала, поиске свидетелей и</w:t>
      </w:r>
      <w:r w:rsidR="007F56F9">
        <w:rPr>
          <w:rFonts w:ascii="Times New Roman" w:hAnsi="Times New Roman" w:cs="Times New Roman"/>
          <w:sz w:val="28"/>
          <w:szCs w:val="28"/>
        </w:rPr>
        <w:t xml:space="preserve"> документов, подаче и получении </w:t>
      </w:r>
      <w:r w:rsidR="007F56F9" w:rsidRPr="007F56F9">
        <w:rPr>
          <w:rFonts w:ascii="Times New Roman" w:hAnsi="Times New Roman" w:cs="Times New Roman"/>
          <w:sz w:val="28"/>
          <w:szCs w:val="28"/>
        </w:rPr>
        <w:t>судебных бумаг</w:t>
      </w:r>
      <w:proofErr w:type="gramStart"/>
      <w:r w:rsidR="007F56F9" w:rsidRPr="007F56F9">
        <w:rPr>
          <w:rFonts w:ascii="Times New Roman" w:hAnsi="Times New Roman" w:cs="Times New Roman"/>
          <w:sz w:val="28"/>
          <w:szCs w:val="28"/>
        </w:rPr>
        <w:t>.</w:t>
      </w:r>
      <w:r w:rsidR="007F56F9">
        <w:rPr>
          <w:rFonts w:ascii="Times New Roman" w:hAnsi="Times New Roman" w:cs="Times New Roman"/>
          <w:sz w:val="28"/>
          <w:szCs w:val="28"/>
        </w:rPr>
        <w:t>»</w:t>
      </w:r>
      <w:r>
        <w:rPr>
          <w:rStyle w:val="a6"/>
          <w:rFonts w:ascii="Times New Roman" w:hAnsi="Times New Roman" w:cs="Times New Roman"/>
          <w:sz w:val="28"/>
          <w:szCs w:val="28"/>
        </w:rPr>
        <w:footnoteReference w:customMarkFollows="1" w:id="10"/>
        <w:t>10</w:t>
      </w:r>
      <w:r w:rsidR="007F56F9" w:rsidRPr="007F56F9">
        <w:rPr>
          <w:rFonts w:ascii="Times New Roman" w:hAnsi="Times New Roman" w:cs="Times New Roman"/>
          <w:sz w:val="28"/>
          <w:szCs w:val="28"/>
        </w:rPr>
        <w:t xml:space="preserve"> </w:t>
      </w:r>
      <w:proofErr w:type="gramEnd"/>
      <w:r w:rsidR="007F56F9" w:rsidRPr="007F56F9">
        <w:rPr>
          <w:rFonts w:ascii="Times New Roman" w:hAnsi="Times New Roman" w:cs="Times New Roman"/>
          <w:sz w:val="28"/>
          <w:szCs w:val="28"/>
        </w:rPr>
        <w:t>Согласно Закону от 8 декабря 1897 г., з</w:t>
      </w:r>
      <w:r w:rsidR="007F56F9">
        <w:rPr>
          <w:rFonts w:ascii="Times New Roman" w:hAnsi="Times New Roman" w:cs="Times New Roman"/>
          <w:sz w:val="28"/>
          <w:szCs w:val="28"/>
        </w:rPr>
        <w:t>ащитник мог быть допущен к уча</w:t>
      </w:r>
      <w:r w:rsidR="007F56F9" w:rsidRPr="007F56F9">
        <w:rPr>
          <w:rFonts w:ascii="Times New Roman" w:hAnsi="Times New Roman" w:cs="Times New Roman"/>
          <w:sz w:val="28"/>
          <w:szCs w:val="28"/>
        </w:rPr>
        <w:t>стию на предварительном следствии уже после первого допроса обвиняемого.</w:t>
      </w:r>
    </w:p>
    <w:p w:rsidR="002F783C" w:rsidRDefault="002F783C" w:rsidP="002F783C">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Адвокаты </w:t>
      </w:r>
      <w:r w:rsidRPr="002F783C">
        <w:rPr>
          <w:rFonts w:ascii="Times New Roman" w:hAnsi="Times New Roman" w:cs="Times New Roman"/>
          <w:color w:val="000000" w:themeColor="text1"/>
          <w:sz w:val="28"/>
          <w:szCs w:val="28"/>
        </w:rPr>
        <w:t>входили в состав парламентского корпуса и занимали в нем место, следующее за судьями и прокурорами. Парламент имел право издавать всякого рода распоряжени</w:t>
      </w:r>
      <w:r>
        <w:rPr>
          <w:rFonts w:ascii="Times New Roman" w:hAnsi="Times New Roman" w:cs="Times New Roman"/>
          <w:color w:val="000000" w:themeColor="text1"/>
          <w:sz w:val="28"/>
          <w:szCs w:val="28"/>
        </w:rPr>
        <w:t>я, касавшиеся внутренней дисцип</w:t>
      </w:r>
      <w:r w:rsidRPr="002F783C">
        <w:rPr>
          <w:rFonts w:ascii="Times New Roman" w:hAnsi="Times New Roman" w:cs="Times New Roman"/>
          <w:color w:val="000000" w:themeColor="text1"/>
          <w:sz w:val="28"/>
          <w:szCs w:val="28"/>
        </w:rPr>
        <w:t>лины, распространявшиеся и на адвокатов. В парл</w:t>
      </w:r>
      <w:r>
        <w:rPr>
          <w:rFonts w:ascii="Times New Roman" w:hAnsi="Times New Roman" w:cs="Times New Roman"/>
          <w:color w:val="000000" w:themeColor="text1"/>
          <w:sz w:val="28"/>
          <w:szCs w:val="28"/>
        </w:rPr>
        <w:t>аментских архивах со</w:t>
      </w:r>
      <w:r w:rsidRPr="002F783C">
        <w:rPr>
          <w:rFonts w:ascii="Times New Roman" w:hAnsi="Times New Roman" w:cs="Times New Roman"/>
          <w:color w:val="000000" w:themeColor="text1"/>
          <w:sz w:val="28"/>
          <w:szCs w:val="28"/>
        </w:rPr>
        <w:t>хранилось немало документов, сви</w:t>
      </w:r>
      <w:r>
        <w:rPr>
          <w:rFonts w:ascii="Times New Roman" w:hAnsi="Times New Roman" w:cs="Times New Roman"/>
          <w:color w:val="000000" w:themeColor="text1"/>
          <w:sz w:val="28"/>
          <w:szCs w:val="28"/>
        </w:rPr>
        <w:t>детельствующих о привлечении ад</w:t>
      </w:r>
      <w:r w:rsidRPr="002F783C">
        <w:rPr>
          <w:rFonts w:ascii="Times New Roman" w:hAnsi="Times New Roman" w:cs="Times New Roman"/>
          <w:color w:val="000000" w:themeColor="text1"/>
          <w:sz w:val="28"/>
          <w:szCs w:val="28"/>
        </w:rPr>
        <w:t>вокатов к дисциплинарной ответств</w:t>
      </w:r>
      <w:r>
        <w:rPr>
          <w:rFonts w:ascii="Times New Roman" w:hAnsi="Times New Roman" w:cs="Times New Roman"/>
          <w:color w:val="000000" w:themeColor="text1"/>
          <w:sz w:val="28"/>
          <w:szCs w:val="28"/>
        </w:rPr>
        <w:t>енности. Применялись такие нака</w:t>
      </w:r>
      <w:r w:rsidRPr="002F783C">
        <w:rPr>
          <w:rFonts w:ascii="Times New Roman" w:hAnsi="Times New Roman" w:cs="Times New Roman"/>
          <w:color w:val="000000" w:themeColor="text1"/>
          <w:sz w:val="28"/>
          <w:szCs w:val="28"/>
        </w:rPr>
        <w:t xml:space="preserve">зания, как денежный штраф, удаление из заседания, </w:t>
      </w:r>
      <w:r>
        <w:rPr>
          <w:rFonts w:ascii="Times New Roman" w:hAnsi="Times New Roman" w:cs="Times New Roman"/>
          <w:color w:val="000000" w:themeColor="text1"/>
          <w:sz w:val="28"/>
          <w:szCs w:val="28"/>
        </w:rPr>
        <w:t>запрещение зани</w:t>
      </w:r>
      <w:r w:rsidRPr="002F783C">
        <w:rPr>
          <w:rFonts w:ascii="Times New Roman" w:hAnsi="Times New Roman" w:cs="Times New Roman"/>
          <w:color w:val="000000" w:themeColor="text1"/>
          <w:sz w:val="28"/>
          <w:szCs w:val="28"/>
        </w:rPr>
        <w:t>маться адвокатской практикой, арест. Парламент требовал от адвокатов аккуратного исполнения своих обязан</w:t>
      </w:r>
      <w:r>
        <w:rPr>
          <w:rFonts w:ascii="Times New Roman" w:hAnsi="Times New Roman" w:cs="Times New Roman"/>
          <w:color w:val="000000" w:themeColor="text1"/>
          <w:sz w:val="28"/>
          <w:szCs w:val="28"/>
        </w:rPr>
        <w:t>ностей и наказывал их за опозда</w:t>
      </w:r>
      <w:r w:rsidRPr="002F783C">
        <w:rPr>
          <w:rFonts w:ascii="Times New Roman" w:hAnsi="Times New Roman" w:cs="Times New Roman"/>
          <w:color w:val="000000" w:themeColor="text1"/>
          <w:sz w:val="28"/>
          <w:szCs w:val="28"/>
        </w:rPr>
        <w:t>ние на заседание и за отлучку без раз</w:t>
      </w:r>
      <w:r>
        <w:rPr>
          <w:rFonts w:ascii="Times New Roman" w:hAnsi="Times New Roman" w:cs="Times New Roman"/>
          <w:color w:val="000000" w:themeColor="text1"/>
          <w:sz w:val="28"/>
          <w:szCs w:val="28"/>
        </w:rPr>
        <w:t>решения из города. За такие про</w:t>
      </w:r>
      <w:r w:rsidRPr="002F783C">
        <w:rPr>
          <w:rFonts w:ascii="Times New Roman" w:hAnsi="Times New Roman" w:cs="Times New Roman"/>
          <w:color w:val="000000" w:themeColor="text1"/>
          <w:sz w:val="28"/>
          <w:szCs w:val="28"/>
        </w:rPr>
        <w:t>винности налагался штраф не свыше 10 парижских ливров.</w:t>
      </w:r>
    </w:p>
    <w:p w:rsidR="00006560" w:rsidRPr="00006560" w:rsidRDefault="00006560" w:rsidP="00006560">
      <w:pPr>
        <w:spacing w:after="0" w:line="360" w:lineRule="auto"/>
        <w:ind w:firstLine="708"/>
        <w:jc w:val="both"/>
        <w:rPr>
          <w:rFonts w:ascii="Times New Roman" w:hAnsi="Times New Roman" w:cs="Times New Roman"/>
          <w:color w:val="000000" w:themeColor="text1"/>
          <w:sz w:val="28"/>
          <w:szCs w:val="28"/>
        </w:rPr>
      </w:pPr>
      <w:r w:rsidRPr="00006560">
        <w:rPr>
          <w:rFonts w:ascii="Times New Roman" w:hAnsi="Times New Roman" w:cs="Times New Roman"/>
          <w:color w:val="000000" w:themeColor="text1"/>
          <w:sz w:val="28"/>
          <w:szCs w:val="28"/>
        </w:rPr>
        <w:t xml:space="preserve">С конца XIX в. во Франции утвердился принцип независимости адвокатской профессии, которая традиционно занимала престижное место в общественной жизни страны. Адвокаты во Франции всегда пользовались гораздо большей свободой, чем в других странах Европы, что, в свою очередь, позволило сформировать богатейшие традиции французской адвокатуры. Во Франции насчитывается более 19 тыс. адвокатов. Если к этому числу добавить огромное количество вспомогательных служб, исследовательских центров и институтов, то станет очевидным значение адвокатуры как общественного института, который играет огромную роль в </w:t>
      </w:r>
      <w:r>
        <w:rPr>
          <w:rFonts w:ascii="Times New Roman" w:hAnsi="Times New Roman" w:cs="Times New Roman"/>
          <w:color w:val="000000" w:themeColor="text1"/>
          <w:sz w:val="28"/>
          <w:szCs w:val="28"/>
        </w:rPr>
        <w:t>жизни государства в целом.</w:t>
      </w:r>
    </w:p>
    <w:p w:rsidR="00006560" w:rsidRPr="002F783C" w:rsidRDefault="00006560" w:rsidP="00006560">
      <w:pPr>
        <w:spacing w:after="0" w:line="360" w:lineRule="auto"/>
        <w:ind w:firstLine="708"/>
        <w:jc w:val="both"/>
        <w:rPr>
          <w:rFonts w:ascii="Times New Roman" w:hAnsi="Times New Roman" w:cs="Times New Roman"/>
          <w:color w:val="000000" w:themeColor="text1"/>
          <w:sz w:val="28"/>
          <w:szCs w:val="28"/>
        </w:rPr>
      </w:pPr>
      <w:proofErr w:type="gramStart"/>
      <w:r w:rsidRPr="00006560">
        <w:rPr>
          <w:rFonts w:ascii="Times New Roman" w:hAnsi="Times New Roman" w:cs="Times New Roman"/>
          <w:color w:val="000000" w:themeColor="text1"/>
          <w:sz w:val="28"/>
          <w:szCs w:val="28"/>
        </w:rPr>
        <w:t>Социальная роль адвокатуры во Франции значительна, и на протяжении семи столетий ее влияние и авторитет в адвокатских сообществах многих стран мира велики.</w:t>
      </w:r>
      <w:proofErr w:type="gramEnd"/>
      <w:r w:rsidRPr="00006560">
        <w:rPr>
          <w:rFonts w:ascii="Times New Roman" w:hAnsi="Times New Roman" w:cs="Times New Roman"/>
          <w:color w:val="000000" w:themeColor="text1"/>
          <w:sz w:val="28"/>
          <w:szCs w:val="28"/>
        </w:rPr>
        <w:t xml:space="preserve"> Именно адвокатура Франции служила эталоном для первых поколений русских адвокатов, силами которых были заложены основополагающие принципы и традиции адвокатской профессии в России.</w:t>
      </w:r>
    </w:p>
    <w:p w:rsidR="002F783C" w:rsidRDefault="00006560" w:rsidP="002F783C">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w:t>
      </w:r>
      <w:r w:rsidR="002F783C" w:rsidRPr="002F78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адвокатская деятельность в Англии и Франции в 18-19 веках имела свои характерные особенности. Однако, </w:t>
      </w:r>
      <w:r w:rsidR="002F783C" w:rsidRPr="002F783C">
        <w:rPr>
          <w:rFonts w:ascii="Times New Roman" w:hAnsi="Times New Roman" w:cs="Times New Roman"/>
          <w:color w:val="000000" w:themeColor="text1"/>
          <w:sz w:val="28"/>
          <w:szCs w:val="28"/>
        </w:rPr>
        <w:t xml:space="preserve">несмотря на </w:t>
      </w:r>
      <w:r>
        <w:rPr>
          <w:rFonts w:ascii="Times New Roman" w:hAnsi="Times New Roman" w:cs="Times New Roman"/>
          <w:color w:val="000000" w:themeColor="text1"/>
          <w:sz w:val="28"/>
          <w:szCs w:val="28"/>
        </w:rPr>
        <w:t>них, процесс</w:t>
      </w:r>
      <w:r w:rsidR="002F783C" w:rsidRPr="002F783C">
        <w:rPr>
          <w:rFonts w:ascii="Times New Roman" w:hAnsi="Times New Roman" w:cs="Times New Roman"/>
          <w:color w:val="000000" w:themeColor="text1"/>
          <w:sz w:val="28"/>
          <w:szCs w:val="28"/>
        </w:rPr>
        <w:t xml:space="preserve"> зарождения и </w:t>
      </w:r>
      <w:r w:rsidR="002F783C" w:rsidRPr="002F783C">
        <w:rPr>
          <w:rFonts w:ascii="Times New Roman" w:hAnsi="Times New Roman" w:cs="Times New Roman"/>
          <w:color w:val="000000" w:themeColor="text1"/>
          <w:sz w:val="28"/>
          <w:szCs w:val="28"/>
        </w:rPr>
        <w:lastRenderedPageBreak/>
        <w:t xml:space="preserve">развития адвокатуры в </w:t>
      </w:r>
      <w:r>
        <w:rPr>
          <w:rFonts w:ascii="Times New Roman" w:hAnsi="Times New Roman" w:cs="Times New Roman"/>
          <w:color w:val="000000" w:themeColor="text1"/>
          <w:sz w:val="28"/>
          <w:szCs w:val="28"/>
        </w:rPr>
        <w:t>этих</w:t>
      </w:r>
      <w:r w:rsidR="002F783C" w:rsidRPr="002F783C">
        <w:rPr>
          <w:rFonts w:ascii="Times New Roman" w:hAnsi="Times New Roman" w:cs="Times New Roman"/>
          <w:color w:val="000000" w:themeColor="text1"/>
          <w:sz w:val="28"/>
          <w:szCs w:val="28"/>
        </w:rPr>
        <w:t xml:space="preserve"> странах, ее появление имело объективные предпосылки социального, политического, правового</w:t>
      </w:r>
      <w:r>
        <w:rPr>
          <w:rFonts w:ascii="Times New Roman" w:hAnsi="Times New Roman" w:cs="Times New Roman"/>
          <w:color w:val="000000" w:themeColor="text1"/>
          <w:sz w:val="28"/>
          <w:szCs w:val="28"/>
        </w:rPr>
        <w:t>, морального характера. Везде</w:t>
      </w:r>
      <w:r w:rsidR="002F783C" w:rsidRPr="002F783C">
        <w:rPr>
          <w:rFonts w:ascii="Times New Roman" w:hAnsi="Times New Roman" w:cs="Times New Roman"/>
          <w:color w:val="000000" w:themeColor="text1"/>
          <w:sz w:val="28"/>
          <w:szCs w:val="28"/>
        </w:rPr>
        <w:t xml:space="preserve"> целью </w:t>
      </w:r>
      <w:r>
        <w:rPr>
          <w:rFonts w:ascii="Times New Roman" w:hAnsi="Times New Roman" w:cs="Times New Roman"/>
          <w:color w:val="000000" w:themeColor="text1"/>
          <w:sz w:val="28"/>
          <w:szCs w:val="28"/>
        </w:rPr>
        <w:t xml:space="preserve">адвокатуры </w:t>
      </w:r>
      <w:r w:rsidR="002F783C" w:rsidRPr="002F783C">
        <w:rPr>
          <w:rFonts w:ascii="Times New Roman" w:hAnsi="Times New Roman" w:cs="Times New Roman"/>
          <w:color w:val="000000" w:themeColor="text1"/>
          <w:sz w:val="28"/>
          <w:szCs w:val="28"/>
        </w:rPr>
        <w:t xml:space="preserve">была защита прав и законных интересов общества вообще и отдельных граждан в частности. </w:t>
      </w:r>
      <w:r>
        <w:rPr>
          <w:rFonts w:ascii="Times New Roman" w:hAnsi="Times New Roman" w:cs="Times New Roman"/>
          <w:color w:val="000000" w:themeColor="text1"/>
          <w:sz w:val="28"/>
          <w:szCs w:val="28"/>
        </w:rPr>
        <w:t>Кроме того, и</w:t>
      </w:r>
      <w:r w:rsidR="002F783C" w:rsidRPr="002F783C">
        <w:rPr>
          <w:rFonts w:ascii="Times New Roman" w:hAnsi="Times New Roman" w:cs="Times New Roman"/>
          <w:color w:val="000000" w:themeColor="text1"/>
          <w:sz w:val="28"/>
          <w:szCs w:val="28"/>
        </w:rPr>
        <w:t>нститут подлинно независимой и профессиональной адвокатуры был необходимым условием формирования правового, демократического государства и существования гражданского общества.</w:t>
      </w:r>
      <w:r>
        <w:rPr>
          <w:rFonts w:ascii="Times New Roman" w:hAnsi="Times New Roman" w:cs="Times New Roman"/>
          <w:color w:val="000000" w:themeColor="text1"/>
          <w:sz w:val="28"/>
          <w:szCs w:val="28"/>
        </w:rPr>
        <w:t xml:space="preserve"> И в Англии и Франции он смог сформироваться и заложить основу для его дальнейшего совершенствования.</w:t>
      </w:r>
    </w:p>
    <w:p w:rsidR="00006560" w:rsidRDefault="00006560" w:rsidP="002F783C">
      <w:pPr>
        <w:spacing w:after="0" w:line="360" w:lineRule="auto"/>
        <w:ind w:firstLine="708"/>
        <w:jc w:val="both"/>
        <w:rPr>
          <w:rFonts w:ascii="Times New Roman" w:hAnsi="Times New Roman" w:cs="Times New Roman"/>
          <w:color w:val="000000" w:themeColor="text1"/>
          <w:sz w:val="28"/>
          <w:szCs w:val="28"/>
        </w:rPr>
      </w:pPr>
    </w:p>
    <w:p w:rsidR="00006560" w:rsidRDefault="00006560" w:rsidP="002F783C">
      <w:pPr>
        <w:spacing w:after="0" w:line="360" w:lineRule="auto"/>
        <w:ind w:firstLine="708"/>
        <w:jc w:val="both"/>
        <w:rPr>
          <w:rFonts w:ascii="Times New Roman" w:hAnsi="Times New Roman" w:cs="Times New Roman"/>
          <w:color w:val="000000" w:themeColor="text1"/>
          <w:sz w:val="28"/>
          <w:szCs w:val="28"/>
        </w:rPr>
      </w:pPr>
    </w:p>
    <w:p w:rsidR="00006560" w:rsidRDefault="00006560" w:rsidP="00006560">
      <w:pPr>
        <w:spacing w:after="0" w:line="360" w:lineRule="auto"/>
        <w:jc w:val="center"/>
        <w:rPr>
          <w:rFonts w:ascii="Times New Roman" w:hAnsi="Times New Roman" w:cs="Times New Roman"/>
          <w:b/>
          <w:color w:val="000000" w:themeColor="text1"/>
          <w:sz w:val="28"/>
          <w:szCs w:val="28"/>
        </w:rPr>
      </w:pPr>
      <w:r w:rsidRPr="00006560">
        <w:rPr>
          <w:rFonts w:ascii="Times New Roman" w:hAnsi="Times New Roman" w:cs="Times New Roman"/>
          <w:b/>
          <w:color w:val="000000" w:themeColor="text1"/>
          <w:sz w:val="28"/>
          <w:szCs w:val="28"/>
        </w:rPr>
        <w:t>Список литературы</w:t>
      </w:r>
    </w:p>
    <w:p w:rsidR="00EB362E" w:rsidRDefault="00EB362E" w:rsidP="00006560">
      <w:pPr>
        <w:pStyle w:val="aa"/>
        <w:numPr>
          <w:ilvl w:val="0"/>
          <w:numId w:val="1"/>
        </w:numPr>
        <w:spacing w:after="0" w:line="360" w:lineRule="auto"/>
        <w:jc w:val="both"/>
        <w:rPr>
          <w:rFonts w:ascii="Times New Roman" w:hAnsi="Times New Roman" w:cs="Times New Roman"/>
          <w:color w:val="000000" w:themeColor="text1"/>
          <w:sz w:val="28"/>
          <w:szCs w:val="28"/>
        </w:rPr>
      </w:pPr>
      <w:r w:rsidRPr="00EB362E">
        <w:rPr>
          <w:rFonts w:ascii="Times New Roman" w:hAnsi="Times New Roman" w:cs="Times New Roman"/>
          <w:color w:val="000000" w:themeColor="text1"/>
          <w:sz w:val="28"/>
          <w:szCs w:val="28"/>
        </w:rPr>
        <w:t>Васьковский Е. В. Организация адвокатуры. – Ч. 1. – СПб</w:t>
      </w:r>
      <w:proofErr w:type="gramStart"/>
      <w:r w:rsidRPr="00EB362E">
        <w:rPr>
          <w:rFonts w:ascii="Times New Roman" w:hAnsi="Times New Roman" w:cs="Times New Roman"/>
          <w:color w:val="000000" w:themeColor="text1"/>
          <w:sz w:val="28"/>
          <w:szCs w:val="28"/>
        </w:rPr>
        <w:t xml:space="preserve">., </w:t>
      </w:r>
      <w:proofErr w:type="gramEnd"/>
      <w:r w:rsidRPr="00EB362E">
        <w:rPr>
          <w:rFonts w:ascii="Times New Roman" w:hAnsi="Times New Roman" w:cs="Times New Roman"/>
          <w:color w:val="000000" w:themeColor="text1"/>
          <w:sz w:val="28"/>
          <w:szCs w:val="28"/>
        </w:rPr>
        <w:t>1893.</w:t>
      </w:r>
    </w:p>
    <w:p w:rsidR="00EB362E" w:rsidRDefault="00006560" w:rsidP="00EB362E">
      <w:pPr>
        <w:pStyle w:val="aa"/>
        <w:numPr>
          <w:ilvl w:val="0"/>
          <w:numId w:val="1"/>
        </w:numPr>
        <w:spacing w:after="0" w:line="360" w:lineRule="auto"/>
        <w:jc w:val="both"/>
        <w:rPr>
          <w:rFonts w:ascii="Times New Roman" w:hAnsi="Times New Roman" w:cs="Times New Roman"/>
          <w:color w:val="000000" w:themeColor="text1"/>
          <w:sz w:val="28"/>
          <w:szCs w:val="28"/>
        </w:rPr>
      </w:pPr>
      <w:proofErr w:type="spellStart"/>
      <w:r w:rsidRPr="00EB362E">
        <w:rPr>
          <w:rFonts w:ascii="Times New Roman" w:hAnsi="Times New Roman" w:cs="Times New Roman"/>
          <w:color w:val="000000" w:themeColor="text1"/>
          <w:sz w:val="28"/>
          <w:szCs w:val="28"/>
        </w:rPr>
        <w:t>Грудцына</w:t>
      </w:r>
      <w:proofErr w:type="spellEnd"/>
      <w:r w:rsidRPr="00EB362E">
        <w:rPr>
          <w:rFonts w:ascii="Times New Roman" w:hAnsi="Times New Roman" w:cs="Times New Roman"/>
          <w:color w:val="000000" w:themeColor="text1"/>
          <w:sz w:val="28"/>
          <w:szCs w:val="28"/>
        </w:rPr>
        <w:t>. Л. Ю. Адвокатское право. М.: Деловой двор, 2009. — 320 с.</w:t>
      </w:r>
    </w:p>
    <w:p w:rsidR="00EB362E" w:rsidRDefault="00EB362E" w:rsidP="00006560">
      <w:pPr>
        <w:pStyle w:val="aa"/>
        <w:numPr>
          <w:ilvl w:val="0"/>
          <w:numId w:val="1"/>
        </w:numPr>
        <w:spacing w:after="0" w:line="360" w:lineRule="auto"/>
        <w:jc w:val="both"/>
        <w:rPr>
          <w:rFonts w:ascii="Times New Roman" w:hAnsi="Times New Roman" w:cs="Times New Roman"/>
          <w:color w:val="000000" w:themeColor="text1"/>
          <w:sz w:val="28"/>
          <w:szCs w:val="28"/>
        </w:rPr>
      </w:pPr>
      <w:r w:rsidRPr="00EB362E">
        <w:rPr>
          <w:rFonts w:ascii="Times New Roman" w:hAnsi="Times New Roman" w:cs="Times New Roman"/>
          <w:color w:val="000000" w:themeColor="text1"/>
          <w:sz w:val="28"/>
          <w:szCs w:val="28"/>
        </w:rPr>
        <w:t>Гаврилова А. В. История адвокатуры Англии // Альманах современной науки и образования. № 2 (2). 2007. C. 281-283. ISSN 1993-5552</w:t>
      </w:r>
    </w:p>
    <w:p w:rsidR="00EB362E" w:rsidRDefault="00EB362E" w:rsidP="00EB362E">
      <w:pPr>
        <w:pStyle w:val="aa"/>
        <w:numPr>
          <w:ilvl w:val="0"/>
          <w:numId w:val="1"/>
        </w:numPr>
        <w:spacing w:after="0" w:line="360" w:lineRule="auto"/>
        <w:jc w:val="both"/>
        <w:rPr>
          <w:rFonts w:ascii="Times New Roman" w:hAnsi="Times New Roman" w:cs="Times New Roman"/>
          <w:color w:val="000000" w:themeColor="text1"/>
          <w:sz w:val="28"/>
          <w:szCs w:val="28"/>
        </w:rPr>
      </w:pPr>
      <w:proofErr w:type="spellStart"/>
      <w:r w:rsidRPr="00EB362E">
        <w:rPr>
          <w:rFonts w:ascii="Times New Roman" w:hAnsi="Times New Roman" w:cs="Times New Roman"/>
          <w:color w:val="000000" w:themeColor="text1"/>
          <w:sz w:val="28"/>
          <w:szCs w:val="28"/>
        </w:rPr>
        <w:t>Кучерена</w:t>
      </w:r>
      <w:proofErr w:type="spellEnd"/>
      <w:r w:rsidRPr="00EB362E">
        <w:rPr>
          <w:rFonts w:ascii="Times New Roman" w:hAnsi="Times New Roman" w:cs="Times New Roman"/>
          <w:color w:val="000000" w:themeColor="text1"/>
          <w:sz w:val="28"/>
          <w:szCs w:val="28"/>
        </w:rPr>
        <w:t xml:space="preserve"> А.Г.  Адвокатура: Учебник. — М.: </w:t>
      </w:r>
      <w:proofErr w:type="spellStart"/>
      <w:r w:rsidRPr="00EB362E">
        <w:rPr>
          <w:rFonts w:ascii="Times New Roman" w:hAnsi="Times New Roman" w:cs="Times New Roman"/>
          <w:color w:val="000000" w:themeColor="text1"/>
          <w:sz w:val="28"/>
          <w:szCs w:val="28"/>
        </w:rPr>
        <w:t>Юристъ</w:t>
      </w:r>
      <w:proofErr w:type="spellEnd"/>
      <w:r w:rsidRPr="00EB362E">
        <w:rPr>
          <w:rFonts w:ascii="Times New Roman" w:hAnsi="Times New Roman" w:cs="Times New Roman"/>
          <w:color w:val="000000" w:themeColor="text1"/>
          <w:sz w:val="28"/>
          <w:szCs w:val="28"/>
        </w:rPr>
        <w:t>, 2004. - 351 с.</w:t>
      </w:r>
    </w:p>
    <w:p w:rsidR="00EB362E" w:rsidRPr="00EB362E" w:rsidRDefault="00EB362E" w:rsidP="00006560">
      <w:pPr>
        <w:pStyle w:val="aa"/>
        <w:numPr>
          <w:ilvl w:val="0"/>
          <w:numId w:val="1"/>
        </w:numPr>
        <w:spacing w:after="0" w:line="360" w:lineRule="auto"/>
        <w:jc w:val="both"/>
        <w:rPr>
          <w:rFonts w:ascii="Times New Roman" w:hAnsi="Times New Roman" w:cs="Times New Roman"/>
          <w:color w:val="000000" w:themeColor="text1"/>
          <w:sz w:val="28"/>
          <w:szCs w:val="28"/>
        </w:rPr>
      </w:pPr>
      <w:r w:rsidRPr="00EB362E">
        <w:rPr>
          <w:rFonts w:ascii="Times New Roman" w:hAnsi="Times New Roman" w:cs="Times New Roman"/>
          <w:color w:val="000000" w:themeColor="text1"/>
          <w:sz w:val="28"/>
          <w:szCs w:val="28"/>
        </w:rPr>
        <w:t>Р. Г. Мельниченко. Адвокатура России и зарубежных стран</w:t>
      </w:r>
      <w:r w:rsidRPr="00EB362E">
        <w:rPr>
          <w:rFonts w:ascii="Times New Roman" w:hAnsi="Times New Roman" w:cs="Times New Roman"/>
          <w:color w:val="000000" w:themeColor="text1"/>
          <w:sz w:val="28"/>
          <w:szCs w:val="28"/>
        </w:rPr>
        <w:t>: Учебник. [</w:t>
      </w:r>
      <w:r>
        <w:rPr>
          <w:rFonts w:ascii="Times New Roman" w:hAnsi="Times New Roman" w:cs="Times New Roman"/>
          <w:color w:val="000000" w:themeColor="text1"/>
          <w:sz w:val="28"/>
          <w:szCs w:val="28"/>
        </w:rPr>
        <w:t>Электронный ресурс</w:t>
      </w:r>
      <w:r w:rsidRPr="00EB362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hyperlink r:id="rId9" w:history="1">
        <w:r w:rsidRPr="00940B16">
          <w:rPr>
            <w:rStyle w:val="a3"/>
            <w:rFonts w:ascii="Times New Roman" w:hAnsi="Times New Roman" w:cs="Times New Roman"/>
            <w:sz w:val="28"/>
            <w:szCs w:val="28"/>
          </w:rPr>
          <w:t>https://docviewer.yandex.ru/?url=http%3A%2F%2F</w:t>
        </w:r>
        <w:r w:rsidRPr="00940B16">
          <w:rPr>
            <w:rStyle w:val="a3"/>
            <w:rFonts w:ascii="Times New Roman" w:hAnsi="Times New Roman" w:cs="Times New Roman"/>
            <w:sz w:val="28"/>
            <w:szCs w:val="28"/>
          </w:rPr>
          <w:t>fictionbook.ru%2Fstatic%2F</w:t>
        </w:r>
        <w:r w:rsidRPr="00940B16">
          <w:rPr>
            <w:rStyle w:val="a3"/>
            <w:rFonts w:ascii="Times New Roman" w:hAnsi="Times New Roman" w:cs="Times New Roman"/>
            <w:sz w:val="28"/>
            <w:szCs w:val="28"/>
            <w:lang w:val="en-US"/>
          </w:rPr>
          <w:t>trials</w:t>
        </w:r>
        <w:r w:rsidRPr="00940B16">
          <w:rPr>
            <w:rStyle w:val="a3"/>
            <w:rFonts w:ascii="Times New Roman" w:hAnsi="Times New Roman" w:cs="Times New Roman"/>
            <w:sz w:val="28"/>
            <w:szCs w:val="28"/>
          </w:rPr>
          <w:t>%2</w:t>
        </w:r>
        <w:r w:rsidRPr="00940B16">
          <w:rPr>
            <w:rStyle w:val="a3"/>
            <w:rFonts w:ascii="Times New Roman" w:hAnsi="Times New Roman" w:cs="Times New Roman"/>
            <w:sz w:val="28"/>
            <w:szCs w:val="28"/>
            <w:lang w:val="en-US"/>
          </w:rPr>
          <w:t>F</w:t>
        </w:r>
        <w:r w:rsidRPr="00940B16">
          <w:rPr>
            <w:rStyle w:val="a3"/>
            <w:rFonts w:ascii="Times New Roman" w:hAnsi="Times New Roman" w:cs="Times New Roman"/>
            <w:sz w:val="28"/>
            <w:szCs w:val="28"/>
          </w:rPr>
          <w:t>00%2</w:t>
        </w:r>
        <w:r w:rsidRPr="00940B16">
          <w:rPr>
            <w:rStyle w:val="a3"/>
            <w:rFonts w:ascii="Times New Roman" w:hAnsi="Times New Roman" w:cs="Times New Roman"/>
            <w:sz w:val="28"/>
            <w:szCs w:val="28"/>
            <w:lang w:val="en-US"/>
          </w:rPr>
          <w:t>F</w:t>
        </w:r>
        <w:r w:rsidRPr="00940B16">
          <w:rPr>
            <w:rStyle w:val="a3"/>
            <w:rFonts w:ascii="Times New Roman" w:hAnsi="Times New Roman" w:cs="Times New Roman"/>
            <w:sz w:val="28"/>
            <w:szCs w:val="28"/>
          </w:rPr>
          <w:t>17%2</w:t>
        </w:r>
        <w:r w:rsidRPr="00940B16">
          <w:rPr>
            <w:rStyle w:val="a3"/>
            <w:rFonts w:ascii="Times New Roman" w:hAnsi="Times New Roman" w:cs="Times New Roman"/>
            <w:sz w:val="28"/>
            <w:szCs w:val="28"/>
            <w:lang w:val="en-US"/>
          </w:rPr>
          <w:t>F</w:t>
        </w:r>
        <w:r w:rsidRPr="00940B16">
          <w:rPr>
            <w:rStyle w:val="a3"/>
            <w:rFonts w:ascii="Times New Roman" w:hAnsi="Times New Roman" w:cs="Times New Roman"/>
            <w:sz w:val="28"/>
            <w:szCs w:val="28"/>
          </w:rPr>
          <w:t>93%2</w:t>
        </w:r>
        <w:r w:rsidRPr="00940B16">
          <w:rPr>
            <w:rStyle w:val="a3"/>
            <w:rFonts w:ascii="Times New Roman" w:hAnsi="Times New Roman" w:cs="Times New Roman"/>
            <w:sz w:val="28"/>
            <w:szCs w:val="28"/>
            <w:lang w:val="en-US"/>
          </w:rPr>
          <w:t>F</w:t>
        </w:r>
        <w:r w:rsidRPr="00940B16">
          <w:rPr>
            <w:rStyle w:val="a3"/>
            <w:rFonts w:ascii="Times New Roman" w:hAnsi="Times New Roman" w:cs="Times New Roman"/>
            <w:sz w:val="28"/>
            <w:szCs w:val="28"/>
          </w:rPr>
          <w:t>00179330.</w:t>
        </w:r>
        <w:r w:rsidRPr="00940B16">
          <w:rPr>
            <w:rStyle w:val="a3"/>
            <w:rFonts w:ascii="Times New Roman" w:hAnsi="Times New Roman" w:cs="Times New Roman"/>
            <w:sz w:val="28"/>
            <w:szCs w:val="28"/>
            <w:lang w:val="en-US"/>
          </w:rPr>
          <w:t>a</w:t>
        </w:r>
        <w:r w:rsidRPr="00940B16">
          <w:rPr>
            <w:rStyle w:val="a3"/>
            <w:rFonts w:ascii="Times New Roman" w:hAnsi="Times New Roman" w:cs="Times New Roman"/>
            <w:sz w:val="28"/>
            <w:szCs w:val="28"/>
          </w:rPr>
          <w:t>4.</w:t>
        </w:r>
        <w:r w:rsidRPr="00940B16">
          <w:rPr>
            <w:rStyle w:val="a3"/>
            <w:rFonts w:ascii="Times New Roman" w:hAnsi="Times New Roman" w:cs="Times New Roman"/>
            <w:sz w:val="28"/>
            <w:szCs w:val="28"/>
            <w:lang w:val="en-US"/>
          </w:rPr>
          <w:t>pdf</w:t>
        </w:r>
        <w:r w:rsidRPr="00940B16">
          <w:rPr>
            <w:rStyle w:val="a3"/>
            <w:rFonts w:ascii="Times New Roman" w:hAnsi="Times New Roman" w:cs="Times New Roman"/>
            <w:sz w:val="28"/>
            <w:szCs w:val="28"/>
          </w:rPr>
          <w:t>&amp;</w:t>
        </w:r>
        <w:r w:rsidRPr="00940B16">
          <w:rPr>
            <w:rStyle w:val="a3"/>
            <w:rFonts w:ascii="Times New Roman" w:hAnsi="Times New Roman" w:cs="Times New Roman"/>
            <w:sz w:val="28"/>
            <w:szCs w:val="28"/>
            <w:lang w:val="en-US"/>
          </w:rPr>
          <w:t>name</w:t>
        </w:r>
        <w:r w:rsidRPr="00940B16">
          <w:rPr>
            <w:rStyle w:val="a3"/>
            <w:rFonts w:ascii="Times New Roman" w:hAnsi="Times New Roman" w:cs="Times New Roman"/>
            <w:sz w:val="28"/>
            <w:szCs w:val="28"/>
          </w:rPr>
          <w:t>=00179330.</w:t>
        </w:r>
        <w:r w:rsidRPr="00940B16">
          <w:rPr>
            <w:rStyle w:val="a3"/>
            <w:rFonts w:ascii="Times New Roman" w:hAnsi="Times New Roman" w:cs="Times New Roman"/>
            <w:sz w:val="28"/>
            <w:szCs w:val="28"/>
            <w:lang w:val="en-US"/>
          </w:rPr>
          <w:t>a</w:t>
        </w:r>
        <w:r w:rsidRPr="00940B16">
          <w:rPr>
            <w:rStyle w:val="a3"/>
            <w:rFonts w:ascii="Times New Roman" w:hAnsi="Times New Roman" w:cs="Times New Roman"/>
            <w:sz w:val="28"/>
            <w:szCs w:val="28"/>
          </w:rPr>
          <w:t>4.</w:t>
        </w:r>
        <w:r w:rsidRPr="00940B16">
          <w:rPr>
            <w:rStyle w:val="a3"/>
            <w:rFonts w:ascii="Times New Roman" w:hAnsi="Times New Roman" w:cs="Times New Roman"/>
            <w:sz w:val="28"/>
            <w:szCs w:val="28"/>
            <w:lang w:val="en-US"/>
          </w:rPr>
          <w:t>pdf</w:t>
        </w:r>
        <w:r w:rsidRPr="00940B16">
          <w:rPr>
            <w:rStyle w:val="a3"/>
            <w:rFonts w:ascii="Times New Roman" w:hAnsi="Times New Roman" w:cs="Times New Roman"/>
            <w:sz w:val="28"/>
            <w:szCs w:val="28"/>
          </w:rPr>
          <w:t>&amp;</w:t>
        </w:r>
        <w:r w:rsidRPr="00940B16">
          <w:rPr>
            <w:rStyle w:val="a3"/>
            <w:rFonts w:ascii="Times New Roman" w:hAnsi="Times New Roman" w:cs="Times New Roman"/>
            <w:sz w:val="28"/>
            <w:szCs w:val="28"/>
            <w:lang w:val="en-US"/>
          </w:rPr>
          <w:t>lang</w:t>
        </w:r>
        <w:r w:rsidRPr="00940B16">
          <w:rPr>
            <w:rStyle w:val="a3"/>
            <w:rFonts w:ascii="Times New Roman" w:hAnsi="Times New Roman" w:cs="Times New Roman"/>
            <w:sz w:val="28"/>
            <w:szCs w:val="28"/>
          </w:rPr>
          <w:t>=</w:t>
        </w:r>
        <w:r w:rsidRPr="00940B16">
          <w:rPr>
            <w:rStyle w:val="a3"/>
            <w:rFonts w:ascii="Times New Roman" w:hAnsi="Times New Roman" w:cs="Times New Roman"/>
            <w:sz w:val="28"/>
            <w:szCs w:val="28"/>
            <w:lang w:val="en-US"/>
          </w:rPr>
          <w:t>ru</w:t>
        </w:r>
        <w:r w:rsidRPr="00940B16">
          <w:rPr>
            <w:rStyle w:val="a3"/>
            <w:rFonts w:ascii="Times New Roman" w:hAnsi="Times New Roman" w:cs="Times New Roman"/>
            <w:sz w:val="28"/>
            <w:szCs w:val="28"/>
          </w:rPr>
          <w:t>&amp;</w:t>
        </w:r>
        <w:r w:rsidRPr="00940B16">
          <w:rPr>
            <w:rStyle w:val="a3"/>
            <w:rFonts w:ascii="Times New Roman" w:hAnsi="Times New Roman" w:cs="Times New Roman"/>
            <w:sz w:val="28"/>
            <w:szCs w:val="28"/>
            <w:lang w:val="en-US"/>
          </w:rPr>
          <w:t>c</w:t>
        </w:r>
        <w:r w:rsidRPr="00940B16">
          <w:rPr>
            <w:rStyle w:val="a3"/>
            <w:rFonts w:ascii="Times New Roman" w:hAnsi="Times New Roman" w:cs="Times New Roman"/>
            <w:sz w:val="28"/>
            <w:szCs w:val="28"/>
          </w:rPr>
          <w:t>=58</w:t>
        </w:r>
        <w:r w:rsidRPr="00940B16">
          <w:rPr>
            <w:rStyle w:val="a3"/>
            <w:rFonts w:ascii="Times New Roman" w:hAnsi="Times New Roman" w:cs="Times New Roman"/>
            <w:sz w:val="28"/>
            <w:szCs w:val="28"/>
            <w:lang w:val="en-US"/>
          </w:rPr>
          <w:t>c</w:t>
        </w:r>
        <w:r w:rsidRPr="00940B16">
          <w:rPr>
            <w:rStyle w:val="a3"/>
            <w:rFonts w:ascii="Times New Roman" w:hAnsi="Times New Roman" w:cs="Times New Roman"/>
            <w:sz w:val="28"/>
            <w:szCs w:val="28"/>
          </w:rPr>
          <w:t>1802</w:t>
        </w:r>
        <w:r w:rsidRPr="00940B16">
          <w:rPr>
            <w:rStyle w:val="a3"/>
            <w:rFonts w:ascii="Times New Roman" w:hAnsi="Times New Roman" w:cs="Times New Roman"/>
            <w:sz w:val="28"/>
            <w:szCs w:val="28"/>
            <w:lang w:val="en-US"/>
          </w:rPr>
          <w:t>fb</w:t>
        </w:r>
        <w:r w:rsidRPr="00940B16">
          <w:rPr>
            <w:rStyle w:val="a3"/>
            <w:rFonts w:ascii="Times New Roman" w:hAnsi="Times New Roman" w:cs="Times New Roman"/>
            <w:sz w:val="28"/>
            <w:szCs w:val="28"/>
          </w:rPr>
          <w:t>142&amp;</w:t>
        </w:r>
        <w:r w:rsidRPr="00940B16">
          <w:rPr>
            <w:rStyle w:val="a3"/>
            <w:rFonts w:ascii="Times New Roman" w:hAnsi="Times New Roman" w:cs="Times New Roman"/>
            <w:sz w:val="28"/>
            <w:szCs w:val="28"/>
            <w:lang w:val="en-US"/>
          </w:rPr>
          <w:t>page</w:t>
        </w:r>
        <w:r w:rsidRPr="00940B16">
          <w:rPr>
            <w:rStyle w:val="a3"/>
            <w:rFonts w:ascii="Times New Roman" w:hAnsi="Times New Roman" w:cs="Times New Roman"/>
            <w:sz w:val="28"/>
            <w:szCs w:val="28"/>
          </w:rPr>
          <w:t>=1</w:t>
        </w:r>
      </w:hyperlink>
    </w:p>
    <w:p w:rsidR="00EB362E" w:rsidRDefault="00EB362E" w:rsidP="00EB362E">
      <w:pPr>
        <w:pStyle w:val="aa"/>
        <w:numPr>
          <w:ilvl w:val="0"/>
          <w:numId w:val="1"/>
        </w:numPr>
        <w:spacing w:after="0" w:line="360" w:lineRule="auto"/>
        <w:jc w:val="both"/>
        <w:rPr>
          <w:rFonts w:ascii="Times New Roman" w:hAnsi="Times New Roman" w:cs="Times New Roman"/>
          <w:color w:val="000000" w:themeColor="text1"/>
          <w:sz w:val="28"/>
          <w:szCs w:val="28"/>
        </w:rPr>
      </w:pPr>
      <w:r w:rsidRPr="00EB362E">
        <w:rPr>
          <w:rFonts w:ascii="Times New Roman" w:hAnsi="Times New Roman" w:cs="Times New Roman"/>
          <w:color w:val="000000" w:themeColor="text1"/>
          <w:sz w:val="28"/>
          <w:szCs w:val="28"/>
        </w:rPr>
        <w:t xml:space="preserve">6) </w:t>
      </w:r>
      <w:r w:rsidR="00006560" w:rsidRPr="00EB362E">
        <w:rPr>
          <w:rFonts w:ascii="Times New Roman" w:hAnsi="Times New Roman" w:cs="Times New Roman"/>
          <w:color w:val="000000" w:themeColor="text1"/>
          <w:sz w:val="28"/>
          <w:szCs w:val="28"/>
        </w:rPr>
        <w:t>Романов А. К. Р69 Правовая система Англии: Учеб</w:t>
      </w:r>
      <w:proofErr w:type="gramStart"/>
      <w:r w:rsidR="00006560" w:rsidRPr="00EB362E">
        <w:rPr>
          <w:rFonts w:ascii="Times New Roman" w:hAnsi="Times New Roman" w:cs="Times New Roman"/>
          <w:color w:val="000000" w:themeColor="text1"/>
          <w:sz w:val="28"/>
          <w:szCs w:val="28"/>
        </w:rPr>
        <w:t>.</w:t>
      </w:r>
      <w:proofErr w:type="gramEnd"/>
      <w:r w:rsidR="00006560" w:rsidRPr="00EB362E">
        <w:rPr>
          <w:rFonts w:ascii="Times New Roman" w:hAnsi="Times New Roman" w:cs="Times New Roman"/>
          <w:color w:val="000000" w:themeColor="text1"/>
          <w:sz w:val="28"/>
          <w:szCs w:val="28"/>
        </w:rPr>
        <w:t xml:space="preserve"> </w:t>
      </w:r>
      <w:proofErr w:type="gramStart"/>
      <w:r w:rsidR="00006560" w:rsidRPr="00EB362E">
        <w:rPr>
          <w:rFonts w:ascii="Times New Roman" w:hAnsi="Times New Roman" w:cs="Times New Roman"/>
          <w:color w:val="000000" w:themeColor="text1"/>
          <w:sz w:val="28"/>
          <w:szCs w:val="28"/>
        </w:rPr>
        <w:t>п</w:t>
      </w:r>
      <w:proofErr w:type="gramEnd"/>
      <w:r w:rsidR="00006560" w:rsidRPr="00EB362E">
        <w:rPr>
          <w:rFonts w:ascii="Times New Roman" w:hAnsi="Times New Roman" w:cs="Times New Roman"/>
          <w:color w:val="000000" w:themeColor="text1"/>
          <w:sz w:val="28"/>
          <w:szCs w:val="28"/>
        </w:rPr>
        <w:t xml:space="preserve">особие. — 2-еизд., </w:t>
      </w:r>
      <w:proofErr w:type="spellStart"/>
      <w:r w:rsidR="00006560" w:rsidRPr="00EB362E">
        <w:rPr>
          <w:rFonts w:ascii="Times New Roman" w:hAnsi="Times New Roman" w:cs="Times New Roman"/>
          <w:color w:val="000000" w:themeColor="text1"/>
          <w:sz w:val="28"/>
          <w:szCs w:val="28"/>
        </w:rPr>
        <w:t>испр</w:t>
      </w:r>
      <w:proofErr w:type="spellEnd"/>
      <w:r w:rsidR="00006560" w:rsidRPr="00EB362E">
        <w:rPr>
          <w:rFonts w:ascii="Times New Roman" w:hAnsi="Times New Roman" w:cs="Times New Roman"/>
          <w:color w:val="000000" w:themeColor="text1"/>
          <w:sz w:val="28"/>
          <w:szCs w:val="28"/>
        </w:rPr>
        <w:t>. — М.: Дело, 2002. — 344 с.</w:t>
      </w:r>
    </w:p>
    <w:p w:rsidR="00EB362E" w:rsidRDefault="00EB362E" w:rsidP="00006560">
      <w:pPr>
        <w:pStyle w:val="aa"/>
        <w:numPr>
          <w:ilvl w:val="0"/>
          <w:numId w:val="1"/>
        </w:numPr>
        <w:spacing w:after="0" w:line="360" w:lineRule="auto"/>
        <w:jc w:val="both"/>
        <w:rPr>
          <w:rFonts w:ascii="Times New Roman" w:hAnsi="Times New Roman" w:cs="Times New Roman"/>
          <w:color w:val="000000" w:themeColor="text1"/>
          <w:sz w:val="28"/>
          <w:szCs w:val="28"/>
        </w:rPr>
      </w:pPr>
      <w:hyperlink r:id="rId10" w:history="1">
        <w:r w:rsidRPr="00EB362E">
          <w:rPr>
            <w:rStyle w:val="a3"/>
            <w:rFonts w:ascii="Times New Roman" w:hAnsi="Times New Roman" w:cs="Times New Roman"/>
            <w:sz w:val="28"/>
            <w:szCs w:val="28"/>
          </w:rPr>
          <w:t>http://studopedia.ru/6_152871_razvitie-advokaturi-vo-frantsii.html</w:t>
        </w:r>
      </w:hyperlink>
    </w:p>
    <w:p w:rsidR="00006560" w:rsidRPr="00EB362E" w:rsidRDefault="00EB362E" w:rsidP="00006560">
      <w:pPr>
        <w:pStyle w:val="aa"/>
        <w:numPr>
          <w:ilvl w:val="0"/>
          <w:numId w:val="1"/>
        </w:numPr>
        <w:spacing w:after="0" w:line="360" w:lineRule="auto"/>
        <w:jc w:val="both"/>
        <w:rPr>
          <w:rFonts w:ascii="Times New Roman" w:hAnsi="Times New Roman" w:cs="Times New Roman"/>
          <w:color w:val="000000" w:themeColor="text1"/>
          <w:sz w:val="28"/>
          <w:szCs w:val="28"/>
        </w:rPr>
      </w:pPr>
      <w:hyperlink r:id="rId11" w:history="1">
        <w:r w:rsidRPr="00940B16">
          <w:rPr>
            <w:rStyle w:val="a3"/>
            <w:rFonts w:ascii="Times New Roman" w:hAnsi="Times New Roman" w:cs="Times New Roman"/>
            <w:sz w:val="28"/>
            <w:szCs w:val="28"/>
          </w:rPr>
          <w:t>http://kushnerenko.com.ua/advokatyra-v-velikobritanii/</w:t>
        </w:r>
      </w:hyperlink>
    </w:p>
    <w:p w:rsidR="00EB362E" w:rsidRDefault="00EB362E" w:rsidP="00EB362E">
      <w:pPr>
        <w:spacing w:after="0" w:line="360" w:lineRule="auto"/>
        <w:jc w:val="both"/>
        <w:rPr>
          <w:rFonts w:ascii="Times New Roman" w:hAnsi="Times New Roman" w:cs="Times New Roman"/>
          <w:color w:val="000000" w:themeColor="text1"/>
          <w:sz w:val="28"/>
          <w:szCs w:val="28"/>
        </w:rPr>
      </w:pPr>
    </w:p>
    <w:p w:rsidR="00EB362E" w:rsidRDefault="00EB362E" w:rsidP="00EB362E">
      <w:pPr>
        <w:spacing w:after="0" w:line="360" w:lineRule="auto"/>
        <w:jc w:val="both"/>
        <w:rPr>
          <w:rFonts w:ascii="Times New Roman" w:hAnsi="Times New Roman" w:cs="Times New Roman"/>
          <w:color w:val="000000" w:themeColor="text1"/>
          <w:sz w:val="28"/>
          <w:szCs w:val="28"/>
        </w:rPr>
      </w:pPr>
    </w:p>
    <w:p w:rsidR="00EB362E" w:rsidRDefault="00EB362E" w:rsidP="00EB362E">
      <w:pPr>
        <w:spacing w:after="0" w:line="360" w:lineRule="auto"/>
        <w:jc w:val="both"/>
        <w:rPr>
          <w:rFonts w:ascii="Times New Roman" w:hAnsi="Times New Roman" w:cs="Times New Roman"/>
          <w:color w:val="000000" w:themeColor="text1"/>
          <w:sz w:val="28"/>
          <w:szCs w:val="28"/>
        </w:rPr>
      </w:pPr>
    </w:p>
    <w:p w:rsidR="00EB362E" w:rsidRDefault="00EB362E" w:rsidP="00EB362E">
      <w:pPr>
        <w:spacing w:after="0" w:line="360" w:lineRule="auto"/>
        <w:jc w:val="both"/>
        <w:rPr>
          <w:rFonts w:ascii="Times New Roman" w:hAnsi="Times New Roman" w:cs="Times New Roman"/>
          <w:color w:val="000000" w:themeColor="text1"/>
          <w:sz w:val="28"/>
          <w:szCs w:val="28"/>
        </w:rPr>
      </w:pPr>
    </w:p>
    <w:p w:rsidR="00EB362E" w:rsidRDefault="00EB362E" w:rsidP="00EB362E">
      <w:pPr>
        <w:spacing w:after="0" w:line="360" w:lineRule="auto"/>
        <w:jc w:val="both"/>
        <w:rPr>
          <w:rFonts w:ascii="Times New Roman" w:hAnsi="Times New Roman" w:cs="Times New Roman"/>
          <w:color w:val="000000" w:themeColor="text1"/>
          <w:sz w:val="28"/>
          <w:szCs w:val="28"/>
        </w:rPr>
      </w:pPr>
    </w:p>
    <w:p w:rsidR="00EB362E" w:rsidRDefault="00EB362E" w:rsidP="00EB362E">
      <w:pPr>
        <w:spacing w:after="0" w:line="360" w:lineRule="auto"/>
        <w:jc w:val="both"/>
        <w:rPr>
          <w:rFonts w:ascii="Times New Roman" w:hAnsi="Times New Roman" w:cs="Times New Roman"/>
          <w:color w:val="000000" w:themeColor="text1"/>
          <w:sz w:val="28"/>
          <w:szCs w:val="28"/>
        </w:rPr>
      </w:pPr>
    </w:p>
    <w:p w:rsidR="00EB362E" w:rsidRDefault="00EB362E" w:rsidP="00EB362E">
      <w:pPr>
        <w:spacing w:after="0" w:line="360" w:lineRule="auto"/>
        <w:jc w:val="both"/>
        <w:rPr>
          <w:rFonts w:ascii="Times New Roman" w:hAnsi="Times New Roman" w:cs="Times New Roman"/>
          <w:color w:val="000000" w:themeColor="text1"/>
          <w:sz w:val="28"/>
          <w:szCs w:val="28"/>
        </w:rPr>
      </w:pPr>
    </w:p>
    <w:p w:rsidR="00EB362E" w:rsidRDefault="008476C3" w:rsidP="00EB362E">
      <w:pPr>
        <w:spacing w:after="0" w:line="360" w:lineRule="auto"/>
        <w:jc w:val="right"/>
        <w:rPr>
          <w:rFonts w:ascii="Times New Roman" w:hAnsi="Times New Roman" w:cs="Times New Roman"/>
          <w:b/>
          <w:color w:val="000000" w:themeColor="text1"/>
          <w:sz w:val="28"/>
          <w:szCs w:val="28"/>
        </w:rPr>
      </w:pPr>
      <w:proofErr w:type="spellStart"/>
      <w:r w:rsidRPr="008476C3">
        <w:rPr>
          <w:rFonts w:ascii="Times New Roman" w:hAnsi="Times New Roman" w:cs="Times New Roman"/>
          <w:b/>
          <w:color w:val="000000" w:themeColor="text1"/>
          <w:sz w:val="28"/>
          <w:szCs w:val="28"/>
        </w:rPr>
        <w:lastRenderedPageBreak/>
        <w:t>Рощупкина</w:t>
      </w:r>
      <w:proofErr w:type="spellEnd"/>
      <w:r w:rsidRPr="008476C3">
        <w:rPr>
          <w:rFonts w:ascii="Times New Roman" w:hAnsi="Times New Roman" w:cs="Times New Roman"/>
          <w:b/>
          <w:color w:val="000000" w:themeColor="text1"/>
          <w:sz w:val="28"/>
          <w:szCs w:val="28"/>
        </w:rPr>
        <w:t xml:space="preserve"> Елена 34 группа</w:t>
      </w:r>
    </w:p>
    <w:p w:rsidR="008476C3" w:rsidRDefault="008476C3" w:rsidP="008476C3">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Реферат</w:t>
      </w:r>
    </w:p>
    <w:p w:rsidR="008476C3" w:rsidRDefault="008476C3" w:rsidP="008476C3">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«Арсеньев К. К. Биография и судебные дела»</w:t>
      </w:r>
    </w:p>
    <w:p w:rsidR="003C7396" w:rsidRDefault="003C7396" w:rsidP="003C7396">
      <w:pPr>
        <w:spacing w:after="0" w:line="360" w:lineRule="auto"/>
        <w:ind w:firstLine="708"/>
        <w:jc w:val="both"/>
        <w:rPr>
          <w:rFonts w:ascii="Times New Roman" w:hAnsi="Times New Roman" w:cs="Times New Roman"/>
          <w:color w:val="000000" w:themeColor="text1"/>
          <w:sz w:val="28"/>
          <w:szCs w:val="28"/>
        </w:rPr>
      </w:pPr>
      <w:r w:rsidRPr="003C7396">
        <w:rPr>
          <w:rFonts w:ascii="Times New Roman" w:hAnsi="Times New Roman" w:cs="Times New Roman"/>
          <w:color w:val="000000" w:themeColor="text1"/>
          <w:sz w:val="28"/>
          <w:szCs w:val="28"/>
        </w:rPr>
        <w:t>Арсеньев К</w:t>
      </w:r>
      <w:r>
        <w:rPr>
          <w:rFonts w:ascii="Times New Roman" w:hAnsi="Times New Roman" w:cs="Times New Roman"/>
          <w:color w:val="000000" w:themeColor="text1"/>
          <w:sz w:val="28"/>
          <w:szCs w:val="28"/>
        </w:rPr>
        <w:t>онстантин Константинович является</w:t>
      </w:r>
      <w:r w:rsidRPr="003C7396">
        <w:rPr>
          <w:rFonts w:ascii="Times New Roman" w:hAnsi="Times New Roman" w:cs="Times New Roman"/>
          <w:color w:val="000000" w:themeColor="text1"/>
          <w:sz w:val="28"/>
          <w:szCs w:val="28"/>
        </w:rPr>
        <w:t xml:space="preserve"> од</w:t>
      </w:r>
      <w:r>
        <w:rPr>
          <w:rFonts w:ascii="Times New Roman" w:hAnsi="Times New Roman" w:cs="Times New Roman"/>
          <w:color w:val="000000" w:themeColor="text1"/>
          <w:sz w:val="28"/>
          <w:szCs w:val="28"/>
        </w:rPr>
        <w:t>ним</w:t>
      </w:r>
      <w:r w:rsidRPr="003C7396">
        <w:rPr>
          <w:rFonts w:ascii="Times New Roman" w:hAnsi="Times New Roman" w:cs="Times New Roman"/>
          <w:color w:val="000000" w:themeColor="text1"/>
          <w:sz w:val="28"/>
          <w:szCs w:val="28"/>
        </w:rPr>
        <w:t xml:space="preserve"> из виднейших организаторов дореволюционной русской адвокатуры. Родился </w:t>
      </w:r>
      <w:r>
        <w:rPr>
          <w:rFonts w:ascii="Times New Roman" w:hAnsi="Times New Roman" w:cs="Times New Roman"/>
          <w:color w:val="000000" w:themeColor="text1"/>
          <w:sz w:val="28"/>
          <w:szCs w:val="28"/>
        </w:rPr>
        <w:t xml:space="preserve">он </w:t>
      </w:r>
      <w:r w:rsidRPr="003C7396">
        <w:rPr>
          <w:rFonts w:ascii="Times New Roman" w:hAnsi="Times New Roman" w:cs="Times New Roman"/>
          <w:color w:val="000000" w:themeColor="text1"/>
          <w:sz w:val="28"/>
          <w:szCs w:val="28"/>
        </w:rPr>
        <w:t xml:space="preserve">24 января 1837 г. в семье известного </w:t>
      </w:r>
      <w:r>
        <w:rPr>
          <w:rFonts w:ascii="Times New Roman" w:hAnsi="Times New Roman" w:cs="Times New Roman"/>
          <w:color w:val="000000" w:themeColor="text1"/>
          <w:sz w:val="28"/>
          <w:szCs w:val="28"/>
        </w:rPr>
        <w:t xml:space="preserve">русского статистика, географа, историка и </w:t>
      </w:r>
      <w:r w:rsidRPr="003C7396">
        <w:rPr>
          <w:rFonts w:ascii="Times New Roman" w:hAnsi="Times New Roman" w:cs="Times New Roman"/>
          <w:color w:val="000000" w:themeColor="text1"/>
          <w:sz w:val="28"/>
          <w:szCs w:val="28"/>
        </w:rPr>
        <w:t xml:space="preserve">академика </w:t>
      </w:r>
      <w:r>
        <w:rPr>
          <w:rFonts w:ascii="Times New Roman" w:hAnsi="Times New Roman" w:cs="Times New Roman"/>
          <w:color w:val="000000" w:themeColor="text1"/>
          <w:sz w:val="28"/>
          <w:szCs w:val="28"/>
        </w:rPr>
        <w:t>К. И. Арсеньева</w:t>
      </w:r>
      <w:r w:rsidRPr="003C7396">
        <w:rPr>
          <w:rFonts w:ascii="Times New Roman" w:hAnsi="Times New Roman" w:cs="Times New Roman"/>
          <w:color w:val="000000" w:themeColor="text1"/>
          <w:sz w:val="28"/>
          <w:szCs w:val="28"/>
        </w:rPr>
        <w:t xml:space="preserve">. </w:t>
      </w:r>
    </w:p>
    <w:p w:rsidR="003C7396" w:rsidRDefault="003C7396" w:rsidP="003C7396">
      <w:pPr>
        <w:spacing w:after="0" w:line="360" w:lineRule="auto"/>
        <w:ind w:firstLine="708"/>
        <w:jc w:val="both"/>
        <w:rPr>
          <w:rFonts w:ascii="Times New Roman" w:hAnsi="Times New Roman" w:cs="Times New Roman"/>
          <w:color w:val="000000" w:themeColor="text1"/>
          <w:sz w:val="28"/>
          <w:szCs w:val="28"/>
        </w:rPr>
      </w:pPr>
      <w:r w:rsidRPr="003C7396">
        <w:rPr>
          <w:rFonts w:ascii="Times New Roman" w:hAnsi="Times New Roman" w:cs="Times New Roman"/>
          <w:color w:val="000000" w:themeColor="text1"/>
          <w:sz w:val="28"/>
          <w:szCs w:val="28"/>
        </w:rPr>
        <w:t xml:space="preserve">В 1849 году он поступает в Училище правоведения и в 1855 году по окончании училища определяется на службу в департамент Министерства юстиции. </w:t>
      </w:r>
      <w:r>
        <w:rPr>
          <w:rFonts w:ascii="Times New Roman" w:hAnsi="Times New Roman" w:cs="Times New Roman"/>
          <w:color w:val="000000" w:themeColor="text1"/>
          <w:sz w:val="28"/>
          <w:szCs w:val="28"/>
        </w:rPr>
        <w:t xml:space="preserve">Если сравнивать его с другими </w:t>
      </w:r>
      <w:r w:rsidRPr="003C7396">
        <w:rPr>
          <w:rFonts w:ascii="Times New Roman" w:hAnsi="Times New Roman" w:cs="Times New Roman"/>
          <w:color w:val="000000" w:themeColor="text1"/>
          <w:sz w:val="28"/>
          <w:szCs w:val="28"/>
        </w:rPr>
        <w:t>известны</w:t>
      </w:r>
      <w:r>
        <w:rPr>
          <w:rFonts w:ascii="Times New Roman" w:hAnsi="Times New Roman" w:cs="Times New Roman"/>
          <w:color w:val="000000" w:themeColor="text1"/>
          <w:sz w:val="28"/>
          <w:szCs w:val="28"/>
        </w:rPr>
        <w:t>ми</w:t>
      </w:r>
      <w:r w:rsidRPr="003C7396">
        <w:rPr>
          <w:rFonts w:ascii="Times New Roman" w:hAnsi="Times New Roman" w:cs="Times New Roman"/>
          <w:color w:val="000000" w:themeColor="text1"/>
          <w:sz w:val="28"/>
          <w:szCs w:val="28"/>
        </w:rPr>
        <w:t xml:space="preserve"> дореволюционны</w:t>
      </w:r>
      <w:r>
        <w:rPr>
          <w:rFonts w:ascii="Times New Roman" w:hAnsi="Times New Roman" w:cs="Times New Roman"/>
          <w:color w:val="000000" w:themeColor="text1"/>
          <w:sz w:val="28"/>
          <w:szCs w:val="28"/>
        </w:rPr>
        <w:t>ми</w:t>
      </w:r>
      <w:r w:rsidRPr="003C7396">
        <w:rPr>
          <w:rFonts w:ascii="Times New Roman" w:hAnsi="Times New Roman" w:cs="Times New Roman"/>
          <w:color w:val="000000" w:themeColor="text1"/>
          <w:sz w:val="28"/>
          <w:szCs w:val="28"/>
        </w:rPr>
        <w:t xml:space="preserve"> русски</w:t>
      </w:r>
      <w:r>
        <w:rPr>
          <w:rFonts w:ascii="Times New Roman" w:hAnsi="Times New Roman" w:cs="Times New Roman"/>
          <w:color w:val="000000" w:themeColor="text1"/>
          <w:sz w:val="28"/>
          <w:szCs w:val="28"/>
        </w:rPr>
        <w:t>ми</w:t>
      </w:r>
      <w:r w:rsidRPr="003C7396">
        <w:rPr>
          <w:rFonts w:ascii="Times New Roman" w:hAnsi="Times New Roman" w:cs="Times New Roman"/>
          <w:color w:val="000000" w:themeColor="text1"/>
          <w:sz w:val="28"/>
          <w:szCs w:val="28"/>
        </w:rPr>
        <w:t xml:space="preserve"> судебны</w:t>
      </w:r>
      <w:r>
        <w:rPr>
          <w:rFonts w:ascii="Times New Roman" w:hAnsi="Times New Roman" w:cs="Times New Roman"/>
          <w:color w:val="000000" w:themeColor="text1"/>
          <w:sz w:val="28"/>
          <w:szCs w:val="28"/>
        </w:rPr>
        <w:t>ми</w:t>
      </w:r>
      <w:r w:rsidRPr="003C7396">
        <w:rPr>
          <w:rFonts w:ascii="Times New Roman" w:hAnsi="Times New Roman" w:cs="Times New Roman"/>
          <w:color w:val="000000" w:themeColor="text1"/>
          <w:sz w:val="28"/>
          <w:szCs w:val="28"/>
        </w:rPr>
        <w:t xml:space="preserve"> оратор</w:t>
      </w:r>
      <w:r>
        <w:rPr>
          <w:rFonts w:ascii="Times New Roman" w:hAnsi="Times New Roman" w:cs="Times New Roman"/>
          <w:color w:val="000000" w:themeColor="text1"/>
          <w:sz w:val="28"/>
          <w:szCs w:val="28"/>
        </w:rPr>
        <w:t>ами</w:t>
      </w:r>
      <w:r w:rsidRPr="003C73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то можно отметить, что </w:t>
      </w:r>
      <w:r w:rsidRPr="003C7396">
        <w:rPr>
          <w:rFonts w:ascii="Times New Roman" w:hAnsi="Times New Roman" w:cs="Times New Roman"/>
          <w:color w:val="000000" w:themeColor="text1"/>
          <w:sz w:val="28"/>
          <w:szCs w:val="28"/>
        </w:rPr>
        <w:t xml:space="preserve">К. К. Арсеньев не был профессиональным адвокатом, </w:t>
      </w:r>
      <w:r>
        <w:rPr>
          <w:rFonts w:ascii="Times New Roman" w:hAnsi="Times New Roman" w:cs="Times New Roman"/>
          <w:color w:val="000000" w:themeColor="text1"/>
          <w:sz w:val="28"/>
          <w:szCs w:val="28"/>
        </w:rPr>
        <w:t>не смотря на тот факт, что</w:t>
      </w:r>
      <w:r w:rsidRPr="003C7396">
        <w:rPr>
          <w:rFonts w:ascii="Times New Roman" w:hAnsi="Times New Roman" w:cs="Times New Roman"/>
          <w:color w:val="000000" w:themeColor="text1"/>
          <w:sz w:val="28"/>
          <w:szCs w:val="28"/>
        </w:rPr>
        <w:t xml:space="preserve"> работе в адвокатуре он посвятил около десяти лет жизни. Диапазон общественной деятельност</w:t>
      </w:r>
      <w:r>
        <w:rPr>
          <w:rFonts w:ascii="Times New Roman" w:hAnsi="Times New Roman" w:cs="Times New Roman"/>
          <w:color w:val="000000" w:themeColor="text1"/>
          <w:sz w:val="28"/>
          <w:szCs w:val="28"/>
        </w:rPr>
        <w:t xml:space="preserve">и К. К. Арсеньева весьма широк </w:t>
      </w:r>
      <w:r w:rsidRPr="003C7396">
        <w:rPr>
          <w:rFonts w:ascii="Times New Roman" w:hAnsi="Times New Roman" w:cs="Times New Roman"/>
          <w:color w:val="000000" w:themeColor="text1"/>
          <w:sz w:val="28"/>
          <w:szCs w:val="28"/>
        </w:rPr>
        <w:t>- он проявил себя и как публицист, и как критик, крупный теоретик в области права и общественный деятель. К. К. Арсеньев известен как один из редакторов "Энциклопедического словаря" Б</w:t>
      </w:r>
      <w:r>
        <w:rPr>
          <w:rFonts w:ascii="Times New Roman" w:hAnsi="Times New Roman" w:cs="Times New Roman"/>
          <w:color w:val="000000" w:themeColor="text1"/>
          <w:sz w:val="28"/>
          <w:szCs w:val="28"/>
        </w:rPr>
        <w:t xml:space="preserve">рокгауза и </w:t>
      </w:r>
      <w:proofErr w:type="spellStart"/>
      <w:r>
        <w:rPr>
          <w:rFonts w:ascii="Times New Roman" w:hAnsi="Times New Roman" w:cs="Times New Roman"/>
          <w:color w:val="000000" w:themeColor="text1"/>
          <w:sz w:val="28"/>
          <w:szCs w:val="28"/>
        </w:rPr>
        <w:t>Ефрона</w:t>
      </w:r>
      <w:proofErr w:type="spellEnd"/>
      <w:r>
        <w:rPr>
          <w:rFonts w:ascii="Times New Roman" w:hAnsi="Times New Roman" w:cs="Times New Roman"/>
          <w:color w:val="000000" w:themeColor="text1"/>
          <w:sz w:val="28"/>
          <w:szCs w:val="28"/>
        </w:rPr>
        <w:t>, ряд лет являл</w:t>
      </w:r>
      <w:r w:rsidRPr="003C7396">
        <w:rPr>
          <w:rFonts w:ascii="Times New Roman" w:hAnsi="Times New Roman" w:cs="Times New Roman"/>
          <w:color w:val="000000" w:themeColor="text1"/>
          <w:sz w:val="28"/>
          <w:szCs w:val="28"/>
        </w:rPr>
        <w:t xml:space="preserve">ся председателем Литературного фонда. Опубликовав несколько работ о творчестве М. Е. Салтыкова-Щедрина, </w:t>
      </w:r>
      <w:r>
        <w:rPr>
          <w:rFonts w:ascii="Times New Roman" w:hAnsi="Times New Roman" w:cs="Times New Roman"/>
          <w:color w:val="000000" w:themeColor="text1"/>
          <w:sz w:val="28"/>
          <w:szCs w:val="28"/>
        </w:rPr>
        <w:t>Б</w:t>
      </w:r>
      <w:r w:rsidRPr="003C7396">
        <w:rPr>
          <w:rFonts w:ascii="Times New Roman" w:hAnsi="Times New Roman" w:cs="Times New Roman"/>
          <w:color w:val="000000" w:themeColor="text1"/>
          <w:sz w:val="28"/>
          <w:szCs w:val="28"/>
        </w:rPr>
        <w:t>. Н. Плещеева, В. Г. Короленко, А. П. Чехова и др</w:t>
      </w:r>
      <w:r>
        <w:rPr>
          <w:rFonts w:ascii="Times New Roman" w:hAnsi="Times New Roman" w:cs="Times New Roman"/>
          <w:color w:val="000000" w:themeColor="text1"/>
          <w:sz w:val="28"/>
          <w:szCs w:val="28"/>
        </w:rPr>
        <w:t>угих</w:t>
      </w:r>
      <w:r w:rsidRPr="003C7396">
        <w:rPr>
          <w:rFonts w:ascii="Times New Roman" w:hAnsi="Times New Roman" w:cs="Times New Roman"/>
          <w:color w:val="000000" w:themeColor="text1"/>
          <w:sz w:val="28"/>
          <w:szCs w:val="28"/>
        </w:rPr>
        <w:t>, он был избран почетным академиком по разряду изящной словесности.</w:t>
      </w:r>
    </w:p>
    <w:p w:rsidR="003C7396" w:rsidRDefault="003C7396" w:rsidP="003C7396">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1858</w:t>
      </w:r>
      <w:r w:rsidRPr="003C7396">
        <w:rPr>
          <w:rFonts w:ascii="Times New Roman" w:hAnsi="Times New Roman" w:cs="Times New Roman"/>
          <w:color w:val="000000" w:themeColor="text1"/>
          <w:sz w:val="28"/>
          <w:szCs w:val="28"/>
        </w:rPr>
        <w:t>-1863 гг. он занимает пост редактора "Журнала Министерства юстиции". С 1864 года он оставляет службу и посвящает себя литературной деятельности: сотрудничает в "Отечественных записках" и "С.-Петербургских ведомостях" и в этом же году отправляется за границу в Боннский университет для пополнения своего образования. По возвращении из-за границы Арсеньев поступает в присяжные поверенные петербургской Судебной Палаты, где вскоре избирается председателем Совета. На этом посту он пробыл около восьми лет. К этому периоду жизни и относится по преимуществу его деятельность на поприще адвоката. В дальнейшем (с 1874 г.) он вновь служил в Министерстве юстиции, был товарищем обер-прокурора гражданского кассационного департамента правительствующего сен</w:t>
      </w:r>
      <w:r w:rsidR="00814266">
        <w:rPr>
          <w:rFonts w:ascii="Times New Roman" w:hAnsi="Times New Roman" w:cs="Times New Roman"/>
          <w:color w:val="000000" w:themeColor="text1"/>
          <w:sz w:val="28"/>
          <w:szCs w:val="28"/>
        </w:rPr>
        <w:t>ата, а затем (примерно с 1880 г.</w:t>
      </w:r>
      <w:r w:rsidRPr="003C7396">
        <w:rPr>
          <w:rFonts w:ascii="Times New Roman" w:hAnsi="Times New Roman" w:cs="Times New Roman"/>
          <w:color w:val="000000" w:themeColor="text1"/>
          <w:sz w:val="28"/>
          <w:szCs w:val="28"/>
        </w:rPr>
        <w:t xml:space="preserve">) он окончательно оставляет службу и всецело отдается литературной работе. Лишь в 1884 году он вновь на короткое время вступает в присяжные поверенные с той лишь целью, чтобы принять на себя защиту в </w:t>
      </w:r>
      <w:r w:rsidRPr="003C7396">
        <w:rPr>
          <w:rFonts w:ascii="Times New Roman" w:hAnsi="Times New Roman" w:cs="Times New Roman"/>
          <w:color w:val="000000" w:themeColor="text1"/>
          <w:sz w:val="28"/>
          <w:szCs w:val="28"/>
        </w:rPr>
        <w:lastRenderedPageBreak/>
        <w:t>Петербургской судебной палате интересов Петербурга по известному в то время делу об отказе общества водопроводов в устройстве водоочистительных фильтров</w:t>
      </w:r>
      <w:proofErr w:type="gramStart"/>
      <w:r w:rsidRPr="003C7396">
        <w:rPr>
          <w:rFonts w:ascii="Times New Roman" w:hAnsi="Times New Roman" w:cs="Times New Roman"/>
          <w:color w:val="000000" w:themeColor="text1"/>
          <w:sz w:val="28"/>
          <w:szCs w:val="28"/>
        </w:rPr>
        <w:t>.</w:t>
      </w:r>
      <w:r w:rsidR="00814266">
        <w:rPr>
          <w:rFonts w:ascii="Times New Roman" w:hAnsi="Times New Roman" w:cs="Times New Roman"/>
          <w:color w:val="000000" w:themeColor="text1"/>
          <w:sz w:val="28"/>
          <w:szCs w:val="28"/>
        </w:rPr>
        <w:t>»</w:t>
      </w:r>
      <w:r w:rsidR="00814266">
        <w:rPr>
          <w:rStyle w:val="a6"/>
          <w:rFonts w:ascii="Times New Roman" w:hAnsi="Times New Roman" w:cs="Times New Roman"/>
          <w:color w:val="000000" w:themeColor="text1"/>
          <w:sz w:val="28"/>
          <w:szCs w:val="28"/>
        </w:rPr>
        <w:footnoteReference w:customMarkFollows="1" w:id="11"/>
        <w:t>1</w:t>
      </w:r>
      <w:proofErr w:type="gramEnd"/>
    </w:p>
    <w:p w:rsidR="00D103E3" w:rsidRDefault="00D103E3" w:rsidP="00D103E3">
      <w:pPr>
        <w:spacing w:after="0" w:line="360" w:lineRule="auto"/>
        <w:ind w:firstLine="708"/>
        <w:jc w:val="both"/>
        <w:rPr>
          <w:rFonts w:ascii="Times New Roman" w:hAnsi="Times New Roman" w:cs="Times New Roman"/>
          <w:color w:val="000000" w:themeColor="text1"/>
          <w:sz w:val="28"/>
          <w:szCs w:val="28"/>
        </w:rPr>
      </w:pPr>
      <w:r w:rsidRPr="00D103E3">
        <w:rPr>
          <w:rFonts w:ascii="Times New Roman" w:hAnsi="Times New Roman" w:cs="Times New Roman"/>
          <w:color w:val="000000" w:themeColor="text1"/>
          <w:sz w:val="28"/>
          <w:szCs w:val="28"/>
        </w:rPr>
        <w:t>С осени 1891 года редактиров</w:t>
      </w:r>
      <w:r>
        <w:rPr>
          <w:rFonts w:ascii="Times New Roman" w:hAnsi="Times New Roman" w:cs="Times New Roman"/>
          <w:color w:val="000000" w:themeColor="text1"/>
          <w:sz w:val="28"/>
          <w:szCs w:val="28"/>
        </w:rPr>
        <w:t xml:space="preserve">ал, вместе с Ф. Ф. Петрушевским Словарь ЭСБЕ. </w:t>
      </w:r>
      <w:r w:rsidRPr="00D103E3">
        <w:rPr>
          <w:rFonts w:ascii="Times New Roman" w:hAnsi="Times New Roman" w:cs="Times New Roman"/>
          <w:color w:val="000000" w:themeColor="text1"/>
          <w:sz w:val="28"/>
          <w:szCs w:val="28"/>
        </w:rPr>
        <w:t xml:space="preserve">В 1900 году </w:t>
      </w:r>
      <w:r>
        <w:rPr>
          <w:rFonts w:ascii="Times New Roman" w:hAnsi="Times New Roman" w:cs="Times New Roman"/>
          <w:color w:val="000000" w:themeColor="text1"/>
          <w:sz w:val="28"/>
          <w:szCs w:val="28"/>
        </w:rPr>
        <w:t xml:space="preserve">был </w:t>
      </w:r>
      <w:r w:rsidRPr="00D103E3">
        <w:rPr>
          <w:rFonts w:ascii="Times New Roman" w:hAnsi="Times New Roman" w:cs="Times New Roman"/>
          <w:color w:val="000000" w:themeColor="text1"/>
          <w:sz w:val="28"/>
          <w:szCs w:val="28"/>
        </w:rPr>
        <w:t>избран почётным членом Юридического общества при Санкт-Петербургском университете. В 1903 году опубликовал книгу «Законодательство о печати», в 1904 году — «Свобода совести и веротерпимость». В 1906—1907 — один из руководителей Партии демократических реформ. Принимал участие в полемике вокр</w:t>
      </w:r>
      <w:r w:rsidR="00712D47">
        <w:rPr>
          <w:rFonts w:ascii="Times New Roman" w:hAnsi="Times New Roman" w:cs="Times New Roman"/>
          <w:color w:val="000000" w:themeColor="text1"/>
          <w:sz w:val="28"/>
          <w:szCs w:val="28"/>
        </w:rPr>
        <w:t>уг сборника «Вехи».</w:t>
      </w:r>
      <w:r>
        <w:rPr>
          <w:rFonts w:ascii="Times New Roman" w:hAnsi="Times New Roman" w:cs="Times New Roman"/>
          <w:color w:val="000000" w:themeColor="text1"/>
          <w:sz w:val="28"/>
          <w:szCs w:val="28"/>
        </w:rPr>
        <w:t xml:space="preserve"> У</w:t>
      </w:r>
      <w:r w:rsidRPr="00D103E3">
        <w:rPr>
          <w:rFonts w:ascii="Times New Roman" w:hAnsi="Times New Roman" w:cs="Times New Roman"/>
          <w:color w:val="000000" w:themeColor="text1"/>
          <w:sz w:val="28"/>
          <w:szCs w:val="28"/>
        </w:rPr>
        <w:t>мер 22 марта 1919 года в Петрограде.</w:t>
      </w:r>
    </w:p>
    <w:p w:rsidR="00D103E3" w:rsidRPr="00D103E3" w:rsidRDefault="00D103E3" w:rsidP="00D103E3">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К. Арсеньев так говорил о </w:t>
      </w:r>
      <w:r w:rsidRPr="00D103E3">
        <w:rPr>
          <w:rFonts w:ascii="Times New Roman" w:hAnsi="Times New Roman" w:cs="Times New Roman"/>
          <w:color w:val="000000" w:themeColor="text1"/>
          <w:sz w:val="28"/>
          <w:szCs w:val="28"/>
        </w:rPr>
        <w:t>присяжны</w:t>
      </w:r>
      <w:r>
        <w:rPr>
          <w:rFonts w:ascii="Times New Roman" w:hAnsi="Times New Roman" w:cs="Times New Roman"/>
          <w:color w:val="000000" w:themeColor="text1"/>
          <w:sz w:val="28"/>
          <w:szCs w:val="28"/>
        </w:rPr>
        <w:t>х</w:t>
      </w:r>
      <w:r w:rsidRPr="00D103E3">
        <w:rPr>
          <w:rFonts w:ascii="Times New Roman" w:hAnsi="Times New Roman" w:cs="Times New Roman"/>
          <w:color w:val="000000" w:themeColor="text1"/>
          <w:sz w:val="28"/>
          <w:szCs w:val="28"/>
        </w:rPr>
        <w:t xml:space="preserve"> поверенны</w:t>
      </w:r>
      <w:r>
        <w:rPr>
          <w:rFonts w:ascii="Times New Roman" w:hAnsi="Times New Roman" w:cs="Times New Roman"/>
          <w:color w:val="000000" w:themeColor="text1"/>
          <w:sz w:val="28"/>
          <w:szCs w:val="28"/>
        </w:rPr>
        <w:t xml:space="preserve">х: </w:t>
      </w:r>
      <w:r w:rsidRPr="00D103E3">
        <w:rPr>
          <w:rFonts w:ascii="Times New Roman" w:hAnsi="Times New Roman" w:cs="Times New Roman"/>
          <w:color w:val="000000" w:themeColor="text1"/>
          <w:sz w:val="28"/>
          <w:szCs w:val="28"/>
        </w:rPr>
        <w:t>«Присяжных поверенных мы видим везде, где введены в действие новые Судебные уставы; но сословие присяжных поверенных является только там, где открыт Совет присяжных поверенных... Только Совет, избираемый корпоративно, обновляющийся нас</w:t>
      </w:r>
      <w:r>
        <w:rPr>
          <w:rFonts w:ascii="Times New Roman" w:hAnsi="Times New Roman" w:cs="Times New Roman"/>
          <w:color w:val="000000" w:themeColor="text1"/>
          <w:sz w:val="28"/>
          <w:szCs w:val="28"/>
        </w:rPr>
        <w:t xml:space="preserve">только, чтобы служить верным ее </w:t>
      </w:r>
      <w:r w:rsidRPr="00D103E3">
        <w:rPr>
          <w:rFonts w:ascii="Times New Roman" w:hAnsi="Times New Roman" w:cs="Times New Roman"/>
          <w:color w:val="000000" w:themeColor="text1"/>
          <w:sz w:val="28"/>
          <w:szCs w:val="28"/>
        </w:rPr>
        <w:t>отражением, но не настолько, что</w:t>
      </w:r>
      <w:r>
        <w:rPr>
          <w:rFonts w:ascii="Times New Roman" w:hAnsi="Times New Roman" w:cs="Times New Roman"/>
          <w:color w:val="000000" w:themeColor="text1"/>
          <w:sz w:val="28"/>
          <w:szCs w:val="28"/>
        </w:rPr>
        <w:t>б</w:t>
      </w:r>
      <w:r w:rsidRPr="00D103E3">
        <w:rPr>
          <w:rFonts w:ascii="Times New Roman" w:hAnsi="Times New Roman" w:cs="Times New Roman"/>
          <w:color w:val="000000" w:themeColor="text1"/>
          <w:sz w:val="28"/>
          <w:szCs w:val="28"/>
        </w:rPr>
        <w:t xml:space="preserve">ы </w:t>
      </w:r>
      <w:r>
        <w:rPr>
          <w:rFonts w:ascii="Times New Roman" w:hAnsi="Times New Roman" w:cs="Times New Roman"/>
          <w:color w:val="000000" w:themeColor="text1"/>
          <w:sz w:val="28"/>
          <w:szCs w:val="28"/>
        </w:rPr>
        <w:t>б</w:t>
      </w:r>
      <w:r w:rsidRPr="00D103E3">
        <w:rPr>
          <w:rFonts w:ascii="Times New Roman" w:hAnsi="Times New Roman" w:cs="Times New Roman"/>
          <w:color w:val="000000" w:themeColor="text1"/>
          <w:sz w:val="28"/>
          <w:szCs w:val="28"/>
        </w:rPr>
        <w:t>еспрестанно терять нить едва обрисовывающейся традиции, - может быть в одно и то же время источником и хранителем об</w:t>
      </w:r>
      <w:r>
        <w:rPr>
          <w:rFonts w:ascii="Times New Roman" w:hAnsi="Times New Roman" w:cs="Times New Roman"/>
          <w:color w:val="000000" w:themeColor="text1"/>
          <w:sz w:val="28"/>
          <w:szCs w:val="28"/>
        </w:rPr>
        <w:t>ычаев корпорации</w:t>
      </w:r>
      <w:proofErr w:type="gramStart"/>
      <w:r>
        <w:rPr>
          <w:rFonts w:ascii="Times New Roman" w:hAnsi="Times New Roman" w:cs="Times New Roman"/>
          <w:color w:val="000000" w:themeColor="text1"/>
          <w:sz w:val="28"/>
          <w:szCs w:val="28"/>
        </w:rPr>
        <w:t>.»</w:t>
      </w:r>
      <w:r>
        <w:rPr>
          <w:rStyle w:val="a6"/>
          <w:rFonts w:ascii="Times New Roman" w:hAnsi="Times New Roman" w:cs="Times New Roman"/>
          <w:color w:val="000000" w:themeColor="text1"/>
          <w:sz w:val="28"/>
          <w:szCs w:val="28"/>
        </w:rPr>
        <w:footnoteReference w:customMarkFollows="1" w:id="12"/>
        <w:t>2</w:t>
      </w:r>
      <w:r>
        <w:rPr>
          <w:rFonts w:ascii="Times New Roman" w:hAnsi="Times New Roman" w:cs="Times New Roman"/>
          <w:color w:val="000000" w:themeColor="text1"/>
          <w:sz w:val="28"/>
          <w:szCs w:val="28"/>
        </w:rPr>
        <w:t xml:space="preserve"> </w:t>
      </w:r>
      <w:proofErr w:type="gramEnd"/>
    </w:p>
    <w:p w:rsidR="00D103E3" w:rsidRDefault="00D103E3" w:rsidP="00D103E3">
      <w:pPr>
        <w:spacing w:after="0" w:line="360" w:lineRule="auto"/>
        <w:ind w:firstLine="708"/>
        <w:jc w:val="both"/>
        <w:rPr>
          <w:rFonts w:ascii="Times New Roman" w:hAnsi="Times New Roman" w:cs="Times New Roman"/>
          <w:color w:val="000000" w:themeColor="text1"/>
          <w:sz w:val="28"/>
          <w:szCs w:val="28"/>
          <w:vertAlign w:val="superscript"/>
        </w:rPr>
      </w:pPr>
      <w:r w:rsidRPr="00D103E3">
        <w:rPr>
          <w:rFonts w:ascii="Times New Roman" w:hAnsi="Times New Roman" w:cs="Times New Roman"/>
          <w:color w:val="000000" w:themeColor="text1"/>
          <w:sz w:val="28"/>
          <w:szCs w:val="28"/>
        </w:rPr>
        <w:t xml:space="preserve">Одной из основных функций Советов присяжных поверенных была их дисциплинарная деятельность. </w:t>
      </w:r>
      <w:r>
        <w:rPr>
          <w:rFonts w:ascii="Times New Roman" w:hAnsi="Times New Roman" w:cs="Times New Roman"/>
          <w:color w:val="000000" w:themeColor="text1"/>
          <w:sz w:val="28"/>
          <w:szCs w:val="28"/>
        </w:rPr>
        <w:t>«</w:t>
      </w:r>
      <w:r w:rsidRPr="00D103E3">
        <w:rPr>
          <w:rFonts w:ascii="Times New Roman" w:hAnsi="Times New Roman" w:cs="Times New Roman"/>
          <w:color w:val="000000" w:themeColor="text1"/>
          <w:sz w:val="28"/>
          <w:szCs w:val="28"/>
        </w:rPr>
        <w:t>Ее значение заключалось в том, что, по мнению К.</w:t>
      </w:r>
      <w:r>
        <w:rPr>
          <w:rFonts w:ascii="Times New Roman" w:hAnsi="Times New Roman" w:cs="Times New Roman"/>
          <w:color w:val="000000" w:themeColor="text1"/>
          <w:sz w:val="28"/>
          <w:szCs w:val="28"/>
        </w:rPr>
        <w:t xml:space="preserve"> </w:t>
      </w:r>
      <w:r w:rsidRPr="00D103E3">
        <w:rPr>
          <w:rFonts w:ascii="Times New Roman" w:hAnsi="Times New Roman" w:cs="Times New Roman"/>
          <w:color w:val="000000" w:themeColor="text1"/>
          <w:sz w:val="28"/>
          <w:szCs w:val="28"/>
        </w:rPr>
        <w:t>К. Арсеньева, «обычаи и взгляды адвокатуры вырабатываются преимущественно при рассмотрении дел дисциплинарных, т.</w:t>
      </w:r>
      <w:r>
        <w:rPr>
          <w:rFonts w:ascii="Times New Roman" w:hAnsi="Times New Roman" w:cs="Times New Roman"/>
          <w:color w:val="000000" w:themeColor="text1"/>
          <w:sz w:val="28"/>
          <w:szCs w:val="28"/>
        </w:rPr>
        <w:t xml:space="preserve"> </w:t>
      </w:r>
      <w:r w:rsidRPr="00D103E3">
        <w:rPr>
          <w:rFonts w:ascii="Times New Roman" w:hAnsi="Times New Roman" w:cs="Times New Roman"/>
          <w:color w:val="000000" w:themeColor="text1"/>
          <w:sz w:val="28"/>
          <w:szCs w:val="28"/>
        </w:rPr>
        <w:t>е. обвинений всякого рода, возводимых на присяжных поверенных</w:t>
      </w:r>
      <w:r>
        <w:rPr>
          <w:rFonts w:ascii="Times New Roman" w:hAnsi="Times New Roman" w:cs="Times New Roman"/>
          <w:color w:val="000000" w:themeColor="text1"/>
          <w:sz w:val="28"/>
          <w:szCs w:val="28"/>
        </w:rPr>
        <w:t>.</w:t>
      </w:r>
      <w:r w:rsidRPr="00D103E3">
        <w:rPr>
          <w:rFonts w:ascii="Times New Roman" w:hAnsi="Times New Roman" w:cs="Times New Roman"/>
          <w:color w:val="000000" w:themeColor="text1"/>
          <w:sz w:val="28"/>
          <w:szCs w:val="28"/>
        </w:rPr>
        <w:t>»</w:t>
      </w:r>
      <w:r w:rsidRPr="00D103E3">
        <w:rPr>
          <w:rFonts w:ascii="Times New Roman" w:hAnsi="Times New Roman" w:cs="Times New Roman"/>
          <w:color w:val="000000" w:themeColor="text1"/>
          <w:sz w:val="28"/>
          <w:szCs w:val="28"/>
          <w:vertAlign w:val="superscript"/>
        </w:rPr>
        <w:t>2</w:t>
      </w:r>
    </w:p>
    <w:p w:rsidR="00D103E3" w:rsidRPr="00D103E3" w:rsidRDefault="00D103E3" w:rsidP="00D103E3">
      <w:pPr>
        <w:spacing w:after="0" w:line="360" w:lineRule="auto"/>
        <w:ind w:firstLine="708"/>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Он считал, что «з</w:t>
      </w:r>
      <w:r w:rsidRPr="00D103E3">
        <w:rPr>
          <w:rFonts w:ascii="Times New Roman" w:hAnsi="Times New Roman" w:cs="Times New Roman"/>
          <w:color w:val="000000" w:themeColor="text1"/>
          <w:sz w:val="28"/>
          <w:szCs w:val="28"/>
        </w:rPr>
        <w:t>ащита перед судом гражданских и уголовных дел может быть рассматриваема или как одна из функций судебной власти, отправляемая наравне со всеми остальными от имени правительства и его органами, - или как обыкновенное занятие, доступное для каждого желающего избрать его, - или как профессия, подчиненная, ввиду общей пользы, известным условиям и правилам, за применением которых наблюдает либо правительственная власть, либо</w:t>
      </w:r>
      <w:proofErr w:type="gramEnd"/>
      <w:r w:rsidRPr="00D103E3">
        <w:rPr>
          <w:rFonts w:ascii="Times New Roman" w:hAnsi="Times New Roman" w:cs="Times New Roman"/>
          <w:color w:val="000000" w:themeColor="text1"/>
          <w:sz w:val="28"/>
          <w:szCs w:val="28"/>
        </w:rPr>
        <w:t xml:space="preserve"> учреждение, свободно избираемое членами профессии из своей собственной среды</w:t>
      </w:r>
      <w:proofErr w:type="gramStart"/>
      <w:r w:rsidRPr="00D103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Pr>
          <w:rStyle w:val="a6"/>
          <w:rFonts w:ascii="Times New Roman" w:hAnsi="Times New Roman" w:cs="Times New Roman"/>
          <w:color w:val="000000" w:themeColor="text1"/>
          <w:sz w:val="28"/>
          <w:szCs w:val="28"/>
        </w:rPr>
        <w:footnoteReference w:customMarkFollows="1" w:id="13"/>
        <w:t>3</w:t>
      </w:r>
      <w:proofErr w:type="gramEnd"/>
    </w:p>
    <w:p w:rsidR="008476C3" w:rsidRDefault="00D103E3" w:rsidP="00D103E3">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12D47">
        <w:rPr>
          <w:rFonts w:ascii="Times New Roman" w:hAnsi="Times New Roman" w:cs="Times New Roman"/>
          <w:color w:val="000000" w:themeColor="text1"/>
          <w:sz w:val="28"/>
          <w:szCs w:val="28"/>
        </w:rPr>
        <w:t xml:space="preserve">Обратимся непосредственно к выступлениям </w:t>
      </w:r>
      <w:r w:rsidR="00712D47" w:rsidRPr="00712D47">
        <w:rPr>
          <w:rFonts w:ascii="Times New Roman" w:hAnsi="Times New Roman" w:cs="Times New Roman"/>
          <w:color w:val="000000" w:themeColor="text1"/>
          <w:sz w:val="28"/>
          <w:szCs w:val="28"/>
        </w:rPr>
        <w:t>К. К. Арсеньева</w:t>
      </w:r>
      <w:r w:rsidR="00712D47">
        <w:rPr>
          <w:rFonts w:ascii="Times New Roman" w:hAnsi="Times New Roman" w:cs="Times New Roman"/>
          <w:color w:val="000000" w:themeColor="text1"/>
          <w:sz w:val="28"/>
          <w:szCs w:val="28"/>
        </w:rPr>
        <w:t xml:space="preserve"> по </w:t>
      </w:r>
      <w:r w:rsidR="00780EDA">
        <w:rPr>
          <w:rFonts w:ascii="Times New Roman" w:hAnsi="Times New Roman" w:cs="Times New Roman"/>
          <w:color w:val="000000" w:themeColor="text1"/>
          <w:sz w:val="28"/>
          <w:szCs w:val="28"/>
        </w:rPr>
        <w:t xml:space="preserve">нескольким </w:t>
      </w:r>
      <w:r w:rsidR="00712D47">
        <w:rPr>
          <w:rFonts w:ascii="Times New Roman" w:hAnsi="Times New Roman" w:cs="Times New Roman"/>
          <w:color w:val="000000" w:themeColor="text1"/>
          <w:sz w:val="28"/>
          <w:szCs w:val="28"/>
        </w:rPr>
        <w:t>судебным делам.</w:t>
      </w:r>
    </w:p>
    <w:p w:rsidR="00712D47" w:rsidRPr="00712D47" w:rsidRDefault="00712D47" w:rsidP="00712D47">
      <w:pPr>
        <w:spacing w:after="0" w:line="360" w:lineRule="auto"/>
        <w:jc w:val="center"/>
        <w:rPr>
          <w:rFonts w:ascii="Times New Roman" w:hAnsi="Times New Roman" w:cs="Times New Roman"/>
          <w:b/>
          <w:color w:val="000000" w:themeColor="text1"/>
          <w:sz w:val="28"/>
          <w:szCs w:val="28"/>
        </w:rPr>
      </w:pPr>
      <w:r w:rsidRPr="00712D47">
        <w:rPr>
          <w:rFonts w:ascii="Times New Roman" w:hAnsi="Times New Roman" w:cs="Times New Roman"/>
          <w:b/>
          <w:color w:val="000000" w:themeColor="text1"/>
          <w:sz w:val="28"/>
          <w:szCs w:val="28"/>
        </w:rPr>
        <w:lastRenderedPageBreak/>
        <w:t xml:space="preserve">Дело </w:t>
      </w:r>
      <w:proofErr w:type="spellStart"/>
      <w:r w:rsidRPr="00712D47">
        <w:rPr>
          <w:rFonts w:ascii="Times New Roman" w:hAnsi="Times New Roman" w:cs="Times New Roman"/>
          <w:b/>
          <w:color w:val="000000" w:themeColor="text1"/>
          <w:sz w:val="28"/>
          <w:szCs w:val="28"/>
        </w:rPr>
        <w:t>Мясниковых</w:t>
      </w:r>
      <w:proofErr w:type="spellEnd"/>
    </w:p>
    <w:p w:rsidR="00712D47" w:rsidRPr="00712D47" w:rsidRDefault="00712D47" w:rsidP="00712D47">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Данное</w:t>
      </w:r>
      <w:r w:rsidRPr="00712D47">
        <w:rPr>
          <w:rFonts w:ascii="Times New Roman" w:hAnsi="Times New Roman" w:cs="Times New Roman"/>
          <w:color w:val="000000" w:themeColor="text1"/>
          <w:sz w:val="28"/>
          <w:szCs w:val="28"/>
        </w:rPr>
        <w:t xml:space="preserve"> дело было рассмотрено Петербургским окружным судом с уча</w:t>
      </w:r>
      <w:r>
        <w:rPr>
          <w:rFonts w:ascii="Times New Roman" w:hAnsi="Times New Roman" w:cs="Times New Roman"/>
          <w:color w:val="000000" w:themeColor="text1"/>
          <w:sz w:val="28"/>
          <w:szCs w:val="28"/>
        </w:rPr>
        <w:t xml:space="preserve">стием присяжных заседателей 17 - </w:t>
      </w:r>
      <w:r w:rsidRPr="00712D47">
        <w:rPr>
          <w:rFonts w:ascii="Times New Roman" w:hAnsi="Times New Roman" w:cs="Times New Roman"/>
          <w:color w:val="000000" w:themeColor="text1"/>
          <w:sz w:val="28"/>
          <w:szCs w:val="28"/>
        </w:rPr>
        <w:t xml:space="preserve">22 февраля 1872 г. По обвинению в подлоге завещания от имени купца </w:t>
      </w:r>
      <w:proofErr w:type="spellStart"/>
      <w:r w:rsidRPr="00712D47">
        <w:rPr>
          <w:rFonts w:ascii="Times New Roman" w:hAnsi="Times New Roman" w:cs="Times New Roman"/>
          <w:color w:val="000000" w:themeColor="text1"/>
          <w:sz w:val="28"/>
          <w:szCs w:val="28"/>
        </w:rPr>
        <w:t>Козьмы</w:t>
      </w:r>
      <w:proofErr w:type="spellEnd"/>
      <w:r w:rsidRPr="00712D47">
        <w:rPr>
          <w:rFonts w:ascii="Times New Roman" w:hAnsi="Times New Roman" w:cs="Times New Roman"/>
          <w:color w:val="000000" w:themeColor="text1"/>
          <w:sz w:val="28"/>
          <w:szCs w:val="28"/>
        </w:rPr>
        <w:t xml:space="preserve"> Васильевича Беляе</w:t>
      </w:r>
      <w:r>
        <w:rPr>
          <w:rFonts w:ascii="Times New Roman" w:hAnsi="Times New Roman" w:cs="Times New Roman"/>
          <w:color w:val="000000" w:themeColor="text1"/>
          <w:sz w:val="28"/>
          <w:szCs w:val="28"/>
        </w:rPr>
        <w:t xml:space="preserve">ва суду были преданы </w:t>
      </w:r>
      <w:proofErr w:type="spellStart"/>
      <w:r>
        <w:rPr>
          <w:rFonts w:ascii="Times New Roman" w:hAnsi="Times New Roman" w:cs="Times New Roman"/>
          <w:color w:val="000000" w:themeColor="text1"/>
          <w:sz w:val="28"/>
          <w:szCs w:val="28"/>
        </w:rPr>
        <w:t>Мясниковы</w:t>
      </w:r>
      <w:proofErr w:type="spellEnd"/>
      <w:r>
        <w:rPr>
          <w:rFonts w:ascii="Times New Roman" w:hAnsi="Times New Roman" w:cs="Times New Roman"/>
          <w:color w:val="000000" w:themeColor="text1"/>
          <w:sz w:val="28"/>
          <w:szCs w:val="28"/>
        </w:rPr>
        <w:t xml:space="preserve"> - Александр, </w:t>
      </w:r>
      <w:r w:rsidRPr="00712D47">
        <w:rPr>
          <w:rFonts w:ascii="Times New Roman" w:hAnsi="Times New Roman" w:cs="Times New Roman"/>
          <w:color w:val="000000" w:themeColor="text1"/>
          <w:sz w:val="28"/>
          <w:szCs w:val="28"/>
        </w:rPr>
        <w:t xml:space="preserve">Иван и </w:t>
      </w:r>
      <w:proofErr w:type="spellStart"/>
      <w:r w:rsidRPr="00712D47">
        <w:rPr>
          <w:rFonts w:ascii="Times New Roman" w:hAnsi="Times New Roman" w:cs="Times New Roman"/>
          <w:color w:val="000000" w:themeColor="text1"/>
          <w:sz w:val="28"/>
          <w:szCs w:val="28"/>
        </w:rPr>
        <w:t>Караганов</w:t>
      </w:r>
      <w:proofErr w:type="spellEnd"/>
      <w:r w:rsidRPr="00712D47">
        <w:rPr>
          <w:rFonts w:ascii="Times New Roman" w:hAnsi="Times New Roman" w:cs="Times New Roman"/>
          <w:color w:val="000000" w:themeColor="text1"/>
          <w:sz w:val="28"/>
          <w:szCs w:val="28"/>
        </w:rPr>
        <w:t xml:space="preserve">. Суть дела состояла в следующем. </w:t>
      </w:r>
    </w:p>
    <w:p w:rsidR="00712D47" w:rsidRPr="00712D47" w:rsidRDefault="00712D47" w:rsidP="00712D47">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712D47">
        <w:rPr>
          <w:rFonts w:ascii="Times New Roman" w:hAnsi="Times New Roman" w:cs="Times New Roman"/>
          <w:color w:val="000000" w:themeColor="text1"/>
          <w:sz w:val="28"/>
          <w:szCs w:val="28"/>
        </w:rPr>
        <w:t xml:space="preserve">24 сентября 1858 </w:t>
      </w:r>
      <w:r>
        <w:rPr>
          <w:rFonts w:ascii="Times New Roman" w:hAnsi="Times New Roman" w:cs="Times New Roman"/>
          <w:color w:val="000000" w:themeColor="text1"/>
          <w:sz w:val="28"/>
          <w:szCs w:val="28"/>
        </w:rPr>
        <w:t>г. скончался купец К. В. Беляев</w:t>
      </w:r>
      <w:r w:rsidRPr="00712D47">
        <w:rPr>
          <w:rFonts w:ascii="Times New Roman" w:hAnsi="Times New Roman" w:cs="Times New Roman"/>
          <w:color w:val="000000" w:themeColor="text1"/>
          <w:sz w:val="28"/>
          <w:szCs w:val="28"/>
        </w:rPr>
        <w:t>. Прибывший на его квартиру квартальный надзиратель при осмотре ценностей, бумаг и вещей духовного завещания покойного не обнаружил. Некоторое время после смерти Беляева вопрос о завещании оставался открытым. Лишь 1</w:t>
      </w:r>
      <w:r>
        <w:rPr>
          <w:rFonts w:ascii="Times New Roman" w:hAnsi="Times New Roman" w:cs="Times New Roman"/>
          <w:color w:val="000000" w:themeColor="text1"/>
          <w:sz w:val="28"/>
          <w:szCs w:val="28"/>
        </w:rPr>
        <w:t xml:space="preserve">6 октября 1858 г. жена Беляева - Екатерина Васильевна Беляева </w:t>
      </w:r>
      <w:r w:rsidRPr="00712D47">
        <w:rPr>
          <w:rFonts w:ascii="Times New Roman" w:hAnsi="Times New Roman" w:cs="Times New Roman"/>
          <w:color w:val="000000" w:themeColor="text1"/>
          <w:sz w:val="28"/>
          <w:szCs w:val="28"/>
        </w:rPr>
        <w:t xml:space="preserve">- предъявила для засвидетельствования домашнее завещание, датированное 10 мая 1858 г. </w:t>
      </w:r>
    </w:p>
    <w:p w:rsidR="00712D47" w:rsidRDefault="00712D47" w:rsidP="00712D47">
      <w:pPr>
        <w:spacing w:after="0" w:line="360" w:lineRule="auto"/>
        <w:ind w:firstLine="708"/>
        <w:jc w:val="both"/>
        <w:rPr>
          <w:rFonts w:ascii="Times New Roman" w:hAnsi="Times New Roman" w:cs="Times New Roman"/>
          <w:color w:val="000000" w:themeColor="text1"/>
          <w:sz w:val="28"/>
          <w:szCs w:val="28"/>
        </w:rPr>
      </w:pPr>
      <w:r w:rsidRPr="00712D47">
        <w:rPr>
          <w:rFonts w:ascii="Times New Roman" w:hAnsi="Times New Roman" w:cs="Times New Roman"/>
          <w:color w:val="000000" w:themeColor="text1"/>
          <w:sz w:val="28"/>
          <w:szCs w:val="28"/>
        </w:rPr>
        <w:t xml:space="preserve">       12 сентяб</w:t>
      </w:r>
      <w:r>
        <w:rPr>
          <w:rFonts w:ascii="Times New Roman" w:hAnsi="Times New Roman" w:cs="Times New Roman"/>
          <w:color w:val="000000" w:themeColor="text1"/>
          <w:sz w:val="28"/>
          <w:szCs w:val="28"/>
        </w:rPr>
        <w:t xml:space="preserve">ря 1859 года племянник Беляева </w:t>
      </w:r>
      <w:r w:rsidRPr="00712D47">
        <w:rPr>
          <w:rFonts w:ascii="Times New Roman" w:hAnsi="Times New Roman" w:cs="Times New Roman"/>
          <w:color w:val="000000" w:themeColor="text1"/>
          <w:sz w:val="28"/>
          <w:szCs w:val="28"/>
        </w:rPr>
        <w:t>- Мартьянов, узнав о завещании</w:t>
      </w:r>
      <w:r>
        <w:rPr>
          <w:rFonts w:ascii="Times New Roman" w:hAnsi="Times New Roman" w:cs="Times New Roman"/>
          <w:color w:val="000000" w:themeColor="text1"/>
          <w:sz w:val="28"/>
          <w:szCs w:val="28"/>
        </w:rPr>
        <w:t>,</w:t>
      </w:r>
      <w:r w:rsidRPr="00712D47">
        <w:rPr>
          <w:rFonts w:ascii="Times New Roman" w:hAnsi="Times New Roman" w:cs="Times New Roman"/>
          <w:color w:val="000000" w:themeColor="text1"/>
          <w:sz w:val="28"/>
          <w:szCs w:val="28"/>
        </w:rPr>
        <w:t xml:space="preserve"> 10 мая возбуждает спор о подлоге, однако до окончания рассмотрения этого, спора он умер от холеры. За дальнейшее поддержание спора о подлоге взя</w:t>
      </w:r>
      <w:r>
        <w:rPr>
          <w:rFonts w:ascii="Times New Roman" w:hAnsi="Times New Roman" w:cs="Times New Roman"/>
          <w:color w:val="000000" w:themeColor="text1"/>
          <w:sz w:val="28"/>
          <w:szCs w:val="28"/>
        </w:rPr>
        <w:t>лась мать умершего Мартьянова, н</w:t>
      </w:r>
      <w:r w:rsidRPr="00712D47">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 </w:t>
      </w:r>
      <w:r w:rsidRPr="00712D47">
        <w:rPr>
          <w:rFonts w:ascii="Times New Roman" w:hAnsi="Times New Roman" w:cs="Times New Roman"/>
          <w:color w:val="000000" w:themeColor="text1"/>
          <w:sz w:val="28"/>
          <w:szCs w:val="28"/>
        </w:rPr>
        <w:t xml:space="preserve">в 1861 году она также скончалась, оставив поручение на продолжение ведения этого дела супругам Ижболдиным и Зое Пешехоновой. Не ожидая окончания спора о подлоге, Ижболдины в 1868 году подают заявление прокурору о возбуждении уголовного дела против обвиняемых по настоящему делу. </w:t>
      </w:r>
    </w:p>
    <w:p w:rsidR="00712D47" w:rsidRDefault="00712D47" w:rsidP="00712D47">
      <w:pPr>
        <w:spacing w:after="0" w:line="360" w:lineRule="auto"/>
        <w:ind w:firstLine="708"/>
        <w:jc w:val="both"/>
        <w:rPr>
          <w:rFonts w:ascii="Times New Roman" w:hAnsi="Times New Roman" w:cs="Times New Roman"/>
          <w:color w:val="000000" w:themeColor="text1"/>
          <w:sz w:val="28"/>
          <w:szCs w:val="28"/>
        </w:rPr>
      </w:pPr>
      <w:r w:rsidRPr="00712D47">
        <w:rPr>
          <w:rFonts w:ascii="Times New Roman" w:hAnsi="Times New Roman" w:cs="Times New Roman"/>
          <w:color w:val="000000" w:themeColor="text1"/>
          <w:sz w:val="28"/>
          <w:szCs w:val="28"/>
        </w:rPr>
        <w:t>Проведенным расследованием были собраны доказательства, свидетельс</w:t>
      </w:r>
      <w:r>
        <w:rPr>
          <w:rFonts w:ascii="Times New Roman" w:hAnsi="Times New Roman" w:cs="Times New Roman"/>
          <w:color w:val="000000" w:themeColor="text1"/>
          <w:sz w:val="28"/>
          <w:szCs w:val="28"/>
        </w:rPr>
        <w:t>т</w:t>
      </w:r>
      <w:r w:rsidRPr="00712D47">
        <w:rPr>
          <w:rFonts w:ascii="Times New Roman" w:hAnsi="Times New Roman" w:cs="Times New Roman"/>
          <w:color w:val="000000" w:themeColor="text1"/>
          <w:sz w:val="28"/>
          <w:szCs w:val="28"/>
        </w:rPr>
        <w:t xml:space="preserve">вовавшие о возможности факта подлога завещания. Наиболее существенным из этих доказательств было сознание конторщика </w:t>
      </w:r>
      <w:proofErr w:type="spellStart"/>
      <w:r w:rsidRPr="00712D47">
        <w:rPr>
          <w:rFonts w:ascii="Times New Roman" w:hAnsi="Times New Roman" w:cs="Times New Roman"/>
          <w:color w:val="000000" w:themeColor="text1"/>
          <w:sz w:val="28"/>
          <w:szCs w:val="28"/>
        </w:rPr>
        <w:t>Караганова</w:t>
      </w:r>
      <w:proofErr w:type="spellEnd"/>
      <w:r w:rsidRPr="00712D47">
        <w:rPr>
          <w:rFonts w:ascii="Times New Roman" w:hAnsi="Times New Roman" w:cs="Times New Roman"/>
          <w:color w:val="000000" w:themeColor="text1"/>
          <w:sz w:val="28"/>
          <w:szCs w:val="28"/>
        </w:rPr>
        <w:t xml:space="preserve"> в следующем. По его словам, в день смерти Беляева к </w:t>
      </w:r>
      <w:proofErr w:type="spellStart"/>
      <w:r w:rsidRPr="00712D47">
        <w:rPr>
          <w:rFonts w:ascii="Times New Roman" w:hAnsi="Times New Roman" w:cs="Times New Roman"/>
          <w:color w:val="000000" w:themeColor="text1"/>
          <w:sz w:val="28"/>
          <w:szCs w:val="28"/>
        </w:rPr>
        <w:t>Караганову</w:t>
      </w:r>
      <w:proofErr w:type="spellEnd"/>
      <w:r w:rsidRPr="00712D47">
        <w:rPr>
          <w:rFonts w:ascii="Times New Roman" w:hAnsi="Times New Roman" w:cs="Times New Roman"/>
          <w:color w:val="000000" w:themeColor="text1"/>
          <w:sz w:val="28"/>
          <w:szCs w:val="28"/>
        </w:rPr>
        <w:t xml:space="preserve"> явился Александр Мясников и попросил его исполнить на чистом листе бумаги подпись Беляева, что </w:t>
      </w:r>
      <w:proofErr w:type="spellStart"/>
      <w:r w:rsidRPr="00712D47">
        <w:rPr>
          <w:rFonts w:ascii="Times New Roman" w:hAnsi="Times New Roman" w:cs="Times New Roman"/>
          <w:color w:val="000000" w:themeColor="text1"/>
          <w:sz w:val="28"/>
          <w:szCs w:val="28"/>
        </w:rPr>
        <w:t>Караганов</w:t>
      </w:r>
      <w:proofErr w:type="spellEnd"/>
      <w:r w:rsidRPr="00712D47">
        <w:rPr>
          <w:rFonts w:ascii="Times New Roman" w:hAnsi="Times New Roman" w:cs="Times New Roman"/>
          <w:color w:val="000000" w:themeColor="text1"/>
          <w:sz w:val="28"/>
          <w:szCs w:val="28"/>
        </w:rPr>
        <w:t xml:space="preserve">, умел делать довольно искусно. </w:t>
      </w:r>
      <w:proofErr w:type="spellStart"/>
      <w:r w:rsidRPr="00712D47">
        <w:rPr>
          <w:rFonts w:ascii="Times New Roman" w:hAnsi="Times New Roman" w:cs="Times New Roman"/>
          <w:color w:val="000000" w:themeColor="text1"/>
          <w:sz w:val="28"/>
          <w:szCs w:val="28"/>
        </w:rPr>
        <w:t>Караганов</w:t>
      </w:r>
      <w:proofErr w:type="spellEnd"/>
      <w:r w:rsidRPr="00712D47">
        <w:rPr>
          <w:rFonts w:ascii="Times New Roman" w:hAnsi="Times New Roman" w:cs="Times New Roman"/>
          <w:color w:val="000000" w:themeColor="text1"/>
          <w:sz w:val="28"/>
          <w:szCs w:val="28"/>
        </w:rPr>
        <w:t xml:space="preserve"> исполнил просьбу </w:t>
      </w:r>
      <w:proofErr w:type="spellStart"/>
      <w:r w:rsidRPr="00712D47">
        <w:rPr>
          <w:rFonts w:ascii="Times New Roman" w:hAnsi="Times New Roman" w:cs="Times New Roman"/>
          <w:color w:val="000000" w:themeColor="text1"/>
          <w:sz w:val="28"/>
          <w:szCs w:val="28"/>
        </w:rPr>
        <w:t>Мясникова</w:t>
      </w:r>
      <w:proofErr w:type="spellEnd"/>
      <w:r w:rsidRPr="00712D47">
        <w:rPr>
          <w:rFonts w:ascii="Times New Roman" w:hAnsi="Times New Roman" w:cs="Times New Roman"/>
          <w:color w:val="000000" w:themeColor="text1"/>
          <w:sz w:val="28"/>
          <w:szCs w:val="28"/>
        </w:rPr>
        <w:t xml:space="preserve">, не интересуясь вопросом о том, зачем ему это нужно. В предъявленном </w:t>
      </w:r>
      <w:proofErr w:type="spellStart"/>
      <w:r w:rsidRPr="00712D47">
        <w:rPr>
          <w:rFonts w:ascii="Times New Roman" w:hAnsi="Times New Roman" w:cs="Times New Roman"/>
          <w:color w:val="000000" w:themeColor="text1"/>
          <w:sz w:val="28"/>
          <w:szCs w:val="28"/>
        </w:rPr>
        <w:t>Караганову</w:t>
      </w:r>
      <w:proofErr w:type="spellEnd"/>
      <w:r w:rsidRPr="00712D47">
        <w:rPr>
          <w:rFonts w:ascii="Times New Roman" w:hAnsi="Times New Roman" w:cs="Times New Roman"/>
          <w:color w:val="000000" w:themeColor="text1"/>
          <w:sz w:val="28"/>
          <w:szCs w:val="28"/>
        </w:rPr>
        <w:t xml:space="preserve"> после возбуждения уголовного дела тексте завещания он признал тот самый лист, на котором им была по просьбе </w:t>
      </w:r>
      <w:proofErr w:type="spellStart"/>
      <w:r w:rsidRPr="00712D47">
        <w:rPr>
          <w:rFonts w:ascii="Times New Roman" w:hAnsi="Times New Roman" w:cs="Times New Roman"/>
          <w:color w:val="000000" w:themeColor="text1"/>
          <w:sz w:val="28"/>
          <w:szCs w:val="28"/>
        </w:rPr>
        <w:t>Мясникова</w:t>
      </w:r>
      <w:proofErr w:type="spellEnd"/>
      <w:r w:rsidRPr="00712D47">
        <w:rPr>
          <w:rFonts w:ascii="Times New Roman" w:hAnsi="Times New Roman" w:cs="Times New Roman"/>
          <w:color w:val="000000" w:themeColor="text1"/>
          <w:sz w:val="28"/>
          <w:szCs w:val="28"/>
        </w:rPr>
        <w:t xml:space="preserve"> исполнена подпись "</w:t>
      </w:r>
      <w:proofErr w:type="spellStart"/>
      <w:r w:rsidRPr="00712D47">
        <w:rPr>
          <w:rFonts w:ascii="Times New Roman" w:hAnsi="Times New Roman" w:cs="Times New Roman"/>
          <w:color w:val="000000" w:themeColor="text1"/>
          <w:sz w:val="28"/>
          <w:szCs w:val="28"/>
        </w:rPr>
        <w:t>Козьма</w:t>
      </w:r>
      <w:proofErr w:type="spellEnd"/>
      <w:r w:rsidRPr="00712D47">
        <w:rPr>
          <w:rFonts w:ascii="Times New Roman" w:hAnsi="Times New Roman" w:cs="Times New Roman"/>
          <w:color w:val="000000" w:themeColor="text1"/>
          <w:sz w:val="28"/>
          <w:szCs w:val="28"/>
        </w:rPr>
        <w:t xml:space="preserve"> Беляев". Однако с уверенностью сказать, что это был тот самый лист, </w:t>
      </w:r>
      <w:proofErr w:type="spellStart"/>
      <w:r w:rsidRPr="00712D47">
        <w:rPr>
          <w:rFonts w:ascii="Times New Roman" w:hAnsi="Times New Roman" w:cs="Times New Roman"/>
          <w:color w:val="000000" w:themeColor="text1"/>
          <w:sz w:val="28"/>
          <w:szCs w:val="28"/>
        </w:rPr>
        <w:t>Караганов</w:t>
      </w:r>
      <w:proofErr w:type="spellEnd"/>
      <w:r w:rsidRPr="00712D47">
        <w:rPr>
          <w:rFonts w:ascii="Times New Roman" w:hAnsi="Times New Roman" w:cs="Times New Roman"/>
          <w:color w:val="000000" w:themeColor="text1"/>
          <w:sz w:val="28"/>
          <w:szCs w:val="28"/>
        </w:rPr>
        <w:t xml:space="preserve"> не мог. По его мнению, текст завещания от имени Беляе</w:t>
      </w:r>
      <w:r>
        <w:rPr>
          <w:rFonts w:ascii="Times New Roman" w:hAnsi="Times New Roman" w:cs="Times New Roman"/>
          <w:color w:val="000000" w:themeColor="text1"/>
          <w:sz w:val="28"/>
          <w:szCs w:val="28"/>
        </w:rPr>
        <w:t>ва был исполнен его адвокатом -</w:t>
      </w:r>
      <w:r w:rsidRPr="00712D47">
        <w:rPr>
          <w:rFonts w:ascii="Times New Roman" w:hAnsi="Times New Roman" w:cs="Times New Roman"/>
          <w:color w:val="000000" w:themeColor="text1"/>
          <w:sz w:val="28"/>
          <w:szCs w:val="28"/>
        </w:rPr>
        <w:t xml:space="preserve"> Целебровским, однако</w:t>
      </w:r>
      <w:r>
        <w:rPr>
          <w:rFonts w:ascii="Times New Roman" w:hAnsi="Times New Roman" w:cs="Times New Roman"/>
          <w:color w:val="000000" w:themeColor="text1"/>
          <w:sz w:val="28"/>
          <w:szCs w:val="28"/>
        </w:rPr>
        <w:t xml:space="preserve"> и в этом он не - был убежден. </w:t>
      </w:r>
    </w:p>
    <w:p w:rsidR="00780EDA" w:rsidRDefault="00712D47" w:rsidP="00712D47">
      <w:pPr>
        <w:spacing w:after="0" w:line="360" w:lineRule="auto"/>
        <w:ind w:firstLine="708"/>
        <w:jc w:val="both"/>
        <w:rPr>
          <w:rFonts w:ascii="Times New Roman" w:hAnsi="Times New Roman" w:cs="Times New Roman"/>
          <w:color w:val="000000" w:themeColor="text1"/>
          <w:sz w:val="28"/>
          <w:szCs w:val="28"/>
        </w:rPr>
      </w:pPr>
      <w:r w:rsidRPr="00712D47">
        <w:rPr>
          <w:rFonts w:ascii="Times New Roman" w:hAnsi="Times New Roman" w:cs="Times New Roman"/>
          <w:color w:val="000000" w:themeColor="text1"/>
          <w:sz w:val="28"/>
          <w:szCs w:val="28"/>
        </w:rPr>
        <w:t>В таком состоянии дело с обвинительны</w:t>
      </w:r>
      <w:r>
        <w:rPr>
          <w:rFonts w:ascii="Times New Roman" w:hAnsi="Times New Roman" w:cs="Times New Roman"/>
          <w:color w:val="000000" w:themeColor="text1"/>
          <w:sz w:val="28"/>
          <w:szCs w:val="28"/>
        </w:rPr>
        <w:t xml:space="preserve">м заключением и поступило в суд. Защитник Александра </w:t>
      </w:r>
      <w:proofErr w:type="spellStart"/>
      <w:r>
        <w:rPr>
          <w:rFonts w:ascii="Times New Roman" w:hAnsi="Times New Roman" w:cs="Times New Roman"/>
          <w:color w:val="000000" w:themeColor="text1"/>
          <w:sz w:val="28"/>
          <w:szCs w:val="28"/>
        </w:rPr>
        <w:t>Мясникова</w:t>
      </w:r>
      <w:proofErr w:type="spellEnd"/>
      <w:r>
        <w:rPr>
          <w:rFonts w:ascii="Times New Roman" w:hAnsi="Times New Roman" w:cs="Times New Roman"/>
          <w:color w:val="000000" w:themeColor="text1"/>
          <w:sz w:val="28"/>
          <w:szCs w:val="28"/>
        </w:rPr>
        <w:t xml:space="preserve"> - К. К. Ар</w:t>
      </w:r>
      <w:r w:rsidRPr="00712D47">
        <w:rPr>
          <w:rFonts w:ascii="Times New Roman" w:hAnsi="Times New Roman" w:cs="Times New Roman"/>
          <w:color w:val="000000" w:themeColor="text1"/>
          <w:sz w:val="28"/>
          <w:szCs w:val="28"/>
        </w:rPr>
        <w:t>сеньев с исключительным</w:t>
      </w:r>
      <w:r>
        <w:rPr>
          <w:rFonts w:ascii="Times New Roman" w:hAnsi="Times New Roman" w:cs="Times New Roman"/>
          <w:color w:val="000000" w:themeColor="text1"/>
          <w:sz w:val="28"/>
          <w:szCs w:val="28"/>
        </w:rPr>
        <w:t xml:space="preserve"> </w:t>
      </w:r>
      <w:r w:rsidRPr="00712D47">
        <w:rPr>
          <w:rFonts w:ascii="Times New Roman" w:hAnsi="Times New Roman" w:cs="Times New Roman"/>
          <w:color w:val="000000" w:themeColor="text1"/>
          <w:sz w:val="28"/>
          <w:szCs w:val="28"/>
        </w:rPr>
        <w:t xml:space="preserve">вниманием и </w:t>
      </w:r>
      <w:r w:rsidRPr="00712D47">
        <w:rPr>
          <w:rFonts w:ascii="Times New Roman" w:hAnsi="Times New Roman" w:cs="Times New Roman"/>
          <w:color w:val="000000" w:themeColor="text1"/>
          <w:sz w:val="28"/>
          <w:szCs w:val="28"/>
        </w:rPr>
        <w:lastRenderedPageBreak/>
        <w:t xml:space="preserve">разобрал все основные из доказательств по делу. В результате глубокого анализа он сумел показать несостоятельность основных тезисов обвинения. </w:t>
      </w:r>
    </w:p>
    <w:p w:rsidR="00712D47" w:rsidRDefault="00A848C5" w:rsidP="00712D47">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Можно привести в качестве примера следующие отрывки его защитной речи</w:t>
      </w:r>
      <w:r w:rsidR="00712D47">
        <w:rPr>
          <w:rFonts w:ascii="Times New Roman" w:hAnsi="Times New Roman" w:cs="Times New Roman"/>
          <w:color w:val="000000" w:themeColor="text1"/>
          <w:sz w:val="28"/>
          <w:szCs w:val="28"/>
        </w:rPr>
        <w:t>: «</w:t>
      </w:r>
      <w:r w:rsidRPr="00A848C5">
        <w:rPr>
          <w:rFonts w:ascii="Times New Roman" w:hAnsi="Times New Roman" w:cs="Times New Roman"/>
          <w:color w:val="000000" w:themeColor="text1"/>
          <w:sz w:val="28"/>
          <w:szCs w:val="28"/>
        </w:rPr>
        <w:t xml:space="preserve">Прежде </w:t>
      </w:r>
      <w:proofErr w:type="gramStart"/>
      <w:r w:rsidRPr="00A848C5">
        <w:rPr>
          <w:rFonts w:ascii="Times New Roman" w:hAnsi="Times New Roman" w:cs="Times New Roman"/>
          <w:color w:val="000000" w:themeColor="text1"/>
          <w:sz w:val="28"/>
          <w:szCs w:val="28"/>
        </w:rPr>
        <w:t>всего</w:t>
      </w:r>
      <w:proofErr w:type="gramEnd"/>
      <w:r w:rsidRPr="00A848C5">
        <w:rPr>
          <w:rFonts w:ascii="Times New Roman" w:hAnsi="Times New Roman" w:cs="Times New Roman"/>
          <w:color w:val="000000" w:themeColor="text1"/>
          <w:sz w:val="28"/>
          <w:szCs w:val="28"/>
        </w:rPr>
        <w:t xml:space="preserve"> надо заметить, что оба противника мои впадают в одно противоречие с самими собой: они говорят, что нужно забыть обо всех тех свидетелях, показания которых, очевидно, неверны и вызваны своекорыстными побуждениями, но вместе с тем как тот, так и другой чрезвычайно много говорят об одном из этих показаний или, лучше сказать, об одной из личностей, дававших эти показания, а именно о Шевелеве. Вы, конечно, заметили в этих объяснениях какое-то странное противоречие. Одно из двух: или Шевелев вовсе н</w:t>
      </w:r>
      <w:r w:rsidR="00780EDA">
        <w:rPr>
          <w:rFonts w:ascii="Times New Roman" w:hAnsi="Times New Roman" w:cs="Times New Roman"/>
          <w:color w:val="000000" w:themeColor="text1"/>
          <w:sz w:val="28"/>
          <w:szCs w:val="28"/>
        </w:rPr>
        <w:t>е заслуживает внимания -</w:t>
      </w:r>
      <w:r w:rsidRPr="00A848C5">
        <w:rPr>
          <w:rFonts w:ascii="Times New Roman" w:hAnsi="Times New Roman" w:cs="Times New Roman"/>
          <w:color w:val="000000" w:themeColor="text1"/>
          <w:sz w:val="28"/>
          <w:szCs w:val="28"/>
        </w:rPr>
        <w:t xml:space="preserve"> и в таком случае его надо оставить в стороне; или же показание ег</w:t>
      </w:r>
      <w:r w:rsidR="00780EDA">
        <w:rPr>
          <w:rFonts w:ascii="Times New Roman" w:hAnsi="Times New Roman" w:cs="Times New Roman"/>
          <w:color w:val="000000" w:themeColor="text1"/>
          <w:sz w:val="28"/>
          <w:szCs w:val="28"/>
        </w:rPr>
        <w:t>о имеет существенное значение -</w:t>
      </w:r>
      <w:r w:rsidRPr="00A848C5">
        <w:rPr>
          <w:rFonts w:ascii="Times New Roman" w:hAnsi="Times New Roman" w:cs="Times New Roman"/>
          <w:color w:val="000000" w:themeColor="text1"/>
          <w:sz w:val="28"/>
          <w:szCs w:val="28"/>
        </w:rPr>
        <w:t xml:space="preserve"> ив таком случае необходимо дать себе отчет, в чем это значение заключается. И, действительно, если я сказал в начале своей речи, что мы должны быть благодарны обвинению за упрощение дела, то я должен оговориться и прибавить, что мы должны быть еще более благодарны за это Шевелеву. Не будь его объяснений, которые так ясно и реально обрисовали характер целой категории свидетельских показаний, нам говорили бы очень много о показаниях Красильникова, </w:t>
      </w:r>
      <w:proofErr w:type="spellStart"/>
      <w:r w:rsidRPr="00A848C5">
        <w:rPr>
          <w:rFonts w:ascii="Times New Roman" w:hAnsi="Times New Roman" w:cs="Times New Roman"/>
          <w:color w:val="000000" w:themeColor="text1"/>
          <w:sz w:val="28"/>
          <w:szCs w:val="28"/>
        </w:rPr>
        <w:t>Штеммера</w:t>
      </w:r>
      <w:proofErr w:type="spellEnd"/>
      <w:r w:rsidRPr="00A848C5">
        <w:rPr>
          <w:rFonts w:ascii="Times New Roman" w:hAnsi="Times New Roman" w:cs="Times New Roman"/>
          <w:color w:val="000000" w:themeColor="text1"/>
          <w:sz w:val="28"/>
          <w:szCs w:val="28"/>
        </w:rPr>
        <w:t xml:space="preserve"> и других, которых я даже и называть не стану. Вот почему, господа присяжные, мои противники так горячо стараются унизить перед вами личность Шевелева; вот почему господин прокурор сравнивает его с Ноздревым, а поверенный гражданского истца возбуждает интересный вопрос о том, религиозен ли Шевелев, верит ли он в присягу</w:t>
      </w:r>
      <w:r w:rsidR="00780EDA">
        <w:rPr>
          <w:rFonts w:ascii="Times New Roman" w:hAnsi="Times New Roman" w:cs="Times New Roman"/>
          <w:color w:val="000000" w:themeColor="text1"/>
          <w:sz w:val="28"/>
          <w:szCs w:val="28"/>
        </w:rPr>
        <w:t>…</w:t>
      </w:r>
    </w:p>
    <w:p w:rsidR="00780EDA" w:rsidRPr="00780EDA" w:rsidRDefault="00780EDA" w:rsidP="00780EDA">
      <w:pPr>
        <w:spacing w:after="0" w:line="360" w:lineRule="auto"/>
        <w:ind w:firstLine="708"/>
        <w:jc w:val="both"/>
        <w:rPr>
          <w:rFonts w:ascii="Times New Roman" w:hAnsi="Times New Roman" w:cs="Times New Roman"/>
          <w:color w:val="000000" w:themeColor="text1"/>
          <w:sz w:val="28"/>
          <w:szCs w:val="28"/>
        </w:rPr>
      </w:pPr>
      <w:r w:rsidRPr="00780EDA">
        <w:rPr>
          <w:rFonts w:ascii="Times New Roman" w:hAnsi="Times New Roman" w:cs="Times New Roman"/>
          <w:color w:val="000000" w:themeColor="text1"/>
          <w:sz w:val="28"/>
          <w:szCs w:val="28"/>
        </w:rPr>
        <w:t xml:space="preserve">    Мне кажется, господа присяжные заседатели, что, за исключением пробелов, неизбежных в столь обширном деле, я исполнил свою задачу, ответив на все существенные пункты обвинения. Затем мне остается свести все сказанное мною в одно целое и представить вам общую картину, которую представляет настоящее дело. Что мы видим с одной и с другой стороны? Наследник по закону, лишившийся наследства вследствие завещания и признающий его подложным, может отстаивать свои права иногда даже с излишней горячностью, не разбирая средств, во имя нарушенной справедливости; но в настоящем деле мы видим перед собой людей совершенно посторонних, которые покупают претензию еще при жизни Мартьяновой, совершают с ней условия, посылают к Мартьяновой деньги, стараются, чтобы она не приезжала в Петербург, пишут для нее завещание, одним словом, относятся к делу с </w:t>
      </w:r>
      <w:r w:rsidRPr="00780EDA">
        <w:rPr>
          <w:rFonts w:ascii="Times New Roman" w:hAnsi="Times New Roman" w:cs="Times New Roman"/>
          <w:color w:val="000000" w:themeColor="text1"/>
          <w:sz w:val="28"/>
          <w:szCs w:val="28"/>
        </w:rPr>
        <w:lastRenderedPageBreak/>
        <w:t xml:space="preserve">точки зрения чисто коммерческой. </w:t>
      </w:r>
      <w:proofErr w:type="gramStart"/>
      <w:r w:rsidRPr="00780EDA">
        <w:rPr>
          <w:rFonts w:ascii="Times New Roman" w:hAnsi="Times New Roman" w:cs="Times New Roman"/>
          <w:color w:val="000000" w:themeColor="text1"/>
          <w:sz w:val="28"/>
          <w:szCs w:val="28"/>
        </w:rPr>
        <w:t>С другой стороны, является женщина, которая живет с мужем 25 лет в величайшем согласии и любви, которой муж постоянно хотел оставить все свое состояние; за этой женщиной мы видим людей всего более, посл</w:t>
      </w:r>
      <w:r>
        <w:rPr>
          <w:rFonts w:ascii="Times New Roman" w:hAnsi="Times New Roman" w:cs="Times New Roman"/>
          <w:color w:val="000000" w:themeColor="text1"/>
          <w:sz w:val="28"/>
          <w:szCs w:val="28"/>
        </w:rPr>
        <w:t>е Беляевой, близких к ее мужу -</w:t>
      </w:r>
      <w:r w:rsidRPr="00780EDA">
        <w:rPr>
          <w:rFonts w:ascii="Times New Roman" w:hAnsi="Times New Roman" w:cs="Times New Roman"/>
          <w:color w:val="000000" w:themeColor="text1"/>
          <w:sz w:val="28"/>
          <w:szCs w:val="28"/>
        </w:rPr>
        <w:t xml:space="preserve"> людей, делу которых Беляев обязан почти всем своим состоянием.</w:t>
      </w:r>
      <w:proofErr w:type="gramEnd"/>
      <w:r w:rsidRPr="00780EDA">
        <w:rPr>
          <w:rFonts w:ascii="Times New Roman" w:hAnsi="Times New Roman" w:cs="Times New Roman"/>
          <w:color w:val="000000" w:themeColor="text1"/>
          <w:sz w:val="28"/>
          <w:szCs w:val="28"/>
        </w:rPr>
        <w:t xml:space="preserve"> Я думаю, на суде обнаружилось с достаточной ясностью, что подкупа в настоящем деле не </w:t>
      </w:r>
      <w:proofErr w:type="gramStart"/>
      <w:r w:rsidRPr="00780EDA">
        <w:rPr>
          <w:rFonts w:ascii="Times New Roman" w:hAnsi="Times New Roman" w:cs="Times New Roman"/>
          <w:color w:val="000000" w:themeColor="text1"/>
          <w:sz w:val="28"/>
          <w:szCs w:val="28"/>
        </w:rPr>
        <w:t>было и нет</w:t>
      </w:r>
      <w:proofErr w:type="gramEnd"/>
      <w:r w:rsidRPr="00780EDA">
        <w:rPr>
          <w:rFonts w:ascii="Times New Roman" w:hAnsi="Times New Roman" w:cs="Times New Roman"/>
          <w:color w:val="000000" w:themeColor="text1"/>
          <w:sz w:val="28"/>
          <w:szCs w:val="28"/>
        </w:rPr>
        <w:t xml:space="preserve"> со стороны </w:t>
      </w:r>
      <w:proofErr w:type="spellStart"/>
      <w:r w:rsidRPr="00780EDA">
        <w:rPr>
          <w:rFonts w:ascii="Times New Roman" w:hAnsi="Times New Roman" w:cs="Times New Roman"/>
          <w:color w:val="000000" w:themeColor="text1"/>
          <w:sz w:val="28"/>
          <w:szCs w:val="28"/>
        </w:rPr>
        <w:t>Мясниковых</w:t>
      </w:r>
      <w:proofErr w:type="spellEnd"/>
      <w:r w:rsidRPr="00780EDA">
        <w:rPr>
          <w:rFonts w:ascii="Times New Roman" w:hAnsi="Times New Roman" w:cs="Times New Roman"/>
          <w:color w:val="000000" w:themeColor="text1"/>
          <w:sz w:val="28"/>
          <w:szCs w:val="28"/>
        </w:rPr>
        <w:t xml:space="preserve">. Мы не видим ни одного свидетеля в их пользу, который мог бы внушать сомнение. Нам говорят о Шевелеве, что он надеется когда-то что-то получить от </w:t>
      </w:r>
      <w:proofErr w:type="spellStart"/>
      <w:r w:rsidRPr="00780EDA">
        <w:rPr>
          <w:rFonts w:ascii="Times New Roman" w:hAnsi="Times New Roman" w:cs="Times New Roman"/>
          <w:color w:val="000000" w:themeColor="text1"/>
          <w:sz w:val="28"/>
          <w:szCs w:val="28"/>
        </w:rPr>
        <w:t>Мясниковых</w:t>
      </w:r>
      <w:proofErr w:type="spellEnd"/>
      <w:r w:rsidRPr="00780EDA">
        <w:rPr>
          <w:rFonts w:ascii="Times New Roman" w:hAnsi="Times New Roman" w:cs="Times New Roman"/>
          <w:color w:val="000000" w:themeColor="text1"/>
          <w:sz w:val="28"/>
          <w:szCs w:val="28"/>
        </w:rPr>
        <w:t>, тогда как у него в руках условие на 2000 рублей, заключенное с Ижболдиным. Зато мы видим, что завещание, называемое подложным, касается состояния крайне ограниченного, а обвиняются в составлении его миллионеры, которые притом не знали и не могли знать, достанется ли им завещанное имение. Во всем этом такая невозможность, такая неправда, которую вы без сомнения уже оценили. Вас приглашают вашим приговором доказать, чт</w:t>
      </w:r>
      <w:r>
        <w:rPr>
          <w:rFonts w:ascii="Times New Roman" w:hAnsi="Times New Roman" w:cs="Times New Roman"/>
          <w:color w:val="000000" w:themeColor="text1"/>
          <w:sz w:val="28"/>
          <w:szCs w:val="28"/>
        </w:rPr>
        <w:t>о перед вашим судом все равны -</w:t>
      </w:r>
      <w:r w:rsidRPr="00780EDA">
        <w:rPr>
          <w:rFonts w:ascii="Times New Roman" w:hAnsi="Times New Roman" w:cs="Times New Roman"/>
          <w:color w:val="000000" w:themeColor="text1"/>
          <w:sz w:val="28"/>
          <w:szCs w:val="28"/>
        </w:rPr>
        <w:t xml:space="preserve"> сильные и слабые, богатые и бедные. Кто сомневается в этом? Мы видим достаточно примеров, что со времени введения судебных установлений ни богатство, ни общественное положение не составляет гарантии безопасности виновных. Я думаю, что в процессе, столь важном, вызвавшем так много толков в обществе, никакие утилитарные практические соображения не могут и не должны иметь места. Перед вашим судом действительно все равны, но только во имя справедливости. </w:t>
      </w:r>
      <w:proofErr w:type="gramStart"/>
      <w:r w:rsidRPr="00780EDA">
        <w:rPr>
          <w:rFonts w:ascii="Times New Roman" w:hAnsi="Times New Roman" w:cs="Times New Roman"/>
          <w:color w:val="000000" w:themeColor="text1"/>
          <w:sz w:val="28"/>
          <w:szCs w:val="28"/>
        </w:rPr>
        <w:t>Если чувство справедливости и простой здравый смысл покажут вам, что не только нет, но и не могло быть преступления, что не было интереса совершить его, что не было действий, которые обыкновенно совершаются преступниками после преступления, не было попыток затемнить истину с той стороны, которую до сих пор в этом обвиняли, что не от нее шли противозаконные попытки исказить истину, то</w:t>
      </w:r>
      <w:proofErr w:type="gramEnd"/>
      <w:r w:rsidRPr="00780EDA">
        <w:rPr>
          <w:rFonts w:ascii="Times New Roman" w:hAnsi="Times New Roman" w:cs="Times New Roman"/>
          <w:color w:val="000000" w:themeColor="text1"/>
          <w:sz w:val="28"/>
          <w:szCs w:val="28"/>
        </w:rPr>
        <w:t xml:space="preserve"> я надеюсь, что вы постановите ваш приговор не во имя равенства перед законом, а во имя справедливости, требующей, чтобы</w:t>
      </w:r>
      <w:r>
        <w:rPr>
          <w:rFonts w:ascii="Times New Roman" w:hAnsi="Times New Roman" w:cs="Times New Roman"/>
          <w:color w:val="000000" w:themeColor="text1"/>
          <w:sz w:val="28"/>
          <w:szCs w:val="28"/>
        </w:rPr>
        <w:t xml:space="preserve"> каждому было воздано должное</w:t>
      </w:r>
      <w:proofErr w:type="gramStart"/>
      <w:r>
        <w:rPr>
          <w:rFonts w:ascii="Times New Roman" w:hAnsi="Times New Roman" w:cs="Times New Roman"/>
          <w:color w:val="000000" w:themeColor="text1"/>
          <w:sz w:val="28"/>
          <w:szCs w:val="28"/>
        </w:rPr>
        <w:t xml:space="preserve">.» </w:t>
      </w:r>
      <w:proofErr w:type="gramEnd"/>
    </w:p>
    <w:p w:rsidR="00780EDA" w:rsidRPr="00780EDA" w:rsidRDefault="00780EDA" w:rsidP="00780EDA">
      <w:pPr>
        <w:spacing w:after="0" w:line="360" w:lineRule="auto"/>
        <w:ind w:firstLine="708"/>
        <w:jc w:val="both"/>
        <w:rPr>
          <w:rFonts w:ascii="Times New Roman" w:hAnsi="Times New Roman" w:cs="Times New Roman"/>
          <w:color w:val="000000" w:themeColor="text1"/>
          <w:sz w:val="28"/>
          <w:szCs w:val="28"/>
        </w:rPr>
      </w:pPr>
      <w:r w:rsidRPr="00780EDA">
        <w:rPr>
          <w:rFonts w:ascii="Times New Roman" w:hAnsi="Times New Roman" w:cs="Times New Roman"/>
          <w:color w:val="000000" w:themeColor="text1"/>
          <w:sz w:val="28"/>
          <w:szCs w:val="28"/>
        </w:rPr>
        <w:t xml:space="preserve">Вердиктом присяжных завещание было признано </w:t>
      </w:r>
      <w:proofErr w:type="spellStart"/>
      <w:r w:rsidRPr="00780EDA">
        <w:rPr>
          <w:rFonts w:ascii="Times New Roman" w:hAnsi="Times New Roman" w:cs="Times New Roman"/>
          <w:color w:val="000000" w:themeColor="text1"/>
          <w:sz w:val="28"/>
          <w:szCs w:val="28"/>
        </w:rPr>
        <w:t>неподложным</w:t>
      </w:r>
      <w:proofErr w:type="spellEnd"/>
      <w:r w:rsidRPr="00780EDA">
        <w:rPr>
          <w:rFonts w:ascii="Times New Roman" w:hAnsi="Times New Roman" w:cs="Times New Roman"/>
          <w:color w:val="000000" w:themeColor="text1"/>
          <w:sz w:val="28"/>
          <w:szCs w:val="28"/>
        </w:rPr>
        <w:t>. При вторичном рассмотрении дела в Московском окружном суде это решение было оставлено в силе.</w:t>
      </w:r>
    </w:p>
    <w:p w:rsidR="00780EDA" w:rsidRDefault="00780EDA" w:rsidP="00780EDA">
      <w:pPr>
        <w:spacing w:after="0" w:line="360" w:lineRule="auto"/>
        <w:ind w:firstLine="708"/>
        <w:jc w:val="center"/>
        <w:rPr>
          <w:rFonts w:ascii="Times New Roman" w:hAnsi="Times New Roman" w:cs="Times New Roman"/>
          <w:b/>
          <w:color w:val="000000" w:themeColor="text1"/>
          <w:sz w:val="28"/>
          <w:szCs w:val="28"/>
        </w:rPr>
      </w:pPr>
    </w:p>
    <w:p w:rsidR="00780EDA" w:rsidRDefault="00780EDA" w:rsidP="00780EDA">
      <w:pPr>
        <w:spacing w:after="0" w:line="360" w:lineRule="auto"/>
        <w:ind w:firstLine="708"/>
        <w:jc w:val="center"/>
        <w:rPr>
          <w:rFonts w:ascii="Times New Roman" w:hAnsi="Times New Roman" w:cs="Times New Roman"/>
          <w:b/>
          <w:color w:val="000000" w:themeColor="text1"/>
          <w:sz w:val="28"/>
          <w:szCs w:val="28"/>
        </w:rPr>
      </w:pPr>
      <w:r w:rsidRPr="00780EDA">
        <w:rPr>
          <w:rFonts w:ascii="Times New Roman" w:hAnsi="Times New Roman" w:cs="Times New Roman"/>
          <w:b/>
          <w:color w:val="000000" w:themeColor="text1"/>
          <w:sz w:val="28"/>
          <w:szCs w:val="28"/>
        </w:rPr>
        <w:t xml:space="preserve">Дело </w:t>
      </w:r>
      <w:proofErr w:type="spellStart"/>
      <w:r w:rsidRPr="00780EDA">
        <w:rPr>
          <w:rFonts w:ascii="Times New Roman" w:hAnsi="Times New Roman" w:cs="Times New Roman"/>
          <w:b/>
          <w:color w:val="000000" w:themeColor="text1"/>
          <w:sz w:val="28"/>
          <w:szCs w:val="28"/>
        </w:rPr>
        <w:t>Рыбаковской</w:t>
      </w:r>
      <w:proofErr w:type="spellEnd"/>
    </w:p>
    <w:p w:rsidR="00780EDA" w:rsidRPr="00780EDA" w:rsidRDefault="00780EDA" w:rsidP="00780EDA">
      <w:pPr>
        <w:spacing w:after="0" w:line="360" w:lineRule="auto"/>
        <w:ind w:firstLine="708"/>
        <w:jc w:val="both"/>
        <w:rPr>
          <w:rFonts w:ascii="Times New Roman" w:hAnsi="Times New Roman" w:cs="Times New Roman"/>
          <w:b/>
          <w:color w:val="000000" w:themeColor="text1"/>
          <w:sz w:val="28"/>
          <w:szCs w:val="28"/>
        </w:rPr>
      </w:pPr>
      <w:r w:rsidRPr="00780EDA">
        <w:rPr>
          <w:rFonts w:ascii="Times New Roman" w:hAnsi="Times New Roman" w:cs="Times New Roman"/>
          <w:color w:val="000000" w:themeColor="text1"/>
          <w:sz w:val="28"/>
          <w:szCs w:val="28"/>
        </w:rPr>
        <w:lastRenderedPageBreak/>
        <w:t xml:space="preserve">Александра </w:t>
      </w:r>
      <w:proofErr w:type="spellStart"/>
      <w:r w:rsidRPr="00780EDA">
        <w:rPr>
          <w:rFonts w:ascii="Times New Roman" w:hAnsi="Times New Roman" w:cs="Times New Roman"/>
          <w:color w:val="000000" w:themeColor="text1"/>
          <w:sz w:val="28"/>
          <w:szCs w:val="28"/>
        </w:rPr>
        <w:t>Рыбаковская</w:t>
      </w:r>
      <w:proofErr w:type="spellEnd"/>
      <w:r w:rsidRPr="00780EDA">
        <w:rPr>
          <w:rFonts w:ascii="Times New Roman" w:hAnsi="Times New Roman" w:cs="Times New Roman"/>
          <w:color w:val="000000" w:themeColor="text1"/>
          <w:sz w:val="28"/>
          <w:szCs w:val="28"/>
        </w:rPr>
        <w:t xml:space="preserve"> обвинялась в том, что 22 февраля 1866 г. с целью убийства Евгения </w:t>
      </w:r>
      <w:proofErr w:type="spellStart"/>
      <w:r w:rsidRPr="00780EDA">
        <w:rPr>
          <w:rFonts w:ascii="Times New Roman" w:hAnsi="Times New Roman" w:cs="Times New Roman"/>
          <w:color w:val="000000" w:themeColor="text1"/>
          <w:sz w:val="28"/>
          <w:szCs w:val="28"/>
        </w:rPr>
        <w:t>Лейхфельда</w:t>
      </w:r>
      <w:proofErr w:type="spellEnd"/>
      <w:r w:rsidRPr="00780E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80EDA">
        <w:rPr>
          <w:rFonts w:ascii="Times New Roman" w:hAnsi="Times New Roman" w:cs="Times New Roman"/>
          <w:color w:val="000000" w:themeColor="text1"/>
          <w:sz w:val="28"/>
          <w:szCs w:val="28"/>
        </w:rPr>
        <w:t>нанесла ему выстре</w:t>
      </w:r>
      <w:r>
        <w:rPr>
          <w:rFonts w:ascii="Times New Roman" w:hAnsi="Times New Roman" w:cs="Times New Roman"/>
          <w:color w:val="000000" w:themeColor="text1"/>
          <w:sz w:val="28"/>
          <w:szCs w:val="28"/>
        </w:rPr>
        <w:t xml:space="preserve">лом из пистолета тяжелую рану в </w:t>
      </w:r>
      <w:r w:rsidRPr="00780EDA">
        <w:rPr>
          <w:rFonts w:ascii="Times New Roman" w:hAnsi="Times New Roman" w:cs="Times New Roman"/>
          <w:color w:val="000000" w:themeColor="text1"/>
          <w:sz w:val="28"/>
          <w:szCs w:val="28"/>
        </w:rPr>
        <w:t xml:space="preserve">грудь, от которой последний через несколько дней скончался. </w:t>
      </w:r>
    </w:p>
    <w:p w:rsidR="00780EDA" w:rsidRPr="00780EDA" w:rsidRDefault="00780EDA" w:rsidP="00780EDA">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780EDA">
        <w:rPr>
          <w:rFonts w:ascii="Times New Roman" w:hAnsi="Times New Roman" w:cs="Times New Roman"/>
          <w:color w:val="000000" w:themeColor="text1"/>
          <w:sz w:val="28"/>
          <w:szCs w:val="28"/>
        </w:rPr>
        <w:t xml:space="preserve">Сложность </w:t>
      </w:r>
      <w:r>
        <w:rPr>
          <w:rFonts w:ascii="Times New Roman" w:hAnsi="Times New Roman" w:cs="Times New Roman"/>
          <w:color w:val="000000" w:themeColor="text1"/>
          <w:sz w:val="28"/>
          <w:szCs w:val="28"/>
        </w:rPr>
        <w:t>этого</w:t>
      </w:r>
      <w:r w:rsidRPr="00780EDA">
        <w:rPr>
          <w:rFonts w:ascii="Times New Roman" w:hAnsi="Times New Roman" w:cs="Times New Roman"/>
          <w:color w:val="000000" w:themeColor="text1"/>
          <w:sz w:val="28"/>
          <w:szCs w:val="28"/>
        </w:rPr>
        <w:t xml:space="preserve"> дела состояла в том, что прямых доказательств, свидетельствовавших об умысле </w:t>
      </w:r>
      <w:proofErr w:type="spellStart"/>
      <w:r w:rsidRPr="00780EDA">
        <w:rPr>
          <w:rFonts w:ascii="Times New Roman" w:hAnsi="Times New Roman" w:cs="Times New Roman"/>
          <w:color w:val="000000" w:themeColor="text1"/>
          <w:sz w:val="28"/>
          <w:szCs w:val="28"/>
        </w:rPr>
        <w:t>Рыбаковской</w:t>
      </w:r>
      <w:proofErr w:type="spellEnd"/>
      <w:r w:rsidRPr="00780EDA">
        <w:rPr>
          <w:rFonts w:ascii="Times New Roman" w:hAnsi="Times New Roman" w:cs="Times New Roman"/>
          <w:color w:val="000000" w:themeColor="text1"/>
          <w:sz w:val="28"/>
          <w:szCs w:val="28"/>
        </w:rPr>
        <w:t xml:space="preserve"> на убийство </w:t>
      </w:r>
      <w:proofErr w:type="spellStart"/>
      <w:r w:rsidRPr="00780EDA">
        <w:rPr>
          <w:rFonts w:ascii="Times New Roman" w:hAnsi="Times New Roman" w:cs="Times New Roman"/>
          <w:color w:val="000000" w:themeColor="text1"/>
          <w:sz w:val="28"/>
          <w:szCs w:val="28"/>
        </w:rPr>
        <w:t>Лейхфельда</w:t>
      </w:r>
      <w:proofErr w:type="spellEnd"/>
      <w:r w:rsidRPr="00780EDA">
        <w:rPr>
          <w:rFonts w:ascii="Times New Roman" w:hAnsi="Times New Roman" w:cs="Times New Roman"/>
          <w:color w:val="000000" w:themeColor="text1"/>
          <w:sz w:val="28"/>
          <w:szCs w:val="28"/>
        </w:rPr>
        <w:t xml:space="preserve">, не было. Потерпевший, будучи некоторое время после получения ранения в сознании, сообщил, что </w:t>
      </w:r>
      <w:proofErr w:type="spellStart"/>
      <w:r w:rsidRPr="00780EDA">
        <w:rPr>
          <w:rFonts w:ascii="Times New Roman" w:hAnsi="Times New Roman" w:cs="Times New Roman"/>
          <w:color w:val="000000" w:themeColor="text1"/>
          <w:sz w:val="28"/>
          <w:szCs w:val="28"/>
        </w:rPr>
        <w:t>Рыбаковская</w:t>
      </w:r>
      <w:proofErr w:type="spellEnd"/>
      <w:r w:rsidRPr="00780EDA">
        <w:rPr>
          <w:rFonts w:ascii="Times New Roman" w:hAnsi="Times New Roman" w:cs="Times New Roman"/>
          <w:color w:val="000000" w:themeColor="text1"/>
          <w:sz w:val="28"/>
          <w:szCs w:val="28"/>
        </w:rPr>
        <w:t xml:space="preserve"> намеренно стреляла в него. По его словам, она не только прицелилась для выстрела, но и выбрала для этого соответствующее положение и хорошенько к этому подготовилась. Показание </w:t>
      </w:r>
      <w:proofErr w:type="spellStart"/>
      <w:r w:rsidRPr="00780EDA">
        <w:rPr>
          <w:rFonts w:ascii="Times New Roman" w:hAnsi="Times New Roman" w:cs="Times New Roman"/>
          <w:color w:val="000000" w:themeColor="text1"/>
          <w:sz w:val="28"/>
          <w:szCs w:val="28"/>
        </w:rPr>
        <w:t>Лейхфельда</w:t>
      </w:r>
      <w:proofErr w:type="spellEnd"/>
      <w:r w:rsidRPr="00780EDA">
        <w:rPr>
          <w:rFonts w:ascii="Times New Roman" w:hAnsi="Times New Roman" w:cs="Times New Roman"/>
          <w:color w:val="000000" w:themeColor="text1"/>
          <w:sz w:val="28"/>
          <w:szCs w:val="28"/>
        </w:rPr>
        <w:t xml:space="preserve"> запротоколировано не было. Присутствовавшие же при этом его показании свидетели передавали его слова по-разному, что не давало возможности воспроизвести их доподлинно. Подсуди</w:t>
      </w:r>
      <w:r>
        <w:rPr>
          <w:rFonts w:ascii="Times New Roman" w:hAnsi="Times New Roman" w:cs="Times New Roman"/>
          <w:color w:val="000000" w:themeColor="text1"/>
          <w:sz w:val="28"/>
          <w:szCs w:val="28"/>
        </w:rPr>
        <w:t>мая</w:t>
      </w:r>
      <w:proofErr w:type="gramStart"/>
      <w:r>
        <w:rPr>
          <w:rFonts w:ascii="Times New Roman" w:hAnsi="Times New Roman" w:cs="Times New Roman"/>
          <w:color w:val="000000" w:themeColor="text1"/>
          <w:sz w:val="28"/>
          <w:szCs w:val="28"/>
        </w:rPr>
        <w:t xml:space="preserve"> -- </w:t>
      </w:r>
      <w:proofErr w:type="gramEnd"/>
      <w:r>
        <w:rPr>
          <w:rFonts w:ascii="Times New Roman" w:hAnsi="Times New Roman" w:cs="Times New Roman"/>
          <w:color w:val="000000" w:themeColor="text1"/>
          <w:sz w:val="28"/>
          <w:szCs w:val="28"/>
        </w:rPr>
        <w:t xml:space="preserve">Александра </w:t>
      </w:r>
      <w:proofErr w:type="spellStart"/>
      <w:r>
        <w:rPr>
          <w:rFonts w:ascii="Times New Roman" w:hAnsi="Times New Roman" w:cs="Times New Roman"/>
          <w:color w:val="000000" w:themeColor="text1"/>
          <w:sz w:val="28"/>
          <w:szCs w:val="28"/>
        </w:rPr>
        <w:t>Рыбаковская</w:t>
      </w:r>
      <w:proofErr w:type="spellEnd"/>
      <w:r>
        <w:rPr>
          <w:rFonts w:ascii="Times New Roman" w:hAnsi="Times New Roman" w:cs="Times New Roman"/>
          <w:color w:val="000000" w:themeColor="text1"/>
          <w:sz w:val="28"/>
          <w:szCs w:val="28"/>
        </w:rPr>
        <w:t xml:space="preserve"> -</w:t>
      </w:r>
      <w:r w:rsidRPr="00780EDA">
        <w:rPr>
          <w:rFonts w:ascii="Times New Roman" w:hAnsi="Times New Roman" w:cs="Times New Roman"/>
          <w:color w:val="000000" w:themeColor="text1"/>
          <w:sz w:val="28"/>
          <w:szCs w:val="28"/>
        </w:rPr>
        <w:t xml:space="preserve"> отрицала виновность в умышленном убийстве. Она объяснила, что убила </w:t>
      </w:r>
      <w:proofErr w:type="spellStart"/>
      <w:r w:rsidRPr="00780EDA">
        <w:rPr>
          <w:rFonts w:ascii="Times New Roman" w:hAnsi="Times New Roman" w:cs="Times New Roman"/>
          <w:color w:val="000000" w:themeColor="text1"/>
          <w:sz w:val="28"/>
          <w:szCs w:val="28"/>
        </w:rPr>
        <w:t>Лейхфельда</w:t>
      </w:r>
      <w:proofErr w:type="spellEnd"/>
      <w:r w:rsidRPr="00780EDA">
        <w:rPr>
          <w:rFonts w:ascii="Times New Roman" w:hAnsi="Times New Roman" w:cs="Times New Roman"/>
          <w:color w:val="000000" w:themeColor="text1"/>
          <w:sz w:val="28"/>
          <w:szCs w:val="28"/>
        </w:rPr>
        <w:t xml:space="preserve"> неосторожно. По ее словам, это произошло неожиданно для нее, после того, как она зарядила револьвер и хотела его убрать. </w:t>
      </w:r>
    </w:p>
    <w:p w:rsidR="00780EDA" w:rsidRPr="00780EDA" w:rsidRDefault="00780EDA" w:rsidP="00780EDA">
      <w:pPr>
        <w:spacing w:after="0" w:line="360" w:lineRule="auto"/>
        <w:ind w:firstLine="708"/>
        <w:jc w:val="both"/>
        <w:rPr>
          <w:rFonts w:ascii="Times New Roman" w:hAnsi="Times New Roman" w:cs="Times New Roman"/>
          <w:color w:val="000000" w:themeColor="text1"/>
          <w:sz w:val="28"/>
          <w:szCs w:val="28"/>
        </w:rPr>
      </w:pPr>
      <w:r w:rsidRPr="00780EDA">
        <w:rPr>
          <w:rFonts w:ascii="Times New Roman" w:hAnsi="Times New Roman" w:cs="Times New Roman"/>
          <w:color w:val="000000" w:themeColor="text1"/>
          <w:sz w:val="28"/>
          <w:szCs w:val="28"/>
        </w:rPr>
        <w:t xml:space="preserve">       Обвинительным заключением действия </w:t>
      </w:r>
      <w:proofErr w:type="spellStart"/>
      <w:r w:rsidRPr="00780EDA">
        <w:rPr>
          <w:rFonts w:ascii="Times New Roman" w:hAnsi="Times New Roman" w:cs="Times New Roman"/>
          <w:color w:val="000000" w:themeColor="text1"/>
          <w:sz w:val="28"/>
          <w:szCs w:val="28"/>
        </w:rPr>
        <w:t>Рыбаковской</w:t>
      </w:r>
      <w:proofErr w:type="spellEnd"/>
      <w:r w:rsidRPr="00780EDA">
        <w:rPr>
          <w:rFonts w:ascii="Times New Roman" w:hAnsi="Times New Roman" w:cs="Times New Roman"/>
          <w:color w:val="000000" w:themeColor="text1"/>
          <w:sz w:val="28"/>
          <w:szCs w:val="28"/>
        </w:rPr>
        <w:t xml:space="preserve"> квалифи</w:t>
      </w:r>
      <w:r>
        <w:rPr>
          <w:rFonts w:ascii="Times New Roman" w:hAnsi="Times New Roman" w:cs="Times New Roman"/>
          <w:color w:val="000000" w:themeColor="text1"/>
          <w:sz w:val="28"/>
          <w:szCs w:val="28"/>
        </w:rPr>
        <w:t xml:space="preserve">цировались как преднамеренные. </w:t>
      </w:r>
      <w:r w:rsidRPr="00780EDA">
        <w:rPr>
          <w:rFonts w:ascii="Times New Roman" w:hAnsi="Times New Roman" w:cs="Times New Roman"/>
          <w:color w:val="000000" w:themeColor="text1"/>
          <w:sz w:val="28"/>
          <w:szCs w:val="28"/>
        </w:rPr>
        <w:t xml:space="preserve"> Защитник К. К. Арсеньев, всесторонним анализом каждого из свидетельских показаний, обстоятельно показывает отсутствие умысла в действиях подсудимой. </w:t>
      </w:r>
    </w:p>
    <w:p w:rsidR="00780EDA" w:rsidRDefault="00780EDA" w:rsidP="00780EDA">
      <w:pPr>
        <w:spacing w:after="0" w:line="360" w:lineRule="auto"/>
        <w:ind w:firstLine="708"/>
        <w:jc w:val="both"/>
        <w:rPr>
          <w:rFonts w:ascii="Times New Roman" w:hAnsi="Times New Roman" w:cs="Times New Roman"/>
          <w:color w:val="000000" w:themeColor="text1"/>
          <w:sz w:val="28"/>
          <w:szCs w:val="28"/>
        </w:rPr>
      </w:pPr>
      <w:r w:rsidRPr="00780EDA">
        <w:rPr>
          <w:rFonts w:ascii="Times New Roman" w:hAnsi="Times New Roman" w:cs="Times New Roman"/>
          <w:color w:val="000000" w:themeColor="text1"/>
          <w:sz w:val="28"/>
          <w:szCs w:val="28"/>
        </w:rPr>
        <w:t xml:space="preserve">       Дело </w:t>
      </w:r>
      <w:proofErr w:type="spellStart"/>
      <w:r w:rsidRPr="00780EDA">
        <w:rPr>
          <w:rFonts w:ascii="Times New Roman" w:hAnsi="Times New Roman" w:cs="Times New Roman"/>
          <w:color w:val="000000" w:themeColor="text1"/>
          <w:sz w:val="28"/>
          <w:szCs w:val="28"/>
        </w:rPr>
        <w:t>Рыбаковской</w:t>
      </w:r>
      <w:proofErr w:type="spellEnd"/>
      <w:r w:rsidRPr="00780EDA">
        <w:rPr>
          <w:rFonts w:ascii="Times New Roman" w:hAnsi="Times New Roman" w:cs="Times New Roman"/>
          <w:color w:val="000000" w:themeColor="text1"/>
          <w:sz w:val="28"/>
          <w:szCs w:val="28"/>
        </w:rPr>
        <w:t xml:space="preserve"> рассматривалось С</w:t>
      </w:r>
      <w:r>
        <w:rPr>
          <w:rFonts w:ascii="Times New Roman" w:hAnsi="Times New Roman" w:cs="Times New Roman"/>
          <w:color w:val="000000" w:themeColor="text1"/>
          <w:sz w:val="28"/>
          <w:szCs w:val="28"/>
        </w:rPr>
        <w:t>анкт</w:t>
      </w:r>
      <w:r w:rsidRPr="00780EDA">
        <w:rPr>
          <w:rFonts w:ascii="Times New Roman" w:hAnsi="Times New Roman" w:cs="Times New Roman"/>
          <w:color w:val="000000" w:themeColor="text1"/>
          <w:sz w:val="28"/>
          <w:szCs w:val="28"/>
        </w:rPr>
        <w:t>-Петербургским окружным судом 18 октября 1868 г.</w:t>
      </w:r>
    </w:p>
    <w:p w:rsidR="00780EDA" w:rsidRDefault="00780EDA" w:rsidP="00780EDA">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Также можно привести пример из его судебной речи: «</w:t>
      </w:r>
      <w:r w:rsidRPr="00780EDA">
        <w:rPr>
          <w:rFonts w:ascii="Times New Roman" w:hAnsi="Times New Roman" w:cs="Times New Roman"/>
          <w:color w:val="000000" w:themeColor="text1"/>
          <w:sz w:val="28"/>
          <w:szCs w:val="28"/>
        </w:rPr>
        <w:t xml:space="preserve">Если вы примете в соображение прежнюю жизнь подсудимой и то влияние, которое она встретила в тюрьме и которому подвергалась в течение всего своего заключения, то, по всей вероятности, вы не отнесетесь к ней так неумолимо, строго, как отнесся товарищ прокурора, вы признаете, ее женщиной легкомысленной, но не более. </w:t>
      </w:r>
      <w:proofErr w:type="gramStart"/>
      <w:r w:rsidRPr="00780EDA">
        <w:rPr>
          <w:rFonts w:ascii="Times New Roman" w:hAnsi="Times New Roman" w:cs="Times New Roman"/>
          <w:color w:val="000000" w:themeColor="text1"/>
          <w:sz w:val="28"/>
          <w:szCs w:val="28"/>
        </w:rPr>
        <w:t>А от легкомыслия прийти к заключению о возможности совершения такого преступления, в котором обвиняется подсудимая, преступления над лицом, которое было ей так близко, для сохранения связи с которым она пожертвовала обеспеченною будущностью, нет достаточно данных, нет оснований, которые бы допускали подобное заключение.</w:t>
      </w:r>
      <w:proofErr w:type="gramEnd"/>
      <w:r w:rsidRPr="00780EDA">
        <w:rPr>
          <w:rFonts w:ascii="Times New Roman" w:hAnsi="Times New Roman" w:cs="Times New Roman"/>
          <w:color w:val="000000" w:themeColor="text1"/>
          <w:sz w:val="28"/>
          <w:szCs w:val="28"/>
        </w:rPr>
        <w:t xml:space="preserve"> </w:t>
      </w:r>
      <w:proofErr w:type="gramStart"/>
      <w:r w:rsidRPr="00780EDA">
        <w:rPr>
          <w:rFonts w:ascii="Times New Roman" w:hAnsi="Times New Roman" w:cs="Times New Roman"/>
          <w:color w:val="000000" w:themeColor="text1"/>
          <w:sz w:val="28"/>
          <w:szCs w:val="28"/>
        </w:rPr>
        <w:t xml:space="preserve">Таким образом, как вы ни посмотрите на дело, с точки ли зрения личности г-жи </w:t>
      </w:r>
      <w:proofErr w:type="spellStart"/>
      <w:r w:rsidRPr="00780EDA">
        <w:rPr>
          <w:rFonts w:ascii="Times New Roman" w:hAnsi="Times New Roman" w:cs="Times New Roman"/>
          <w:color w:val="000000" w:themeColor="text1"/>
          <w:sz w:val="28"/>
          <w:szCs w:val="28"/>
        </w:rPr>
        <w:t>Рыбаковской</w:t>
      </w:r>
      <w:proofErr w:type="spellEnd"/>
      <w:r w:rsidRPr="00780EDA">
        <w:rPr>
          <w:rFonts w:ascii="Times New Roman" w:hAnsi="Times New Roman" w:cs="Times New Roman"/>
          <w:color w:val="000000" w:themeColor="text1"/>
          <w:sz w:val="28"/>
          <w:szCs w:val="28"/>
        </w:rPr>
        <w:t xml:space="preserve">, с точки ли зрения вероятности, возможности совершения ею того преступления, в котором она обвиняется, или с точки зрения тех </w:t>
      </w:r>
      <w:r w:rsidRPr="00780EDA">
        <w:rPr>
          <w:rFonts w:ascii="Times New Roman" w:hAnsi="Times New Roman" w:cs="Times New Roman"/>
          <w:color w:val="000000" w:themeColor="text1"/>
          <w:sz w:val="28"/>
          <w:szCs w:val="28"/>
        </w:rPr>
        <w:lastRenderedPageBreak/>
        <w:t>фактических данных, которые представило вам сегодняшнее судебное следствие, вы должны будете прийти к тому заключению, что нет достаточных оснований произносить обвинительный приговор в том важном преступлении</w:t>
      </w:r>
      <w:proofErr w:type="gramEnd"/>
      <w:r w:rsidRPr="00780EDA">
        <w:rPr>
          <w:rFonts w:ascii="Times New Roman" w:hAnsi="Times New Roman" w:cs="Times New Roman"/>
          <w:color w:val="000000" w:themeColor="text1"/>
          <w:sz w:val="28"/>
          <w:szCs w:val="28"/>
        </w:rPr>
        <w:t xml:space="preserve"> </w:t>
      </w:r>
      <w:proofErr w:type="gramStart"/>
      <w:r w:rsidRPr="00780EDA">
        <w:rPr>
          <w:rFonts w:ascii="Times New Roman" w:hAnsi="Times New Roman" w:cs="Times New Roman"/>
          <w:color w:val="000000" w:themeColor="text1"/>
          <w:sz w:val="28"/>
          <w:szCs w:val="28"/>
        </w:rPr>
        <w:t>в котором ее обвиняют, нет основания обвинять ее в, чем-либо больше неосторожности.</w:t>
      </w:r>
      <w:proofErr w:type="gramEnd"/>
      <w:r w:rsidRPr="00780EDA">
        <w:rPr>
          <w:rFonts w:ascii="Times New Roman" w:hAnsi="Times New Roman" w:cs="Times New Roman"/>
          <w:color w:val="000000" w:themeColor="text1"/>
          <w:sz w:val="28"/>
          <w:szCs w:val="28"/>
        </w:rPr>
        <w:t xml:space="preserve"> Чистосердечный рассказ </w:t>
      </w:r>
      <w:proofErr w:type="spellStart"/>
      <w:r w:rsidRPr="00780EDA">
        <w:rPr>
          <w:rFonts w:ascii="Times New Roman" w:hAnsi="Times New Roman" w:cs="Times New Roman"/>
          <w:color w:val="000000" w:themeColor="text1"/>
          <w:sz w:val="28"/>
          <w:szCs w:val="28"/>
        </w:rPr>
        <w:t>Рыбаковской</w:t>
      </w:r>
      <w:proofErr w:type="spellEnd"/>
      <w:r w:rsidRPr="00780EDA">
        <w:rPr>
          <w:rFonts w:ascii="Times New Roman" w:hAnsi="Times New Roman" w:cs="Times New Roman"/>
          <w:color w:val="000000" w:themeColor="text1"/>
          <w:sz w:val="28"/>
          <w:szCs w:val="28"/>
        </w:rPr>
        <w:t xml:space="preserve"> о ее неосторожном действии, мне кажется, вполне подтверждается экспертом Филипповым, который признал возможность того, что курок, не доведенный до боевого взвода, может вследствие неосторожности сорваться и произвести выстрел. В каком положении был курок в то время, когда </w:t>
      </w:r>
      <w:proofErr w:type="spellStart"/>
      <w:r w:rsidRPr="00780EDA">
        <w:rPr>
          <w:rFonts w:ascii="Times New Roman" w:hAnsi="Times New Roman" w:cs="Times New Roman"/>
          <w:color w:val="000000" w:themeColor="text1"/>
          <w:sz w:val="28"/>
          <w:szCs w:val="28"/>
        </w:rPr>
        <w:t>Рыбаковская</w:t>
      </w:r>
      <w:proofErr w:type="spellEnd"/>
      <w:r w:rsidRPr="00780EDA">
        <w:rPr>
          <w:rFonts w:ascii="Times New Roman" w:hAnsi="Times New Roman" w:cs="Times New Roman"/>
          <w:color w:val="000000" w:themeColor="text1"/>
          <w:sz w:val="28"/>
          <w:szCs w:val="28"/>
        </w:rPr>
        <w:t xml:space="preserve"> спустила его, она ничего не может сказать, да и можно ли от нее ожидать ясного и положительного отчета, в таком ли настроении духа она была в то время, когда стреляла. Она сама говорит, что была сильно взволнована, что руки ее до такой степени дрожали, что она не могла взвести курок. Наконец, я вам напомню еще </w:t>
      </w:r>
      <w:r>
        <w:rPr>
          <w:rFonts w:ascii="Times New Roman" w:hAnsi="Times New Roman" w:cs="Times New Roman"/>
          <w:color w:val="000000" w:themeColor="text1"/>
          <w:sz w:val="28"/>
          <w:szCs w:val="28"/>
        </w:rPr>
        <w:t>одно обстоятельство, а именно -</w:t>
      </w:r>
      <w:r w:rsidRPr="00780EDA">
        <w:rPr>
          <w:rFonts w:ascii="Times New Roman" w:hAnsi="Times New Roman" w:cs="Times New Roman"/>
          <w:color w:val="000000" w:themeColor="text1"/>
          <w:sz w:val="28"/>
          <w:szCs w:val="28"/>
        </w:rPr>
        <w:t xml:space="preserve"> показание эксперта </w:t>
      </w:r>
      <w:proofErr w:type="spellStart"/>
      <w:r w:rsidRPr="00780EDA">
        <w:rPr>
          <w:rFonts w:ascii="Times New Roman" w:hAnsi="Times New Roman" w:cs="Times New Roman"/>
          <w:color w:val="000000" w:themeColor="text1"/>
          <w:sz w:val="28"/>
          <w:szCs w:val="28"/>
        </w:rPr>
        <w:t>Майделя</w:t>
      </w:r>
      <w:proofErr w:type="spellEnd"/>
      <w:r w:rsidRPr="00780EDA">
        <w:rPr>
          <w:rFonts w:ascii="Times New Roman" w:hAnsi="Times New Roman" w:cs="Times New Roman"/>
          <w:color w:val="000000" w:themeColor="text1"/>
          <w:sz w:val="28"/>
          <w:szCs w:val="28"/>
        </w:rPr>
        <w:t xml:space="preserve">, показание весьма важное, о том, что по свойству тех признаков, которые он нашел на рубашке, он не может никак предположить, чтобы выстрел бы сделан в упор. Это обстоятельство важно не только потому, что подтверждает показание подсудимой, но и потому, что опровергает показание Розенберга. Вы знаете из показания </w:t>
      </w:r>
      <w:proofErr w:type="spellStart"/>
      <w:r w:rsidRPr="00780EDA">
        <w:rPr>
          <w:rFonts w:ascii="Times New Roman" w:hAnsi="Times New Roman" w:cs="Times New Roman"/>
          <w:color w:val="000000" w:themeColor="text1"/>
          <w:sz w:val="28"/>
          <w:szCs w:val="28"/>
        </w:rPr>
        <w:t>Майделя</w:t>
      </w:r>
      <w:proofErr w:type="spellEnd"/>
      <w:r w:rsidRPr="00780EDA">
        <w:rPr>
          <w:rFonts w:ascii="Times New Roman" w:hAnsi="Times New Roman" w:cs="Times New Roman"/>
          <w:color w:val="000000" w:themeColor="text1"/>
          <w:sz w:val="28"/>
          <w:szCs w:val="28"/>
        </w:rPr>
        <w:t>, что выстрел был произведен не в уп</w:t>
      </w:r>
      <w:r>
        <w:rPr>
          <w:rFonts w:ascii="Times New Roman" w:hAnsi="Times New Roman" w:cs="Times New Roman"/>
          <w:color w:val="000000" w:themeColor="text1"/>
          <w:sz w:val="28"/>
          <w:szCs w:val="28"/>
        </w:rPr>
        <w:t>ор, а на расстоянии не менее 2-</w:t>
      </w:r>
      <w:r w:rsidRPr="00780EDA">
        <w:rPr>
          <w:rFonts w:ascii="Times New Roman" w:hAnsi="Times New Roman" w:cs="Times New Roman"/>
          <w:color w:val="000000" w:themeColor="text1"/>
          <w:sz w:val="28"/>
          <w:szCs w:val="28"/>
        </w:rPr>
        <w:t xml:space="preserve">4 футов, и расстояние это вполне согласно с теми сведениями о комнате, которые мы имеем. Вся комната шириною в 3 шага, следовательно, если взять в соображение протянутую руку </w:t>
      </w:r>
      <w:proofErr w:type="spellStart"/>
      <w:r w:rsidRPr="00780EDA">
        <w:rPr>
          <w:rFonts w:ascii="Times New Roman" w:hAnsi="Times New Roman" w:cs="Times New Roman"/>
          <w:color w:val="000000" w:themeColor="text1"/>
          <w:sz w:val="28"/>
          <w:szCs w:val="28"/>
        </w:rPr>
        <w:t>Рыбаковской</w:t>
      </w:r>
      <w:proofErr w:type="spellEnd"/>
      <w:r w:rsidRPr="00780EDA">
        <w:rPr>
          <w:rFonts w:ascii="Times New Roman" w:hAnsi="Times New Roman" w:cs="Times New Roman"/>
          <w:color w:val="000000" w:themeColor="text1"/>
          <w:sz w:val="28"/>
          <w:szCs w:val="28"/>
        </w:rPr>
        <w:t xml:space="preserve">, то не могло быть менее 2-х шагов. </w:t>
      </w:r>
      <w:proofErr w:type="gramStart"/>
      <w:r w:rsidRPr="00780EDA">
        <w:rPr>
          <w:rFonts w:ascii="Times New Roman" w:hAnsi="Times New Roman" w:cs="Times New Roman"/>
          <w:color w:val="000000" w:themeColor="text1"/>
          <w:sz w:val="28"/>
          <w:szCs w:val="28"/>
        </w:rPr>
        <w:t xml:space="preserve">Упомянув об эксперте </w:t>
      </w:r>
      <w:proofErr w:type="spellStart"/>
      <w:r w:rsidRPr="00780EDA">
        <w:rPr>
          <w:rFonts w:ascii="Times New Roman" w:hAnsi="Times New Roman" w:cs="Times New Roman"/>
          <w:color w:val="000000" w:themeColor="text1"/>
          <w:sz w:val="28"/>
          <w:szCs w:val="28"/>
        </w:rPr>
        <w:t>Майделе</w:t>
      </w:r>
      <w:proofErr w:type="spellEnd"/>
      <w:r w:rsidRPr="00780EDA">
        <w:rPr>
          <w:rFonts w:ascii="Times New Roman" w:hAnsi="Times New Roman" w:cs="Times New Roman"/>
          <w:color w:val="000000" w:themeColor="text1"/>
          <w:sz w:val="28"/>
          <w:szCs w:val="28"/>
        </w:rPr>
        <w:t>, я должен еще коснуться одного обстоятельства, о котором, хотя оно находится в определении палаты, я считал бы лишним говорить, если бы обвинительная власть так настойчиво не указывала на него как при судебном следствии, так и в обвинительной речи, то есть тогда, когда это обстоятельство потеряло последнюю степень вероятности.</w:t>
      </w:r>
      <w:proofErr w:type="gramEnd"/>
      <w:r w:rsidRPr="00780EDA">
        <w:rPr>
          <w:rFonts w:ascii="Times New Roman" w:hAnsi="Times New Roman" w:cs="Times New Roman"/>
          <w:color w:val="000000" w:themeColor="text1"/>
          <w:sz w:val="28"/>
          <w:szCs w:val="28"/>
        </w:rPr>
        <w:t xml:space="preserve"> </w:t>
      </w:r>
      <w:proofErr w:type="gramStart"/>
      <w:r w:rsidRPr="00780EDA">
        <w:rPr>
          <w:rFonts w:ascii="Times New Roman" w:hAnsi="Times New Roman" w:cs="Times New Roman"/>
          <w:color w:val="000000" w:themeColor="text1"/>
          <w:sz w:val="28"/>
          <w:szCs w:val="28"/>
        </w:rPr>
        <w:t xml:space="preserve">Вы слышали рассказ о бычачьей крови, которую будто бы пила </w:t>
      </w:r>
      <w:proofErr w:type="spellStart"/>
      <w:r w:rsidRPr="00780EDA">
        <w:rPr>
          <w:rFonts w:ascii="Times New Roman" w:hAnsi="Times New Roman" w:cs="Times New Roman"/>
          <w:color w:val="000000" w:themeColor="text1"/>
          <w:sz w:val="28"/>
          <w:szCs w:val="28"/>
        </w:rPr>
        <w:t>Рыбаковская</w:t>
      </w:r>
      <w:proofErr w:type="spellEnd"/>
      <w:r w:rsidRPr="00780EDA">
        <w:rPr>
          <w:rFonts w:ascii="Times New Roman" w:hAnsi="Times New Roman" w:cs="Times New Roman"/>
          <w:color w:val="000000" w:themeColor="text1"/>
          <w:sz w:val="28"/>
          <w:szCs w:val="28"/>
        </w:rPr>
        <w:t xml:space="preserve">, вы слышали, что обвинительная власть видит в этом рассказе новое орудие против </w:t>
      </w:r>
      <w:proofErr w:type="spellStart"/>
      <w:r w:rsidRPr="00780EDA">
        <w:rPr>
          <w:rFonts w:ascii="Times New Roman" w:hAnsi="Times New Roman" w:cs="Times New Roman"/>
          <w:color w:val="000000" w:themeColor="text1"/>
          <w:sz w:val="28"/>
          <w:szCs w:val="28"/>
        </w:rPr>
        <w:t>Рыбаковской</w:t>
      </w:r>
      <w:proofErr w:type="spellEnd"/>
      <w:r w:rsidRPr="00780EDA">
        <w:rPr>
          <w:rFonts w:ascii="Times New Roman" w:hAnsi="Times New Roman" w:cs="Times New Roman"/>
          <w:color w:val="000000" w:themeColor="text1"/>
          <w:sz w:val="28"/>
          <w:szCs w:val="28"/>
        </w:rPr>
        <w:t xml:space="preserve">, дающее возможность еще более не доверить всем ее показаниям, но вы, господа присяжные, слышали вместе с тем показание эксперта </w:t>
      </w:r>
      <w:proofErr w:type="spellStart"/>
      <w:r w:rsidRPr="00780EDA">
        <w:rPr>
          <w:rFonts w:ascii="Times New Roman" w:hAnsi="Times New Roman" w:cs="Times New Roman"/>
          <w:color w:val="000000" w:themeColor="text1"/>
          <w:sz w:val="28"/>
          <w:szCs w:val="28"/>
        </w:rPr>
        <w:t>Майделя</w:t>
      </w:r>
      <w:proofErr w:type="spellEnd"/>
      <w:r w:rsidRPr="00780EDA">
        <w:rPr>
          <w:rFonts w:ascii="Times New Roman" w:hAnsi="Times New Roman" w:cs="Times New Roman"/>
          <w:color w:val="000000" w:themeColor="text1"/>
          <w:sz w:val="28"/>
          <w:szCs w:val="28"/>
        </w:rPr>
        <w:t>, который, мне кажется, окончательно уничтожил весь этот, сам по себе нелепый, невероятный рассказ.</w:t>
      </w:r>
      <w:proofErr w:type="gramEnd"/>
      <w:r w:rsidRPr="00780EDA">
        <w:rPr>
          <w:rFonts w:ascii="Times New Roman" w:hAnsi="Times New Roman" w:cs="Times New Roman"/>
          <w:color w:val="000000" w:themeColor="text1"/>
          <w:sz w:val="28"/>
          <w:szCs w:val="28"/>
        </w:rPr>
        <w:t xml:space="preserve"> Д-р </w:t>
      </w:r>
      <w:proofErr w:type="spellStart"/>
      <w:r w:rsidRPr="00780EDA">
        <w:rPr>
          <w:rFonts w:ascii="Times New Roman" w:hAnsi="Times New Roman" w:cs="Times New Roman"/>
          <w:color w:val="000000" w:themeColor="text1"/>
          <w:sz w:val="28"/>
          <w:szCs w:val="28"/>
        </w:rPr>
        <w:t>Майдель</w:t>
      </w:r>
      <w:proofErr w:type="spellEnd"/>
      <w:r w:rsidRPr="00780EDA">
        <w:rPr>
          <w:rFonts w:ascii="Times New Roman" w:hAnsi="Times New Roman" w:cs="Times New Roman"/>
          <w:color w:val="000000" w:themeColor="text1"/>
          <w:sz w:val="28"/>
          <w:szCs w:val="28"/>
        </w:rPr>
        <w:t xml:space="preserve"> показывает, что между кровью, извергнутою кровохарканием, и кровью, извергнутою рвотой из желудка, есть такая разница, которую нельзя не </w:t>
      </w:r>
      <w:r w:rsidRPr="00780EDA">
        <w:rPr>
          <w:rFonts w:ascii="Times New Roman" w:hAnsi="Times New Roman" w:cs="Times New Roman"/>
          <w:color w:val="000000" w:themeColor="text1"/>
          <w:sz w:val="28"/>
          <w:szCs w:val="28"/>
        </w:rPr>
        <w:lastRenderedPageBreak/>
        <w:t xml:space="preserve">заметить при внимательном рассмотрении, а без сомнения следует предположить, что д-р </w:t>
      </w:r>
      <w:proofErr w:type="spellStart"/>
      <w:r w:rsidRPr="00780EDA">
        <w:rPr>
          <w:rFonts w:ascii="Times New Roman" w:hAnsi="Times New Roman" w:cs="Times New Roman"/>
          <w:color w:val="000000" w:themeColor="text1"/>
          <w:sz w:val="28"/>
          <w:szCs w:val="28"/>
        </w:rPr>
        <w:t>Свентицкий</w:t>
      </w:r>
      <w:proofErr w:type="spellEnd"/>
      <w:r w:rsidRPr="00780EDA">
        <w:rPr>
          <w:rFonts w:ascii="Times New Roman" w:hAnsi="Times New Roman" w:cs="Times New Roman"/>
          <w:color w:val="000000" w:themeColor="text1"/>
          <w:sz w:val="28"/>
          <w:szCs w:val="28"/>
        </w:rPr>
        <w:t xml:space="preserve">, пользовавший </w:t>
      </w:r>
      <w:proofErr w:type="spellStart"/>
      <w:r w:rsidRPr="00780EDA">
        <w:rPr>
          <w:rFonts w:ascii="Times New Roman" w:hAnsi="Times New Roman" w:cs="Times New Roman"/>
          <w:color w:val="000000" w:themeColor="text1"/>
          <w:sz w:val="28"/>
          <w:szCs w:val="28"/>
        </w:rPr>
        <w:t>Рыбаковскую</w:t>
      </w:r>
      <w:proofErr w:type="spellEnd"/>
      <w:r w:rsidRPr="00780EDA">
        <w:rPr>
          <w:rFonts w:ascii="Times New Roman" w:hAnsi="Times New Roman" w:cs="Times New Roman"/>
          <w:color w:val="000000" w:themeColor="text1"/>
          <w:sz w:val="28"/>
          <w:szCs w:val="28"/>
        </w:rPr>
        <w:t xml:space="preserve">, внимательно рассматривал эту кровь. Кроме того, эксперт </w:t>
      </w:r>
      <w:proofErr w:type="spellStart"/>
      <w:r w:rsidRPr="00780EDA">
        <w:rPr>
          <w:rFonts w:ascii="Times New Roman" w:hAnsi="Times New Roman" w:cs="Times New Roman"/>
          <w:color w:val="000000" w:themeColor="text1"/>
          <w:sz w:val="28"/>
          <w:szCs w:val="28"/>
        </w:rPr>
        <w:t>Майдель</w:t>
      </w:r>
      <w:proofErr w:type="spellEnd"/>
      <w:r w:rsidRPr="00780EDA">
        <w:rPr>
          <w:rFonts w:ascii="Times New Roman" w:hAnsi="Times New Roman" w:cs="Times New Roman"/>
          <w:color w:val="000000" w:themeColor="text1"/>
          <w:sz w:val="28"/>
          <w:szCs w:val="28"/>
        </w:rPr>
        <w:t xml:space="preserve"> показывает совершенно, вопреки мнению д-ра </w:t>
      </w:r>
      <w:proofErr w:type="spellStart"/>
      <w:r w:rsidRPr="00780EDA">
        <w:rPr>
          <w:rFonts w:ascii="Times New Roman" w:hAnsi="Times New Roman" w:cs="Times New Roman"/>
          <w:color w:val="000000" w:themeColor="text1"/>
          <w:sz w:val="28"/>
          <w:szCs w:val="28"/>
        </w:rPr>
        <w:t>Свентицкого</w:t>
      </w:r>
      <w:proofErr w:type="spellEnd"/>
      <w:r w:rsidRPr="00780EDA">
        <w:rPr>
          <w:rFonts w:ascii="Times New Roman" w:hAnsi="Times New Roman" w:cs="Times New Roman"/>
          <w:color w:val="000000" w:themeColor="text1"/>
          <w:sz w:val="28"/>
          <w:szCs w:val="28"/>
        </w:rPr>
        <w:t xml:space="preserve">, а именно, что принятие животной крови не влечет за собой непременного извержения и что кровь эта может точно так же остаться в желудке, как и всякая другая пища. Таким образом, мне кажется, что обстоятельство это должно быть совершенно исключено из тех соображений, которыми обвинительная власть старается </w:t>
      </w:r>
      <w:r>
        <w:rPr>
          <w:rFonts w:ascii="Times New Roman" w:hAnsi="Times New Roman" w:cs="Times New Roman"/>
          <w:color w:val="000000" w:themeColor="text1"/>
          <w:sz w:val="28"/>
          <w:szCs w:val="28"/>
        </w:rPr>
        <w:t xml:space="preserve">очернить личность </w:t>
      </w:r>
      <w:proofErr w:type="spellStart"/>
      <w:r>
        <w:rPr>
          <w:rFonts w:ascii="Times New Roman" w:hAnsi="Times New Roman" w:cs="Times New Roman"/>
          <w:color w:val="000000" w:themeColor="text1"/>
          <w:sz w:val="28"/>
          <w:szCs w:val="28"/>
        </w:rPr>
        <w:t>Рыбаковской</w:t>
      </w:r>
      <w:proofErr w:type="spellEnd"/>
      <w:r>
        <w:rPr>
          <w:rFonts w:ascii="Times New Roman" w:hAnsi="Times New Roman" w:cs="Times New Roman"/>
          <w:color w:val="000000" w:themeColor="text1"/>
          <w:sz w:val="28"/>
          <w:szCs w:val="28"/>
        </w:rPr>
        <w:t xml:space="preserve">. </w:t>
      </w:r>
    </w:p>
    <w:p w:rsidR="00780EDA" w:rsidRPr="00780EDA" w:rsidRDefault="00780EDA" w:rsidP="00780EDA">
      <w:pPr>
        <w:spacing w:after="0" w:line="360" w:lineRule="auto"/>
        <w:ind w:firstLine="708"/>
        <w:jc w:val="both"/>
        <w:rPr>
          <w:rFonts w:ascii="Times New Roman" w:hAnsi="Times New Roman" w:cs="Times New Roman"/>
          <w:color w:val="000000" w:themeColor="text1"/>
          <w:sz w:val="28"/>
          <w:szCs w:val="28"/>
        </w:rPr>
      </w:pPr>
      <w:r w:rsidRPr="00780EDA">
        <w:rPr>
          <w:rFonts w:ascii="Times New Roman" w:hAnsi="Times New Roman" w:cs="Times New Roman"/>
          <w:color w:val="000000" w:themeColor="text1"/>
          <w:sz w:val="28"/>
          <w:szCs w:val="28"/>
        </w:rPr>
        <w:t>По всем этим обстоятельствам я прошу у вас, присяжные заседатели, не снисходительного приговора, а полного оправдания в том преступлении, в котором ее обвиняют, и признания ее виновной только в том, в чем она сама признает себя виновной, то есть в неосторожном обращении с пистолетом, несчастным последствием к</w:t>
      </w:r>
      <w:r>
        <w:rPr>
          <w:rFonts w:ascii="Times New Roman" w:hAnsi="Times New Roman" w:cs="Times New Roman"/>
          <w:color w:val="000000" w:themeColor="text1"/>
          <w:sz w:val="28"/>
          <w:szCs w:val="28"/>
        </w:rPr>
        <w:t xml:space="preserve">оторого была смерть </w:t>
      </w:r>
      <w:proofErr w:type="spellStart"/>
      <w:r>
        <w:rPr>
          <w:rFonts w:ascii="Times New Roman" w:hAnsi="Times New Roman" w:cs="Times New Roman"/>
          <w:color w:val="000000" w:themeColor="text1"/>
          <w:sz w:val="28"/>
          <w:szCs w:val="28"/>
        </w:rPr>
        <w:t>Лейхфельда</w:t>
      </w:r>
      <w:proofErr w:type="spellEnd"/>
      <w:r>
        <w:rPr>
          <w:rFonts w:ascii="Times New Roman" w:hAnsi="Times New Roman" w:cs="Times New Roman"/>
          <w:color w:val="000000" w:themeColor="text1"/>
          <w:sz w:val="28"/>
          <w:szCs w:val="28"/>
        </w:rPr>
        <w:t>.»</w:t>
      </w:r>
      <w:r w:rsidRPr="00780EDA">
        <w:rPr>
          <w:rFonts w:ascii="Times New Roman" w:hAnsi="Times New Roman" w:cs="Times New Roman"/>
          <w:color w:val="000000" w:themeColor="text1"/>
          <w:sz w:val="28"/>
          <w:szCs w:val="28"/>
        </w:rPr>
        <w:t xml:space="preserve">   </w:t>
      </w:r>
    </w:p>
    <w:p w:rsidR="00780EDA" w:rsidRDefault="00780EDA" w:rsidP="00780EDA">
      <w:pPr>
        <w:spacing w:after="0" w:line="360" w:lineRule="auto"/>
        <w:ind w:firstLine="708"/>
        <w:jc w:val="both"/>
        <w:rPr>
          <w:rFonts w:ascii="Times New Roman" w:hAnsi="Times New Roman" w:cs="Times New Roman"/>
          <w:color w:val="000000" w:themeColor="text1"/>
          <w:sz w:val="28"/>
          <w:szCs w:val="28"/>
        </w:rPr>
      </w:pPr>
      <w:r w:rsidRPr="00780EDA">
        <w:rPr>
          <w:rFonts w:ascii="Times New Roman" w:hAnsi="Times New Roman" w:cs="Times New Roman"/>
          <w:color w:val="000000" w:themeColor="text1"/>
          <w:sz w:val="28"/>
          <w:szCs w:val="28"/>
        </w:rPr>
        <w:t xml:space="preserve">Суд признал </w:t>
      </w:r>
      <w:proofErr w:type="spellStart"/>
      <w:r w:rsidRPr="00780EDA">
        <w:rPr>
          <w:rFonts w:ascii="Times New Roman" w:hAnsi="Times New Roman" w:cs="Times New Roman"/>
          <w:color w:val="000000" w:themeColor="text1"/>
          <w:sz w:val="28"/>
          <w:szCs w:val="28"/>
        </w:rPr>
        <w:t>Рыбаковскую</w:t>
      </w:r>
      <w:proofErr w:type="spellEnd"/>
      <w:r w:rsidRPr="00780EDA">
        <w:rPr>
          <w:rFonts w:ascii="Times New Roman" w:hAnsi="Times New Roman" w:cs="Times New Roman"/>
          <w:color w:val="000000" w:themeColor="text1"/>
          <w:sz w:val="28"/>
          <w:szCs w:val="28"/>
        </w:rPr>
        <w:t xml:space="preserve"> виновной в умышленном убийстве и приговорил ее к каторжным работам сроком на 10 лет.</w:t>
      </w:r>
    </w:p>
    <w:p w:rsidR="00780EDA" w:rsidRDefault="00780EDA" w:rsidP="00780EDA">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образом, мы видим, что </w:t>
      </w:r>
      <w:r w:rsidRPr="00780EDA">
        <w:rPr>
          <w:rFonts w:ascii="Times New Roman" w:hAnsi="Times New Roman" w:cs="Times New Roman"/>
          <w:color w:val="000000" w:themeColor="text1"/>
          <w:sz w:val="28"/>
          <w:szCs w:val="28"/>
        </w:rPr>
        <w:t xml:space="preserve">Арсеньев Константин Константинович </w:t>
      </w:r>
      <w:r>
        <w:rPr>
          <w:rFonts w:ascii="Times New Roman" w:hAnsi="Times New Roman" w:cs="Times New Roman"/>
          <w:color w:val="000000" w:themeColor="text1"/>
          <w:sz w:val="28"/>
          <w:szCs w:val="28"/>
        </w:rPr>
        <w:t>действительно является выдающимся</w:t>
      </w:r>
      <w:r w:rsidRPr="00780E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адвокатом, чьи судебные выступления заслуживают индивидуального </w:t>
      </w:r>
      <w:proofErr w:type="gramStart"/>
      <w:r>
        <w:rPr>
          <w:rFonts w:ascii="Times New Roman" w:hAnsi="Times New Roman" w:cs="Times New Roman"/>
          <w:color w:val="000000" w:themeColor="text1"/>
          <w:sz w:val="28"/>
          <w:szCs w:val="28"/>
        </w:rPr>
        <w:t>анализа</w:t>
      </w:r>
      <w:proofErr w:type="gramEnd"/>
      <w:r>
        <w:rPr>
          <w:rFonts w:ascii="Times New Roman" w:hAnsi="Times New Roman" w:cs="Times New Roman"/>
          <w:color w:val="000000" w:themeColor="text1"/>
          <w:sz w:val="28"/>
          <w:szCs w:val="28"/>
        </w:rPr>
        <w:t xml:space="preserve"> и рассмотрения как пример настоящей судебной речи и </w:t>
      </w:r>
      <w:r w:rsidR="00522799">
        <w:rPr>
          <w:rFonts w:ascii="Times New Roman" w:hAnsi="Times New Roman" w:cs="Times New Roman"/>
          <w:color w:val="000000" w:themeColor="text1"/>
          <w:sz w:val="28"/>
          <w:szCs w:val="28"/>
        </w:rPr>
        <w:t>как образец всестороннего рассмотрения дела.</w:t>
      </w:r>
    </w:p>
    <w:p w:rsidR="00522799" w:rsidRDefault="00522799" w:rsidP="00780EDA">
      <w:pPr>
        <w:spacing w:after="0" w:line="360" w:lineRule="auto"/>
        <w:ind w:firstLine="708"/>
        <w:jc w:val="both"/>
        <w:rPr>
          <w:rFonts w:ascii="Times New Roman" w:hAnsi="Times New Roman" w:cs="Times New Roman"/>
          <w:color w:val="000000" w:themeColor="text1"/>
          <w:sz w:val="28"/>
          <w:szCs w:val="28"/>
        </w:rPr>
      </w:pPr>
    </w:p>
    <w:p w:rsidR="00522799" w:rsidRDefault="00522799" w:rsidP="00522799">
      <w:pPr>
        <w:spacing w:after="0" w:line="360" w:lineRule="auto"/>
        <w:ind w:firstLine="708"/>
        <w:jc w:val="center"/>
        <w:rPr>
          <w:rFonts w:ascii="Times New Roman" w:hAnsi="Times New Roman" w:cs="Times New Roman"/>
          <w:b/>
          <w:color w:val="000000" w:themeColor="text1"/>
          <w:sz w:val="28"/>
          <w:szCs w:val="28"/>
        </w:rPr>
      </w:pPr>
      <w:r w:rsidRPr="00522799">
        <w:rPr>
          <w:rFonts w:ascii="Times New Roman" w:hAnsi="Times New Roman" w:cs="Times New Roman"/>
          <w:b/>
          <w:color w:val="000000" w:themeColor="text1"/>
          <w:sz w:val="28"/>
          <w:szCs w:val="28"/>
        </w:rPr>
        <w:t>Список литературы</w:t>
      </w:r>
    </w:p>
    <w:p w:rsidR="00522799" w:rsidRPr="00522799" w:rsidRDefault="00522799" w:rsidP="00522799">
      <w:pPr>
        <w:pStyle w:val="aa"/>
        <w:numPr>
          <w:ilvl w:val="0"/>
          <w:numId w:val="2"/>
        </w:numPr>
        <w:spacing w:after="0" w:line="360" w:lineRule="auto"/>
        <w:jc w:val="both"/>
        <w:rPr>
          <w:rFonts w:ascii="Times New Roman" w:hAnsi="Times New Roman" w:cs="Times New Roman"/>
          <w:color w:val="000000" w:themeColor="text1"/>
          <w:sz w:val="28"/>
          <w:szCs w:val="28"/>
        </w:rPr>
      </w:pPr>
      <w:r w:rsidRPr="00522799">
        <w:rPr>
          <w:rFonts w:ascii="Times New Roman" w:hAnsi="Times New Roman" w:cs="Times New Roman"/>
          <w:color w:val="000000" w:themeColor="text1"/>
          <w:sz w:val="28"/>
          <w:szCs w:val="28"/>
        </w:rPr>
        <w:t xml:space="preserve">Арсеньев К. К. Заметки о русской адвокатуре. </w:t>
      </w:r>
      <w:hyperlink r:id="rId12" w:history="1">
        <w:r w:rsidRPr="00522799">
          <w:rPr>
            <w:rStyle w:val="a3"/>
            <w:rFonts w:ascii="Times New Roman" w:hAnsi="Times New Roman" w:cs="Times New Roman"/>
            <w:color w:val="auto"/>
            <w:sz w:val="28"/>
            <w:szCs w:val="28"/>
            <w:u w:val="none"/>
          </w:rPr>
          <w:t>http://dugward.ru/</w:t>
        </w:r>
      </w:hyperlink>
      <w:r w:rsidRPr="00522799">
        <w:rPr>
          <w:rFonts w:ascii="Times New Roman" w:hAnsi="Times New Roman" w:cs="Times New Roman"/>
          <w:sz w:val="28"/>
          <w:szCs w:val="28"/>
        </w:rPr>
        <w:t>l</w:t>
      </w:r>
      <w:r w:rsidRPr="00522799">
        <w:rPr>
          <w:rFonts w:ascii="Times New Roman" w:hAnsi="Times New Roman" w:cs="Times New Roman"/>
          <w:color w:val="000000" w:themeColor="text1"/>
          <w:sz w:val="28"/>
          <w:szCs w:val="28"/>
        </w:rPr>
        <w:t>ibrary/arsenyev/arsenyev_zametki_o_russkoy.html</w:t>
      </w:r>
    </w:p>
    <w:p w:rsidR="00522799" w:rsidRDefault="00522799" w:rsidP="00522799">
      <w:pPr>
        <w:pStyle w:val="aa"/>
        <w:numPr>
          <w:ilvl w:val="0"/>
          <w:numId w:val="2"/>
        </w:numPr>
        <w:spacing w:after="0" w:line="360" w:lineRule="auto"/>
        <w:jc w:val="both"/>
        <w:rPr>
          <w:rFonts w:ascii="Times New Roman" w:hAnsi="Times New Roman" w:cs="Times New Roman"/>
          <w:color w:val="000000" w:themeColor="text1"/>
          <w:sz w:val="28"/>
          <w:szCs w:val="28"/>
        </w:rPr>
      </w:pPr>
      <w:r w:rsidRPr="00522799">
        <w:rPr>
          <w:rFonts w:ascii="Times New Roman" w:hAnsi="Times New Roman" w:cs="Times New Roman"/>
          <w:color w:val="000000" w:themeColor="text1"/>
          <w:sz w:val="28"/>
          <w:szCs w:val="28"/>
        </w:rPr>
        <w:t>Бычков М. Н. Судебные речи известных русских юристов. Сборник. Издание второ</w:t>
      </w:r>
      <w:r w:rsidRPr="00522799">
        <w:rPr>
          <w:rFonts w:ascii="Times New Roman" w:hAnsi="Times New Roman" w:cs="Times New Roman"/>
          <w:color w:val="000000" w:themeColor="text1"/>
          <w:sz w:val="28"/>
          <w:szCs w:val="28"/>
        </w:rPr>
        <w:t xml:space="preserve">е, исправленное и дополненное. </w:t>
      </w:r>
      <w:r w:rsidRPr="00522799">
        <w:rPr>
          <w:rFonts w:ascii="Times New Roman" w:hAnsi="Times New Roman" w:cs="Times New Roman"/>
          <w:color w:val="000000" w:themeColor="text1"/>
          <w:sz w:val="28"/>
          <w:szCs w:val="28"/>
        </w:rPr>
        <w:t xml:space="preserve">М., Государственное издательство юридической литературы. 1957.        </w:t>
      </w:r>
    </w:p>
    <w:p w:rsidR="00522799" w:rsidRPr="00522799" w:rsidRDefault="00522799" w:rsidP="00522799">
      <w:pPr>
        <w:pStyle w:val="aa"/>
        <w:numPr>
          <w:ilvl w:val="0"/>
          <w:numId w:val="2"/>
        </w:numPr>
        <w:spacing w:after="0" w:line="360" w:lineRule="auto"/>
        <w:jc w:val="both"/>
        <w:rPr>
          <w:rFonts w:ascii="Times New Roman" w:hAnsi="Times New Roman" w:cs="Times New Roman"/>
          <w:color w:val="000000" w:themeColor="text1"/>
          <w:sz w:val="28"/>
          <w:szCs w:val="28"/>
        </w:rPr>
      </w:pPr>
      <w:r w:rsidRPr="00522799">
        <w:rPr>
          <w:rFonts w:ascii="Times New Roman" w:hAnsi="Times New Roman" w:cs="Times New Roman"/>
          <w:color w:val="000000" w:themeColor="text1"/>
          <w:sz w:val="28"/>
          <w:szCs w:val="28"/>
        </w:rPr>
        <w:t>Новикова Е. Н. Дисциплинарная деятельность Советов присяжных поверенных в Российской империи // Теория и практика общественного развития. № 2. 2009. – 96</w:t>
      </w:r>
      <w:r>
        <w:rPr>
          <w:rFonts w:ascii="Times New Roman" w:hAnsi="Times New Roman" w:cs="Times New Roman"/>
          <w:color w:val="000000" w:themeColor="text1"/>
          <w:sz w:val="28"/>
          <w:szCs w:val="28"/>
        </w:rPr>
        <w:t xml:space="preserve"> </w:t>
      </w:r>
      <w:r w:rsidRPr="0052279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22799">
        <w:rPr>
          <w:rFonts w:ascii="Times New Roman" w:hAnsi="Times New Roman" w:cs="Times New Roman"/>
          <w:color w:val="000000" w:themeColor="text1"/>
          <w:sz w:val="28"/>
          <w:szCs w:val="28"/>
        </w:rPr>
        <w:t>100 с.</w:t>
      </w:r>
    </w:p>
    <w:p w:rsidR="00522799" w:rsidRPr="008476C3" w:rsidRDefault="00522799">
      <w:pPr>
        <w:spacing w:after="0" w:line="360" w:lineRule="auto"/>
        <w:ind w:firstLine="708"/>
        <w:jc w:val="both"/>
        <w:rPr>
          <w:rFonts w:ascii="Times New Roman" w:hAnsi="Times New Roman" w:cs="Times New Roman"/>
          <w:color w:val="000000" w:themeColor="text1"/>
          <w:sz w:val="28"/>
          <w:szCs w:val="28"/>
        </w:rPr>
      </w:pPr>
    </w:p>
    <w:sectPr w:rsidR="00522799" w:rsidRPr="008476C3" w:rsidSect="007F56F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1EB" w:rsidRDefault="009361EB" w:rsidP="003D1A09">
      <w:pPr>
        <w:spacing w:after="0" w:line="240" w:lineRule="auto"/>
      </w:pPr>
      <w:r>
        <w:separator/>
      </w:r>
    </w:p>
  </w:endnote>
  <w:endnote w:type="continuationSeparator" w:id="0">
    <w:p w:rsidR="009361EB" w:rsidRDefault="009361EB" w:rsidP="003D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1EB" w:rsidRDefault="009361EB" w:rsidP="003D1A09">
      <w:pPr>
        <w:spacing w:after="0" w:line="240" w:lineRule="auto"/>
      </w:pPr>
      <w:r>
        <w:separator/>
      </w:r>
    </w:p>
  </w:footnote>
  <w:footnote w:type="continuationSeparator" w:id="0">
    <w:p w:rsidR="009361EB" w:rsidRDefault="009361EB" w:rsidP="003D1A09">
      <w:pPr>
        <w:spacing w:after="0" w:line="240" w:lineRule="auto"/>
      </w:pPr>
      <w:r>
        <w:continuationSeparator/>
      </w:r>
    </w:p>
  </w:footnote>
  <w:footnote w:id="1">
    <w:p w:rsidR="003D1A09" w:rsidRPr="003D1A09" w:rsidRDefault="003D1A09" w:rsidP="003D1A09">
      <w:pPr>
        <w:pStyle w:val="a4"/>
        <w:jc w:val="both"/>
        <w:rPr>
          <w:rFonts w:ascii="Times New Roman" w:hAnsi="Times New Roman" w:cs="Times New Roman"/>
        </w:rPr>
      </w:pPr>
      <w:r w:rsidRPr="003D1A09">
        <w:rPr>
          <w:rStyle w:val="a6"/>
          <w:rFonts w:ascii="Times New Roman" w:hAnsi="Times New Roman" w:cs="Times New Roman"/>
        </w:rPr>
        <w:footnoteRef/>
      </w:r>
      <w:r w:rsidRPr="003D1A09">
        <w:rPr>
          <w:rFonts w:ascii="Times New Roman" w:hAnsi="Times New Roman" w:cs="Times New Roman"/>
        </w:rPr>
        <w:t xml:space="preserve"> </w:t>
      </w:r>
      <w:proofErr w:type="spellStart"/>
      <w:r w:rsidRPr="003D1A09">
        <w:rPr>
          <w:rFonts w:ascii="Times New Roman" w:hAnsi="Times New Roman" w:cs="Times New Roman"/>
        </w:rPr>
        <w:t>Грудцына</w:t>
      </w:r>
      <w:proofErr w:type="spellEnd"/>
      <w:r w:rsidRPr="003D1A09">
        <w:rPr>
          <w:rFonts w:ascii="Times New Roman" w:hAnsi="Times New Roman" w:cs="Times New Roman"/>
        </w:rPr>
        <w:t xml:space="preserve">. </w:t>
      </w:r>
      <w:r w:rsidR="00652A65" w:rsidRPr="003D1A09">
        <w:rPr>
          <w:rFonts w:ascii="Times New Roman" w:hAnsi="Times New Roman" w:cs="Times New Roman"/>
        </w:rPr>
        <w:t>Л.</w:t>
      </w:r>
      <w:r w:rsidR="00652A65">
        <w:rPr>
          <w:rFonts w:ascii="Times New Roman" w:hAnsi="Times New Roman" w:cs="Times New Roman"/>
        </w:rPr>
        <w:t xml:space="preserve"> </w:t>
      </w:r>
      <w:r w:rsidR="00652A65" w:rsidRPr="003D1A09">
        <w:rPr>
          <w:rFonts w:ascii="Times New Roman" w:hAnsi="Times New Roman" w:cs="Times New Roman"/>
        </w:rPr>
        <w:t xml:space="preserve">Ю. </w:t>
      </w:r>
      <w:r w:rsidRPr="003D1A09">
        <w:rPr>
          <w:rFonts w:ascii="Times New Roman" w:hAnsi="Times New Roman" w:cs="Times New Roman"/>
        </w:rPr>
        <w:t>Адвокатское право. М.: Деловой двор, 2009. — 320 с.</w:t>
      </w:r>
    </w:p>
  </w:footnote>
  <w:footnote w:id="2">
    <w:p w:rsidR="00652A65" w:rsidRPr="00652A65" w:rsidRDefault="00652A65" w:rsidP="00652A65">
      <w:pPr>
        <w:pStyle w:val="a4"/>
        <w:jc w:val="both"/>
        <w:rPr>
          <w:rFonts w:ascii="Times New Roman" w:hAnsi="Times New Roman" w:cs="Times New Roman"/>
        </w:rPr>
      </w:pPr>
      <w:r w:rsidRPr="00652A65">
        <w:rPr>
          <w:rStyle w:val="a6"/>
          <w:rFonts w:ascii="Times New Roman" w:hAnsi="Times New Roman" w:cs="Times New Roman"/>
        </w:rPr>
        <w:footnoteRef/>
      </w:r>
      <w:r w:rsidRPr="00652A65">
        <w:rPr>
          <w:rFonts w:ascii="Times New Roman" w:hAnsi="Times New Roman" w:cs="Times New Roman"/>
        </w:rPr>
        <w:t xml:space="preserve"> Васьковски</w:t>
      </w:r>
      <w:r w:rsidR="0051266D">
        <w:rPr>
          <w:rFonts w:ascii="Times New Roman" w:hAnsi="Times New Roman" w:cs="Times New Roman"/>
        </w:rPr>
        <w:t>й</w:t>
      </w:r>
      <w:r w:rsidRPr="00652A65">
        <w:rPr>
          <w:rFonts w:ascii="Times New Roman" w:hAnsi="Times New Roman" w:cs="Times New Roman"/>
        </w:rPr>
        <w:t xml:space="preserve"> Е. В. Организация адвокатуры. – Ч. 1. – СПб</w:t>
      </w:r>
      <w:proofErr w:type="gramStart"/>
      <w:r w:rsidRPr="00652A65">
        <w:rPr>
          <w:rFonts w:ascii="Times New Roman" w:hAnsi="Times New Roman" w:cs="Times New Roman"/>
        </w:rPr>
        <w:t xml:space="preserve">., </w:t>
      </w:r>
      <w:proofErr w:type="gramEnd"/>
      <w:r w:rsidRPr="00652A65">
        <w:rPr>
          <w:rFonts w:ascii="Times New Roman" w:hAnsi="Times New Roman" w:cs="Times New Roman"/>
        </w:rPr>
        <w:t>1893.</w:t>
      </w:r>
    </w:p>
  </w:footnote>
  <w:footnote w:id="3">
    <w:p w:rsidR="0051266D" w:rsidRPr="0051266D" w:rsidRDefault="0051266D" w:rsidP="0051266D">
      <w:pPr>
        <w:pStyle w:val="a4"/>
        <w:jc w:val="both"/>
        <w:rPr>
          <w:rFonts w:ascii="Times New Roman" w:hAnsi="Times New Roman" w:cs="Times New Roman"/>
        </w:rPr>
      </w:pPr>
      <w:r w:rsidRPr="0051266D">
        <w:rPr>
          <w:rStyle w:val="a6"/>
          <w:rFonts w:ascii="Times New Roman" w:hAnsi="Times New Roman" w:cs="Times New Roman"/>
        </w:rPr>
        <w:footnoteRef/>
      </w:r>
      <w:r w:rsidRPr="0051266D">
        <w:rPr>
          <w:rFonts w:ascii="Times New Roman" w:hAnsi="Times New Roman" w:cs="Times New Roman"/>
        </w:rPr>
        <w:t xml:space="preserve"> </w:t>
      </w:r>
      <w:r>
        <w:rPr>
          <w:rFonts w:ascii="Times New Roman" w:hAnsi="Times New Roman" w:cs="Times New Roman"/>
        </w:rPr>
        <w:t>Васьковский</w:t>
      </w:r>
      <w:r w:rsidRPr="0051266D">
        <w:rPr>
          <w:rFonts w:ascii="Times New Roman" w:hAnsi="Times New Roman" w:cs="Times New Roman"/>
        </w:rPr>
        <w:t xml:space="preserve"> Е. В. Организация адвокатуры. – Ч. 1. – СПб</w:t>
      </w:r>
      <w:proofErr w:type="gramStart"/>
      <w:r w:rsidRPr="0051266D">
        <w:rPr>
          <w:rFonts w:ascii="Times New Roman" w:hAnsi="Times New Roman" w:cs="Times New Roman"/>
        </w:rPr>
        <w:t xml:space="preserve">., </w:t>
      </w:r>
      <w:proofErr w:type="gramEnd"/>
      <w:r w:rsidRPr="0051266D">
        <w:rPr>
          <w:rFonts w:ascii="Times New Roman" w:hAnsi="Times New Roman" w:cs="Times New Roman"/>
        </w:rPr>
        <w:t>1893.</w:t>
      </w:r>
    </w:p>
  </w:footnote>
  <w:footnote w:id="4">
    <w:p w:rsidR="008C2B78" w:rsidRPr="008C2B78" w:rsidRDefault="008C2B78" w:rsidP="008C2B78">
      <w:pPr>
        <w:pStyle w:val="a4"/>
        <w:jc w:val="both"/>
        <w:rPr>
          <w:rFonts w:ascii="Times New Roman" w:hAnsi="Times New Roman" w:cs="Times New Roman"/>
        </w:rPr>
      </w:pPr>
      <w:r w:rsidRPr="008C2B78">
        <w:rPr>
          <w:rStyle w:val="a6"/>
          <w:rFonts w:ascii="Times New Roman" w:hAnsi="Times New Roman" w:cs="Times New Roman"/>
        </w:rPr>
        <w:t>4</w:t>
      </w:r>
      <w:r w:rsidRPr="008C2B78">
        <w:rPr>
          <w:rFonts w:ascii="Times New Roman" w:hAnsi="Times New Roman" w:cs="Times New Roman"/>
        </w:rPr>
        <w:t xml:space="preserve"> </w:t>
      </w:r>
      <w:r w:rsidRPr="008C2B78">
        <w:rPr>
          <w:rFonts w:ascii="Times New Roman" w:hAnsi="Times New Roman" w:cs="Times New Roman"/>
        </w:rPr>
        <w:t>http://kushnerenko.com.ua/advokatyra-v-velikobritanii/</w:t>
      </w:r>
    </w:p>
  </w:footnote>
  <w:footnote w:id="5">
    <w:p w:rsidR="008C2B78" w:rsidRPr="001A332C" w:rsidRDefault="008C2B78" w:rsidP="008C2B78">
      <w:pPr>
        <w:pStyle w:val="a4"/>
        <w:jc w:val="both"/>
        <w:rPr>
          <w:rFonts w:ascii="Times New Roman" w:hAnsi="Times New Roman" w:cs="Times New Roman"/>
        </w:rPr>
      </w:pPr>
      <w:r>
        <w:rPr>
          <w:rStyle w:val="a6"/>
        </w:rPr>
        <w:t>5</w:t>
      </w:r>
      <w:r w:rsidRPr="001A332C">
        <w:rPr>
          <w:rFonts w:ascii="Times New Roman" w:hAnsi="Times New Roman" w:cs="Times New Roman"/>
        </w:rPr>
        <w:t xml:space="preserve"> Романов А.</w:t>
      </w:r>
      <w:r>
        <w:rPr>
          <w:rFonts w:ascii="Times New Roman" w:hAnsi="Times New Roman" w:cs="Times New Roman"/>
        </w:rPr>
        <w:t xml:space="preserve"> </w:t>
      </w:r>
      <w:r w:rsidRPr="001A332C">
        <w:rPr>
          <w:rFonts w:ascii="Times New Roman" w:hAnsi="Times New Roman" w:cs="Times New Roman"/>
        </w:rPr>
        <w:t>К. Р69 Правовая система Англии: Учеб</w:t>
      </w:r>
      <w:proofErr w:type="gramStart"/>
      <w:r w:rsidRPr="001A332C">
        <w:rPr>
          <w:rFonts w:ascii="Times New Roman" w:hAnsi="Times New Roman" w:cs="Times New Roman"/>
        </w:rPr>
        <w:t>.</w:t>
      </w:r>
      <w:proofErr w:type="gramEnd"/>
      <w:r w:rsidRPr="001A332C">
        <w:rPr>
          <w:rFonts w:ascii="Times New Roman" w:hAnsi="Times New Roman" w:cs="Times New Roman"/>
        </w:rPr>
        <w:t xml:space="preserve"> </w:t>
      </w:r>
      <w:proofErr w:type="gramStart"/>
      <w:r w:rsidRPr="001A332C">
        <w:rPr>
          <w:rFonts w:ascii="Times New Roman" w:hAnsi="Times New Roman" w:cs="Times New Roman"/>
        </w:rPr>
        <w:t>п</w:t>
      </w:r>
      <w:proofErr w:type="gramEnd"/>
      <w:r w:rsidRPr="001A332C">
        <w:rPr>
          <w:rFonts w:ascii="Times New Roman" w:hAnsi="Times New Roman" w:cs="Times New Roman"/>
        </w:rPr>
        <w:t xml:space="preserve">особие. — 2-еизд., </w:t>
      </w:r>
      <w:proofErr w:type="spellStart"/>
      <w:r w:rsidRPr="001A332C">
        <w:rPr>
          <w:rFonts w:ascii="Times New Roman" w:hAnsi="Times New Roman" w:cs="Times New Roman"/>
        </w:rPr>
        <w:t>испр</w:t>
      </w:r>
      <w:proofErr w:type="spellEnd"/>
      <w:r w:rsidRPr="001A332C">
        <w:rPr>
          <w:rFonts w:ascii="Times New Roman" w:hAnsi="Times New Roman" w:cs="Times New Roman"/>
        </w:rPr>
        <w:t>. — М.: Дело, 2002. — 344 с.</w:t>
      </w:r>
    </w:p>
  </w:footnote>
  <w:footnote w:id="6">
    <w:p w:rsidR="008C2B78" w:rsidRPr="008C2B78" w:rsidRDefault="008C2B78" w:rsidP="008C2B78">
      <w:pPr>
        <w:pStyle w:val="a4"/>
        <w:jc w:val="both"/>
        <w:rPr>
          <w:rFonts w:ascii="Times New Roman" w:hAnsi="Times New Roman" w:cs="Times New Roman"/>
        </w:rPr>
      </w:pPr>
      <w:r w:rsidRPr="008C2B78">
        <w:rPr>
          <w:rStyle w:val="a6"/>
          <w:rFonts w:ascii="Times New Roman" w:hAnsi="Times New Roman" w:cs="Times New Roman"/>
        </w:rPr>
        <w:t>6</w:t>
      </w:r>
      <w:r w:rsidRPr="008C2B78">
        <w:rPr>
          <w:rFonts w:ascii="Times New Roman" w:hAnsi="Times New Roman" w:cs="Times New Roman"/>
        </w:rPr>
        <w:t xml:space="preserve"> Гаврилова А. В. История адвокатуры Англии // Альманах современной науки и образования. № 2 (2). 2007. C. 281-283. ISSN 1993-5552</w:t>
      </w:r>
    </w:p>
  </w:footnote>
  <w:footnote w:id="7">
    <w:p w:rsidR="00310235" w:rsidRPr="00310235" w:rsidRDefault="00310235" w:rsidP="00310235">
      <w:pPr>
        <w:pStyle w:val="a4"/>
        <w:jc w:val="both"/>
        <w:rPr>
          <w:rFonts w:ascii="Times New Roman" w:hAnsi="Times New Roman" w:cs="Times New Roman"/>
        </w:rPr>
      </w:pPr>
      <w:r w:rsidRPr="00310235">
        <w:rPr>
          <w:rStyle w:val="a6"/>
          <w:rFonts w:ascii="Times New Roman" w:hAnsi="Times New Roman" w:cs="Times New Roman"/>
        </w:rPr>
        <w:t>7</w:t>
      </w:r>
      <w:r w:rsidRPr="00310235">
        <w:rPr>
          <w:rFonts w:ascii="Times New Roman" w:hAnsi="Times New Roman" w:cs="Times New Roman"/>
        </w:rPr>
        <w:t xml:space="preserve"> Гаврилова А. В. История адвокатуры Англии // Альманах современной науки и образования. № 2 (2). 2007. C. 281-283. ISSN 1993-5552</w:t>
      </w:r>
    </w:p>
  </w:footnote>
  <w:footnote w:id="8">
    <w:p w:rsidR="00AB2EBC" w:rsidRPr="00AB2EBC" w:rsidRDefault="00AB2EBC" w:rsidP="00AB2EBC">
      <w:pPr>
        <w:pStyle w:val="a4"/>
        <w:jc w:val="both"/>
        <w:rPr>
          <w:rFonts w:ascii="Times New Roman" w:hAnsi="Times New Roman" w:cs="Times New Roman"/>
        </w:rPr>
      </w:pPr>
      <w:r w:rsidRPr="00AB2EBC">
        <w:rPr>
          <w:rStyle w:val="a6"/>
          <w:rFonts w:ascii="Times New Roman" w:hAnsi="Times New Roman" w:cs="Times New Roman"/>
        </w:rPr>
        <w:t>8</w:t>
      </w:r>
      <w:r w:rsidRPr="00AB2EBC">
        <w:rPr>
          <w:rFonts w:ascii="Times New Roman" w:hAnsi="Times New Roman" w:cs="Times New Roman"/>
        </w:rPr>
        <w:t xml:space="preserve"> </w:t>
      </w:r>
      <w:proofErr w:type="spellStart"/>
      <w:r w:rsidRPr="00AB2EBC">
        <w:rPr>
          <w:rFonts w:ascii="Times New Roman" w:hAnsi="Times New Roman" w:cs="Times New Roman"/>
        </w:rPr>
        <w:t>Кучерена</w:t>
      </w:r>
      <w:proofErr w:type="spellEnd"/>
      <w:r w:rsidRPr="00AB2EBC">
        <w:rPr>
          <w:rFonts w:ascii="Times New Roman" w:hAnsi="Times New Roman" w:cs="Times New Roman"/>
        </w:rPr>
        <w:t xml:space="preserve"> А.Г.</w:t>
      </w:r>
      <w:r w:rsidRPr="00AB2EBC">
        <w:rPr>
          <w:rFonts w:ascii="Times New Roman" w:hAnsi="Times New Roman" w:cs="Times New Roman"/>
        </w:rPr>
        <w:t xml:space="preserve">  Адвокатура: Учебник. — М.: </w:t>
      </w:r>
      <w:proofErr w:type="spellStart"/>
      <w:r w:rsidRPr="00AB2EBC">
        <w:rPr>
          <w:rFonts w:ascii="Times New Roman" w:hAnsi="Times New Roman" w:cs="Times New Roman"/>
        </w:rPr>
        <w:t>Юристъ</w:t>
      </w:r>
      <w:proofErr w:type="spellEnd"/>
      <w:r w:rsidRPr="00AB2EBC">
        <w:rPr>
          <w:rFonts w:ascii="Times New Roman" w:hAnsi="Times New Roman" w:cs="Times New Roman"/>
        </w:rPr>
        <w:t xml:space="preserve">, 2004. - 351 с. </w:t>
      </w:r>
    </w:p>
    <w:p w:rsidR="00AB2EBC" w:rsidRPr="00AB2EBC" w:rsidRDefault="00AB2EBC" w:rsidP="00AB2EBC">
      <w:pPr>
        <w:pStyle w:val="a4"/>
        <w:jc w:val="both"/>
        <w:rPr>
          <w:rFonts w:ascii="Times New Roman" w:hAnsi="Times New Roman" w:cs="Times New Roman"/>
        </w:rPr>
      </w:pPr>
      <w:r w:rsidRPr="00AB2EBC">
        <w:rPr>
          <w:rFonts w:ascii="Times New Roman" w:hAnsi="Times New Roman" w:cs="Times New Roman"/>
        </w:rPr>
        <w:t xml:space="preserve"> </w:t>
      </w:r>
    </w:p>
  </w:footnote>
  <w:footnote w:id="9">
    <w:p w:rsidR="00AB2EBC" w:rsidRPr="002F783C" w:rsidRDefault="00AB2EBC" w:rsidP="002F783C">
      <w:pPr>
        <w:pStyle w:val="a4"/>
        <w:jc w:val="both"/>
        <w:rPr>
          <w:rFonts w:ascii="Times New Roman" w:hAnsi="Times New Roman" w:cs="Times New Roman"/>
        </w:rPr>
      </w:pPr>
      <w:r w:rsidRPr="002F783C">
        <w:rPr>
          <w:rStyle w:val="a6"/>
          <w:rFonts w:ascii="Times New Roman" w:hAnsi="Times New Roman" w:cs="Times New Roman"/>
        </w:rPr>
        <w:t>9</w:t>
      </w:r>
      <w:r w:rsidRPr="002F783C">
        <w:rPr>
          <w:rFonts w:ascii="Times New Roman" w:hAnsi="Times New Roman" w:cs="Times New Roman"/>
        </w:rPr>
        <w:t xml:space="preserve"> </w:t>
      </w:r>
      <w:r w:rsidR="002F783C" w:rsidRPr="002F783C">
        <w:rPr>
          <w:rFonts w:ascii="Times New Roman" w:hAnsi="Times New Roman" w:cs="Times New Roman"/>
        </w:rPr>
        <w:t>http://studopedia.ru/6_152871_razvitie-advokaturi-vo-frantsii.html</w:t>
      </w:r>
    </w:p>
  </w:footnote>
  <w:footnote w:id="10">
    <w:p w:rsidR="002F783C" w:rsidRPr="002F783C" w:rsidRDefault="002F783C" w:rsidP="002F783C">
      <w:pPr>
        <w:pStyle w:val="a4"/>
        <w:jc w:val="both"/>
        <w:rPr>
          <w:rFonts w:ascii="Times New Roman" w:hAnsi="Times New Roman" w:cs="Times New Roman"/>
        </w:rPr>
      </w:pPr>
      <w:r w:rsidRPr="002F783C">
        <w:rPr>
          <w:rStyle w:val="a6"/>
          <w:rFonts w:ascii="Times New Roman" w:hAnsi="Times New Roman" w:cs="Times New Roman"/>
        </w:rPr>
        <w:t>10</w:t>
      </w:r>
      <w:r w:rsidRPr="002F783C">
        <w:rPr>
          <w:rFonts w:ascii="Times New Roman" w:hAnsi="Times New Roman" w:cs="Times New Roman"/>
        </w:rPr>
        <w:t xml:space="preserve"> </w:t>
      </w:r>
      <w:r w:rsidRPr="002F783C">
        <w:rPr>
          <w:rFonts w:ascii="Times New Roman" w:hAnsi="Times New Roman" w:cs="Times New Roman"/>
        </w:rPr>
        <w:t>Р. Г. Мельниченко. Адвокатура России и зарубежных стран</w:t>
      </w:r>
      <w:r w:rsidRPr="002F783C">
        <w:rPr>
          <w:rFonts w:ascii="Times New Roman" w:hAnsi="Times New Roman" w:cs="Times New Roman"/>
        </w:rPr>
        <w:t xml:space="preserve">: Учебник. [Электронный ресурс] </w:t>
      </w:r>
      <w:r w:rsidRPr="002F783C">
        <w:rPr>
          <w:rFonts w:ascii="Times New Roman" w:hAnsi="Times New Roman" w:cs="Times New Roman"/>
        </w:rPr>
        <w:t>https://docviewer.yandex.ru/?url=http%3</w:t>
      </w:r>
      <w:r w:rsidRPr="002F783C">
        <w:rPr>
          <w:rFonts w:ascii="Times New Roman" w:hAnsi="Times New Roman" w:cs="Times New Roman"/>
        </w:rPr>
        <w:t>A%2F%2Ffictionbook.ru%2Fstatic%</w:t>
      </w:r>
      <w:r w:rsidRPr="002F783C">
        <w:rPr>
          <w:rFonts w:ascii="Times New Roman" w:hAnsi="Times New Roman" w:cs="Times New Roman"/>
        </w:rPr>
        <w:t>2</w:t>
      </w:r>
      <w:proofErr w:type="spellStart"/>
      <w:r w:rsidRPr="002F783C">
        <w:rPr>
          <w:rFonts w:ascii="Times New Roman" w:hAnsi="Times New Roman" w:cs="Times New Roman"/>
          <w:lang w:val="en-US"/>
        </w:rPr>
        <w:t>Ftrials</w:t>
      </w:r>
      <w:proofErr w:type="spellEnd"/>
      <w:r w:rsidRPr="002F783C">
        <w:rPr>
          <w:rFonts w:ascii="Times New Roman" w:hAnsi="Times New Roman" w:cs="Times New Roman"/>
        </w:rPr>
        <w:t>%2</w:t>
      </w:r>
      <w:r w:rsidRPr="002F783C">
        <w:rPr>
          <w:rFonts w:ascii="Times New Roman" w:hAnsi="Times New Roman" w:cs="Times New Roman"/>
          <w:lang w:val="en-US"/>
        </w:rPr>
        <w:t>F</w:t>
      </w:r>
      <w:r w:rsidRPr="002F783C">
        <w:rPr>
          <w:rFonts w:ascii="Times New Roman" w:hAnsi="Times New Roman" w:cs="Times New Roman"/>
        </w:rPr>
        <w:t>00%2</w:t>
      </w:r>
      <w:r w:rsidRPr="002F783C">
        <w:rPr>
          <w:rFonts w:ascii="Times New Roman" w:hAnsi="Times New Roman" w:cs="Times New Roman"/>
          <w:lang w:val="en-US"/>
        </w:rPr>
        <w:t>F</w:t>
      </w:r>
      <w:r w:rsidRPr="002F783C">
        <w:rPr>
          <w:rFonts w:ascii="Times New Roman" w:hAnsi="Times New Roman" w:cs="Times New Roman"/>
        </w:rPr>
        <w:t>17%2</w:t>
      </w:r>
      <w:r w:rsidRPr="002F783C">
        <w:rPr>
          <w:rFonts w:ascii="Times New Roman" w:hAnsi="Times New Roman" w:cs="Times New Roman"/>
          <w:lang w:val="en-US"/>
        </w:rPr>
        <w:t>F</w:t>
      </w:r>
      <w:r w:rsidRPr="002F783C">
        <w:rPr>
          <w:rFonts w:ascii="Times New Roman" w:hAnsi="Times New Roman" w:cs="Times New Roman"/>
        </w:rPr>
        <w:t>93%2</w:t>
      </w:r>
      <w:r w:rsidRPr="002F783C">
        <w:rPr>
          <w:rFonts w:ascii="Times New Roman" w:hAnsi="Times New Roman" w:cs="Times New Roman"/>
          <w:lang w:val="en-US"/>
        </w:rPr>
        <w:t>F</w:t>
      </w:r>
      <w:r w:rsidRPr="002F783C">
        <w:rPr>
          <w:rFonts w:ascii="Times New Roman" w:hAnsi="Times New Roman" w:cs="Times New Roman"/>
        </w:rPr>
        <w:t>00179330.</w:t>
      </w:r>
      <w:r w:rsidRPr="002F783C">
        <w:rPr>
          <w:rFonts w:ascii="Times New Roman" w:hAnsi="Times New Roman" w:cs="Times New Roman"/>
          <w:lang w:val="en-US"/>
        </w:rPr>
        <w:t>a</w:t>
      </w:r>
      <w:r w:rsidRPr="002F783C">
        <w:rPr>
          <w:rFonts w:ascii="Times New Roman" w:hAnsi="Times New Roman" w:cs="Times New Roman"/>
        </w:rPr>
        <w:t>4.</w:t>
      </w:r>
      <w:proofErr w:type="spellStart"/>
      <w:r w:rsidRPr="002F783C">
        <w:rPr>
          <w:rFonts w:ascii="Times New Roman" w:hAnsi="Times New Roman" w:cs="Times New Roman"/>
          <w:lang w:val="en-US"/>
        </w:rPr>
        <w:t>pdf</w:t>
      </w:r>
      <w:proofErr w:type="spellEnd"/>
      <w:r w:rsidRPr="002F783C">
        <w:rPr>
          <w:rFonts w:ascii="Times New Roman" w:hAnsi="Times New Roman" w:cs="Times New Roman"/>
        </w:rPr>
        <w:t>&amp;</w:t>
      </w:r>
      <w:r w:rsidRPr="002F783C">
        <w:rPr>
          <w:rFonts w:ascii="Times New Roman" w:hAnsi="Times New Roman" w:cs="Times New Roman"/>
          <w:lang w:val="en-US"/>
        </w:rPr>
        <w:t>name</w:t>
      </w:r>
      <w:r w:rsidRPr="002F783C">
        <w:rPr>
          <w:rFonts w:ascii="Times New Roman" w:hAnsi="Times New Roman" w:cs="Times New Roman"/>
        </w:rPr>
        <w:t>=00179330.</w:t>
      </w:r>
      <w:r w:rsidRPr="002F783C">
        <w:rPr>
          <w:rFonts w:ascii="Times New Roman" w:hAnsi="Times New Roman" w:cs="Times New Roman"/>
          <w:lang w:val="en-US"/>
        </w:rPr>
        <w:t>a</w:t>
      </w:r>
      <w:r w:rsidRPr="002F783C">
        <w:rPr>
          <w:rFonts w:ascii="Times New Roman" w:hAnsi="Times New Roman" w:cs="Times New Roman"/>
        </w:rPr>
        <w:t>4.</w:t>
      </w:r>
      <w:proofErr w:type="spellStart"/>
      <w:r w:rsidRPr="002F783C">
        <w:rPr>
          <w:rFonts w:ascii="Times New Roman" w:hAnsi="Times New Roman" w:cs="Times New Roman"/>
          <w:lang w:val="en-US"/>
        </w:rPr>
        <w:t>pdf</w:t>
      </w:r>
      <w:proofErr w:type="spellEnd"/>
      <w:r w:rsidRPr="002F783C">
        <w:rPr>
          <w:rFonts w:ascii="Times New Roman" w:hAnsi="Times New Roman" w:cs="Times New Roman"/>
        </w:rPr>
        <w:t>&amp;</w:t>
      </w:r>
      <w:proofErr w:type="spellStart"/>
      <w:r w:rsidRPr="002F783C">
        <w:rPr>
          <w:rFonts w:ascii="Times New Roman" w:hAnsi="Times New Roman" w:cs="Times New Roman"/>
          <w:lang w:val="en-US"/>
        </w:rPr>
        <w:t>lang</w:t>
      </w:r>
      <w:proofErr w:type="spellEnd"/>
      <w:r w:rsidRPr="002F783C">
        <w:rPr>
          <w:rFonts w:ascii="Times New Roman" w:hAnsi="Times New Roman" w:cs="Times New Roman"/>
        </w:rPr>
        <w:t>=</w:t>
      </w:r>
      <w:proofErr w:type="spellStart"/>
      <w:r w:rsidRPr="002F783C">
        <w:rPr>
          <w:rFonts w:ascii="Times New Roman" w:hAnsi="Times New Roman" w:cs="Times New Roman"/>
          <w:lang w:val="en-US"/>
        </w:rPr>
        <w:t>ru</w:t>
      </w:r>
      <w:proofErr w:type="spellEnd"/>
      <w:r w:rsidRPr="002F783C">
        <w:rPr>
          <w:rFonts w:ascii="Times New Roman" w:hAnsi="Times New Roman" w:cs="Times New Roman"/>
        </w:rPr>
        <w:t>&amp;</w:t>
      </w:r>
      <w:r w:rsidRPr="002F783C">
        <w:rPr>
          <w:rFonts w:ascii="Times New Roman" w:hAnsi="Times New Roman" w:cs="Times New Roman"/>
          <w:lang w:val="en-US"/>
        </w:rPr>
        <w:t>c</w:t>
      </w:r>
      <w:r w:rsidRPr="002F783C">
        <w:rPr>
          <w:rFonts w:ascii="Times New Roman" w:hAnsi="Times New Roman" w:cs="Times New Roman"/>
        </w:rPr>
        <w:t>=58</w:t>
      </w:r>
      <w:r w:rsidRPr="002F783C">
        <w:rPr>
          <w:rFonts w:ascii="Times New Roman" w:hAnsi="Times New Roman" w:cs="Times New Roman"/>
          <w:lang w:val="en-US"/>
        </w:rPr>
        <w:t>c</w:t>
      </w:r>
      <w:r w:rsidRPr="002F783C">
        <w:rPr>
          <w:rFonts w:ascii="Times New Roman" w:hAnsi="Times New Roman" w:cs="Times New Roman"/>
        </w:rPr>
        <w:t>1802</w:t>
      </w:r>
      <w:proofErr w:type="spellStart"/>
      <w:r w:rsidRPr="002F783C">
        <w:rPr>
          <w:rFonts w:ascii="Times New Roman" w:hAnsi="Times New Roman" w:cs="Times New Roman"/>
          <w:lang w:val="en-US"/>
        </w:rPr>
        <w:t>fb</w:t>
      </w:r>
      <w:proofErr w:type="spellEnd"/>
      <w:r w:rsidRPr="002F783C">
        <w:rPr>
          <w:rFonts w:ascii="Times New Roman" w:hAnsi="Times New Roman" w:cs="Times New Roman"/>
        </w:rPr>
        <w:t>142&amp;</w:t>
      </w:r>
      <w:r w:rsidRPr="002F783C">
        <w:rPr>
          <w:rFonts w:ascii="Times New Roman" w:hAnsi="Times New Roman" w:cs="Times New Roman"/>
          <w:lang w:val="en-US"/>
        </w:rPr>
        <w:t>page</w:t>
      </w:r>
      <w:r w:rsidRPr="002F783C">
        <w:rPr>
          <w:rFonts w:ascii="Times New Roman" w:hAnsi="Times New Roman" w:cs="Times New Roman"/>
        </w:rPr>
        <w:t>=1</w:t>
      </w:r>
    </w:p>
  </w:footnote>
  <w:footnote w:id="11">
    <w:p w:rsidR="00814266" w:rsidRPr="00814266" w:rsidRDefault="00814266" w:rsidP="00814266">
      <w:pPr>
        <w:pStyle w:val="a4"/>
        <w:jc w:val="both"/>
        <w:rPr>
          <w:rFonts w:ascii="Times New Roman" w:hAnsi="Times New Roman" w:cs="Times New Roman"/>
        </w:rPr>
      </w:pPr>
      <w:r w:rsidRPr="00814266">
        <w:rPr>
          <w:rStyle w:val="a6"/>
          <w:rFonts w:ascii="Times New Roman" w:hAnsi="Times New Roman" w:cs="Times New Roman"/>
        </w:rPr>
        <w:t>1</w:t>
      </w:r>
      <w:r w:rsidR="00522799">
        <w:rPr>
          <w:rFonts w:ascii="Times New Roman" w:hAnsi="Times New Roman" w:cs="Times New Roman"/>
        </w:rPr>
        <w:t xml:space="preserve">    </w:t>
      </w:r>
      <w:r w:rsidRPr="00814266">
        <w:rPr>
          <w:rFonts w:ascii="Times New Roman" w:hAnsi="Times New Roman" w:cs="Times New Roman"/>
        </w:rPr>
        <w:t>Бычков М. Н.</w:t>
      </w:r>
      <w:r w:rsidRPr="00814266">
        <w:rPr>
          <w:rFonts w:ascii="Times New Roman" w:hAnsi="Times New Roman" w:cs="Times New Roman"/>
        </w:rPr>
        <w:t xml:space="preserve"> </w:t>
      </w:r>
      <w:r w:rsidRPr="00814266">
        <w:rPr>
          <w:rFonts w:ascii="Times New Roman" w:hAnsi="Times New Roman" w:cs="Times New Roman"/>
        </w:rPr>
        <w:t>Судебные речи изве</w:t>
      </w:r>
      <w:r w:rsidRPr="00814266">
        <w:rPr>
          <w:rFonts w:ascii="Times New Roman" w:hAnsi="Times New Roman" w:cs="Times New Roman"/>
        </w:rPr>
        <w:t xml:space="preserve">стных русских юристов. Сборник. </w:t>
      </w:r>
      <w:r w:rsidRPr="00814266">
        <w:rPr>
          <w:rFonts w:ascii="Times New Roman" w:hAnsi="Times New Roman" w:cs="Times New Roman"/>
        </w:rPr>
        <w:t xml:space="preserve">Издание второе, исправленное и дополненное. </w:t>
      </w:r>
    </w:p>
    <w:p w:rsidR="00814266" w:rsidRPr="00814266" w:rsidRDefault="00522799" w:rsidP="00814266">
      <w:pPr>
        <w:pStyle w:val="a4"/>
        <w:jc w:val="both"/>
        <w:rPr>
          <w:rFonts w:ascii="Times New Roman" w:hAnsi="Times New Roman" w:cs="Times New Roman"/>
        </w:rPr>
      </w:pPr>
      <w:r>
        <w:rPr>
          <w:rFonts w:ascii="Times New Roman" w:hAnsi="Times New Roman" w:cs="Times New Roman"/>
        </w:rPr>
        <w:t xml:space="preserve"> </w:t>
      </w:r>
      <w:r w:rsidR="00814266" w:rsidRPr="00814266">
        <w:rPr>
          <w:rFonts w:ascii="Times New Roman" w:hAnsi="Times New Roman" w:cs="Times New Roman"/>
        </w:rPr>
        <w:t>М., Государственное изда</w:t>
      </w:r>
      <w:r w:rsidR="00814266" w:rsidRPr="00814266">
        <w:rPr>
          <w:rFonts w:ascii="Times New Roman" w:hAnsi="Times New Roman" w:cs="Times New Roman"/>
        </w:rPr>
        <w:t>тельство юридической литературы.</w:t>
      </w:r>
      <w:r w:rsidR="00814266" w:rsidRPr="00814266">
        <w:rPr>
          <w:rFonts w:ascii="Times New Roman" w:hAnsi="Times New Roman" w:cs="Times New Roman"/>
        </w:rPr>
        <w:t xml:space="preserve"> 1957</w:t>
      </w:r>
      <w:r w:rsidR="00814266" w:rsidRPr="00814266">
        <w:rPr>
          <w:rFonts w:ascii="Times New Roman" w:hAnsi="Times New Roman" w:cs="Times New Roman"/>
        </w:rPr>
        <w:t>.</w:t>
      </w:r>
      <w:r w:rsidR="00D103E3">
        <w:rPr>
          <w:rFonts w:ascii="Times New Roman" w:hAnsi="Times New Roman" w:cs="Times New Roman"/>
        </w:rPr>
        <w:t xml:space="preserve"> </w:t>
      </w:r>
      <w:r w:rsidR="00814266" w:rsidRPr="00814266">
        <w:rPr>
          <w:rFonts w:ascii="Times New Roman" w:hAnsi="Times New Roman" w:cs="Times New Roman"/>
        </w:rPr>
        <w:t xml:space="preserve">       </w:t>
      </w:r>
    </w:p>
  </w:footnote>
  <w:footnote w:id="12">
    <w:p w:rsidR="00D103E3" w:rsidRPr="00D103E3" w:rsidRDefault="00D103E3" w:rsidP="00D103E3">
      <w:pPr>
        <w:pStyle w:val="a4"/>
        <w:jc w:val="both"/>
        <w:rPr>
          <w:rFonts w:ascii="Times New Roman" w:hAnsi="Times New Roman" w:cs="Times New Roman"/>
        </w:rPr>
      </w:pPr>
      <w:r w:rsidRPr="00D103E3">
        <w:rPr>
          <w:rStyle w:val="a6"/>
          <w:rFonts w:ascii="Times New Roman" w:hAnsi="Times New Roman" w:cs="Times New Roman"/>
        </w:rPr>
        <w:t>2</w:t>
      </w:r>
      <w:r w:rsidRPr="00D103E3">
        <w:rPr>
          <w:rFonts w:ascii="Times New Roman" w:hAnsi="Times New Roman" w:cs="Times New Roman"/>
        </w:rPr>
        <w:t xml:space="preserve"> Новикова Е. Н. </w:t>
      </w:r>
      <w:r w:rsidRPr="00D103E3">
        <w:rPr>
          <w:rFonts w:ascii="Times New Roman" w:hAnsi="Times New Roman" w:cs="Times New Roman"/>
        </w:rPr>
        <w:t>Дисциплинарная деятельность Советов присяжных поверенных в Российской империи</w:t>
      </w:r>
      <w:r w:rsidRPr="00D103E3">
        <w:rPr>
          <w:rFonts w:ascii="Times New Roman" w:hAnsi="Times New Roman" w:cs="Times New Roman"/>
        </w:rPr>
        <w:t xml:space="preserve"> // Теория и практика общественного развития</w:t>
      </w:r>
      <w:r>
        <w:rPr>
          <w:rFonts w:ascii="Times New Roman" w:hAnsi="Times New Roman" w:cs="Times New Roman"/>
        </w:rPr>
        <w:t>. № 2.</w:t>
      </w:r>
      <w:r w:rsidRPr="00D103E3">
        <w:rPr>
          <w:rFonts w:ascii="Times New Roman" w:hAnsi="Times New Roman" w:cs="Times New Roman"/>
        </w:rPr>
        <w:t xml:space="preserve"> 2009</w:t>
      </w:r>
      <w:r>
        <w:rPr>
          <w:rFonts w:ascii="Times New Roman" w:hAnsi="Times New Roman" w:cs="Times New Roman"/>
        </w:rPr>
        <w:t xml:space="preserve">. </w:t>
      </w:r>
      <w:r>
        <w:rPr>
          <w:rFonts w:ascii="Times New Roman" w:hAnsi="Times New Roman" w:cs="Times New Roman"/>
        </w:rPr>
        <w:t>– 96</w:t>
      </w:r>
      <w:r w:rsidR="00522799">
        <w:rPr>
          <w:rFonts w:ascii="Times New Roman" w:hAnsi="Times New Roman" w:cs="Times New Roman"/>
        </w:rPr>
        <w:t xml:space="preserve"> </w:t>
      </w:r>
      <w:r>
        <w:rPr>
          <w:rFonts w:ascii="Times New Roman" w:hAnsi="Times New Roman" w:cs="Times New Roman"/>
        </w:rPr>
        <w:t>-</w:t>
      </w:r>
      <w:r w:rsidR="00522799">
        <w:rPr>
          <w:rFonts w:ascii="Times New Roman" w:hAnsi="Times New Roman" w:cs="Times New Roman"/>
        </w:rPr>
        <w:t xml:space="preserve"> </w:t>
      </w:r>
      <w:bookmarkStart w:id="0" w:name="_GoBack"/>
      <w:bookmarkEnd w:id="0"/>
      <w:r>
        <w:rPr>
          <w:rFonts w:ascii="Times New Roman" w:hAnsi="Times New Roman" w:cs="Times New Roman"/>
        </w:rPr>
        <w:t>100 с.</w:t>
      </w:r>
    </w:p>
  </w:footnote>
  <w:footnote w:id="13">
    <w:p w:rsidR="00D103E3" w:rsidRPr="00D103E3" w:rsidRDefault="00D103E3" w:rsidP="00D103E3">
      <w:pPr>
        <w:pStyle w:val="a4"/>
        <w:rPr>
          <w:rFonts w:ascii="Times New Roman" w:hAnsi="Times New Roman" w:cs="Times New Roman"/>
        </w:rPr>
      </w:pPr>
      <w:r w:rsidRPr="00D103E3">
        <w:rPr>
          <w:rStyle w:val="a6"/>
          <w:rFonts w:ascii="Times New Roman" w:hAnsi="Times New Roman" w:cs="Times New Roman"/>
        </w:rPr>
        <w:t>3</w:t>
      </w:r>
      <w:r w:rsidRPr="00D103E3">
        <w:rPr>
          <w:rFonts w:ascii="Times New Roman" w:hAnsi="Times New Roman" w:cs="Times New Roman"/>
        </w:rPr>
        <w:t xml:space="preserve"> </w:t>
      </w:r>
      <w:r w:rsidR="00522799" w:rsidRPr="00D103E3">
        <w:rPr>
          <w:rFonts w:ascii="Times New Roman" w:hAnsi="Times New Roman" w:cs="Times New Roman"/>
        </w:rPr>
        <w:t>Арсеньев</w:t>
      </w:r>
      <w:r w:rsidR="00522799" w:rsidRPr="00D103E3">
        <w:rPr>
          <w:rFonts w:ascii="Times New Roman" w:hAnsi="Times New Roman" w:cs="Times New Roman"/>
        </w:rPr>
        <w:t xml:space="preserve"> </w:t>
      </w:r>
      <w:r w:rsidRPr="00D103E3">
        <w:rPr>
          <w:rFonts w:ascii="Times New Roman" w:hAnsi="Times New Roman" w:cs="Times New Roman"/>
        </w:rPr>
        <w:t>К.</w:t>
      </w:r>
      <w:r w:rsidR="00522799">
        <w:rPr>
          <w:rFonts w:ascii="Times New Roman" w:hAnsi="Times New Roman" w:cs="Times New Roman"/>
        </w:rPr>
        <w:t xml:space="preserve"> </w:t>
      </w:r>
      <w:r w:rsidRPr="00D103E3">
        <w:rPr>
          <w:rFonts w:ascii="Times New Roman" w:hAnsi="Times New Roman" w:cs="Times New Roman"/>
        </w:rPr>
        <w:t xml:space="preserve">К. </w:t>
      </w:r>
      <w:r w:rsidRPr="00D103E3">
        <w:rPr>
          <w:rFonts w:ascii="Times New Roman" w:hAnsi="Times New Roman" w:cs="Times New Roman"/>
        </w:rPr>
        <w:t>Заметки о русской адвокатуре</w:t>
      </w:r>
      <w:r>
        <w:rPr>
          <w:rFonts w:ascii="Times New Roman" w:hAnsi="Times New Roman" w:cs="Times New Roman"/>
        </w:rPr>
        <w:t xml:space="preserve">. </w:t>
      </w:r>
      <w:r w:rsidRPr="00D103E3">
        <w:rPr>
          <w:rFonts w:ascii="Times New Roman" w:hAnsi="Times New Roman" w:cs="Times New Roman"/>
        </w:rPr>
        <w:t>http://dugward.ru/library/arsenyev/arsenyev_zametki_o_russkoy.html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66771"/>
    <w:multiLevelType w:val="hybridMultilevel"/>
    <w:tmpl w:val="BBA8B3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E30458"/>
    <w:multiLevelType w:val="hybridMultilevel"/>
    <w:tmpl w:val="E6F844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6F9"/>
    <w:rsid w:val="00006560"/>
    <w:rsid w:val="001642DB"/>
    <w:rsid w:val="001A332C"/>
    <w:rsid w:val="002F783C"/>
    <w:rsid w:val="00310235"/>
    <w:rsid w:val="003C7396"/>
    <w:rsid w:val="003D1A09"/>
    <w:rsid w:val="004E526B"/>
    <w:rsid w:val="0051266D"/>
    <w:rsid w:val="00522799"/>
    <w:rsid w:val="005E748C"/>
    <w:rsid w:val="00652A65"/>
    <w:rsid w:val="00712D47"/>
    <w:rsid w:val="00780EDA"/>
    <w:rsid w:val="007F56F9"/>
    <w:rsid w:val="007F7888"/>
    <w:rsid w:val="00814266"/>
    <w:rsid w:val="008476C3"/>
    <w:rsid w:val="00893269"/>
    <w:rsid w:val="008C2B78"/>
    <w:rsid w:val="009361EB"/>
    <w:rsid w:val="00A848C5"/>
    <w:rsid w:val="00AB2EBC"/>
    <w:rsid w:val="00D103E3"/>
    <w:rsid w:val="00DC7088"/>
    <w:rsid w:val="00EB3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56F9"/>
    <w:rPr>
      <w:color w:val="0000FF" w:themeColor="hyperlink"/>
      <w:u w:val="single"/>
    </w:rPr>
  </w:style>
  <w:style w:type="paragraph" w:styleId="a4">
    <w:name w:val="footnote text"/>
    <w:basedOn w:val="a"/>
    <w:link w:val="a5"/>
    <w:uiPriority w:val="99"/>
    <w:semiHidden/>
    <w:unhideWhenUsed/>
    <w:rsid w:val="003D1A09"/>
    <w:pPr>
      <w:spacing w:after="0" w:line="240" w:lineRule="auto"/>
    </w:pPr>
    <w:rPr>
      <w:sz w:val="20"/>
      <w:szCs w:val="20"/>
    </w:rPr>
  </w:style>
  <w:style w:type="character" w:customStyle="1" w:styleId="a5">
    <w:name w:val="Текст сноски Знак"/>
    <w:basedOn w:val="a0"/>
    <w:link w:val="a4"/>
    <w:uiPriority w:val="99"/>
    <w:semiHidden/>
    <w:rsid w:val="003D1A09"/>
    <w:rPr>
      <w:sz w:val="20"/>
      <w:szCs w:val="20"/>
    </w:rPr>
  </w:style>
  <w:style w:type="character" w:styleId="a6">
    <w:name w:val="footnote reference"/>
    <w:basedOn w:val="a0"/>
    <w:uiPriority w:val="99"/>
    <w:semiHidden/>
    <w:unhideWhenUsed/>
    <w:rsid w:val="003D1A09"/>
    <w:rPr>
      <w:vertAlign w:val="superscript"/>
    </w:rPr>
  </w:style>
  <w:style w:type="paragraph" w:styleId="a7">
    <w:name w:val="endnote text"/>
    <w:basedOn w:val="a"/>
    <w:link w:val="a8"/>
    <w:uiPriority w:val="99"/>
    <w:semiHidden/>
    <w:unhideWhenUsed/>
    <w:rsid w:val="008C2B78"/>
    <w:pPr>
      <w:spacing w:after="0" w:line="240" w:lineRule="auto"/>
    </w:pPr>
    <w:rPr>
      <w:sz w:val="20"/>
      <w:szCs w:val="20"/>
    </w:rPr>
  </w:style>
  <w:style w:type="character" w:customStyle="1" w:styleId="a8">
    <w:name w:val="Текст концевой сноски Знак"/>
    <w:basedOn w:val="a0"/>
    <w:link w:val="a7"/>
    <w:uiPriority w:val="99"/>
    <w:semiHidden/>
    <w:rsid w:val="008C2B78"/>
    <w:rPr>
      <w:sz w:val="20"/>
      <w:szCs w:val="20"/>
    </w:rPr>
  </w:style>
  <w:style w:type="character" w:styleId="a9">
    <w:name w:val="endnote reference"/>
    <w:basedOn w:val="a0"/>
    <w:uiPriority w:val="99"/>
    <w:semiHidden/>
    <w:unhideWhenUsed/>
    <w:rsid w:val="008C2B78"/>
    <w:rPr>
      <w:vertAlign w:val="superscript"/>
    </w:rPr>
  </w:style>
  <w:style w:type="paragraph" w:styleId="aa">
    <w:name w:val="List Paragraph"/>
    <w:basedOn w:val="a"/>
    <w:uiPriority w:val="34"/>
    <w:qFormat/>
    <w:rsid w:val="00EB362E"/>
    <w:pPr>
      <w:ind w:left="720"/>
      <w:contextualSpacing/>
    </w:pPr>
  </w:style>
  <w:style w:type="character" w:styleId="ab">
    <w:name w:val="FollowedHyperlink"/>
    <w:basedOn w:val="a0"/>
    <w:uiPriority w:val="99"/>
    <w:semiHidden/>
    <w:unhideWhenUsed/>
    <w:rsid w:val="00EB36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56F9"/>
    <w:rPr>
      <w:color w:val="0000FF" w:themeColor="hyperlink"/>
      <w:u w:val="single"/>
    </w:rPr>
  </w:style>
  <w:style w:type="paragraph" w:styleId="a4">
    <w:name w:val="footnote text"/>
    <w:basedOn w:val="a"/>
    <w:link w:val="a5"/>
    <w:uiPriority w:val="99"/>
    <w:semiHidden/>
    <w:unhideWhenUsed/>
    <w:rsid w:val="003D1A09"/>
    <w:pPr>
      <w:spacing w:after="0" w:line="240" w:lineRule="auto"/>
    </w:pPr>
    <w:rPr>
      <w:sz w:val="20"/>
      <w:szCs w:val="20"/>
    </w:rPr>
  </w:style>
  <w:style w:type="character" w:customStyle="1" w:styleId="a5">
    <w:name w:val="Текст сноски Знак"/>
    <w:basedOn w:val="a0"/>
    <w:link w:val="a4"/>
    <w:uiPriority w:val="99"/>
    <w:semiHidden/>
    <w:rsid w:val="003D1A09"/>
    <w:rPr>
      <w:sz w:val="20"/>
      <w:szCs w:val="20"/>
    </w:rPr>
  </w:style>
  <w:style w:type="character" w:styleId="a6">
    <w:name w:val="footnote reference"/>
    <w:basedOn w:val="a0"/>
    <w:uiPriority w:val="99"/>
    <w:semiHidden/>
    <w:unhideWhenUsed/>
    <w:rsid w:val="003D1A09"/>
    <w:rPr>
      <w:vertAlign w:val="superscript"/>
    </w:rPr>
  </w:style>
  <w:style w:type="paragraph" w:styleId="a7">
    <w:name w:val="endnote text"/>
    <w:basedOn w:val="a"/>
    <w:link w:val="a8"/>
    <w:uiPriority w:val="99"/>
    <w:semiHidden/>
    <w:unhideWhenUsed/>
    <w:rsid w:val="008C2B78"/>
    <w:pPr>
      <w:spacing w:after="0" w:line="240" w:lineRule="auto"/>
    </w:pPr>
    <w:rPr>
      <w:sz w:val="20"/>
      <w:szCs w:val="20"/>
    </w:rPr>
  </w:style>
  <w:style w:type="character" w:customStyle="1" w:styleId="a8">
    <w:name w:val="Текст концевой сноски Знак"/>
    <w:basedOn w:val="a0"/>
    <w:link w:val="a7"/>
    <w:uiPriority w:val="99"/>
    <w:semiHidden/>
    <w:rsid w:val="008C2B78"/>
    <w:rPr>
      <w:sz w:val="20"/>
      <w:szCs w:val="20"/>
    </w:rPr>
  </w:style>
  <w:style w:type="character" w:styleId="a9">
    <w:name w:val="endnote reference"/>
    <w:basedOn w:val="a0"/>
    <w:uiPriority w:val="99"/>
    <w:semiHidden/>
    <w:unhideWhenUsed/>
    <w:rsid w:val="008C2B78"/>
    <w:rPr>
      <w:vertAlign w:val="superscript"/>
    </w:rPr>
  </w:style>
  <w:style w:type="paragraph" w:styleId="aa">
    <w:name w:val="List Paragraph"/>
    <w:basedOn w:val="a"/>
    <w:uiPriority w:val="34"/>
    <w:qFormat/>
    <w:rsid w:val="00EB362E"/>
    <w:pPr>
      <w:ind w:left="720"/>
      <w:contextualSpacing/>
    </w:pPr>
  </w:style>
  <w:style w:type="character" w:styleId="ab">
    <w:name w:val="FollowedHyperlink"/>
    <w:basedOn w:val="a0"/>
    <w:uiPriority w:val="99"/>
    <w:semiHidden/>
    <w:unhideWhenUsed/>
    <w:rsid w:val="00EB36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ugwar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ushnerenko.com.ua/advokatyra-v-velikobritanii/" TargetMode="External"/><Relationship Id="rId5" Type="http://schemas.openxmlformats.org/officeDocument/2006/relationships/settings" Target="settings.xml"/><Relationship Id="rId10" Type="http://schemas.openxmlformats.org/officeDocument/2006/relationships/hyperlink" Target="http://studopedia.ru/6_152871_razvitie-advokaturi-vo-frantsii.html" TargetMode="External"/><Relationship Id="rId4" Type="http://schemas.microsoft.com/office/2007/relationships/stylesWithEffects" Target="stylesWithEffects.xml"/><Relationship Id="rId9" Type="http://schemas.openxmlformats.org/officeDocument/2006/relationships/hyperlink" Target="https://docviewer.yandex.ru/?url=http%3A%2F%2Ffictionbook.ru%2Fstatic%2Ftrials%2F00%2F17%2F93%2F00179330.a4.pdf&amp;name=00179330.a4.pdf&amp;lang=ru&amp;c=58c1802fb142&amp;page=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8E4B-B3C0-48DB-9C96-4BFC87C2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4747</Words>
  <Characters>27063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2</cp:revision>
  <dcterms:created xsi:type="dcterms:W3CDTF">2017-03-09T22:09:00Z</dcterms:created>
  <dcterms:modified xsi:type="dcterms:W3CDTF">2017-03-09T22:09:00Z</dcterms:modified>
</cp:coreProperties>
</file>