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4BCEB" w14:textId="5AE7DA74" w:rsidR="00E72FD2" w:rsidRPr="001B6942" w:rsidRDefault="000830B4" w:rsidP="00C8223D">
      <w:pPr>
        <w:ind w:left="-426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942">
        <w:rPr>
          <w:rFonts w:ascii="Times New Roman" w:hAnsi="Times New Roman" w:cs="Times New Roman"/>
          <w:b/>
          <w:sz w:val="28"/>
          <w:szCs w:val="28"/>
        </w:rPr>
        <w:t>Частный и государственный но</w:t>
      </w:r>
      <w:r w:rsidR="00114262">
        <w:rPr>
          <w:rFonts w:ascii="Times New Roman" w:hAnsi="Times New Roman" w:cs="Times New Roman"/>
          <w:b/>
          <w:sz w:val="28"/>
          <w:szCs w:val="28"/>
        </w:rPr>
        <w:t>тариат: проблемы и противоречия</w:t>
      </w:r>
      <w:r w:rsidR="00715A92">
        <w:rPr>
          <w:rFonts w:ascii="Times New Roman" w:hAnsi="Times New Roman" w:cs="Times New Roman"/>
          <w:b/>
          <w:sz w:val="28"/>
          <w:szCs w:val="28"/>
        </w:rPr>
        <w:t xml:space="preserve"> Егорова А.А.</w:t>
      </w:r>
      <w:bookmarkStart w:id="0" w:name="_GoBack"/>
      <w:bookmarkEnd w:id="0"/>
    </w:p>
    <w:p w14:paraId="2F506A8C" w14:textId="77777777" w:rsidR="004F3049" w:rsidRPr="001B6942" w:rsidRDefault="00472727" w:rsidP="00C8223D">
      <w:pPr>
        <w:spacing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Рассмотрены </w:t>
      </w:r>
      <w:r w:rsidR="004F3049" w:rsidRPr="001B6942">
        <w:rPr>
          <w:rFonts w:ascii="Times New Roman" w:hAnsi="Times New Roman" w:cs="Times New Roman"/>
          <w:sz w:val="28"/>
          <w:szCs w:val="28"/>
        </w:rPr>
        <w:t>особенности частного и государственного нотариата</w:t>
      </w:r>
      <w:r w:rsidR="00B100CE" w:rsidRPr="001B6942">
        <w:rPr>
          <w:rFonts w:ascii="Times New Roman" w:hAnsi="Times New Roman" w:cs="Times New Roman"/>
          <w:sz w:val="28"/>
          <w:szCs w:val="28"/>
        </w:rPr>
        <w:t xml:space="preserve">, а так же различия, плюсы и минусы, проблемы и пути их решения. </w:t>
      </w:r>
    </w:p>
    <w:p w14:paraId="3B145B58" w14:textId="77777777" w:rsidR="00CC64B4" w:rsidRPr="001B6942" w:rsidRDefault="001B6942" w:rsidP="00C8223D">
      <w:pPr>
        <w:spacing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0130C2" w:rsidRPr="001B6942">
        <w:rPr>
          <w:rFonts w:ascii="Times New Roman" w:hAnsi="Times New Roman" w:cs="Times New Roman"/>
          <w:sz w:val="28"/>
          <w:szCs w:val="28"/>
        </w:rPr>
        <w:t>нотариат, государственный нотариус, частный нотариус</w:t>
      </w:r>
    </w:p>
    <w:p w14:paraId="17011AAF" w14:textId="77777777" w:rsidR="0078582D" w:rsidRDefault="001B6942" w:rsidP="00C8223D">
      <w:pPr>
        <w:spacing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942">
        <w:rPr>
          <w:rFonts w:ascii="Times New Roman" w:hAnsi="Times New Roman" w:cs="Times New Roman"/>
          <w:sz w:val="28"/>
          <w:szCs w:val="28"/>
          <w:lang w:val="en-US"/>
        </w:rPr>
        <w:t>ANNOTATION: All features of private and state notaries, as well as differences, pros and cons, main problems and ways of their solution are considered.</w:t>
      </w:r>
    </w:p>
    <w:p w14:paraId="20696BA4" w14:textId="77777777" w:rsidR="001B6942" w:rsidRPr="001B6942" w:rsidRDefault="001B6942" w:rsidP="00C8223D">
      <w:pPr>
        <w:spacing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942">
        <w:rPr>
          <w:rFonts w:ascii="Times New Roman" w:hAnsi="Times New Roman" w:cs="Times New Roman"/>
          <w:sz w:val="28"/>
          <w:szCs w:val="28"/>
          <w:lang w:val="en-US"/>
        </w:rPr>
        <w:t>KEYWORDS:  notary, state notary, private notary</w:t>
      </w:r>
    </w:p>
    <w:p w14:paraId="075331AC" w14:textId="77777777" w:rsidR="001F1B3E" w:rsidRPr="001B6942" w:rsidRDefault="009629FC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На сегодняшний день, многие сделки осуществляются в письменной форме. </w:t>
      </w:r>
      <w:r w:rsidR="00173A13" w:rsidRPr="001B6942">
        <w:rPr>
          <w:rFonts w:ascii="Times New Roman" w:hAnsi="Times New Roman" w:cs="Times New Roman"/>
          <w:sz w:val="28"/>
          <w:szCs w:val="28"/>
        </w:rPr>
        <w:t xml:space="preserve">Каждый гражданин Российской Федерации  хотя бы один раз в жизни обращался к нотариусу за нотариальным удостоверением юридически значимых документов. </w:t>
      </w:r>
    </w:p>
    <w:p w14:paraId="1DA544B7" w14:textId="77777777" w:rsidR="00173A13" w:rsidRPr="001B6942" w:rsidRDefault="00173A13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Нотариус – это специально уполномоченное лицо, </w:t>
      </w:r>
      <w:r w:rsidR="00FF59AB">
        <w:rPr>
          <w:rFonts w:ascii="Times New Roman" w:hAnsi="Times New Roman" w:cs="Times New Roman"/>
          <w:sz w:val="28"/>
          <w:szCs w:val="28"/>
        </w:rPr>
        <w:t xml:space="preserve">которое защищает </w:t>
      </w:r>
      <w:r w:rsidR="00990FB7" w:rsidRPr="001B6942">
        <w:rPr>
          <w:rFonts w:ascii="Times New Roman" w:hAnsi="Times New Roman" w:cs="Times New Roman"/>
          <w:sz w:val="28"/>
          <w:szCs w:val="28"/>
        </w:rPr>
        <w:t>прав</w:t>
      </w:r>
      <w:r w:rsidR="00FF59AB">
        <w:rPr>
          <w:rFonts w:ascii="Times New Roman" w:hAnsi="Times New Roman" w:cs="Times New Roman"/>
          <w:sz w:val="28"/>
          <w:szCs w:val="28"/>
        </w:rPr>
        <w:t>а и законные интересы</w:t>
      </w:r>
      <w:r w:rsidR="00990FB7" w:rsidRPr="001B6942">
        <w:rPr>
          <w:rFonts w:ascii="Times New Roman" w:hAnsi="Times New Roman" w:cs="Times New Roman"/>
          <w:sz w:val="28"/>
          <w:szCs w:val="28"/>
        </w:rPr>
        <w:t xml:space="preserve">, </w:t>
      </w:r>
      <w:r w:rsidRPr="001B6942">
        <w:rPr>
          <w:rFonts w:ascii="Times New Roman" w:hAnsi="Times New Roman" w:cs="Times New Roman"/>
          <w:sz w:val="28"/>
          <w:szCs w:val="28"/>
        </w:rPr>
        <w:t xml:space="preserve">граждан и юридических лиц. Это независимый посредник, при помощи нотариальных действий контролирующий юридическую </w:t>
      </w:r>
      <w:r w:rsidR="00DC4F5B" w:rsidRPr="001B6942">
        <w:rPr>
          <w:rFonts w:ascii="Times New Roman" w:hAnsi="Times New Roman" w:cs="Times New Roman"/>
          <w:sz w:val="28"/>
          <w:szCs w:val="28"/>
        </w:rPr>
        <w:t>правомерность</w:t>
      </w:r>
      <w:r w:rsidRPr="001B6942">
        <w:rPr>
          <w:rFonts w:ascii="Times New Roman" w:hAnsi="Times New Roman" w:cs="Times New Roman"/>
          <w:sz w:val="28"/>
          <w:szCs w:val="28"/>
        </w:rPr>
        <w:t xml:space="preserve"> взаимоотношений между сторонами. </w:t>
      </w:r>
    </w:p>
    <w:p w14:paraId="6849E0EB" w14:textId="77777777" w:rsidR="00CC64B4" w:rsidRPr="001B6942" w:rsidRDefault="00CC64B4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 соответствии</w:t>
      </w:r>
      <w:r w:rsidR="00DC4F5B" w:rsidRPr="001B6942">
        <w:rPr>
          <w:rFonts w:ascii="Times New Roman" w:hAnsi="Times New Roman" w:cs="Times New Roman"/>
          <w:sz w:val="28"/>
          <w:szCs w:val="28"/>
        </w:rPr>
        <w:t xml:space="preserve"> с </w:t>
      </w:r>
      <w:r w:rsidR="00187457">
        <w:rPr>
          <w:rFonts w:ascii="Times New Roman" w:hAnsi="Times New Roman" w:cs="Times New Roman"/>
          <w:sz w:val="28"/>
          <w:szCs w:val="28"/>
        </w:rPr>
        <w:t xml:space="preserve">основами законодательства о </w:t>
      </w:r>
      <w:r w:rsidR="00DC4F5B" w:rsidRPr="001B6942">
        <w:rPr>
          <w:rFonts w:ascii="Times New Roman" w:hAnsi="Times New Roman" w:cs="Times New Roman"/>
          <w:sz w:val="28"/>
          <w:szCs w:val="28"/>
        </w:rPr>
        <w:t>нотариате, в РФ</w:t>
      </w:r>
      <w:r w:rsidRPr="001B6942">
        <w:rPr>
          <w:rFonts w:ascii="Times New Roman" w:hAnsi="Times New Roman" w:cs="Times New Roman"/>
          <w:sz w:val="28"/>
          <w:szCs w:val="28"/>
        </w:rPr>
        <w:t xml:space="preserve"> нотариусы подразделяются на две категории: </w:t>
      </w:r>
    </w:p>
    <w:p w14:paraId="7546794D" w14:textId="77777777" w:rsidR="00CC64B4" w:rsidRPr="001B6942" w:rsidRDefault="00CC64B4" w:rsidP="00C8223D">
      <w:pPr>
        <w:pStyle w:val="a3"/>
        <w:numPr>
          <w:ilvl w:val="0"/>
          <w:numId w:val="1"/>
        </w:numPr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Нотариусы, работающие в государственной нотариальной конторе. </w:t>
      </w:r>
    </w:p>
    <w:p w14:paraId="2BA86853" w14:textId="77777777" w:rsidR="00CC64B4" w:rsidRPr="001B6942" w:rsidRDefault="00CC64B4" w:rsidP="00C8223D">
      <w:pPr>
        <w:pStyle w:val="a3"/>
        <w:numPr>
          <w:ilvl w:val="0"/>
          <w:numId w:val="1"/>
        </w:numPr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Нотариусы, занимающиеся частной практикой.</w:t>
      </w:r>
    </w:p>
    <w:p w14:paraId="76B6FA9C" w14:textId="77777777" w:rsidR="00EB38A9" w:rsidRPr="001B6942" w:rsidRDefault="00EB38A9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Государственный нотариус</w:t>
      </w:r>
      <w:r w:rsidR="00AC3D40">
        <w:rPr>
          <w:rFonts w:ascii="Times New Roman" w:hAnsi="Times New Roman" w:cs="Times New Roman"/>
          <w:sz w:val="28"/>
          <w:szCs w:val="28"/>
        </w:rPr>
        <w:t xml:space="preserve"> -</w:t>
      </w:r>
      <w:r w:rsidRPr="001B6942">
        <w:rPr>
          <w:rFonts w:ascii="Times New Roman" w:hAnsi="Times New Roman" w:cs="Times New Roman"/>
          <w:sz w:val="28"/>
          <w:szCs w:val="28"/>
        </w:rPr>
        <w:t xml:space="preserve"> это должностное лицо</w:t>
      </w:r>
      <w:r w:rsidR="00AC3D40">
        <w:rPr>
          <w:rFonts w:ascii="Times New Roman" w:hAnsi="Times New Roman" w:cs="Times New Roman"/>
          <w:sz w:val="28"/>
          <w:szCs w:val="28"/>
        </w:rPr>
        <w:t>,</w:t>
      </w:r>
      <w:r w:rsidRPr="001B6942">
        <w:rPr>
          <w:rFonts w:ascii="Times New Roman" w:hAnsi="Times New Roman" w:cs="Times New Roman"/>
          <w:sz w:val="28"/>
          <w:szCs w:val="28"/>
        </w:rPr>
        <w:t xml:space="preserve"> уполномоченное совершать нотариальные действия. При совершении нотариальных действий государственный нотариус обладает теми же правами, что и другие лица, имеющие право совершать действия такого рода (должностные лица органов исполнительной власти и т.д). </w:t>
      </w:r>
    </w:p>
    <w:p w14:paraId="64B9374B" w14:textId="77777777" w:rsidR="00EB38A9" w:rsidRPr="001B6942" w:rsidRDefault="00EB38A9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 зависимости от опыта работы</w:t>
      </w:r>
      <w:r w:rsidR="00AC3D40">
        <w:rPr>
          <w:rFonts w:ascii="Times New Roman" w:hAnsi="Times New Roman" w:cs="Times New Roman"/>
          <w:sz w:val="28"/>
          <w:szCs w:val="28"/>
        </w:rPr>
        <w:t xml:space="preserve"> государственные </w:t>
      </w:r>
      <w:r w:rsidRPr="001B6942">
        <w:rPr>
          <w:rFonts w:ascii="Times New Roman" w:hAnsi="Times New Roman" w:cs="Times New Roman"/>
          <w:sz w:val="28"/>
          <w:szCs w:val="28"/>
        </w:rPr>
        <w:t xml:space="preserve"> нотариусы могут занимать должности старших государственных нотариусов и государств</w:t>
      </w:r>
      <w:r w:rsidR="00AC3D40">
        <w:rPr>
          <w:rFonts w:ascii="Times New Roman" w:hAnsi="Times New Roman" w:cs="Times New Roman"/>
          <w:sz w:val="28"/>
          <w:szCs w:val="28"/>
        </w:rPr>
        <w:t>енных нотариусов. Им могут быть</w:t>
      </w:r>
      <w:r w:rsidRPr="001B6942">
        <w:rPr>
          <w:rFonts w:ascii="Times New Roman" w:hAnsi="Times New Roman" w:cs="Times New Roman"/>
          <w:sz w:val="28"/>
          <w:szCs w:val="28"/>
        </w:rPr>
        <w:t xml:space="preserve"> присвоены такие же классные чины, что и работникам органов юстиции или аппаратов судов. За свой труд они получают заработную плату из средств бюджета.</w:t>
      </w:r>
    </w:p>
    <w:p w14:paraId="308B2591" w14:textId="77777777" w:rsidR="0039419C" w:rsidRPr="001B6942" w:rsidRDefault="0039419C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>Всего в Российской Федерации установлен 2171 нотариальный округ. Из них 22 нотариальных округа, где одновременно имеются должности нотариусов, занимающихся частной практикой, и нотариусов, работающих в государственных нотариальных конторах, и 70 нотариальных округов, где нотариальную деятельность осуществляют только нотариусы, работающие в государственных нотариальных конторах.</w:t>
      </w:r>
      <w:r w:rsidRPr="001B694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14:paraId="652D060A" w14:textId="77777777" w:rsidR="00DC4F5B" w:rsidRPr="001B6942" w:rsidRDefault="00DC4F5B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Нотариусы, занимающиеся частной практикой</w:t>
      </w:r>
      <w:r w:rsidR="00187457">
        <w:rPr>
          <w:rFonts w:ascii="Times New Roman" w:hAnsi="Times New Roman" w:cs="Times New Roman"/>
          <w:sz w:val="28"/>
          <w:szCs w:val="28"/>
        </w:rPr>
        <w:t>,</w:t>
      </w:r>
      <w:r w:rsidRPr="001B6942">
        <w:rPr>
          <w:rFonts w:ascii="Times New Roman" w:hAnsi="Times New Roman" w:cs="Times New Roman"/>
          <w:sz w:val="28"/>
          <w:szCs w:val="28"/>
        </w:rPr>
        <w:t xml:space="preserve"> могут иметь в любом месте контору, открывать расчетный счет в банке, нанимать и увольнять работников, распоряжаться поступивши</w:t>
      </w:r>
      <w:r w:rsidR="00EB38A9" w:rsidRPr="001B6942">
        <w:rPr>
          <w:rFonts w:ascii="Times New Roman" w:hAnsi="Times New Roman" w:cs="Times New Roman"/>
          <w:sz w:val="28"/>
          <w:szCs w:val="28"/>
        </w:rPr>
        <w:t xml:space="preserve">м доходом по своему усмотрению, выступать в суде от своего имени. </w:t>
      </w:r>
    </w:p>
    <w:p w14:paraId="0B4D89B9" w14:textId="77777777" w:rsidR="003924F6" w:rsidRPr="001B6942" w:rsidRDefault="003924F6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Все нотариусы, занимающиеся частной практикой, являются членами нотариальной палаты</w:t>
      </w:r>
      <w:r w:rsidR="00187457">
        <w:rPr>
          <w:rFonts w:ascii="Times New Roman" w:hAnsi="Times New Roman" w:cs="Times New Roman"/>
          <w:sz w:val="28"/>
          <w:szCs w:val="28"/>
        </w:rPr>
        <w:t xml:space="preserve"> субъекта,</w:t>
      </w:r>
      <w:r w:rsidRPr="001B6942">
        <w:rPr>
          <w:rFonts w:ascii="Times New Roman" w:hAnsi="Times New Roman" w:cs="Times New Roman"/>
          <w:sz w:val="28"/>
          <w:szCs w:val="28"/>
        </w:rPr>
        <w:t xml:space="preserve"> контролирующей их деятельность. А нотариальные палаты </w:t>
      </w:r>
      <w:r w:rsidR="00187457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1B6942">
        <w:rPr>
          <w:rFonts w:ascii="Times New Roman" w:hAnsi="Times New Roman" w:cs="Times New Roman"/>
          <w:sz w:val="28"/>
          <w:szCs w:val="28"/>
        </w:rPr>
        <w:t xml:space="preserve">в свою очередь являются членами Федеральной нотариальной палаты РФ. </w:t>
      </w:r>
    </w:p>
    <w:p w14:paraId="38A93AC0" w14:textId="77777777" w:rsidR="003924F6" w:rsidRPr="001B6942" w:rsidRDefault="006F1129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По состоянию на 2017 год частные нотариусы составляют </w:t>
      </w:r>
      <w:r w:rsidR="00DC4F5B" w:rsidRPr="001B6942">
        <w:rPr>
          <w:rFonts w:ascii="Times New Roman" w:hAnsi="Times New Roman" w:cs="Times New Roman"/>
          <w:sz w:val="28"/>
          <w:szCs w:val="28"/>
        </w:rPr>
        <w:t>порядка 90%</w:t>
      </w:r>
      <w:r w:rsidR="00187457">
        <w:rPr>
          <w:rFonts w:ascii="Times New Roman" w:hAnsi="Times New Roman" w:cs="Times New Roman"/>
          <w:sz w:val="28"/>
          <w:szCs w:val="28"/>
        </w:rPr>
        <w:t xml:space="preserve"> от общего числа нотариусов</w:t>
      </w:r>
      <w:r w:rsidRPr="001B6942">
        <w:rPr>
          <w:rFonts w:ascii="Times New Roman" w:hAnsi="Times New Roman" w:cs="Times New Roman"/>
          <w:sz w:val="28"/>
          <w:szCs w:val="28"/>
        </w:rPr>
        <w:t>, а в ряде субъектов РФ государственные нотариальные конторы отсутствуют.</w:t>
      </w:r>
    </w:p>
    <w:p w14:paraId="4F3FA899" w14:textId="77777777" w:rsidR="006F1129" w:rsidRPr="001B6942" w:rsidRDefault="006F1129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Важно отметить, что в соответствии со ст. 2 Основ законодательства РФ о нотариате при совершении нотариальных действий нотариусы, работающие в государственных нотариальных конторах и занимающиеся частной практикой, обладают равными правами и несут одинаковые обязанности, оформленные нотариусами документы имеют</w:t>
      </w:r>
      <w:r w:rsidR="00AC3D40">
        <w:rPr>
          <w:rFonts w:ascii="Times New Roman" w:hAnsi="Times New Roman" w:cs="Times New Roman"/>
          <w:sz w:val="28"/>
          <w:szCs w:val="28"/>
        </w:rPr>
        <w:t xml:space="preserve"> </w:t>
      </w:r>
      <w:r w:rsidRPr="001B6942">
        <w:rPr>
          <w:rFonts w:ascii="Times New Roman" w:hAnsi="Times New Roman" w:cs="Times New Roman"/>
          <w:sz w:val="28"/>
          <w:szCs w:val="28"/>
        </w:rPr>
        <w:t xml:space="preserve">одинаковую </w:t>
      </w:r>
      <w:r w:rsidR="00AC3D40">
        <w:rPr>
          <w:rFonts w:ascii="Times New Roman" w:hAnsi="Times New Roman" w:cs="Times New Roman"/>
          <w:sz w:val="28"/>
          <w:szCs w:val="28"/>
        </w:rPr>
        <w:t>юридическую</w:t>
      </w:r>
      <w:r w:rsidR="00AC3D40" w:rsidRPr="001B6942">
        <w:rPr>
          <w:rFonts w:ascii="Times New Roman" w:hAnsi="Times New Roman" w:cs="Times New Roman"/>
          <w:sz w:val="28"/>
          <w:szCs w:val="28"/>
        </w:rPr>
        <w:t xml:space="preserve"> </w:t>
      </w:r>
      <w:r w:rsidRPr="001B6942">
        <w:rPr>
          <w:rFonts w:ascii="Times New Roman" w:hAnsi="Times New Roman" w:cs="Times New Roman"/>
          <w:sz w:val="28"/>
          <w:szCs w:val="28"/>
        </w:rPr>
        <w:t xml:space="preserve">силу. </w:t>
      </w:r>
    </w:p>
    <w:p w14:paraId="5833CF0C" w14:textId="77777777" w:rsidR="00EB38A9" w:rsidRPr="001B6942" w:rsidRDefault="006F1129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В отличие от ранее действующей редакции Основ законодательства РФ о нотариате государственные и частные нотариусы в настоящее время обладают равной компетенцией - совершают все нотариальные действия без каки</w:t>
      </w:r>
      <w:r w:rsidR="00EB38A9" w:rsidRPr="001B6942">
        <w:rPr>
          <w:rFonts w:ascii="Times New Roman" w:hAnsi="Times New Roman" w:cs="Times New Roman"/>
          <w:sz w:val="28"/>
          <w:szCs w:val="28"/>
        </w:rPr>
        <w:t>х-либо ограничений.</w:t>
      </w:r>
    </w:p>
    <w:p w14:paraId="569AD48D" w14:textId="77777777" w:rsidR="00187457" w:rsidRDefault="00DC4F5B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 xml:space="preserve">И государственные нотариусы, и частные в своей деятельности руководствуются одними и теми же </w:t>
      </w:r>
      <w:r w:rsidR="00EB38A9" w:rsidRPr="001B6942">
        <w:rPr>
          <w:rFonts w:ascii="Times New Roman" w:hAnsi="Times New Roman" w:cs="Times New Roman"/>
          <w:sz w:val="28"/>
          <w:szCs w:val="28"/>
        </w:rPr>
        <w:t xml:space="preserve">нормативно правовыми </w:t>
      </w:r>
      <w:r w:rsidRPr="001B6942">
        <w:rPr>
          <w:rFonts w:ascii="Times New Roman" w:hAnsi="Times New Roman" w:cs="Times New Roman"/>
          <w:sz w:val="28"/>
          <w:szCs w:val="28"/>
        </w:rPr>
        <w:t xml:space="preserve">актами. Государство тщательно контролирует оказание нотариальных услуг. </w:t>
      </w:r>
    </w:p>
    <w:p w14:paraId="0CD91339" w14:textId="77777777" w:rsidR="006F1129" w:rsidRPr="001B6942" w:rsidRDefault="00360898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так</w:t>
      </w:r>
      <w:r w:rsidR="00C93E35" w:rsidRPr="001B6942">
        <w:rPr>
          <w:rFonts w:ascii="Times New Roman" w:hAnsi="Times New Roman" w:cs="Times New Roman"/>
          <w:sz w:val="28"/>
          <w:szCs w:val="28"/>
        </w:rPr>
        <w:t>же выделить различие двух систем:</w:t>
      </w:r>
    </w:p>
    <w:p w14:paraId="7EC317B1" w14:textId="77777777" w:rsidR="005718A5" w:rsidRPr="001B6942" w:rsidRDefault="00C93E35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Назначение на должность.</w:t>
      </w:r>
      <w:r w:rsidR="00852F45" w:rsidRPr="001B6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0E507" w14:textId="77777777" w:rsidR="002A33F1" w:rsidRPr="00672381" w:rsidRDefault="00852F45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Нотариусы, занимающиеся частной практикой, назначаются на должность </w:t>
      </w:r>
      <w:r w:rsidR="00AC3D40">
        <w:rPr>
          <w:rFonts w:ascii="Times New Roman" w:hAnsi="Times New Roman" w:cs="Times New Roman"/>
          <w:sz w:val="28"/>
          <w:szCs w:val="28"/>
        </w:rPr>
        <w:t xml:space="preserve">территориальным </w:t>
      </w:r>
      <w:r w:rsidRPr="001B6942">
        <w:rPr>
          <w:rFonts w:ascii="Times New Roman" w:hAnsi="Times New Roman" w:cs="Times New Roman"/>
          <w:sz w:val="28"/>
          <w:szCs w:val="28"/>
        </w:rPr>
        <w:t>орг</w:t>
      </w:r>
      <w:r w:rsidR="00AC3D40">
        <w:rPr>
          <w:rFonts w:ascii="Times New Roman" w:hAnsi="Times New Roman" w:cs="Times New Roman"/>
          <w:sz w:val="28"/>
          <w:szCs w:val="28"/>
        </w:rPr>
        <w:t xml:space="preserve">аном юстиции </w:t>
      </w:r>
      <w:r w:rsidRPr="001B6942">
        <w:rPr>
          <w:rFonts w:ascii="Times New Roman" w:hAnsi="Times New Roman" w:cs="Times New Roman"/>
          <w:sz w:val="28"/>
          <w:szCs w:val="28"/>
        </w:rPr>
        <w:t>н</w:t>
      </w:r>
      <w:r w:rsidR="00171346">
        <w:rPr>
          <w:rFonts w:ascii="Times New Roman" w:hAnsi="Times New Roman" w:cs="Times New Roman"/>
          <w:sz w:val="28"/>
          <w:szCs w:val="28"/>
        </w:rPr>
        <w:t xml:space="preserve">а конкурсной основе. В трудовых отношениях </w:t>
      </w:r>
      <w:r w:rsidRPr="001B6942">
        <w:rPr>
          <w:rFonts w:ascii="Times New Roman" w:hAnsi="Times New Roman" w:cs="Times New Roman"/>
          <w:sz w:val="28"/>
          <w:szCs w:val="28"/>
        </w:rPr>
        <w:t xml:space="preserve">они не состоят. Нотариусы, работающие в государственной конторе, являются государственными служащими. Государственные нотариусы </w:t>
      </w:r>
      <w:r w:rsidR="00171346">
        <w:rPr>
          <w:rFonts w:ascii="Times New Roman" w:hAnsi="Times New Roman" w:cs="Times New Roman"/>
          <w:sz w:val="28"/>
          <w:szCs w:val="28"/>
        </w:rPr>
        <w:t>заключают трудовой договор</w:t>
      </w:r>
      <w:r w:rsidRPr="001B6942">
        <w:rPr>
          <w:rFonts w:ascii="Times New Roman" w:hAnsi="Times New Roman" w:cs="Times New Roman"/>
          <w:sz w:val="28"/>
          <w:szCs w:val="28"/>
        </w:rPr>
        <w:t xml:space="preserve"> с органо</w:t>
      </w:r>
      <w:r w:rsidR="00104B66">
        <w:rPr>
          <w:rFonts w:ascii="Times New Roman" w:hAnsi="Times New Roman" w:cs="Times New Roman"/>
          <w:sz w:val="28"/>
          <w:szCs w:val="28"/>
        </w:rPr>
        <w:t>м</w:t>
      </w:r>
      <w:r w:rsidRPr="001B6942">
        <w:rPr>
          <w:rFonts w:ascii="Times New Roman" w:hAnsi="Times New Roman" w:cs="Times New Roman"/>
          <w:sz w:val="28"/>
          <w:szCs w:val="28"/>
        </w:rPr>
        <w:t xml:space="preserve"> юстиции.</w:t>
      </w:r>
    </w:p>
    <w:p w14:paraId="0F0EFD9C" w14:textId="77777777" w:rsidR="005718A5" w:rsidRPr="001B6942" w:rsidRDefault="00852F45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Финансирование. </w:t>
      </w:r>
    </w:p>
    <w:p w14:paraId="4D2408C3" w14:textId="77777777" w:rsidR="002A33F1" w:rsidRPr="00672381" w:rsidRDefault="00852F45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Государственная нотариальная контора финансируется за счет бюджета субъекта </w:t>
      </w:r>
      <w:r w:rsidR="00171346">
        <w:rPr>
          <w:rFonts w:ascii="Times New Roman" w:hAnsi="Times New Roman" w:cs="Times New Roman"/>
          <w:sz w:val="28"/>
          <w:szCs w:val="28"/>
        </w:rPr>
        <w:t>РФ. За свою работу</w:t>
      </w:r>
      <w:r w:rsidRPr="001B6942">
        <w:rPr>
          <w:rFonts w:ascii="Times New Roman" w:hAnsi="Times New Roman" w:cs="Times New Roman"/>
          <w:sz w:val="28"/>
          <w:szCs w:val="28"/>
        </w:rPr>
        <w:t xml:space="preserve"> государственный нотариус получает заработную плату.  Частнопрактикующий нотариус получает денежные средства за оказание услуг правового характера и совершени</w:t>
      </w:r>
      <w:r w:rsidR="00171346">
        <w:rPr>
          <w:rFonts w:ascii="Times New Roman" w:hAnsi="Times New Roman" w:cs="Times New Roman"/>
          <w:sz w:val="28"/>
          <w:szCs w:val="28"/>
        </w:rPr>
        <w:t>е</w:t>
      </w:r>
      <w:r w:rsidRPr="001B6942">
        <w:rPr>
          <w:rFonts w:ascii="Times New Roman" w:hAnsi="Times New Roman" w:cs="Times New Roman"/>
          <w:sz w:val="28"/>
          <w:szCs w:val="28"/>
        </w:rPr>
        <w:t xml:space="preserve"> нотариальных действий. Они самостоятельно распоряжаются средствами исходя из личных потребностей с учетом требований, предъявляемых законодательством РФ о нотариате. </w:t>
      </w:r>
    </w:p>
    <w:p w14:paraId="7A70F86E" w14:textId="77777777" w:rsidR="005718A5" w:rsidRPr="001B6942" w:rsidRDefault="002A33F1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Назначение на должность помощника нотариуса. </w:t>
      </w:r>
    </w:p>
    <w:p w14:paraId="5AF77AC3" w14:textId="77777777" w:rsidR="002A33F1" w:rsidRPr="00672381" w:rsidRDefault="002A33F1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Назначение на должность помощника нотариуса, занимающегося частной практикой, осуществляется в течение пяти дней нотариально</w:t>
      </w:r>
      <w:r w:rsidR="00171346">
        <w:rPr>
          <w:rFonts w:ascii="Times New Roman" w:hAnsi="Times New Roman" w:cs="Times New Roman"/>
          <w:sz w:val="28"/>
          <w:szCs w:val="28"/>
        </w:rPr>
        <w:t>й</w:t>
      </w:r>
      <w:r w:rsidRPr="001B6942">
        <w:rPr>
          <w:rFonts w:ascii="Times New Roman" w:hAnsi="Times New Roman" w:cs="Times New Roman"/>
          <w:sz w:val="28"/>
          <w:szCs w:val="28"/>
        </w:rPr>
        <w:t xml:space="preserve"> палатой по запросу нотариуса. Назначение на должность помощ</w:t>
      </w:r>
      <w:r w:rsidR="001970AD">
        <w:rPr>
          <w:rFonts w:ascii="Times New Roman" w:hAnsi="Times New Roman" w:cs="Times New Roman"/>
          <w:sz w:val="28"/>
          <w:szCs w:val="28"/>
        </w:rPr>
        <w:t>ника государственного нотариуса</w:t>
      </w:r>
      <w:r w:rsidRPr="001B6942">
        <w:rPr>
          <w:rFonts w:ascii="Times New Roman" w:hAnsi="Times New Roman" w:cs="Times New Roman"/>
          <w:sz w:val="28"/>
          <w:szCs w:val="28"/>
        </w:rPr>
        <w:t xml:space="preserve"> осуществляется территориальным органом министерства юстиции по заявлению лица, желающего стать помощником.</w:t>
      </w:r>
    </w:p>
    <w:p w14:paraId="632D6CC5" w14:textId="77777777" w:rsidR="005718A5" w:rsidRPr="001B6942" w:rsidRDefault="002A33F1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Прекращение деятельности.</w:t>
      </w:r>
    </w:p>
    <w:p w14:paraId="60B2AAEA" w14:textId="77777777" w:rsidR="002A33F1" w:rsidRPr="001B6942" w:rsidRDefault="002A33F1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Увольнение нотариусов из государственной конторы происходит в соответствии с Трудовым кодексом РФ. </w:t>
      </w:r>
    </w:p>
    <w:p w14:paraId="4153BBAF" w14:textId="77777777" w:rsidR="001B6942" w:rsidRPr="00672381" w:rsidRDefault="002A33F1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Частный нотариус уходит по собственному желанию или на основании решении суда о лишении его права </w:t>
      </w:r>
      <w:r w:rsidR="001970AD">
        <w:rPr>
          <w:rFonts w:ascii="Times New Roman" w:hAnsi="Times New Roman" w:cs="Times New Roman"/>
          <w:sz w:val="28"/>
          <w:szCs w:val="28"/>
        </w:rPr>
        <w:t>заниматься нотариальной деятельностью</w:t>
      </w:r>
      <w:r w:rsidRPr="001B69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3F8E6" w14:textId="77777777" w:rsidR="005718A5" w:rsidRPr="001B6942" w:rsidRDefault="002A33F1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Членство в нотариальной палате.</w:t>
      </w:r>
    </w:p>
    <w:p w14:paraId="64805E9A" w14:textId="77777777" w:rsidR="002A33F1" w:rsidRPr="001B6942" w:rsidRDefault="002A33F1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>Частнопрактикующий нотариус</w:t>
      </w:r>
      <w:r w:rsidR="009A320F" w:rsidRPr="001B6942">
        <w:rPr>
          <w:rFonts w:ascii="Times New Roman" w:hAnsi="Times New Roman" w:cs="Times New Roman"/>
          <w:sz w:val="28"/>
          <w:szCs w:val="28"/>
        </w:rPr>
        <w:t xml:space="preserve"> должен быть членом нотариальной палаты</w:t>
      </w:r>
      <w:r w:rsidR="001970AD">
        <w:rPr>
          <w:rFonts w:ascii="Times New Roman" w:hAnsi="Times New Roman" w:cs="Times New Roman"/>
          <w:sz w:val="28"/>
          <w:szCs w:val="28"/>
        </w:rPr>
        <w:t xml:space="preserve"> субъекта РФ по месту нахождения</w:t>
      </w:r>
      <w:r w:rsidR="009A320F" w:rsidRPr="001B69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A2BFD" w14:textId="77777777" w:rsidR="009A320F" w:rsidRPr="001B6942" w:rsidRDefault="009A320F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Государственный нотариус не может быть членом нотариальной палаты</w:t>
      </w:r>
      <w:r w:rsidR="00903A77" w:rsidRPr="00903A77">
        <w:rPr>
          <w:rFonts w:ascii="Times New Roman" w:hAnsi="Times New Roman" w:cs="Times New Roman"/>
          <w:sz w:val="28"/>
          <w:szCs w:val="28"/>
        </w:rPr>
        <w:t xml:space="preserve"> и на него не распространяется требования Кодекса профессиональной этики нотариусов о привлечении к дисциплинарной ответственности.</w:t>
      </w:r>
      <w:r w:rsidR="001B6942" w:rsidRPr="001B6942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1B6942" w:rsidRPr="001B6942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14:paraId="20364DEC" w14:textId="77777777" w:rsidR="005718A5" w:rsidRPr="001B6942" w:rsidRDefault="009A320F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Имущественная ответственность. </w:t>
      </w:r>
    </w:p>
    <w:p w14:paraId="5E58155F" w14:textId="77777777" w:rsidR="00B47C61" w:rsidRDefault="009A320F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Частнопрактикующий нотариус несет полную имущественную ответственность за свои д</w:t>
      </w:r>
      <w:r w:rsidR="000C0786">
        <w:rPr>
          <w:rFonts w:ascii="Times New Roman" w:hAnsi="Times New Roman" w:cs="Times New Roman"/>
          <w:sz w:val="28"/>
          <w:szCs w:val="28"/>
        </w:rPr>
        <w:t>ействия, а также за действия</w:t>
      </w:r>
      <w:r w:rsidRPr="001B6942">
        <w:rPr>
          <w:rFonts w:ascii="Times New Roman" w:hAnsi="Times New Roman" w:cs="Times New Roman"/>
          <w:sz w:val="28"/>
          <w:szCs w:val="28"/>
        </w:rPr>
        <w:t xml:space="preserve"> его работников и т.д.</w:t>
      </w:r>
    </w:p>
    <w:p w14:paraId="7438D804" w14:textId="77777777" w:rsidR="0091261C" w:rsidRDefault="00472727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2727">
        <w:rPr>
          <w:rFonts w:ascii="Times New Roman" w:hAnsi="Times New Roman" w:cs="Times New Roman"/>
          <w:sz w:val="28"/>
          <w:szCs w:val="28"/>
        </w:rPr>
        <w:t>Вред, причиненный имуществу гражданина или юридического лица</w:t>
      </w:r>
      <w:r w:rsidR="0057037B">
        <w:rPr>
          <w:rFonts w:ascii="Times New Roman" w:hAnsi="Times New Roman" w:cs="Times New Roman"/>
          <w:sz w:val="28"/>
          <w:szCs w:val="28"/>
        </w:rPr>
        <w:t>,</w:t>
      </w:r>
      <w:r w:rsidRPr="00472727">
        <w:rPr>
          <w:rFonts w:ascii="Times New Roman" w:hAnsi="Times New Roman" w:cs="Times New Roman"/>
          <w:sz w:val="28"/>
          <w:szCs w:val="28"/>
        </w:rPr>
        <w:t xml:space="preserve"> возмещается за счет страхового возмещения по договору страхования гражданской ответственности нотариуса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472727">
        <w:rPr>
          <w:rFonts w:ascii="Times New Roman" w:hAnsi="Times New Roman" w:cs="Times New Roman"/>
          <w:sz w:val="28"/>
          <w:szCs w:val="28"/>
        </w:rPr>
        <w:t xml:space="preserve"> случае недостаточности последнего страхового возмещения - за счет личного имущества нотариуса, или в случае недостаточности его имущества - за счет средств компенсационного фонда Федеральной нотариальной палаты.</w:t>
      </w:r>
    </w:p>
    <w:p w14:paraId="43C410FB" w14:textId="559BE534" w:rsidR="00B47C61" w:rsidRDefault="00B47C61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7C61">
        <w:rPr>
          <w:rFonts w:ascii="Times New Roman" w:hAnsi="Times New Roman" w:cs="Times New Roman"/>
          <w:sz w:val="28"/>
          <w:szCs w:val="28"/>
        </w:rPr>
        <w:t>В случае совершения действий, противоречащих законодательству, государственный нотариус несет ответственность в установленном законом порядке</w:t>
      </w:r>
      <w:r w:rsidR="00DE2B8C">
        <w:rPr>
          <w:rFonts w:ascii="Times New Roman" w:hAnsi="Times New Roman" w:cs="Times New Roman"/>
          <w:sz w:val="28"/>
          <w:szCs w:val="28"/>
        </w:rPr>
        <w:t>. В</w:t>
      </w:r>
      <w:r w:rsidR="0036089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B47C61">
        <w:rPr>
          <w:rFonts w:ascii="Times New Roman" w:hAnsi="Times New Roman" w:cs="Times New Roman"/>
          <w:sz w:val="28"/>
          <w:szCs w:val="28"/>
        </w:rPr>
        <w:t>Основ</w:t>
      </w:r>
      <w:r w:rsidR="00D77493">
        <w:rPr>
          <w:rFonts w:ascii="Times New Roman" w:hAnsi="Times New Roman" w:cs="Times New Roman"/>
          <w:sz w:val="28"/>
          <w:szCs w:val="28"/>
        </w:rPr>
        <w:t>ами</w:t>
      </w:r>
      <w:r w:rsidRPr="00B47C61">
        <w:rPr>
          <w:rFonts w:ascii="Times New Roman" w:hAnsi="Times New Roman" w:cs="Times New Roman"/>
          <w:sz w:val="28"/>
          <w:szCs w:val="28"/>
        </w:rPr>
        <w:t xml:space="preserve"> законодательства о нот</w:t>
      </w:r>
      <w:r w:rsidR="00DE2B8C">
        <w:rPr>
          <w:rFonts w:ascii="Times New Roman" w:hAnsi="Times New Roman" w:cs="Times New Roman"/>
          <w:sz w:val="28"/>
          <w:szCs w:val="28"/>
        </w:rPr>
        <w:t>ариате г</w:t>
      </w:r>
      <w:r w:rsidRPr="00B47C61">
        <w:rPr>
          <w:rFonts w:ascii="Times New Roman" w:hAnsi="Times New Roman" w:cs="Times New Roman"/>
          <w:sz w:val="28"/>
          <w:szCs w:val="28"/>
        </w:rPr>
        <w:t>осударство несет ответственность за вред, причиненный действиями (бездействием) нотариуса, работающего в государственной нотариальной ко</w:t>
      </w:r>
      <w:r w:rsidR="00360898">
        <w:rPr>
          <w:rFonts w:ascii="Times New Roman" w:hAnsi="Times New Roman" w:cs="Times New Roman"/>
          <w:sz w:val="28"/>
          <w:szCs w:val="28"/>
        </w:rPr>
        <w:t>нторе, в соответствии со ст.</w:t>
      </w:r>
      <w:r w:rsidRPr="00B47C61">
        <w:rPr>
          <w:rFonts w:ascii="Times New Roman" w:hAnsi="Times New Roman" w:cs="Times New Roman"/>
          <w:sz w:val="28"/>
          <w:szCs w:val="28"/>
        </w:rPr>
        <w:t xml:space="preserve"> 1069 Гражданског</w:t>
      </w:r>
      <w:r w:rsidR="00DE2B8C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B47C61">
        <w:rPr>
          <w:rFonts w:ascii="Times New Roman" w:hAnsi="Times New Roman" w:cs="Times New Roman"/>
          <w:sz w:val="28"/>
          <w:szCs w:val="28"/>
        </w:rPr>
        <w:t xml:space="preserve">. Анализируя </w:t>
      </w:r>
      <w:proofErr w:type="spellStart"/>
      <w:r w:rsidRPr="00B47C61">
        <w:rPr>
          <w:rFonts w:ascii="Times New Roman" w:hAnsi="Times New Roman" w:cs="Times New Roman"/>
          <w:sz w:val="28"/>
          <w:szCs w:val="28"/>
        </w:rPr>
        <w:t>ст.</w:t>
      </w:r>
      <w:r w:rsidR="0036089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360898">
        <w:rPr>
          <w:rFonts w:ascii="Times New Roman" w:hAnsi="Times New Roman" w:cs="Times New Roman"/>
          <w:sz w:val="28"/>
          <w:szCs w:val="28"/>
        </w:rPr>
        <w:t>.</w:t>
      </w:r>
      <w:r w:rsidRPr="00B47C61">
        <w:rPr>
          <w:rFonts w:ascii="Times New Roman" w:hAnsi="Times New Roman" w:cs="Times New Roman"/>
          <w:sz w:val="28"/>
          <w:szCs w:val="28"/>
        </w:rPr>
        <w:t xml:space="preserve"> 1069, 1071 ГК РФ приходим к выводу о том, что вред, причиненный г</w:t>
      </w:r>
      <w:r w:rsidR="00DE2B8C">
        <w:rPr>
          <w:rFonts w:ascii="Times New Roman" w:hAnsi="Times New Roman" w:cs="Times New Roman"/>
          <w:sz w:val="28"/>
          <w:szCs w:val="28"/>
        </w:rPr>
        <w:t>ражданину или юридическому лицу</w:t>
      </w:r>
      <w:r w:rsidRPr="00B47C61">
        <w:rPr>
          <w:rFonts w:ascii="Times New Roman" w:hAnsi="Times New Roman" w:cs="Times New Roman"/>
          <w:sz w:val="28"/>
          <w:szCs w:val="28"/>
        </w:rPr>
        <w:t xml:space="preserve"> в результате действий государственных нотариусов</w:t>
      </w:r>
      <w:r w:rsidR="00DE2B8C">
        <w:rPr>
          <w:rFonts w:ascii="Times New Roman" w:hAnsi="Times New Roman" w:cs="Times New Roman"/>
          <w:sz w:val="28"/>
          <w:szCs w:val="28"/>
        </w:rPr>
        <w:t>,</w:t>
      </w:r>
      <w:r w:rsidRPr="00B47C61">
        <w:rPr>
          <w:rFonts w:ascii="Times New Roman" w:hAnsi="Times New Roman" w:cs="Times New Roman"/>
          <w:sz w:val="28"/>
          <w:szCs w:val="28"/>
        </w:rPr>
        <w:t xml:space="preserve"> возмещается за счет казны Российской Федерации, субъекта РФ. От имени казны выступают соответствующие финансовые органы. Это означает, что государственный нотариус не несет имущественной отвесности за свои не законные действия.</w:t>
      </w:r>
      <w:r w:rsidR="00D77493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47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C4D04" w14:textId="77777777" w:rsidR="00B47C61" w:rsidRPr="00B47C61" w:rsidRDefault="00B47C61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мнению Фельцана А. Е. государственный н</w:t>
      </w:r>
      <w:r w:rsidRPr="001B6942">
        <w:rPr>
          <w:rFonts w:ascii="Times New Roman" w:hAnsi="Times New Roman" w:cs="Times New Roman"/>
          <w:sz w:val="28"/>
          <w:szCs w:val="28"/>
        </w:rPr>
        <w:t>отариус - чиновник и в худшем случае ему грозит увольнение с работы. Отсутствие личной ответственности порождает халатное отношение к работе и приводит к значительному снижению профессионального уровня нотариуса.</w:t>
      </w:r>
      <w:r w:rsidRPr="001B6942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14:paraId="5FB37881" w14:textId="77777777" w:rsidR="005718A5" w:rsidRPr="001B6942" w:rsidRDefault="005718A5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Страхование. </w:t>
      </w:r>
    </w:p>
    <w:p w14:paraId="0322D5D8" w14:textId="77777777" w:rsidR="005718A5" w:rsidRPr="001B6942" w:rsidRDefault="005718A5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Нотариусы, работающие в государственной нотариальной конторе, не осуществляют страхование своей деятельности. </w:t>
      </w:r>
    </w:p>
    <w:p w14:paraId="6A725EF0" w14:textId="77777777" w:rsidR="005718A5" w:rsidRPr="00672381" w:rsidRDefault="005718A5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Частнопрактикующие нотариусы обязаны заключить договор страхования гражданской ответственности нотариуса не менее, чем на год. Без данного договора, нотариус не имеет право осуществлять нотариальные действия. </w:t>
      </w:r>
    </w:p>
    <w:p w14:paraId="40B1021E" w14:textId="77777777" w:rsidR="007E1F72" w:rsidRPr="001B6942" w:rsidRDefault="005718A5" w:rsidP="00C8223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Контроль за исполнением профессиональных обязанностей. </w:t>
      </w:r>
    </w:p>
    <w:p w14:paraId="61AB1D13" w14:textId="77777777" w:rsidR="0039419C" w:rsidRPr="001B6942" w:rsidRDefault="005718A5" w:rsidP="00C8223D">
      <w:pPr>
        <w:pStyle w:val="a3"/>
        <w:tabs>
          <w:tab w:val="left" w:pos="284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Контроль за исполнением профессиональных обязанностей нотариусами, работающими в государственных конторах, осуществляет орган юстиции по месту нах</w:t>
      </w:r>
      <w:r w:rsidR="000C0786">
        <w:rPr>
          <w:rFonts w:ascii="Times New Roman" w:hAnsi="Times New Roman" w:cs="Times New Roman"/>
          <w:sz w:val="28"/>
          <w:szCs w:val="28"/>
        </w:rPr>
        <w:t>ождения</w:t>
      </w:r>
      <w:r w:rsidRPr="001B6942">
        <w:rPr>
          <w:rFonts w:ascii="Times New Roman" w:hAnsi="Times New Roman" w:cs="Times New Roman"/>
          <w:sz w:val="28"/>
          <w:szCs w:val="28"/>
        </w:rPr>
        <w:t>, а нотариусами, занимающимися частной практикой, в соответствии со ст. 34 Основ законодательства РФ о нотариате - нотариальные палаты субъектов РФ.</w:t>
      </w:r>
    </w:p>
    <w:p w14:paraId="7C875C7B" w14:textId="77777777" w:rsidR="00512460" w:rsidRPr="001B6942" w:rsidRDefault="00512460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Как уже было сказано раннее, число нотариусов, занимающихся частной практикой</w:t>
      </w:r>
      <w:r w:rsidR="00DD2D36" w:rsidRPr="001B6942">
        <w:rPr>
          <w:rFonts w:ascii="Times New Roman" w:hAnsi="Times New Roman" w:cs="Times New Roman"/>
          <w:sz w:val="28"/>
          <w:szCs w:val="28"/>
        </w:rPr>
        <w:t>,</w:t>
      </w:r>
      <w:r w:rsidR="000C0786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1B6942">
        <w:rPr>
          <w:rFonts w:ascii="Times New Roman" w:hAnsi="Times New Roman" w:cs="Times New Roman"/>
          <w:sz w:val="28"/>
          <w:szCs w:val="28"/>
        </w:rPr>
        <w:t xml:space="preserve"> подавляющее большинство. Вызвано это тем, что </w:t>
      </w:r>
      <w:r w:rsidR="000C0786">
        <w:rPr>
          <w:rFonts w:ascii="Times New Roman" w:hAnsi="Times New Roman" w:cs="Times New Roman"/>
          <w:sz w:val="28"/>
          <w:szCs w:val="28"/>
        </w:rPr>
        <w:t>г</w:t>
      </w:r>
      <w:r w:rsidR="00DD2D36" w:rsidRPr="001B6942">
        <w:rPr>
          <w:rFonts w:ascii="Times New Roman" w:hAnsi="Times New Roman" w:cs="Times New Roman"/>
          <w:sz w:val="28"/>
          <w:szCs w:val="28"/>
        </w:rPr>
        <w:t>осударственный нотариат работает</w:t>
      </w:r>
      <w:r w:rsidR="000C0786">
        <w:rPr>
          <w:rFonts w:ascii="Times New Roman" w:hAnsi="Times New Roman" w:cs="Times New Roman"/>
          <w:sz w:val="28"/>
          <w:szCs w:val="28"/>
        </w:rPr>
        <w:t>,</w:t>
      </w:r>
      <w:r w:rsidR="00DD2D36" w:rsidRPr="001B6942">
        <w:rPr>
          <w:rFonts w:ascii="Times New Roman" w:hAnsi="Times New Roman" w:cs="Times New Roman"/>
          <w:sz w:val="28"/>
          <w:szCs w:val="28"/>
        </w:rPr>
        <w:t xml:space="preserve"> как традиционная бюрократическая структура. В такой системе нотариусы - это чиновники, которые получают заработную плату вне зависимости от результат</w:t>
      </w:r>
      <w:r w:rsidR="000C0786">
        <w:rPr>
          <w:rFonts w:ascii="Times New Roman" w:hAnsi="Times New Roman" w:cs="Times New Roman"/>
          <w:sz w:val="28"/>
          <w:szCs w:val="28"/>
        </w:rPr>
        <w:t>ов своей деятельности, в отличие</w:t>
      </w:r>
      <w:r w:rsidR="00DD2D36" w:rsidRPr="001B6942">
        <w:rPr>
          <w:rFonts w:ascii="Times New Roman" w:hAnsi="Times New Roman" w:cs="Times New Roman"/>
          <w:sz w:val="28"/>
          <w:szCs w:val="28"/>
        </w:rPr>
        <w:t xml:space="preserve"> от частного нотариата. В то же время раб</w:t>
      </w:r>
      <w:r w:rsidR="003C1698">
        <w:rPr>
          <w:rFonts w:ascii="Times New Roman" w:hAnsi="Times New Roman" w:cs="Times New Roman"/>
          <w:sz w:val="28"/>
          <w:szCs w:val="28"/>
        </w:rPr>
        <w:t>ота частного нотариуса</w:t>
      </w:r>
      <w:r w:rsidR="00DD2D36" w:rsidRPr="001B6942">
        <w:rPr>
          <w:rFonts w:ascii="Times New Roman" w:hAnsi="Times New Roman" w:cs="Times New Roman"/>
          <w:sz w:val="28"/>
          <w:szCs w:val="28"/>
        </w:rPr>
        <w:t xml:space="preserve"> создает стимул для эффективного осуществления полномочий, поскольку он зависит от результатов своей деятельности. </w:t>
      </w:r>
    </w:p>
    <w:p w14:paraId="6FF3E12D" w14:textId="77777777" w:rsidR="00DD2D36" w:rsidRPr="001B6942" w:rsidRDefault="00DD2D36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Таким образом, существенный плюс частного нотариата в его к</w:t>
      </w:r>
      <w:r w:rsidR="003C1698">
        <w:rPr>
          <w:rFonts w:ascii="Times New Roman" w:hAnsi="Times New Roman" w:cs="Times New Roman"/>
          <w:sz w:val="28"/>
          <w:szCs w:val="28"/>
        </w:rPr>
        <w:t>ачественной работе, и уменьшении</w:t>
      </w:r>
      <w:r w:rsidRPr="001B6942">
        <w:rPr>
          <w:rFonts w:ascii="Times New Roman" w:hAnsi="Times New Roman" w:cs="Times New Roman"/>
          <w:sz w:val="28"/>
          <w:szCs w:val="28"/>
        </w:rPr>
        <w:t xml:space="preserve"> количества злоупотреблений должностным положением.</w:t>
      </w:r>
    </w:p>
    <w:p w14:paraId="7A127D58" w14:textId="77777777" w:rsidR="00F06843" w:rsidRDefault="00F06843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Положительной стороной частного нотариат является </w:t>
      </w:r>
      <w:r w:rsidRPr="00F06843">
        <w:rPr>
          <w:rFonts w:ascii="Times New Roman" w:hAnsi="Times New Roman" w:cs="Times New Roman"/>
          <w:sz w:val="28"/>
          <w:szCs w:val="28"/>
        </w:rPr>
        <w:t>финансовая</w:t>
      </w:r>
      <w:r>
        <w:rPr>
          <w:rFonts w:ascii="Times New Roman" w:hAnsi="Times New Roman" w:cs="Times New Roman"/>
          <w:sz w:val="28"/>
          <w:szCs w:val="28"/>
        </w:rPr>
        <w:t xml:space="preserve"> независимость от государства. Частнопрактикующие нотариусы получают </w:t>
      </w:r>
      <w:r>
        <w:rPr>
          <w:rFonts w:ascii="Times New Roman" w:hAnsi="Times New Roman" w:cs="Times New Roman"/>
          <w:sz w:val="28"/>
          <w:szCs w:val="28"/>
        </w:rPr>
        <w:lastRenderedPageBreak/>
        <w:t>денежные средства за с</w:t>
      </w:r>
      <w:r w:rsidR="0091261C">
        <w:rPr>
          <w:rFonts w:ascii="Times New Roman" w:hAnsi="Times New Roman" w:cs="Times New Roman"/>
          <w:sz w:val="28"/>
          <w:szCs w:val="28"/>
        </w:rPr>
        <w:t>овершение нотариальных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и при этом платят налоги.</w:t>
      </w:r>
    </w:p>
    <w:p w14:paraId="325F9EDE" w14:textId="77777777" w:rsidR="00DD2D36" w:rsidRPr="001B6942" w:rsidRDefault="00571933" w:rsidP="00C8223D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Подво</w:t>
      </w:r>
      <w:r w:rsidR="0091261C">
        <w:rPr>
          <w:rFonts w:ascii="Times New Roman" w:hAnsi="Times New Roman" w:cs="Times New Roman"/>
          <w:sz w:val="28"/>
          <w:szCs w:val="28"/>
        </w:rPr>
        <w:t>д</w:t>
      </w:r>
      <w:r w:rsidRPr="001B6942">
        <w:rPr>
          <w:rFonts w:ascii="Times New Roman" w:hAnsi="Times New Roman" w:cs="Times New Roman"/>
          <w:sz w:val="28"/>
          <w:szCs w:val="28"/>
        </w:rPr>
        <w:t>я итог, можно сказать</w:t>
      </w:r>
      <w:r w:rsidR="0042681E">
        <w:rPr>
          <w:rFonts w:ascii="Times New Roman" w:hAnsi="Times New Roman" w:cs="Times New Roman"/>
          <w:sz w:val="28"/>
          <w:szCs w:val="28"/>
        </w:rPr>
        <w:t>, что частный нотариат обладает</w:t>
      </w:r>
      <w:r w:rsidRPr="001B6942">
        <w:rPr>
          <w:rFonts w:ascii="Times New Roman" w:hAnsi="Times New Roman" w:cs="Times New Roman"/>
          <w:sz w:val="28"/>
          <w:szCs w:val="28"/>
        </w:rPr>
        <w:t xml:space="preserve"> куда большим количеством положительных сторон, нежели государственный. Неоднократно обсуждался вопрос </w:t>
      </w:r>
      <w:r w:rsidR="00695746" w:rsidRPr="001B6942">
        <w:rPr>
          <w:rFonts w:ascii="Times New Roman" w:hAnsi="Times New Roman" w:cs="Times New Roman"/>
          <w:sz w:val="28"/>
          <w:szCs w:val="28"/>
        </w:rPr>
        <w:t>полного упразднения</w:t>
      </w:r>
      <w:r w:rsidRPr="001B6942">
        <w:rPr>
          <w:rFonts w:ascii="Times New Roman" w:hAnsi="Times New Roman" w:cs="Times New Roman"/>
          <w:sz w:val="28"/>
          <w:szCs w:val="28"/>
        </w:rPr>
        <w:t xml:space="preserve"> государст</w:t>
      </w:r>
      <w:r w:rsidR="00695746" w:rsidRPr="001B6942">
        <w:rPr>
          <w:rFonts w:ascii="Times New Roman" w:hAnsi="Times New Roman" w:cs="Times New Roman"/>
          <w:sz w:val="28"/>
          <w:szCs w:val="28"/>
        </w:rPr>
        <w:t>венных</w:t>
      </w:r>
      <w:r w:rsidRPr="001B6942">
        <w:rPr>
          <w:rFonts w:ascii="Times New Roman" w:hAnsi="Times New Roman" w:cs="Times New Roman"/>
          <w:sz w:val="28"/>
          <w:szCs w:val="28"/>
        </w:rPr>
        <w:t xml:space="preserve"> нотариусов и возможное наделение их правом заниматься частной практикой.</w:t>
      </w:r>
      <w:r w:rsidR="00B100CE" w:rsidRPr="001B6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7A54E" w14:textId="2297CE38" w:rsidR="00472727" w:rsidRPr="007E47E1" w:rsidRDefault="00B100CE" w:rsidP="007E47E1">
      <w:pPr>
        <w:spacing w:line="360" w:lineRule="auto"/>
        <w:ind w:left="-426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67C3A">
        <w:rPr>
          <w:rFonts w:ascii="Times New Roman" w:hAnsi="Times New Roman" w:cs="Times New Roman"/>
          <w:sz w:val="28"/>
          <w:szCs w:val="28"/>
        </w:rPr>
        <w:t xml:space="preserve">упразднить государственный нотариат ввиду </w:t>
      </w:r>
      <w:r w:rsidR="000848D8">
        <w:rPr>
          <w:rFonts w:ascii="Times New Roman" w:hAnsi="Times New Roman" w:cs="Times New Roman"/>
          <w:sz w:val="28"/>
          <w:szCs w:val="28"/>
        </w:rPr>
        <w:t>того, что данный институт устарел. Ц</w:t>
      </w:r>
      <w:r w:rsidR="000848D8" w:rsidRPr="000848D8">
        <w:rPr>
          <w:rFonts w:ascii="Times New Roman" w:hAnsi="Times New Roman" w:cs="Times New Roman"/>
          <w:sz w:val="28"/>
          <w:szCs w:val="28"/>
        </w:rPr>
        <w:t>елесообразн</w:t>
      </w:r>
      <w:r w:rsidR="00983C56">
        <w:rPr>
          <w:rFonts w:ascii="Times New Roman" w:hAnsi="Times New Roman" w:cs="Times New Roman"/>
          <w:sz w:val="28"/>
          <w:szCs w:val="28"/>
        </w:rPr>
        <w:t>о оставить</w:t>
      </w:r>
      <w:r w:rsidR="000848D8" w:rsidRPr="000848D8">
        <w:rPr>
          <w:rFonts w:ascii="Times New Roman" w:hAnsi="Times New Roman" w:cs="Times New Roman"/>
          <w:sz w:val="28"/>
          <w:szCs w:val="28"/>
        </w:rPr>
        <w:t xml:space="preserve"> на всей территории страны внебюджетн</w:t>
      </w:r>
      <w:r w:rsidR="00983C56">
        <w:rPr>
          <w:rFonts w:ascii="Times New Roman" w:hAnsi="Times New Roman" w:cs="Times New Roman"/>
          <w:sz w:val="28"/>
          <w:szCs w:val="28"/>
        </w:rPr>
        <w:t>ые</w:t>
      </w:r>
      <w:r w:rsidR="000848D8" w:rsidRPr="000848D8">
        <w:rPr>
          <w:rFonts w:ascii="Times New Roman" w:hAnsi="Times New Roman" w:cs="Times New Roman"/>
          <w:sz w:val="28"/>
          <w:szCs w:val="28"/>
        </w:rPr>
        <w:t xml:space="preserve"> модели нотариата. </w:t>
      </w:r>
      <w:r w:rsidR="00983C56">
        <w:rPr>
          <w:rFonts w:ascii="Times New Roman" w:hAnsi="Times New Roman" w:cs="Times New Roman"/>
          <w:sz w:val="28"/>
          <w:szCs w:val="28"/>
        </w:rPr>
        <w:t xml:space="preserve"> </w:t>
      </w:r>
      <w:r w:rsidR="00354A01">
        <w:rPr>
          <w:rFonts w:ascii="Times New Roman" w:hAnsi="Times New Roman" w:cs="Times New Roman"/>
          <w:sz w:val="28"/>
          <w:szCs w:val="28"/>
        </w:rPr>
        <w:t xml:space="preserve">Такая модель позволит </w:t>
      </w:r>
      <w:r w:rsidR="006B38E9">
        <w:rPr>
          <w:rFonts w:ascii="Times New Roman" w:hAnsi="Times New Roman" w:cs="Times New Roman"/>
          <w:sz w:val="28"/>
          <w:szCs w:val="28"/>
        </w:rPr>
        <w:t>улучшить качество работы, а так</w:t>
      </w:r>
      <w:r w:rsidR="00354A01">
        <w:rPr>
          <w:rFonts w:ascii="Times New Roman" w:hAnsi="Times New Roman" w:cs="Times New Roman"/>
          <w:sz w:val="28"/>
          <w:szCs w:val="28"/>
        </w:rPr>
        <w:t>же уменьшит во много ра</w:t>
      </w:r>
      <w:r w:rsidR="00104B66">
        <w:rPr>
          <w:rFonts w:ascii="Times New Roman" w:hAnsi="Times New Roman" w:cs="Times New Roman"/>
          <w:sz w:val="28"/>
          <w:szCs w:val="28"/>
        </w:rPr>
        <w:t xml:space="preserve">з расходы на систему нотариата, в то время как </w:t>
      </w:r>
      <w:r w:rsidR="00104B66" w:rsidRPr="00104B66">
        <w:rPr>
          <w:rFonts w:ascii="Times New Roman" w:hAnsi="Times New Roman" w:cs="Times New Roman"/>
          <w:sz w:val="28"/>
          <w:szCs w:val="28"/>
        </w:rPr>
        <w:t>за счет поступлений от налога</w:t>
      </w:r>
      <w:r w:rsidR="00104B66">
        <w:rPr>
          <w:rFonts w:ascii="Times New Roman" w:hAnsi="Times New Roman" w:cs="Times New Roman"/>
          <w:sz w:val="28"/>
          <w:szCs w:val="28"/>
        </w:rPr>
        <w:t xml:space="preserve"> </w:t>
      </w:r>
      <w:r w:rsidR="00104B66" w:rsidRPr="00104B66">
        <w:rPr>
          <w:rFonts w:ascii="Times New Roman" w:hAnsi="Times New Roman" w:cs="Times New Roman"/>
          <w:sz w:val="28"/>
          <w:szCs w:val="28"/>
        </w:rPr>
        <w:t>на доходы с</w:t>
      </w:r>
      <w:r w:rsidR="00104B66">
        <w:rPr>
          <w:rFonts w:ascii="Times New Roman" w:hAnsi="Times New Roman" w:cs="Times New Roman"/>
          <w:sz w:val="28"/>
          <w:szCs w:val="28"/>
        </w:rPr>
        <w:t xml:space="preserve"> частнопрактикующих </w:t>
      </w:r>
      <w:r w:rsidR="00104B66" w:rsidRPr="00104B66">
        <w:rPr>
          <w:rFonts w:ascii="Times New Roman" w:hAnsi="Times New Roman" w:cs="Times New Roman"/>
          <w:sz w:val="28"/>
          <w:szCs w:val="28"/>
        </w:rPr>
        <w:t xml:space="preserve"> нотариусов</w:t>
      </w:r>
      <w:r w:rsidR="00104B66">
        <w:rPr>
          <w:rFonts w:ascii="Times New Roman" w:hAnsi="Times New Roman" w:cs="Times New Roman"/>
          <w:sz w:val="28"/>
          <w:szCs w:val="28"/>
        </w:rPr>
        <w:t xml:space="preserve"> будет увеличиваться</w:t>
      </w:r>
      <w:r w:rsidR="00104B66" w:rsidRPr="00104B66">
        <w:rPr>
          <w:rFonts w:ascii="Times New Roman" w:hAnsi="Times New Roman" w:cs="Times New Roman"/>
          <w:sz w:val="28"/>
          <w:szCs w:val="28"/>
        </w:rPr>
        <w:t xml:space="preserve"> доходная часть </w:t>
      </w:r>
      <w:r w:rsidR="00104B66">
        <w:rPr>
          <w:rFonts w:ascii="Times New Roman" w:hAnsi="Times New Roman" w:cs="Times New Roman"/>
          <w:sz w:val="28"/>
          <w:szCs w:val="28"/>
        </w:rPr>
        <w:t>бюджета. Оба института обладают равным уровнем компетенции, что поз</w:t>
      </w:r>
      <w:r w:rsidR="0042681E">
        <w:rPr>
          <w:rFonts w:ascii="Times New Roman" w:hAnsi="Times New Roman" w:cs="Times New Roman"/>
          <w:sz w:val="28"/>
          <w:szCs w:val="28"/>
        </w:rPr>
        <w:t>воляет выделить частный нотариат</w:t>
      </w:r>
      <w:r w:rsidR="00472727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104B66">
        <w:rPr>
          <w:rFonts w:ascii="Times New Roman" w:hAnsi="Times New Roman" w:cs="Times New Roman"/>
          <w:sz w:val="28"/>
          <w:szCs w:val="28"/>
        </w:rPr>
        <w:t>наиболее оптимальн</w:t>
      </w:r>
      <w:r w:rsidR="00472727">
        <w:rPr>
          <w:rFonts w:ascii="Times New Roman" w:hAnsi="Times New Roman" w:cs="Times New Roman"/>
          <w:sz w:val="28"/>
          <w:szCs w:val="28"/>
        </w:rPr>
        <w:t>ого</w:t>
      </w:r>
      <w:r w:rsidR="00104B66">
        <w:rPr>
          <w:rFonts w:ascii="Times New Roman" w:hAnsi="Times New Roman" w:cs="Times New Roman"/>
          <w:sz w:val="28"/>
          <w:szCs w:val="28"/>
        </w:rPr>
        <w:t xml:space="preserve"> как для граждан, так и для государства. </w:t>
      </w:r>
    </w:p>
    <w:p w14:paraId="598D6419" w14:textId="77777777" w:rsidR="00104B66" w:rsidRDefault="006F1129" w:rsidP="007E47E1">
      <w:pPr>
        <w:pStyle w:val="a3"/>
        <w:tabs>
          <w:tab w:val="left" w:pos="3119"/>
          <w:tab w:val="left" w:pos="340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E47E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1831D671" w14:textId="503DBF23" w:rsidR="00E41D97" w:rsidRPr="00E41D97" w:rsidRDefault="00E41D97" w:rsidP="007E47E1">
      <w:pPr>
        <w:pStyle w:val="a3"/>
        <w:tabs>
          <w:tab w:val="left" w:pos="3119"/>
          <w:tab w:val="left" w:pos="340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НПА</w:t>
      </w:r>
    </w:p>
    <w:p w14:paraId="34B615E2" w14:textId="5A394B25" w:rsidR="00175C06" w:rsidRPr="001B6942" w:rsidRDefault="00175C06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от 30.11.1994 N 51-ФЗ</w:t>
      </w:r>
      <w:r w:rsidR="00501261" w:rsidRPr="000C723F">
        <w:rPr>
          <w:rFonts w:ascii="Times New Roman" w:hAnsi="Times New Roman" w:cs="Times New Roman"/>
        </w:rPr>
        <w:t>/</w:t>
      </w:r>
      <w:r w:rsidR="007E47E1">
        <w:rPr>
          <w:rFonts w:ascii="Times New Roman" w:hAnsi="Times New Roman" w:cs="Times New Roman"/>
          <w:sz w:val="28"/>
          <w:szCs w:val="28"/>
        </w:rPr>
        <w:t xml:space="preserve"> СПС «КонсультантПлюс»  </w:t>
      </w:r>
    </w:p>
    <w:p w14:paraId="48724D07" w14:textId="46415742" w:rsidR="00DC4F5B" w:rsidRDefault="00DC4F5B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>"Основы законодательства Российской Федерации о нотариате" (утв. ВС РФ 11.02.1993 N 4462-1) (ред. от 31.12.2017) (с изм. и доп., вступ. в силу с 01.02.2018)</w:t>
      </w:r>
      <w:r w:rsidR="00501261" w:rsidRPr="00501261">
        <w:rPr>
          <w:rFonts w:ascii="Times New Roman" w:hAnsi="Times New Roman" w:cs="Times New Roman"/>
        </w:rPr>
        <w:t xml:space="preserve"> </w:t>
      </w:r>
      <w:r w:rsidR="00501261" w:rsidRPr="000C723F">
        <w:rPr>
          <w:rFonts w:ascii="Times New Roman" w:hAnsi="Times New Roman" w:cs="Times New Roman"/>
        </w:rPr>
        <w:t>/</w:t>
      </w:r>
      <w:r w:rsidR="007E47E1">
        <w:rPr>
          <w:rFonts w:ascii="Times New Roman" w:hAnsi="Times New Roman" w:cs="Times New Roman"/>
          <w:sz w:val="28"/>
          <w:szCs w:val="28"/>
        </w:rPr>
        <w:t xml:space="preserve"> СПС «КонсультантПлюс»  </w:t>
      </w:r>
    </w:p>
    <w:p w14:paraId="6BDA7063" w14:textId="30D25F8A" w:rsidR="00E41D97" w:rsidRPr="001B6942" w:rsidRDefault="00E41D97" w:rsidP="00E41D97">
      <w:pPr>
        <w:pStyle w:val="a3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</w:t>
      </w:r>
    </w:p>
    <w:p w14:paraId="6401DBC9" w14:textId="77777777" w:rsidR="006F1129" w:rsidRDefault="00382A20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Сводный отчет по Минюсту России. Сведения за 2015 год о нотариате в Российской Федерации [Электронный ресурс]. URL: </w:t>
      </w:r>
      <w:proofErr w:type="spellStart"/>
      <w:r w:rsidRPr="001B6942">
        <w:rPr>
          <w:rFonts w:ascii="Times New Roman" w:hAnsi="Times New Roman" w:cs="Times New Roman"/>
          <w:sz w:val="28"/>
          <w:szCs w:val="28"/>
        </w:rPr>
        <w:t>hppt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 xml:space="preserve">://www.minjust. </w:t>
      </w:r>
      <w:proofErr w:type="spellStart"/>
      <w:r w:rsidRPr="001B694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6942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>/237211.</w:t>
      </w:r>
    </w:p>
    <w:p w14:paraId="24227012" w14:textId="04F56810" w:rsidR="009C2944" w:rsidRPr="001B6942" w:rsidRDefault="00501261" w:rsidP="00501261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01261">
        <w:rPr>
          <w:rFonts w:ascii="Times New Roman" w:hAnsi="Times New Roman" w:cs="Times New Roman"/>
          <w:sz w:val="28"/>
          <w:szCs w:val="28"/>
        </w:rPr>
        <w:t xml:space="preserve">«Государственные нотариальные конторы будут закрыты»,  Российская Бизнес-газета - №764 (31) (24 августа 2010)./ </w:t>
      </w:r>
      <w:hyperlink r:id="rId9" w:history="1">
        <w:r w:rsidRPr="00BA0301">
          <w:rPr>
            <w:rStyle w:val="a9"/>
            <w:rFonts w:ascii="Times New Roman" w:hAnsi="Times New Roman" w:cs="Times New Roman"/>
            <w:sz w:val="28"/>
            <w:szCs w:val="28"/>
          </w:rPr>
          <w:t>https://rg.ru/2010/08/24/notariusy.html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321EC8" w14:textId="5C4FFC93" w:rsidR="009C2944" w:rsidRPr="001B6942" w:rsidRDefault="007E47E1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lastRenderedPageBreak/>
        <w:t xml:space="preserve">Олейнова А.Г. </w:t>
      </w:r>
      <w:r w:rsidR="00382A20" w:rsidRPr="001B6942">
        <w:rPr>
          <w:rFonts w:ascii="Times New Roman" w:hAnsi="Times New Roman" w:cs="Times New Roman"/>
          <w:sz w:val="28"/>
          <w:szCs w:val="28"/>
        </w:rPr>
        <w:t>«</w:t>
      </w:r>
      <w:r w:rsidR="0026631E" w:rsidRPr="001B6942">
        <w:rPr>
          <w:rFonts w:ascii="Times New Roman" w:hAnsi="Times New Roman" w:cs="Times New Roman"/>
          <w:sz w:val="28"/>
          <w:szCs w:val="28"/>
        </w:rPr>
        <w:t>История становления законодательства о нотариате в России: Автореф. дис. ... к.ю.н. М.</w:t>
      </w:r>
      <w:r w:rsidR="00382A20" w:rsidRPr="001B6942">
        <w:rPr>
          <w:rFonts w:ascii="Times New Roman" w:hAnsi="Times New Roman" w:cs="Times New Roman"/>
          <w:sz w:val="28"/>
          <w:szCs w:val="28"/>
        </w:rPr>
        <w:t>»</w:t>
      </w:r>
      <w:r w:rsidR="0026631E" w:rsidRPr="001B6942">
        <w:rPr>
          <w:rFonts w:ascii="Times New Roman" w:hAnsi="Times New Roman" w:cs="Times New Roman"/>
          <w:sz w:val="28"/>
          <w:szCs w:val="28"/>
        </w:rPr>
        <w:t>, 2014. С. 22.</w:t>
      </w:r>
    </w:p>
    <w:p w14:paraId="15D3B9FF" w14:textId="59F92981" w:rsidR="00382A20" w:rsidRPr="001B6942" w:rsidRDefault="007E47E1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942">
        <w:rPr>
          <w:rFonts w:ascii="Times New Roman" w:hAnsi="Times New Roman" w:cs="Times New Roman"/>
          <w:sz w:val="28"/>
          <w:szCs w:val="28"/>
        </w:rPr>
        <w:t xml:space="preserve">Бегичев А.В. </w:t>
      </w:r>
      <w:r w:rsidR="00382A20" w:rsidRPr="001B6942">
        <w:rPr>
          <w:rFonts w:ascii="Times New Roman" w:hAnsi="Times New Roman" w:cs="Times New Roman"/>
          <w:sz w:val="28"/>
          <w:szCs w:val="28"/>
        </w:rPr>
        <w:t>«Соотношение правового статуса государственных и частных нотариусов»  журнал Евразийская адвокатура.</w:t>
      </w:r>
      <w:r w:rsidR="00D77493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382A20" w:rsidRPr="001B6942">
        <w:rPr>
          <w:rFonts w:ascii="Times New Roman" w:hAnsi="Times New Roman" w:cs="Times New Roman"/>
          <w:sz w:val="28"/>
          <w:szCs w:val="28"/>
        </w:rPr>
        <w:t xml:space="preserve">  2017.</w:t>
      </w:r>
    </w:p>
    <w:p w14:paraId="76932F38" w14:textId="703B9C64" w:rsidR="00382A20" w:rsidRPr="007E47E1" w:rsidRDefault="00D77493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42">
        <w:rPr>
          <w:rFonts w:ascii="Times New Roman" w:hAnsi="Times New Roman" w:cs="Times New Roman"/>
          <w:sz w:val="28"/>
          <w:szCs w:val="28"/>
        </w:rPr>
        <w:t>Фельцан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 xml:space="preserve"> А.Е. </w:t>
      </w:r>
      <w:r w:rsidR="00382A20" w:rsidRPr="001B6942">
        <w:rPr>
          <w:rFonts w:ascii="Times New Roman" w:hAnsi="Times New Roman" w:cs="Times New Roman"/>
          <w:sz w:val="28"/>
          <w:szCs w:val="28"/>
        </w:rPr>
        <w:t xml:space="preserve">«Государственный и частный нотариат: проблемы и противоречия» </w:t>
      </w:r>
      <w:r w:rsidR="007E47E1" w:rsidRPr="007E47E1">
        <w:rPr>
          <w:rFonts w:ascii="Times New Roman" w:hAnsi="Times New Roman" w:cs="Times New Roman"/>
          <w:sz w:val="28"/>
          <w:szCs w:val="28"/>
        </w:rPr>
        <w:t xml:space="preserve">НОТАРИУС </w:t>
      </w:r>
      <w:r w:rsidR="007E47E1">
        <w:rPr>
          <w:rFonts w:ascii="Times New Roman" w:hAnsi="Times New Roman" w:cs="Times New Roman"/>
          <w:sz w:val="28"/>
          <w:szCs w:val="28"/>
        </w:rPr>
        <w:t xml:space="preserve"> </w:t>
      </w:r>
      <w:r w:rsidR="007E47E1" w:rsidRPr="007E47E1">
        <w:rPr>
          <w:rFonts w:ascii="Times New Roman" w:hAnsi="Times New Roman" w:cs="Times New Roman"/>
          <w:sz w:val="28"/>
          <w:szCs w:val="28"/>
        </w:rPr>
        <w:t>Издательская группа "Юрист" (Москва) 2015</w:t>
      </w:r>
      <w:r>
        <w:rPr>
          <w:rFonts w:ascii="Times New Roman" w:hAnsi="Times New Roman" w:cs="Times New Roman"/>
          <w:sz w:val="28"/>
          <w:szCs w:val="28"/>
        </w:rPr>
        <w:t xml:space="preserve"> ст. 15- 19</w:t>
      </w:r>
    </w:p>
    <w:p w14:paraId="07877168" w14:textId="77777777" w:rsidR="00382A20" w:rsidRPr="001B6942" w:rsidRDefault="00382A20" w:rsidP="00D77493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942">
        <w:rPr>
          <w:rFonts w:ascii="Times New Roman" w:hAnsi="Times New Roman" w:cs="Times New Roman"/>
          <w:sz w:val="28"/>
          <w:szCs w:val="28"/>
        </w:rPr>
        <w:t>Шарафетдинов</w:t>
      </w:r>
      <w:proofErr w:type="spellEnd"/>
      <w:r w:rsidRPr="001B6942">
        <w:rPr>
          <w:rFonts w:ascii="Times New Roman" w:hAnsi="Times New Roman" w:cs="Times New Roman"/>
          <w:sz w:val="28"/>
          <w:szCs w:val="28"/>
        </w:rPr>
        <w:t xml:space="preserve"> Н.Ф. У бюрократической модели нотариата нет будущего! // Нотариус. 2012. N 6.</w:t>
      </w:r>
    </w:p>
    <w:p w14:paraId="72165235" w14:textId="77777777" w:rsidR="00386611" w:rsidRPr="0050126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8"/>
        </w:rPr>
      </w:pPr>
    </w:p>
    <w:p w14:paraId="4970AA99" w14:textId="77777777" w:rsidR="0038661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</w:p>
    <w:p w14:paraId="024D8FF2" w14:textId="77777777" w:rsidR="0038661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</w:p>
    <w:p w14:paraId="7497DAA7" w14:textId="77777777" w:rsidR="0038661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</w:p>
    <w:p w14:paraId="00AC2B2A" w14:textId="0283365A" w:rsidR="00386611" w:rsidRDefault="00D77493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EC8C3D4" wp14:editId="770D9181">
            <wp:extent cx="2447925" cy="3371850"/>
            <wp:effectExtent l="0" t="0" r="9525" b="0"/>
            <wp:docPr id="1" name="Рисунок 1" descr="D:\5454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45456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A36D" w14:textId="77777777" w:rsidR="0038661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</w:p>
    <w:p w14:paraId="7B8A7D23" w14:textId="77777777" w:rsidR="00386611" w:rsidRDefault="00386611" w:rsidP="00C8223D">
      <w:pPr>
        <w:ind w:left="-426" w:firstLine="284"/>
        <w:contextualSpacing/>
        <w:jc w:val="both"/>
        <w:rPr>
          <w:rFonts w:ascii="Times New Roman" w:hAnsi="Times New Roman" w:cs="Times New Roman"/>
          <w:sz w:val="24"/>
        </w:rPr>
      </w:pPr>
    </w:p>
    <w:p w14:paraId="0AEFACA4" w14:textId="77777777" w:rsidR="00386611" w:rsidRPr="00D77493" w:rsidRDefault="00386611" w:rsidP="00C8223D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27BECC0C" w14:textId="3A088FCD" w:rsidR="00386611" w:rsidRPr="00386611" w:rsidRDefault="00386611" w:rsidP="00C8223D">
      <w:pPr>
        <w:contextualSpacing/>
        <w:jc w:val="both"/>
        <w:rPr>
          <w:rFonts w:ascii="Times New Roman" w:hAnsi="Times New Roman" w:cs="Times New Roman"/>
          <w:sz w:val="24"/>
        </w:rPr>
      </w:pPr>
    </w:p>
    <w:sectPr w:rsidR="00386611" w:rsidRPr="0038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B288" w14:textId="77777777" w:rsidR="00AA4597" w:rsidRDefault="00AA4597" w:rsidP="0039419C">
      <w:pPr>
        <w:spacing w:after="0" w:line="240" w:lineRule="auto"/>
      </w:pPr>
      <w:r>
        <w:separator/>
      </w:r>
    </w:p>
  </w:endnote>
  <w:endnote w:type="continuationSeparator" w:id="0">
    <w:p w14:paraId="7C3D91BF" w14:textId="77777777" w:rsidR="00AA4597" w:rsidRDefault="00AA4597" w:rsidP="0039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2E628" w14:textId="77777777" w:rsidR="00AA4597" w:rsidRDefault="00AA4597" w:rsidP="0039419C">
      <w:pPr>
        <w:spacing w:after="0" w:line="240" w:lineRule="auto"/>
      </w:pPr>
      <w:r>
        <w:separator/>
      </w:r>
    </w:p>
  </w:footnote>
  <w:footnote w:type="continuationSeparator" w:id="0">
    <w:p w14:paraId="297A1A01" w14:textId="77777777" w:rsidR="00AA4597" w:rsidRDefault="00AA4597" w:rsidP="0039419C">
      <w:pPr>
        <w:spacing w:after="0" w:line="240" w:lineRule="auto"/>
      </w:pPr>
      <w:r>
        <w:continuationSeparator/>
      </w:r>
    </w:p>
  </w:footnote>
  <w:footnote w:id="1">
    <w:p w14:paraId="1549A52A" w14:textId="63F727D4" w:rsidR="0039419C" w:rsidRPr="00501261" w:rsidRDefault="0039419C">
      <w:pPr>
        <w:pStyle w:val="a4"/>
        <w:rPr>
          <w:rFonts w:ascii="Times New Roman" w:hAnsi="Times New Roman" w:cs="Times New Roman"/>
        </w:rPr>
      </w:pPr>
      <w:r w:rsidRPr="00B100CE">
        <w:rPr>
          <w:rStyle w:val="a6"/>
          <w:rFonts w:ascii="Times New Roman" w:hAnsi="Times New Roman" w:cs="Times New Roman"/>
        </w:rPr>
        <w:footnoteRef/>
      </w:r>
      <w:r w:rsidRPr="00B100CE">
        <w:rPr>
          <w:rFonts w:ascii="Times New Roman" w:hAnsi="Times New Roman" w:cs="Times New Roman"/>
        </w:rPr>
        <w:t xml:space="preserve"> </w:t>
      </w:r>
      <w:r w:rsidR="007E47E1" w:rsidRPr="007E47E1">
        <w:rPr>
          <w:rFonts w:ascii="Times New Roman" w:hAnsi="Times New Roman" w:cs="Times New Roman"/>
        </w:rPr>
        <w:t>«Государственные нотариальные конторы будут закрыты», Российская Бизнес-газета - №764 (31) (24 августа 2010).</w:t>
      </w:r>
      <w:r w:rsidR="00501261" w:rsidRPr="00501261">
        <w:rPr>
          <w:rFonts w:ascii="Times New Roman" w:hAnsi="Times New Roman" w:cs="Times New Roman"/>
        </w:rPr>
        <w:t>/ https://rg.ru/2010/08/24/notariusy.html</w:t>
      </w:r>
    </w:p>
  </w:footnote>
  <w:footnote w:id="2">
    <w:p w14:paraId="4552083C" w14:textId="6F8B7C6C" w:rsidR="001B6942" w:rsidRPr="00B100CE" w:rsidRDefault="001B6942" w:rsidP="001B6942">
      <w:pPr>
        <w:pStyle w:val="a4"/>
        <w:rPr>
          <w:rFonts w:ascii="Times New Roman" w:hAnsi="Times New Roman" w:cs="Times New Roman"/>
        </w:rPr>
      </w:pPr>
      <w:r w:rsidRPr="00B100CE">
        <w:rPr>
          <w:rStyle w:val="a6"/>
          <w:rFonts w:ascii="Times New Roman" w:hAnsi="Times New Roman" w:cs="Times New Roman"/>
        </w:rPr>
        <w:footnoteRef/>
      </w:r>
      <w:r w:rsidRPr="00B100CE">
        <w:rPr>
          <w:rFonts w:ascii="Times New Roman" w:hAnsi="Times New Roman" w:cs="Times New Roman"/>
        </w:rPr>
        <w:t xml:space="preserve"> </w:t>
      </w:r>
      <w:r w:rsidR="00D77493" w:rsidRPr="00D77493">
        <w:rPr>
          <w:rFonts w:ascii="Times New Roman" w:hAnsi="Times New Roman" w:cs="Times New Roman"/>
        </w:rPr>
        <w:t xml:space="preserve">Бегичев А.В. «Соотношение правового статуса государственных и частных нотариусов»  журнал Евразийская адвокатура.  </w:t>
      </w:r>
      <w:r w:rsidR="00D77493">
        <w:rPr>
          <w:rFonts w:ascii="Times New Roman" w:hAnsi="Times New Roman" w:cs="Times New Roman"/>
        </w:rPr>
        <w:t xml:space="preserve">Москва </w:t>
      </w:r>
      <w:r w:rsidR="00D77493" w:rsidRPr="00D77493">
        <w:rPr>
          <w:rFonts w:ascii="Times New Roman" w:hAnsi="Times New Roman" w:cs="Times New Roman"/>
        </w:rPr>
        <w:t>2017.</w:t>
      </w:r>
      <w:r w:rsidR="00D77493">
        <w:rPr>
          <w:rFonts w:ascii="Times New Roman" w:hAnsi="Times New Roman" w:cs="Times New Roman"/>
        </w:rPr>
        <w:t xml:space="preserve"> </w:t>
      </w:r>
    </w:p>
  </w:footnote>
  <w:footnote w:id="3">
    <w:p w14:paraId="58B4D534" w14:textId="44E32CC5" w:rsidR="00D77493" w:rsidRDefault="00D77493">
      <w:pPr>
        <w:pStyle w:val="a4"/>
      </w:pPr>
      <w:r>
        <w:rPr>
          <w:rStyle w:val="a6"/>
        </w:rPr>
        <w:footnoteRef/>
      </w:r>
      <w:r>
        <w:t xml:space="preserve"> </w:t>
      </w:r>
      <w:r w:rsidRPr="00D77493">
        <w:rPr>
          <w:rFonts w:ascii="Times New Roman" w:hAnsi="Times New Roman" w:cs="Times New Roman"/>
        </w:rPr>
        <w:t>Основы законодательства Р</w:t>
      </w:r>
      <w:r>
        <w:rPr>
          <w:rFonts w:ascii="Times New Roman" w:hAnsi="Times New Roman" w:cs="Times New Roman"/>
        </w:rPr>
        <w:t>оссийской Федерации о нотариате</w:t>
      </w:r>
      <w:r w:rsidRPr="00D77493">
        <w:rPr>
          <w:rFonts w:ascii="Times New Roman" w:hAnsi="Times New Roman" w:cs="Times New Roman"/>
        </w:rPr>
        <w:t xml:space="preserve"> (утв. ВС РФ 11.02.1993 N 4462-1) (ред. от 31.12.2017) (с изм. и доп., вступ. в силу с 01.02.2018)</w:t>
      </w:r>
      <w:r w:rsidR="00501261" w:rsidRPr="00501261">
        <w:rPr>
          <w:rFonts w:ascii="Times New Roman" w:hAnsi="Times New Roman" w:cs="Times New Roman"/>
        </w:rPr>
        <w:t xml:space="preserve"> </w:t>
      </w:r>
      <w:r w:rsidR="00501261" w:rsidRPr="000C723F">
        <w:rPr>
          <w:rFonts w:ascii="Times New Roman" w:hAnsi="Times New Roman" w:cs="Times New Roman"/>
        </w:rPr>
        <w:t>/</w:t>
      </w:r>
      <w:r w:rsidRPr="00D77493">
        <w:rPr>
          <w:rFonts w:ascii="Times New Roman" w:hAnsi="Times New Roman" w:cs="Times New Roman"/>
        </w:rPr>
        <w:t xml:space="preserve"> СПС «КонсультантПлюс»  </w:t>
      </w:r>
    </w:p>
  </w:footnote>
  <w:footnote w:id="4">
    <w:p w14:paraId="7712C6AD" w14:textId="36EEF864" w:rsidR="00B47C61" w:rsidRPr="00B100CE" w:rsidRDefault="00B47C61" w:rsidP="00B47C61">
      <w:pPr>
        <w:pStyle w:val="a4"/>
        <w:rPr>
          <w:rFonts w:ascii="Times New Roman" w:hAnsi="Times New Roman" w:cs="Times New Roman"/>
        </w:rPr>
      </w:pPr>
      <w:r w:rsidRPr="00B100CE">
        <w:rPr>
          <w:rStyle w:val="a6"/>
          <w:rFonts w:ascii="Times New Roman" w:hAnsi="Times New Roman" w:cs="Times New Roman"/>
        </w:rPr>
        <w:footnoteRef/>
      </w:r>
      <w:r w:rsidRPr="00B100CE">
        <w:rPr>
          <w:rFonts w:ascii="Times New Roman" w:hAnsi="Times New Roman" w:cs="Times New Roman"/>
        </w:rPr>
        <w:t xml:space="preserve"> </w:t>
      </w:r>
      <w:proofErr w:type="spellStart"/>
      <w:r w:rsidR="00D77493" w:rsidRPr="00D77493">
        <w:rPr>
          <w:rFonts w:ascii="Times New Roman" w:hAnsi="Times New Roman" w:cs="Times New Roman"/>
        </w:rPr>
        <w:t>Фельцан</w:t>
      </w:r>
      <w:proofErr w:type="spellEnd"/>
      <w:r w:rsidR="00D77493" w:rsidRPr="00D77493">
        <w:rPr>
          <w:rFonts w:ascii="Times New Roman" w:hAnsi="Times New Roman" w:cs="Times New Roman"/>
        </w:rPr>
        <w:t xml:space="preserve"> А.Е. «Государственный и частный нотариат: проблемы и противоречия» НОТАРИУС  Издательская группа "Юрист" (Москва) 2015 ст. 15- 19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7AE7"/>
    <w:multiLevelType w:val="hybridMultilevel"/>
    <w:tmpl w:val="99CA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54E25"/>
    <w:multiLevelType w:val="hybridMultilevel"/>
    <w:tmpl w:val="52340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E029F7"/>
    <w:multiLevelType w:val="hybridMultilevel"/>
    <w:tmpl w:val="D104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F3AD3"/>
    <w:multiLevelType w:val="hybridMultilevel"/>
    <w:tmpl w:val="5C26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FC"/>
    <w:rsid w:val="000130C2"/>
    <w:rsid w:val="00075F31"/>
    <w:rsid w:val="000830B4"/>
    <w:rsid w:val="000848D8"/>
    <w:rsid w:val="000C0786"/>
    <w:rsid w:val="00104B66"/>
    <w:rsid w:val="00114262"/>
    <w:rsid w:val="00171346"/>
    <w:rsid w:val="00173A13"/>
    <w:rsid w:val="00175C06"/>
    <w:rsid w:val="0018292D"/>
    <w:rsid w:val="00187457"/>
    <w:rsid w:val="001970AD"/>
    <w:rsid w:val="001B6942"/>
    <w:rsid w:val="001C02CB"/>
    <w:rsid w:val="001F1B3E"/>
    <w:rsid w:val="0026631E"/>
    <w:rsid w:val="002A1E5F"/>
    <w:rsid w:val="002A33F1"/>
    <w:rsid w:val="002C0C71"/>
    <w:rsid w:val="002C4CD5"/>
    <w:rsid w:val="00354A01"/>
    <w:rsid w:val="00360898"/>
    <w:rsid w:val="00382A20"/>
    <w:rsid w:val="00386611"/>
    <w:rsid w:val="003924F6"/>
    <w:rsid w:val="0039419C"/>
    <w:rsid w:val="003B4B6E"/>
    <w:rsid w:val="003C1698"/>
    <w:rsid w:val="0042681E"/>
    <w:rsid w:val="004460F5"/>
    <w:rsid w:val="00472727"/>
    <w:rsid w:val="00496AB1"/>
    <w:rsid w:val="004F3049"/>
    <w:rsid w:val="004F6F7D"/>
    <w:rsid w:val="00501261"/>
    <w:rsid w:val="00512460"/>
    <w:rsid w:val="00545681"/>
    <w:rsid w:val="00567C3A"/>
    <w:rsid w:val="0057037B"/>
    <w:rsid w:val="005718A5"/>
    <w:rsid w:val="00571933"/>
    <w:rsid w:val="00623D06"/>
    <w:rsid w:val="00672381"/>
    <w:rsid w:val="00695746"/>
    <w:rsid w:val="006B38E9"/>
    <w:rsid w:val="006F1129"/>
    <w:rsid w:val="00715A92"/>
    <w:rsid w:val="007461CA"/>
    <w:rsid w:val="00784E6D"/>
    <w:rsid w:val="0078582D"/>
    <w:rsid w:val="00797769"/>
    <w:rsid w:val="007E1F72"/>
    <w:rsid w:val="007E47E1"/>
    <w:rsid w:val="00802B57"/>
    <w:rsid w:val="00816B01"/>
    <w:rsid w:val="008436AE"/>
    <w:rsid w:val="00852F45"/>
    <w:rsid w:val="008B4408"/>
    <w:rsid w:val="008F3915"/>
    <w:rsid w:val="00903A77"/>
    <w:rsid w:val="0091261C"/>
    <w:rsid w:val="00954391"/>
    <w:rsid w:val="009629FC"/>
    <w:rsid w:val="00983C56"/>
    <w:rsid w:val="00990FB7"/>
    <w:rsid w:val="009A320F"/>
    <w:rsid w:val="009C2944"/>
    <w:rsid w:val="00AA4597"/>
    <w:rsid w:val="00AB6F06"/>
    <w:rsid w:val="00AC3D40"/>
    <w:rsid w:val="00AE1DA0"/>
    <w:rsid w:val="00B100CE"/>
    <w:rsid w:val="00B11699"/>
    <w:rsid w:val="00B47C61"/>
    <w:rsid w:val="00BD66E0"/>
    <w:rsid w:val="00C4253A"/>
    <w:rsid w:val="00C73E16"/>
    <w:rsid w:val="00C77B94"/>
    <w:rsid w:val="00C8223D"/>
    <w:rsid w:val="00C93E35"/>
    <w:rsid w:val="00CC64B4"/>
    <w:rsid w:val="00D03848"/>
    <w:rsid w:val="00D371AD"/>
    <w:rsid w:val="00D77493"/>
    <w:rsid w:val="00D92D13"/>
    <w:rsid w:val="00DB79E3"/>
    <w:rsid w:val="00DC4F5B"/>
    <w:rsid w:val="00DD2D36"/>
    <w:rsid w:val="00DE2B8C"/>
    <w:rsid w:val="00E21131"/>
    <w:rsid w:val="00E41D97"/>
    <w:rsid w:val="00E511AF"/>
    <w:rsid w:val="00E72FD2"/>
    <w:rsid w:val="00EB06BC"/>
    <w:rsid w:val="00EB38A9"/>
    <w:rsid w:val="00F06843"/>
    <w:rsid w:val="00F22134"/>
    <w:rsid w:val="00F449DB"/>
    <w:rsid w:val="00F55C11"/>
    <w:rsid w:val="00F56F56"/>
    <w:rsid w:val="00F735C8"/>
    <w:rsid w:val="00F923B7"/>
    <w:rsid w:val="00FD3485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0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B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41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19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419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8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61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1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B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41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19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419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8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61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1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rg.ru/2010/08/24/notariu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2525-8618-44C8-B7D6-8A86A284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2018-03-12T09:56:00Z</dcterms:created>
  <dcterms:modified xsi:type="dcterms:W3CDTF">2018-03-20T17:29:00Z</dcterms:modified>
</cp:coreProperties>
</file>