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D6" w:rsidRPr="00B62924" w:rsidRDefault="00A127D6" w:rsidP="00A127D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B6292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Министерство образования и науки РФ</w:t>
      </w:r>
    </w:p>
    <w:p w:rsidR="00A127D6" w:rsidRPr="00B62924" w:rsidRDefault="00A127D6" w:rsidP="00A127D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B6292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ФГБОУ ВО «Тверской государственный университет»</w:t>
      </w:r>
    </w:p>
    <w:p w:rsidR="00A127D6" w:rsidRPr="00B62924" w:rsidRDefault="00A127D6" w:rsidP="00A127D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B6292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Факультет иностранных языков и международной коммуникации</w:t>
      </w:r>
    </w:p>
    <w:p w:rsidR="00A127D6" w:rsidRPr="00B62924" w:rsidRDefault="00A127D6" w:rsidP="00A127D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B6292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Направление «Лингвистика</w:t>
      </w:r>
      <w:r w:rsidR="008E031B" w:rsidRPr="00B6292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Pr="00B6292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(бакалавриат)»</w:t>
      </w:r>
    </w:p>
    <w:p w:rsidR="00A127D6" w:rsidRPr="00B62924" w:rsidRDefault="00A127D6" w:rsidP="00A127D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B6292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Кафедра французского языка</w:t>
      </w: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B6292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ДОКЛАД</w:t>
      </w:r>
      <w:r w:rsidRPr="00B6292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br/>
        <w:t>по дисциплине «</w:t>
      </w:r>
      <w:r w:rsidR="008E031B" w:rsidRPr="00B6292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Сравнительная </w:t>
      </w:r>
      <w:r w:rsidRPr="00B6292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культурология»</w:t>
      </w: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8E031B" w:rsidP="00A127D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B6292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Эволюция взглядов ученых-лингвистов на категорию рода имен существительных во французском языке</w:t>
      </w:r>
    </w:p>
    <w:p w:rsidR="00A127D6" w:rsidRPr="00B62924" w:rsidRDefault="00A127D6" w:rsidP="00A127D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tbl>
      <w:tblPr>
        <w:tblW w:w="4358" w:type="dxa"/>
        <w:tblInd w:w="48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58"/>
      </w:tblGrid>
      <w:tr w:rsidR="00A127D6" w:rsidRPr="00B62924" w:rsidTr="009717AA">
        <w:tc>
          <w:tcPr>
            <w:tcW w:w="43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D6" w:rsidRPr="00B62924" w:rsidRDefault="00A127D6" w:rsidP="009717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en-US" w:bidi="en-US"/>
              </w:rPr>
            </w:pPr>
            <w:r w:rsidRPr="00B62924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en-US" w:bidi="en-US"/>
              </w:rPr>
              <w:t>Автор:</w:t>
            </w:r>
          </w:p>
        </w:tc>
      </w:tr>
      <w:tr w:rsidR="00A127D6" w:rsidRPr="00B62924" w:rsidTr="009717AA">
        <w:tc>
          <w:tcPr>
            <w:tcW w:w="43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D6" w:rsidRPr="00B62924" w:rsidRDefault="00A127D6" w:rsidP="009717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bidi="en-US"/>
              </w:rPr>
            </w:pPr>
            <w:r w:rsidRPr="00B62924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bidi="en-US"/>
              </w:rPr>
              <w:t>Семёнова Анастасия Игоревна</w:t>
            </w:r>
            <w:r w:rsidRPr="00B62924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bidi="en-US"/>
              </w:rPr>
              <w:br/>
            </w:r>
            <w:r w:rsidRPr="00B62924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en-US" w:bidi="en-US"/>
              </w:rPr>
              <w:t>IV</w:t>
            </w:r>
            <w:r w:rsidRPr="00B62924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bidi="en-US"/>
              </w:rPr>
              <w:t xml:space="preserve"> курс  44  группа</w:t>
            </w:r>
          </w:p>
        </w:tc>
      </w:tr>
    </w:tbl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tbl>
      <w:tblPr>
        <w:tblW w:w="4358" w:type="dxa"/>
        <w:tblInd w:w="48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58"/>
      </w:tblGrid>
      <w:tr w:rsidR="00A127D6" w:rsidRPr="00B62924" w:rsidTr="009717AA">
        <w:tc>
          <w:tcPr>
            <w:tcW w:w="4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D6" w:rsidRPr="00B62924" w:rsidRDefault="00A127D6" w:rsidP="009717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en-US" w:bidi="en-US"/>
              </w:rPr>
            </w:pPr>
            <w:r w:rsidRPr="00B62924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bidi="en-US"/>
              </w:rPr>
              <w:t>Преподаватель</w:t>
            </w:r>
            <w:r w:rsidRPr="00B62924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en-US" w:bidi="en-US"/>
              </w:rPr>
              <w:t>:</w:t>
            </w:r>
          </w:p>
        </w:tc>
      </w:tr>
      <w:tr w:rsidR="00A127D6" w:rsidRPr="00B62924" w:rsidTr="009717AA">
        <w:tc>
          <w:tcPr>
            <w:tcW w:w="4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D6" w:rsidRPr="00B62924" w:rsidRDefault="00A127D6" w:rsidP="009717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bidi="en-US"/>
              </w:rPr>
            </w:pPr>
            <w:r w:rsidRPr="00B62924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bidi="en-US"/>
              </w:rPr>
              <w:t>Кандидат филологических наук, доцент кафедры английского языка</w:t>
            </w:r>
            <w:r w:rsidRPr="00B62924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bidi="en-US"/>
              </w:rPr>
              <w:br/>
              <w:t>Масленикова Евгения Михайловна</w:t>
            </w:r>
          </w:p>
        </w:tc>
      </w:tr>
    </w:tbl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127D6" w:rsidRPr="00B62924" w:rsidRDefault="00A127D6" w:rsidP="00A127D6">
      <w:pPr>
        <w:widowControl w:val="0"/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B6292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Тверь 201</w:t>
      </w:r>
      <w:r w:rsidR="00B14773" w:rsidRPr="00B6292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9</w:t>
      </w:r>
    </w:p>
    <w:p w:rsidR="008E031B" w:rsidRPr="00B62924" w:rsidRDefault="00A127D6" w:rsidP="00397E52">
      <w:pPr>
        <w:pStyle w:val="Textbody"/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62924">
        <w:rPr>
          <w:color w:val="000000"/>
          <w:sz w:val="28"/>
          <w:szCs w:val="28"/>
          <w:lang w:val="ru-RU"/>
        </w:rPr>
        <w:lastRenderedPageBreak/>
        <w:t>Данная работа посвящена изучению грамматической категории рода во французском языке. Основной элемент грамматического строя языка — грамматическая категория, которая представляет единство грамматического значения и грамматической формы. Отсюда вытекает, что разнообразие мнений лингвистов, как французских, так и русских о выделении тех или иных грамматических категорий возникает вследствие различных критериев, которые послужили основой лингвистического исследования. Интерес к данной теме возник потому, что грамматические категории не даны раз и навсегда, они зарождаются, развиваются и исчезают в течение истории языка.</w:t>
      </w:r>
    </w:p>
    <w:p w:rsidR="008E031B" w:rsidRPr="00B62924" w:rsidRDefault="008E031B" w:rsidP="00397E52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62924">
        <w:rPr>
          <w:rFonts w:cs="Times New Roman"/>
          <w:sz w:val="28"/>
          <w:szCs w:val="28"/>
          <w:lang w:val="ru-RU"/>
        </w:rPr>
        <w:t>Грамматическая категория, одно из основных понятий лингвистики, представляет собой явление двуплановое, в котором неразрывно связаны содержание и выражение.</w:t>
      </w:r>
      <w:r w:rsidR="00B14773" w:rsidRPr="00B62924">
        <w:rPr>
          <w:rFonts w:cs="Times New Roman"/>
          <w:sz w:val="28"/>
          <w:szCs w:val="28"/>
          <w:lang w:val="ru-RU"/>
        </w:rPr>
        <w:t xml:space="preserve"> </w:t>
      </w:r>
      <w:r w:rsidRPr="00B62924">
        <w:rPr>
          <w:rFonts w:cs="Times New Roman"/>
          <w:sz w:val="28"/>
          <w:szCs w:val="28"/>
          <w:lang w:val="ru-RU"/>
        </w:rPr>
        <w:t>В разные времена взгляды на категорию рода были различны, делались попытки  связать  распределение существительных  по двум родам с биологическим полом. Так, например российский и украинский языковед  А.А. Потебня</w:t>
      </w:r>
      <w:r w:rsidR="00B14773" w:rsidRPr="00B62924">
        <w:rPr>
          <w:rFonts w:cs="Times New Roman"/>
          <w:sz w:val="28"/>
          <w:szCs w:val="28"/>
          <w:lang w:val="ru-RU"/>
        </w:rPr>
        <w:t xml:space="preserve"> [Потебня: 161]</w:t>
      </w:r>
      <w:r w:rsidRPr="00B62924">
        <w:rPr>
          <w:rFonts w:cs="Times New Roman"/>
          <w:sz w:val="28"/>
          <w:szCs w:val="28"/>
          <w:lang w:val="ru-RU"/>
        </w:rPr>
        <w:t xml:space="preserve"> отмечал, что «род — одно из общих человекообразных понятий</w:t>
      </w:r>
      <w:r w:rsidR="00B14773" w:rsidRPr="00B62924">
        <w:rPr>
          <w:rFonts w:cs="Times New Roman"/>
          <w:sz w:val="28"/>
          <w:szCs w:val="28"/>
          <w:lang w:val="ru-RU"/>
        </w:rPr>
        <w:t xml:space="preserve">». </w:t>
      </w:r>
      <w:r w:rsidRPr="00B62924">
        <w:rPr>
          <w:rFonts w:cs="Times New Roman"/>
          <w:sz w:val="28"/>
          <w:szCs w:val="28"/>
          <w:lang w:val="ru-RU"/>
        </w:rPr>
        <w:t>Поддерживали такие  высказывание и другие лингвисты. По мнению А.М. Пешковского</w:t>
      </w:r>
      <w:r w:rsidR="00B14773" w:rsidRPr="00B62924">
        <w:rPr>
          <w:rFonts w:cs="Times New Roman"/>
          <w:sz w:val="28"/>
          <w:szCs w:val="28"/>
          <w:lang w:val="ru-RU"/>
        </w:rPr>
        <w:t xml:space="preserve"> [Пешковский: 22]</w:t>
      </w:r>
      <w:r w:rsidRPr="00B62924">
        <w:rPr>
          <w:rFonts w:cs="Times New Roman"/>
          <w:sz w:val="28"/>
          <w:szCs w:val="28"/>
          <w:lang w:val="ru-RU"/>
        </w:rPr>
        <w:t>, «родовые категории «символизируют реальные половые различия», отмечая при этом, что « «мужской» и «женский» образы, конечно, во много раз тоньше образов числа, предмета, качества, действия ».</w:t>
      </w:r>
    </w:p>
    <w:p w:rsidR="008E031B" w:rsidRPr="00B62924" w:rsidRDefault="008E031B" w:rsidP="00397E52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62924">
        <w:rPr>
          <w:rFonts w:cs="Times New Roman"/>
          <w:sz w:val="28"/>
          <w:szCs w:val="28"/>
          <w:lang w:val="ru-RU"/>
        </w:rPr>
        <w:t>Французские грамматисты Ж. Дамуретт и Э. Пишон</w:t>
      </w:r>
      <w:r w:rsidR="00B14773" w:rsidRPr="00B62924">
        <w:rPr>
          <w:rFonts w:cs="Times New Roman"/>
          <w:sz w:val="28"/>
          <w:szCs w:val="28"/>
          <w:lang w:val="ru-RU"/>
        </w:rPr>
        <w:t xml:space="preserve"> [Damourette, Pichon:368]</w:t>
      </w:r>
      <w:r w:rsidRPr="00B62924">
        <w:rPr>
          <w:rFonts w:cs="Times New Roman"/>
          <w:sz w:val="28"/>
          <w:szCs w:val="28"/>
          <w:lang w:val="ru-RU"/>
        </w:rPr>
        <w:t xml:space="preserve"> не ставят знака равенства между грамматическим родом и биологическим полом. Более того, они выступают приемниками трактовки рода как категории, якобы отражавшей в прошлом мифическое распределение всех предметов по мужскому и женскому полу и даже отказываются от самого термина «род» (</w:t>
      </w:r>
      <w:r w:rsidRPr="00B62924">
        <w:rPr>
          <w:rFonts w:cs="Times New Roman"/>
          <w:i/>
          <w:iCs/>
          <w:sz w:val="28"/>
          <w:szCs w:val="28"/>
        </w:rPr>
        <w:t>genre</w:t>
      </w:r>
      <w:r w:rsidRPr="00B62924">
        <w:rPr>
          <w:rFonts w:cs="Times New Roman"/>
          <w:sz w:val="28"/>
          <w:szCs w:val="28"/>
          <w:lang w:val="ru-RU"/>
        </w:rPr>
        <w:t>), считая его слишком прочно закрепившимся в философии и биологии. И все же они не порывают окончательно со взглядами на род как на понятие, имеющее определенное отношение к полу живых существ. Об этом, свидетельствует даже введенный ими новый термин — «уподобление по полу» (</w:t>
      </w:r>
      <w:r w:rsidRPr="00B62924">
        <w:rPr>
          <w:rFonts w:cs="Times New Roman"/>
          <w:i/>
          <w:iCs/>
          <w:sz w:val="28"/>
          <w:szCs w:val="28"/>
        </w:rPr>
        <w:t>sexuisemblance</w:t>
      </w:r>
      <w:r w:rsidRPr="00B62924">
        <w:rPr>
          <w:rFonts w:cs="Times New Roman"/>
          <w:sz w:val="28"/>
          <w:szCs w:val="28"/>
          <w:lang w:val="ru-RU"/>
        </w:rPr>
        <w:t xml:space="preserve">), полностью </w:t>
      </w:r>
      <w:r w:rsidRPr="00B62924">
        <w:rPr>
          <w:rFonts w:cs="Times New Roman"/>
          <w:sz w:val="28"/>
          <w:szCs w:val="28"/>
          <w:lang w:val="ru-RU"/>
        </w:rPr>
        <w:lastRenderedPageBreak/>
        <w:t>отвечающий тому смыслу, который они в него вкладывают: для Ж. Дамурета и Э. Пишона</w:t>
      </w:r>
      <w:r w:rsidR="00B14773" w:rsidRPr="00B62924">
        <w:rPr>
          <w:rFonts w:cs="Times New Roman"/>
          <w:sz w:val="28"/>
          <w:szCs w:val="28"/>
          <w:lang w:val="ru-RU"/>
        </w:rPr>
        <w:t xml:space="preserve"> </w:t>
      </w:r>
      <w:r w:rsidR="00397E52" w:rsidRPr="00B62924">
        <w:rPr>
          <w:rFonts w:cs="Times New Roman"/>
          <w:sz w:val="28"/>
          <w:szCs w:val="28"/>
          <w:lang w:val="ru-RU"/>
        </w:rPr>
        <w:t>(см. [Damourette, Pichon:368]</w:t>
      </w:r>
      <w:r w:rsidRPr="00B62924">
        <w:rPr>
          <w:rFonts w:cs="Times New Roman"/>
          <w:sz w:val="28"/>
          <w:szCs w:val="28"/>
          <w:lang w:val="ru-RU"/>
        </w:rPr>
        <w:t>, родоклассификация есть не что иное, как «способ выражения олицетворения вещей», метафорическое отображение категории пола.</w:t>
      </w:r>
    </w:p>
    <w:p w:rsidR="008E031B" w:rsidRPr="00B62924" w:rsidRDefault="008E031B" w:rsidP="00397E52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62924">
        <w:rPr>
          <w:rFonts w:cs="Times New Roman"/>
          <w:color w:val="000000"/>
          <w:sz w:val="28"/>
          <w:szCs w:val="28"/>
          <w:lang w:val="ru-RU"/>
        </w:rPr>
        <w:t>По мнению польского языковеда В. Куриловича</w:t>
      </w:r>
      <w:r w:rsidR="00397E52" w:rsidRPr="00B62924">
        <w:rPr>
          <w:rFonts w:cs="Times New Roman"/>
          <w:color w:val="000000"/>
          <w:sz w:val="28"/>
          <w:szCs w:val="28"/>
          <w:lang w:val="ru-RU"/>
        </w:rPr>
        <w:t xml:space="preserve"> [Курилович: 62]</w:t>
      </w:r>
      <w:r w:rsidRPr="00B62924">
        <w:rPr>
          <w:rFonts w:cs="Times New Roman"/>
          <w:color w:val="000000"/>
          <w:sz w:val="28"/>
          <w:szCs w:val="28"/>
          <w:lang w:val="ru-RU"/>
        </w:rPr>
        <w:t xml:space="preserve">, трактовка рода как выразителя противопоставления по полу — это «ошибочная интерпретация, исходящая из недостаточного анализа языков». Полное отрицание значения даже у таких пар, как фр. </w:t>
      </w:r>
      <w:r w:rsidRPr="00B62924">
        <w:rPr>
          <w:rFonts w:cs="Times New Roman"/>
          <w:i/>
          <w:iCs/>
          <w:color w:val="000000"/>
          <w:sz w:val="28"/>
          <w:szCs w:val="28"/>
          <w:lang w:val="ru-RU"/>
        </w:rPr>
        <w:t>instituteur/institutrice</w:t>
      </w:r>
      <w:r w:rsidRPr="00B62924">
        <w:rPr>
          <w:rFonts w:cs="Times New Roman"/>
          <w:color w:val="000000"/>
          <w:sz w:val="28"/>
          <w:szCs w:val="28"/>
          <w:lang w:val="ru-RU"/>
        </w:rPr>
        <w:t xml:space="preserve"> или русск. учитель/учительница, которые рассматриваются некоторыми лишь как средство выражения биологического пола, приводит к тому, что род становится  формальной категорией. К. Мок</w:t>
      </w:r>
      <w:r w:rsidR="00397E52" w:rsidRPr="00B62924">
        <w:rPr>
          <w:rFonts w:cs="Times New Roman"/>
          <w:color w:val="000000"/>
          <w:sz w:val="28"/>
          <w:szCs w:val="28"/>
          <w:lang w:val="ru-RU"/>
        </w:rPr>
        <w:t xml:space="preserve"> [Мок: 147]</w:t>
      </w:r>
      <w:r w:rsidRPr="00B62924">
        <w:rPr>
          <w:rFonts w:cs="Times New Roman"/>
          <w:color w:val="000000"/>
          <w:sz w:val="28"/>
          <w:szCs w:val="28"/>
          <w:lang w:val="ru-RU"/>
        </w:rPr>
        <w:t>, например, в своей монографии, посвященной трактованию категорий рода и числа в современном французском языке, заявляет даже, что «существительному вообще чужда эта категория, ибо существующие в этом классе корреляции выражают противопоставление не по роду, полу, а служат для передачи семантического различия».</w:t>
      </w:r>
    </w:p>
    <w:p w:rsidR="008E031B" w:rsidRPr="00B62924" w:rsidRDefault="008E031B" w:rsidP="00397E52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62924">
        <w:rPr>
          <w:rFonts w:cs="Times New Roman"/>
          <w:color w:val="000000"/>
          <w:sz w:val="28"/>
          <w:szCs w:val="28"/>
          <w:lang w:val="ru-RU"/>
        </w:rPr>
        <w:t>Таким образом,</w:t>
      </w:r>
      <w:r w:rsidR="006A1A39" w:rsidRPr="00B62924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62924">
        <w:rPr>
          <w:rFonts w:cs="Times New Roman"/>
          <w:color w:val="000000"/>
          <w:sz w:val="28"/>
          <w:szCs w:val="28"/>
          <w:lang w:val="ru-RU"/>
        </w:rPr>
        <w:t>проблемы категории рода тесно связаны со многими важнейшими аспектами науки о языке: общей и частной типологией, взаимодействием языковых уровней и отношением между лексическим и грамматическим значением в слове.</w:t>
      </w:r>
    </w:p>
    <w:p w:rsidR="00B62924" w:rsidRPr="00B62924" w:rsidRDefault="00B62924" w:rsidP="00B6292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92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62924" w:rsidRDefault="00B62924" w:rsidP="00B62924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924">
        <w:rPr>
          <w:rFonts w:ascii="Times New Roman" w:hAnsi="Times New Roman" w:cs="Times New Roman"/>
          <w:i/>
          <w:sz w:val="28"/>
          <w:szCs w:val="28"/>
        </w:rPr>
        <w:t>Гак В.К.</w:t>
      </w:r>
      <w:r w:rsidRPr="00B62924">
        <w:rPr>
          <w:rFonts w:ascii="Times New Roman" w:hAnsi="Times New Roman" w:cs="Times New Roman"/>
          <w:sz w:val="28"/>
          <w:szCs w:val="28"/>
        </w:rPr>
        <w:t xml:space="preserve"> Теоретическая грамматика французского языка. М., 2000.</w:t>
      </w:r>
    </w:p>
    <w:p w:rsidR="00B62924" w:rsidRDefault="00B62924" w:rsidP="00B62924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924">
        <w:rPr>
          <w:rFonts w:ascii="Times New Roman" w:hAnsi="Times New Roman" w:cs="Times New Roman"/>
          <w:i/>
          <w:sz w:val="28"/>
          <w:szCs w:val="28"/>
        </w:rPr>
        <w:t>Курилович Е.</w:t>
      </w:r>
      <w:r w:rsidRPr="00B62924">
        <w:rPr>
          <w:rFonts w:ascii="Times New Roman" w:hAnsi="Times New Roman" w:cs="Times New Roman"/>
          <w:sz w:val="28"/>
          <w:szCs w:val="28"/>
        </w:rPr>
        <w:t xml:space="preserve"> Очерки по лингвистике. М., 1962.</w:t>
      </w:r>
    </w:p>
    <w:p w:rsidR="00B62924" w:rsidRDefault="00B62924" w:rsidP="00B62924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924">
        <w:rPr>
          <w:rFonts w:ascii="Times New Roman" w:hAnsi="Times New Roman" w:cs="Times New Roman"/>
          <w:i/>
          <w:sz w:val="28"/>
          <w:szCs w:val="28"/>
        </w:rPr>
        <w:t>Пешковский А.М.</w:t>
      </w:r>
      <w:r w:rsidRPr="00B62924">
        <w:rPr>
          <w:rFonts w:ascii="Times New Roman" w:hAnsi="Times New Roman" w:cs="Times New Roman"/>
          <w:sz w:val="28"/>
          <w:szCs w:val="28"/>
        </w:rPr>
        <w:t xml:space="preserve"> Русский синтаксис в научном освещении. М., 2001.</w:t>
      </w:r>
    </w:p>
    <w:p w:rsidR="00B62924" w:rsidRDefault="00B62924" w:rsidP="00B62924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924">
        <w:rPr>
          <w:rFonts w:ascii="Times New Roman" w:hAnsi="Times New Roman" w:cs="Times New Roman"/>
          <w:i/>
          <w:sz w:val="28"/>
          <w:szCs w:val="28"/>
        </w:rPr>
        <w:t>Потебня А.А</w:t>
      </w:r>
      <w:r w:rsidRPr="00B62924">
        <w:rPr>
          <w:rFonts w:ascii="Times New Roman" w:hAnsi="Times New Roman" w:cs="Times New Roman"/>
          <w:sz w:val="28"/>
          <w:szCs w:val="28"/>
        </w:rPr>
        <w:t>. Из записок по русской грамматике. Харьков</w:t>
      </w:r>
      <w:r w:rsidRPr="00B62924">
        <w:rPr>
          <w:rFonts w:ascii="Times New Roman" w:hAnsi="Times New Roman" w:cs="Times New Roman"/>
          <w:sz w:val="28"/>
          <w:szCs w:val="28"/>
          <w:lang w:val="en-US"/>
        </w:rPr>
        <w:t>, 1899.</w:t>
      </w:r>
    </w:p>
    <w:p w:rsidR="00B62924" w:rsidRDefault="00B62924" w:rsidP="00B62924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924">
        <w:rPr>
          <w:rFonts w:ascii="Times New Roman" w:hAnsi="Times New Roman" w:cs="Times New Roman"/>
          <w:sz w:val="28"/>
          <w:szCs w:val="28"/>
          <w:lang w:val="en-US"/>
        </w:rPr>
        <w:t>Damourette J. – Pichon E. Des mots à la pensée. Essai de grammaire de la</w:t>
      </w:r>
      <w:r w:rsidRPr="00B6292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62924">
        <w:rPr>
          <w:rFonts w:ascii="Times New Roman" w:hAnsi="Times New Roman" w:cs="Times New Roman"/>
          <w:sz w:val="28"/>
          <w:szCs w:val="28"/>
          <w:lang w:val="en-US"/>
        </w:rPr>
        <w:t xml:space="preserve">langue française. Paris, Ed. d'Arthrey, 5 vol., - 1450 </w:t>
      </w:r>
      <w:r w:rsidRPr="00B62924">
        <w:rPr>
          <w:rFonts w:ascii="Times New Roman" w:hAnsi="Times New Roman" w:cs="Times New Roman"/>
          <w:sz w:val="28"/>
          <w:szCs w:val="28"/>
        </w:rPr>
        <w:t>с</w:t>
      </w:r>
      <w:r w:rsidRPr="00B629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62924" w:rsidRPr="00B62924" w:rsidRDefault="00B62924" w:rsidP="00B62924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2924">
        <w:rPr>
          <w:rFonts w:ascii="Times New Roman" w:hAnsi="Times New Roman" w:cs="Times New Roman"/>
          <w:i/>
          <w:sz w:val="28"/>
          <w:szCs w:val="28"/>
          <w:lang w:val="en-US"/>
        </w:rPr>
        <w:t>Moc Q.J.</w:t>
      </w:r>
      <w:r w:rsidRPr="00B62924">
        <w:rPr>
          <w:rFonts w:ascii="Times New Roman" w:hAnsi="Times New Roman" w:cs="Times New Roman"/>
          <w:sz w:val="28"/>
          <w:szCs w:val="28"/>
          <w:lang w:val="en-US"/>
        </w:rPr>
        <w:t xml:space="preserve"> Contribution à l’étude des categories morphologiques du genre et du nombredans le françaisparléactuel. Paris,1968.</w:t>
      </w:r>
      <w:bookmarkStart w:id="0" w:name="_GoBack"/>
      <w:bookmarkEnd w:id="0"/>
    </w:p>
    <w:sectPr w:rsidR="00B62924" w:rsidRPr="00B62924" w:rsidSect="00DF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2B8" w:rsidRDefault="00EE32B8" w:rsidP="008E031B">
      <w:pPr>
        <w:spacing w:after="0" w:line="240" w:lineRule="auto"/>
      </w:pPr>
      <w:r>
        <w:separator/>
      </w:r>
    </w:p>
  </w:endnote>
  <w:endnote w:type="continuationSeparator" w:id="1">
    <w:p w:rsidR="00EE32B8" w:rsidRDefault="00EE32B8" w:rsidP="008E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2B8" w:rsidRDefault="00EE32B8" w:rsidP="008E031B">
      <w:pPr>
        <w:spacing w:after="0" w:line="240" w:lineRule="auto"/>
      </w:pPr>
      <w:r>
        <w:separator/>
      </w:r>
    </w:p>
  </w:footnote>
  <w:footnote w:type="continuationSeparator" w:id="1">
    <w:p w:rsidR="00EE32B8" w:rsidRDefault="00EE32B8" w:rsidP="008E0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35AF"/>
    <w:multiLevelType w:val="hybridMultilevel"/>
    <w:tmpl w:val="6EFE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7D6"/>
    <w:rsid w:val="000504CA"/>
    <w:rsid w:val="00175B8D"/>
    <w:rsid w:val="00317416"/>
    <w:rsid w:val="00397E52"/>
    <w:rsid w:val="0049063E"/>
    <w:rsid w:val="006225A3"/>
    <w:rsid w:val="00684969"/>
    <w:rsid w:val="006A1A39"/>
    <w:rsid w:val="008715EE"/>
    <w:rsid w:val="008E031B"/>
    <w:rsid w:val="00A127D6"/>
    <w:rsid w:val="00A24CFD"/>
    <w:rsid w:val="00B14773"/>
    <w:rsid w:val="00B62924"/>
    <w:rsid w:val="00C122A1"/>
    <w:rsid w:val="00CB3AD7"/>
    <w:rsid w:val="00DF5611"/>
    <w:rsid w:val="00EE3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A127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footnote reference"/>
    <w:basedOn w:val="a0"/>
    <w:unhideWhenUsed/>
    <w:rsid w:val="008E031B"/>
    <w:rPr>
      <w:vertAlign w:val="superscript"/>
    </w:rPr>
  </w:style>
  <w:style w:type="paragraph" w:customStyle="1" w:styleId="Standard">
    <w:name w:val="Standard"/>
    <w:rsid w:val="008E03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Footnote">
    <w:name w:val="Footnote"/>
    <w:basedOn w:val="Standard"/>
    <w:rsid w:val="008E031B"/>
    <w:pPr>
      <w:suppressLineNumbers/>
      <w:ind w:left="339" w:hanging="339"/>
    </w:pPr>
    <w:rPr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8E03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03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otnoteSymbol">
    <w:name w:val="Footnote Symbol"/>
    <w:rsid w:val="008E031B"/>
    <w:rPr>
      <w:position w:val="0"/>
      <w:vertAlign w:val="superscript"/>
    </w:rPr>
  </w:style>
  <w:style w:type="paragraph" w:styleId="a7">
    <w:name w:val="List Paragraph"/>
    <w:basedOn w:val="a"/>
    <w:uiPriority w:val="34"/>
    <w:qFormat/>
    <w:rsid w:val="00B62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67B82-910A-4622-B323-C88CAF6F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2019-05-17T06:30:00Z</dcterms:created>
  <dcterms:modified xsi:type="dcterms:W3CDTF">2019-05-17T06:30:00Z</dcterms:modified>
</cp:coreProperties>
</file>