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F75" w:rsidRDefault="0004193E">
      <w:pPr>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Министерство науки и высшего образования РФ</w:t>
      </w:r>
    </w:p>
    <w:p w:rsidR="00134F75" w:rsidRDefault="0004193E">
      <w:pPr>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Федеральное государственное бюджетное образовательное учреждение высшего образования</w:t>
      </w:r>
    </w:p>
    <w:p w:rsidR="00134F75" w:rsidRDefault="0004193E">
      <w:pPr>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«Тверской государственный университет»</w:t>
      </w:r>
    </w:p>
    <w:p w:rsidR="00134F75" w:rsidRDefault="0004193E">
      <w:pPr>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Направление подготовки 40.04.01 Юриспруденция</w:t>
      </w:r>
    </w:p>
    <w:p w:rsidR="00134F75" w:rsidRDefault="0004193E">
      <w:pPr>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Магистерская программа Правовое обеспечение предпринимательства</w:t>
      </w:r>
    </w:p>
    <w:p w:rsidR="00134F75" w:rsidRDefault="00134F75">
      <w:pPr>
        <w:pBdr>
          <w:top w:val="nil"/>
          <w:left w:val="nil"/>
          <w:bottom w:val="nil"/>
          <w:right w:val="nil"/>
          <w:between w:val="nil"/>
        </w:pBdr>
        <w:spacing w:line="360" w:lineRule="auto"/>
        <w:rPr>
          <w:rFonts w:ascii="Times New Roman" w:eastAsia="Times New Roman" w:hAnsi="Times New Roman" w:cs="Times New Roman"/>
          <w:color w:val="000000"/>
          <w:sz w:val="28"/>
          <w:szCs w:val="28"/>
        </w:rPr>
      </w:pPr>
    </w:p>
    <w:p w:rsidR="00134F75" w:rsidRDefault="00134F75">
      <w:pPr>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p>
    <w:p w:rsidR="00134F75" w:rsidRDefault="0004193E">
      <w:pPr>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ОТЧЕТ О НАУЧНО-ИССЛЕДОВАТЕЛЬСКОЙ РАБОТЕ</w:t>
      </w:r>
    </w:p>
    <w:p w:rsidR="00134F75" w:rsidRDefault="0004193E">
      <w:pPr>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(научно-исследовательском семинаре)</w:t>
      </w:r>
    </w:p>
    <w:p w:rsidR="00134F75" w:rsidRDefault="0004193E">
      <w:pPr>
        <w:pBdr>
          <w:top w:val="nil"/>
          <w:left w:val="nil"/>
          <w:bottom w:val="nil"/>
          <w:right w:val="nil"/>
          <w:between w:val="nil"/>
        </w:pBdr>
        <w:tabs>
          <w:tab w:val="left" w:pos="8190"/>
        </w:tabs>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Тема диссертационного исследования: </w:t>
      </w:r>
    </w:p>
    <w:p w:rsidR="00134F75" w:rsidRDefault="00B70435">
      <w:pPr>
        <w:pBdr>
          <w:top w:val="nil"/>
          <w:left w:val="nil"/>
          <w:bottom w:val="nil"/>
          <w:right w:val="nil"/>
          <w:between w:val="nil"/>
        </w:pBdr>
        <w:tabs>
          <w:tab w:val="left" w:pos="8190"/>
        </w:tabs>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Государственное регулирование на рынке лекарственных средств</w:t>
      </w:r>
    </w:p>
    <w:p w:rsidR="00134F75" w:rsidRDefault="00134F75">
      <w:pPr>
        <w:pBdr>
          <w:top w:val="nil"/>
          <w:left w:val="nil"/>
          <w:bottom w:val="nil"/>
          <w:right w:val="nil"/>
          <w:between w:val="nil"/>
        </w:pBdr>
        <w:spacing w:line="360" w:lineRule="auto"/>
        <w:jc w:val="both"/>
        <w:rPr>
          <w:rFonts w:ascii="Times New Roman" w:eastAsia="Times New Roman" w:hAnsi="Times New Roman" w:cs="Times New Roman"/>
          <w:color w:val="FF0000"/>
          <w:sz w:val="28"/>
          <w:szCs w:val="28"/>
        </w:rPr>
      </w:pPr>
    </w:p>
    <w:p w:rsidR="00134F75" w:rsidRDefault="00134F75">
      <w:pPr>
        <w:pBdr>
          <w:top w:val="nil"/>
          <w:left w:val="nil"/>
          <w:bottom w:val="nil"/>
          <w:right w:val="nil"/>
          <w:between w:val="nil"/>
        </w:pBdr>
        <w:spacing w:line="360" w:lineRule="auto"/>
        <w:jc w:val="both"/>
        <w:rPr>
          <w:rFonts w:ascii="Times New Roman" w:eastAsia="Times New Roman" w:hAnsi="Times New Roman" w:cs="Times New Roman"/>
          <w:color w:val="FF0000"/>
          <w:sz w:val="28"/>
          <w:szCs w:val="28"/>
        </w:rPr>
      </w:pPr>
    </w:p>
    <w:p w:rsidR="00134F75" w:rsidRDefault="00134F75">
      <w:pPr>
        <w:pBdr>
          <w:top w:val="nil"/>
          <w:left w:val="nil"/>
          <w:bottom w:val="nil"/>
          <w:right w:val="nil"/>
          <w:between w:val="nil"/>
        </w:pBdr>
        <w:spacing w:line="360" w:lineRule="auto"/>
        <w:jc w:val="both"/>
        <w:rPr>
          <w:rFonts w:ascii="Times New Roman" w:eastAsia="Times New Roman" w:hAnsi="Times New Roman" w:cs="Times New Roman"/>
          <w:color w:val="FF0000"/>
          <w:sz w:val="28"/>
          <w:szCs w:val="28"/>
        </w:rPr>
      </w:pPr>
    </w:p>
    <w:tbl>
      <w:tblPr>
        <w:tblStyle w:val="a5"/>
        <w:tblW w:w="9428" w:type="dxa"/>
        <w:tblInd w:w="0" w:type="dxa"/>
        <w:tblLayout w:type="fixed"/>
        <w:tblLook w:val="0000" w:firstRow="0" w:lastRow="0" w:firstColumn="0" w:lastColumn="0" w:noHBand="0" w:noVBand="0"/>
      </w:tblPr>
      <w:tblGrid>
        <w:gridCol w:w="5637"/>
        <w:gridCol w:w="3791"/>
      </w:tblGrid>
      <w:tr w:rsidR="00134F75">
        <w:tc>
          <w:tcPr>
            <w:tcW w:w="5637" w:type="dxa"/>
          </w:tcPr>
          <w:p w:rsidR="00134F75" w:rsidRDefault="00B70435">
            <w:pPr>
              <w:pBdr>
                <w:top w:val="nil"/>
                <w:left w:val="nil"/>
                <w:bottom w:val="nil"/>
                <w:right w:val="nil"/>
                <w:between w:val="nil"/>
              </w:pBdr>
              <w:spacing w:line="360" w:lineRule="auto"/>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xml:space="preserve"> </w:t>
            </w:r>
          </w:p>
        </w:tc>
        <w:tc>
          <w:tcPr>
            <w:tcW w:w="3791" w:type="dxa"/>
          </w:tcPr>
          <w:p w:rsidR="00134F75" w:rsidRDefault="00B70435" w:rsidP="00B70435">
            <w:pPr>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Студент: Гусев Сергей</w:t>
            </w:r>
            <w:r w:rsidR="0004193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Александрович</w:t>
            </w:r>
          </w:p>
        </w:tc>
      </w:tr>
      <w:tr w:rsidR="00134F75">
        <w:tc>
          <w:tcPr>
            <w:tcW w:w="5637" w:type="dxa"/>
          </w:tcPr>
          <w:p w:rsidR="00134F75" w:rsidRDefault="00134F75">
            <w:pPr>
              <w:pBdr>
                <w:top w:val="nil"/>
                <w:left w:val="nil"/>
                <w:bottom w:val="nil"/>
                <w:right w:val="nil"/>
                <w:between w:val="nil"/>
              </w:pBdr>
              <w:spacing w:line="360" w:lineRule="auto"/>
              <w:jc w:val="both"/>
              <w:rPr>
                <w:rFonts w:ascii="Times New Roman" w:eastAsia="Times New Roman" w:hAnsi="Times New Roman" w:cs="Times New Roman"/>
                <w:color w:val="FF0000"/>
                <w:sz w:val="28"/>
                <w:szCs w:val="28"/>
              </w:rPr>
            </w:pPr>
          </w:p>
        </w:tc>
        <w:tc>
          <w:tcPr>
            <w:tcW w:w="3791" w:type="dxa"/>
          </w:tcPr>
          <w:p w:rsidR="00134F75" w:rsidRDefault="00134F75">
            <w:pPr>
              <w:pBdr>
                <w:top w:val="nil"/>
                <w:left w:val="nil"/>
                <w:bottom w:val="nil"/>
                <w:right w:val="nil"/>
                <w:between w:val="nil"/>
              </w:pBdr>
              <w:spacing w:line="360" w:lineRule="auto"/>
              <w:rPr>
                <w:rFonts w:ascii="Times New Roman" w:eastAsia="Times New Roman" w:hAnsi="Times New Roman" w:cs="Times New Roman"/>
                <w:color w:val="000000"/>
                <w:sz w:val="28"/>
                <w:szCs w:val="28"/>
              </w:rPr>
            </w:pPr>
          </w:p>
          <w:p w:rsidR="00134F75" w:rsidRDefault="0004193E">
            <w:pPr>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Научный руководитель: доктор экономических наук, профессор кафедры конституционного, административного и таможенного права Сухарев Александр Николаевич</w:t>
            </w:r>
          </w:p>
          <w:p w:rsidR="00134F75" w:rsidRDefault="00134F75">
            <w:pPr>
              <w:pBdr>
                <w:top w:val="nil"/>
                <w:left w:val="nil"/>
                <w:bottom w:val="nil"/>
                <w:right w:val="nil"/>
                <w:between w:val="nil"/>
              </w:pBdr>
              <w:spacing w:line="360" w:lineRule="auto"/>
              <w:rPr>
                <w:rFonts w:ascii="Times New Roman" w:eastAsia="Times New Roman" w:hAnsi="Times New Roman" w:cs="Times New Roman"/>
                <w:color w:val="FF0000"/>
                <w:sz w:val="28"/>
                <w:szCs w:val="28"/>
              </w:rPr>
            </w:pPr>
          </w:p>
        </w:tc>
      </w:tr>
    </w:tbl>
    <w:p w:rsidR="00134F75" w:rsidRDefault="00134F75">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p>
    <w:p w:rsidR="00134F75" w:rsidRDefault="00134F75">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p>
    <w:p w:rsidR="00134F75" w:rsidRDefault="00134F75">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p>
    <w:p w:rsidR="00134F75" w:rsidRDefault="0004193E">
      <w:pPr>
        <w:widowControl w:val="0"/>
        <w:pBdr>
          <w:top w:val="nil"/>
          <w:left w:val="nil"/>
          <w:bottom w:val="nil"/>
          <w:right w:val="nil"/>
          <w:between w:val="nil"/>
        </w:pBdr>
        <w:spacing w:line="252" w:lineRule="auto"/>
        <w:ind w:right="45"/>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Тверь 2019</w:t>
      </w:r>
    </w:p>
    <w:p w:rsidR="00134F75" w:rsidRDefault="0004193E">
      <w:pPr>
        <w:pBdr>
          <w:top w:val="nil"/>
          <w:left w:val="nil"/>
          <w:bottom w:val="nil"/>
          <w:right w:val="nil"/>
          <w:between w:val="nil"/>
        </w:pBdr>
        <w:spacing w:after="12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Список публикаций в научных изданиях (тезисы, труды, материалы конференций)</w:t>
      </w:r>
    </w:p>
    <w:p w:rsidR="00134F75" w:rsidRDefault="0004193E">
      <w:pPr>
        <w:numPr>
          <w:ilvl w:val="0"/>
          <w:numId w:val="5"/>
        </w:numPr>
        <w:pBdr>
          <w:top w:val="nil"/>
          <w:left w:val="nil"/>
          <w:bottom w:val="nil"/>
          <w:right w:val="nil"/>
          <w:between w:val="nil"/>
        </w:pBdr>
        <w:spacing w:line="360" w:lineRule="auto"/>
        <w:ind w:left="0" w:firstLine="709"/>
        <w:jc w:val="both"/>
        <w:rPr>
          <w:color w:val="000000"/>
          <w:sz w:val="28"/>
          <w:szCs w:val="28"/>
        </w:rPr>
      </w:pPr>
      <w:r>
        <w:rPr>
          <w:rFonts w:ascii="Times New Roman" w:eastAsia="Times New Roman" w:hAnsi="Times New Roman" w:cs="Times New Roman"/>
          <w:color w:val="000000"/>
          <w:sz w:val="28"/>
          <w:szCs w:val="28"/>
        </w:rPr>
        <w:t>«</w:t>
      </w:r>
      <w:r w:rsidR="00B70435">
        <w:rPr>
          <w:rFonts w:ascii="Times New Roman" w:eastAsia="Times New Roman" w:hAnsi="Times New Roman" w:cs="Times New Roman"/>
          <w:color w:val="000000"/>
          <w:sz w:val="28"/>
          <w:szCs w:val="28"/>
        </w:rPr>
        <w:t>Государственное регулирование дистрибуции на рынке лекарственных средств в Российской Федерации</w:t>
      </w:r>
      <w:r>
        <w:rPr>
          <w:rFonts w:ascii="Times New Roman" w:eastAsia="Times New Roman" w:hAnsi="Times New Roman" w:cs="Times New Roman"/>
          <w:color w:val="000000"/>
          <w:sz w:val="28"/>
          <w:szCs w:val="28"/>
        </w:rPr>
        <w:t>» (Сборник материалов «круглого стола» молодых ученых и магистрантов юридического факультета «</w:t>
      </w:r>
      <w:proofErr w:type="spellStart"/>
      <w:r>
        <w:rPr>
          <w:rFonts w:ascii="Times New Roman" w:eastAsia="Times New Roman" w:hAnsi="Times New Roman" w:cs="Times New Roman"/>
          <w:color w:val="000000"/>
          <w:sz w:val="28"/>
          <w:szCs w:val="28"/>
        </w:rPr>
        <w:t>ТвГУ</w:t>
      </w:r>
      <w:proofErr w:type="spellEnd"/>
      <w:r>
        <w:rPr>
          <w:rFonts w:ascii="Times New Roman" w:eastAsia="Times New Roman" w:hAnsi="Times New Roman" w:cs="Times New Roman"/>
          <w:color w:val="000000"/>
          <w:sz w:val="28"/>
          <w:szCs w:val="28"/>
        </w:rPr>
        <w:t xml:space="preserve">»); </w:t>
      </w:r>
    </w:p>
    <w:p w:rsidR="00134F75" w:rsidRDefault="0004193E">
      <w:pPr>
        <w:numPr>
          <w:ilvl w:val="0"/>
          <w:numId w:val="5"/>
        </w:numPr>
        <w:pBdr>
          <w:top w:val="nil"/>
          <w:left w:val="nil"/>
          <w:bottom w:val="nil"/>
          <w:right w:val="nil"/>
          <w:between w:val="nil"/>
        </w:pBdr>
        <w:spacing w:after="120" w:line="360" w:lineRule="auto"/>
        <w:ind w:left="0" w:firstLine="709"/>
        <w:jc w:val="both"/>
        <w:rPr>
          <w:color w:val="000000"/>
          <w:sz w:val="28"/>
          <w:szCs w:val="28"/>
        </w:rPr>
      </w:pPr>
      <w:r>
        <w:rPr>
          <w:rFonts w:ascii="Times New Roman" w:eastAsia="Times New Roman" w:hAnsi="Times New Roman" w:cs="Times New Roman"/>
          <w:color w:val="000000"/>
          <w:sz w:val="28"/>
          <w:szCs w:val="28"/>
        </w:rPr>
        <w:t>«</w:t>
      </w:r>
      <w:r w:rsidR="00B70435">
        <w:rPr>
          <w:rFonts w:ascii="Times New Roman" w:eastAsia="Times New Roman" w:hAnsi="Times New Roman" w:cs="Times New Roman"/>
          <w:color w:val="000000"/>
          <w:sz w:val="28"/>
          <w:szCs w:val="28"/>
        </w:rPr>
        <w:t>Анализ института лицензирования фармацевтического рынка в России в аспекте зарубежного опыта</w:t>
      </w:r>
      <w:r>
        <w:rPr>
          <w:rFonts w:ascii="Times New Roman" w:eastAsia="Times New Roman" w:hAnsi="Times New Roman" w:cs="Times New Roman"/>
          <w:color w:val="000000"/>
          <w:sz w:val="28"/>
          <w:szCs w:val="28"/>
        </w:rPr>
        <w:t>» (Сборник научных статей магистрантов «</w:t>
      </w:r>
      <w:proofErr w:type="spellStart"/>
      <w:r>
        <w:rPr>
          <w:rFonts w:ascii="Times New Roman" w:eastAsia="Times New Roman" w:hAnsi="Times New Roman" w:cs="Times New Roman"/>
          <w:color w:val="000000"/>
          <w:sz w:val="28"/>
          <w:szCs w:val="28"/>
        </w:rPr>
        <w:t>ТвГУ</w:t>
      </w:r>
      <w:proofErr w:type="spellEnd"/>
      <w:r>
        <w:rPr>
          <w:rFonts w:ascii="Times New Roman" w:eastAsia="Times New Roman" w:hAnsi="Times New Roman" w:cs="Times New Roman"/>
          <w:color w:val="000000"/>
          <w:sz w:val="28"/>
          <w:szCs w:val="28"/>
        </w:rPr>
        <w:t>»).</w:t>
      </w:r>
    </w:p>
    <w:p w:rsidR="00134F75" w:rsidRDefault="0004193E">
      <w:pPr>
        <w:pBdr>
          <w:top w:val="nil"/>
          <w:left w:val="nil"/>
          <w:bottom w:val="nil"/>
          <w:right w:val="nil"/>
          <w:between w:val="nil"/>
        </w:pBdr>
        <w:spacing w:after="12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Перечень докладов по апробации результатов магистерской диссертации (конференции, семинары, круглые столы и т.п.)</w:t>
      </w:r>
    </w:p>
    <w:p w:rsidR="00134F75" w:rsidRDefault="0004193E">
      <w:pPr>
        <w:numPr>
          <w:ilvl w:val="0"/>
          <w:numId w:val="5"/>
        </w:numPr>
        <w:pBdr>
          <w:top w:val="nil"/>
          <w:left w:val="nil"/>
          <w:bottom w:val="nil"/>
          <w:right w:val="nil"/>
          <w:between w:val="nil"/>
        </w:pBdr>
        <w:tabs>
          <w:tab w:val="left" w:pos="567"/>
        </w:tabs>
        <w:spacing w:after="120" w:line="360" w:lineRule="auto"/>
        <w:ind w:left="0" w:firstLine="709"/>
        <w:jc w:val="both"/>
        <w:rPr>
          <w:color w:val="000000"/>
          <w:sz w:val="28"/>
          <w:szCs w:val="28"/>
        </w:rPr>
      </w:pPr>
      <w:r>
        <w:rPr>
          <w:rFonts w:ascii="Times New Roman" w:eastAsia="Times New Roman" w:hAnsi="Times New Roman" w:cs="Times New Roman"/>
          <w:color w:val="000000"/>
          <w:sz w:val="28"/>
          <w:szCs w:val="28"/>
        </w:rPr>
        <w:t>«Круглый стол» молодых ученых и магистрантов юридического факультета «</w:t>
      </w:r>
      <w:proofErr w:type="spellStart"/>
      <w:r>
        <w:rPr>
          <w:rFonts w:ascii="Times New Roman" w:eastAsia="Times New Roman" w:hAnsi="Times New Roman" w:cs="Times New Roman"/>
          <w:color w:val="000000"/>
          <w:sz w:val="28"/>
          <w:szCs w:val="28"/>
        </w:rPr>
        <w:t>ТвГУ</w:t>
      </w:r>
      <w:proofErr w:type="spellEnd"/>
      <w:r>
        <w:rPr>
          <w:rFonts w:ascii="Times New Roman" w:eastAsia="Times New Roman" w:hAnsi="Times New Roman" w:cs="Times New Roman"/>
          <w:color w:val="000000"/>
          <w:sz w:val="28"/>
          <w:szCs w:val="28"/>
        </w:rPr>
        <w:t>», проведенный 26 марта 2018 года, доклад на тему «</w:t>
      </w:r>
      <w:r w:rsidR="00B70435">
        <w:rPr>
          <w:rFonts w:ascii="Times New Roman" w:eastAsia="Times New Roman" w:hAnsi="Times New Roman" w:cs="Times New Roman"/>
          <w:color w:val="000000"/>
          <w:sz w:val="28"/>
          <w:szCs w:val="28"/>
        </w:rPr>
        <w:t>Государственное регулирование дистрибуции на рынке лекарственных средств в Российской Федерации» (Сборник материалов «круглого стола</w:t>
      </w:r>
      <w:r>
        <w:rPr>
          <w:rFonts w:ascii="Times New Roman" w:eastAsia="Times New Roman" w:hAnsi="Times New Roman" w:cs="Times New Roman"/>
          <w:color w:val="000000"/>
          <w:sz w:val="28"/>
          <w:szCs w:val="28"/>
        </w:rPr>
        <w:t>».</w:t>
      </w:r>
    </w:p>
    <w:p w:rsidR="00134F75" w:rsidRDefault="0004193E">
      <w:pPr>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Характеристика научно-исследовательской работы студента</w:t>
      </w:r>
    </w:p>
    <w:p w:rsidR="00134F75" w:rsidRDefault="0004193E">
      <w:pPr>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_________________________________________________________________</w:t>
      </w:r>
    </w:p>
    <w:p w:rsidR="00134F75" w:rsidRDefault="0004193E">
      <w:pPr>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_________________________________________________________________</w:t>
      </w:r>
    </w:p>
    <w:p w:rsidR="00134F75" w:rsidRDefault="00134F75">
      <w:pPr>
        <w:pBdr>
          <w:top w:val="nil"/>
          <w:left w:val="nil"/>
          <w:bottom w:val="nil"/>
          <w:right w:val="nil"/>
          <w:between w:val="nil"/>
        </w:pBdr>
        <w:spacing w:line="360" w:lineRule="auto"/>
        <w:ind w:firstLine="708"/>
        <w:rPr>
          <w:rFonts w:ascii="Times New Roman" w:eastAsia="Times New Roman" w:hAnsi="Times New Roman" w:cs="Times New Roman"/>
          <w:color w:val="000000"/>
          <w:sz w:val="28"/>
          <w:szCs w:val="28"/>
        </w:rPr>
      </w:pPr>
    </w:p>
    <w:p w:rsidR="00134F75" w:rsidRDefault="0004193E">
      <w:pPr>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Научный руководитель ________________________________/</w:t>
      </w:r>
      <w:proofErr w:type="spellStart"/>
      <w:r>
        <w:rPr>
          <w:rFonts w:ascii="Times New Roman" w:eastAsia="Times New Roman" w:hAnsi="Times New Roman" w:cs="Times New Roman"/>
          <w:color w:val="000000"/>
          <w:sz w:val="28"/>
          <w:szCs w:val="28"/>
        </w:rPr>
        <w:t>А.Н.Сухарев</w:t>
      </w:r>
      <w:proofErr w:type="spellEnd"/>
      <w:r>
        <w:rPr>
          <w:rFonts w:ascii="Times New Roman" w:eastAsia="Times New Roman" w:hAnsi="Times New Roman" w:cs="Times New Roman"/>
          <w:color w:val="000000"/>
          <w:sz w:val="28"/>
          <w:szCs w:val="28"/>
        </w:rPr>
        <w:t>/</w:t>
      </w:r>
    </w:p>
    <w:p w:rsidR="00134F75" w:rsidRDefault="0004193E">
      <w:pPr>
        <w:pBdr>
          <w:top w:val="nil"/>
          <w:left w:val="nil"/>
          <w:bottom w:val="nil"/>
          <w:right w:val="nil"/>
          <w:between w:val="nil"/>
        </w:pBdr>
        <w:tabs>
          <w:tab w:val="left" w:pos="5954"/>
        </w:tabs>
        <w:spacing w:after="24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«____</w:t>
      </w:r>
      <w:proofErr w:type="gramStart"/>
      <w:r>
        <w:rPr>
          <w:rFonts w:ascii="Times New Roman" w:eastAsia="Times New Roman" w:hAnsi="Times New Roman" w:cs="Times New Roman"/>
          <w:color w:val="000000"/>
          <w:sz w:val="28"/>
          <w:szCs w:val="28"/>
        </w:rPr>
        <w:t>_»_</w:t>
      </w:r>
      <w:proofErr w:type="gramEnd"/>
      <w:r>
        <w:rPr>
          <w:rFonts w:ascii="Times New Roman" w:eastAsia="Times New Roman" w:hAnsi="Times New Roman" w:cs="Times New Roman"/>
          <w:color w:val="000000"/>
          <w:sz w:val="28"/>
          <w:szCs w:val="28"/>
        </w:rPr>
        <w:t>_____________20__ г.</w:t>
      </w:r>
    </w:p>
    <w:p w:rsidR="00134F75" w:rsidRDefault="0004193E">
      <w:pPr>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Заключение кафедры конституционного, административного и таможенного права</w:t>
      </w:r>
    </w:p>
    <w:p w:rsidR="00134F75" w:rsidRDefault="0004193E">
      <w:pPr>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_________________________________________________________________</w:t>
      </w:r>
    </w:p>
    <w:p w:rsidR="00134F75" w:rsidRDefault="0004193E">
      <w:pPr>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__________________________________________________________________________________________________________________________________</w:t>
      </w:r>
    </w:p>
    <w:p w:rsidR="00134F75" w:rsidRDefault="0004193E">
      <w:pPr>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_________________________________________________________________</w:t>
      </w:r>
    </w:p>
    <w:p w:rsidR="00134F75" w:rsidRDefault="00134F75">
      <w:pPr>
        <w:pBdr>
          <w:top w:val="nil"/>
          <w:left w:val="nil"/>
          <w:bottom w:val="nil"/>
          <w:right w:val="nil"/>
          <w:between w:val="nil"/>
        </w:pBdr>
        <w:spacing w:line="360" w:lineRule="auto"/>
        <w:rPr>
          <w:rFonts w:ascii="Times New Roman" w:eastAsia="Times New Roman" w:hAnsi="Times New Roman" w:cs="Times New Roman"/>
          <w:color w:val="000000"/>
          <w:sz w:val="28"/>
          <w:szCs w:val="28"/>
        </w:rPr>
      </w:pPr>
    </w:p>
    <w:p w:rsidR="00134F75" w:rsidRDefault="0004193E">
      <w:pPr>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Зав. кафедрой _______________________________________/Н.А. Антонова/</w:t>
      </w:r>
    </w:p>
    <w:p w:rsidR="00134F75" w:rsidRDefault="0004193E">
      <w:pPr>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w:t>
      </w:r>
      <w:proofErr w:type="gramStart"/>
      <w:r>
        <w:rPr>
          <w:rFonts w:ascii="Times New Roman" w:eastAsia="Times New Roman" w:hAnsi="Times New Roman" w:cs="Times New Roman"/>
          <w:color w:val="000000"/>
          <w:sz w:val="28"/>
          <w:szCs w:val="28"/>
        </w:rPr>
        <w:t>_»_</w:t>
      </w:r>
      <w:proofErr w:type="gramEnd"/>
      <w:r>
        <w:rPr>
          <w:rFonts w:ascii="Times New Roman" w:eastAsia="Times New Roman" w:hAnsi="Times New Roman" w:cs="Times New Roman"/>
          <w:color w:val="000000"/>
          <w:sz w:val="28"/>
          <w:szCs w:val="28"/>
        </w:rPr>
        <w:t>______________20__ г.</w:t>
      </w:r>
    </w:p>
    <w:p w:rsidR="00134F75" w:rsidRDefault="0004193E">
      <w:pPr>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r>
        <w:br w:type="page"/>
      </w:r>
      <w:r>
        <w:rPr>
          <w:rFonts w:ascii="Times New Roman" w:eastAsia="Times New Roman" w:hAnsi="Times New Roman" w:cs="Times New Roman"/>
          <w:b/>
          <w:color w:val="000000"/>
          <w:sz w:val="28"/>
          <w:szCs w:val="28"/>
        </w:rPr>
        <w:lastRenderedPageBreak/>
        <w:t>Задачи научно-исследовательской работы (научно-исследовательского семинара)</w:t>
      </w:r>
    </w:p>
    <w:p w:rsidR="00134F75" w:rsidRDefault="0004193E">
      <w:pPr>
        <w:pBdr>
          <w:top w:val="nil"/>
          <w:left w:val="nil"/>
          <w:bottom w:val="nil"/>
          <w:right w:val="nil"/>
          <w:between w:val="nil"/>
        </w:pBdr>
        <w:spacing w:line="360" w:lineRule="auto"/>
        <w:ind w:firstLine="6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Задачи научно-исследовательской работы – закрепление формирования навыков выполнения научно-исследовательской работы и развитие следующих умений:</w:t>
      </w:r>
    </w:p>
    <w:p w:rsidR="00134F75" w:rsidRDefault="0004193E">
      <w:pPr>
        <w:pBdr>
          <w:top w:val="nil"/>
          <w:left w:val="nil"/>
          <w:bottom w:val="nil"/>
          <w:right w:val="nil"/>
          <w:between w:val="nil"/>
        </w:pBdr>
        <w:tabs>
          <w:tab w:val="left" w:pos="1276"/>
        </w:tabs>
        <w:spacing w:line="360" w:lineRule="auto"/>
        <w:ind w:firstLine="6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вести библиографическую работу с использованием современных информационных технологий;</w:t>
      </w:r>
    </w:p>
    <w:p w:rsidR="00134F75" w:rsidRDefault="0004193E">
      <w:pPr>
        <w:pBdr>
          <w:top w:val="nil"/>
          <w:left w:val="nil"/>
          <w:bottom w:val="nil"/>
          <w:right w:val="nil"/>
          <w:between w:val="nil"/>
        </w:pBdr>
        <w:tabs>
          <w:tab w:val="left" w:pos="1276"/>
        </w:tabs>
        <w:spacing w:line="360" w:lineRule="auto"/>
        <w:ind w:firstLine="6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формулировать и разрешать задачи, возникающие в ходе выполнения научно-исследовательской работы;</w:t>
      </w:r>
    </w:p>
    <w:p w:rsidR="00134F75" w:rsidRDefault="0004193E">
      <w:pPr>
        <w:pBdr>
          <w:top w:val="nil"/>
          <w:left w:val="nil"/>
          <w:bottom w:val="nil"/>
          <w:right w:val="nil"/>
          <w:between w:val="nil"/>
        </w:pBdr>
        <w:tabs>
          <w:tab w:val="left" w:pos="1276"/>
        </w:tabs>
        <w:spacing w:line="360" w:lineRule="auto"/>
        <w:ind w:firstLine="6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выбирать необходимые методы исследования (модифицировать существующие, разрабатывать новые методы), исходя из задач конкретного исследования (по теме магистерской диссертации или при выполнении заданий научного руководителя в рамках магистерской программы);</w:t>
      </w:r>
    </w:p>
    <w:p w:rsidR="00134F75" w:rsidRDefault="0004193E">
      <w:pPr>
        <w:pBdr>
          <w:top w:val="nil"/>
          <w:left w:val="nil"/>
          <w:bottom w:val="nil"/>
          <w:right w:val="nil"/>
          <w:between w:val="nil"/>
        </w:pBdr>
        <w:tabs>
          <w:tab w:val="left" w:pos="1276"/>
        </w:tabs>
        <w:spacing w:line="360" w:lineRule="auto"/>
        <w:ind w:firstLine="6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применять современные информационные технологии при проведении научных исследований;</w:t>
      </w:r>
    </w:p>
    <w:p w:rsidR="00134F75" w:rsidRDefault="0004193E">
      <w:pPr>
        <w:pBdr>
          <w:top w:val="nil"/>
          <w:left w:val="nil"/>
          <w:bottom w:val="nil"/>
          <w:right w:val="nil"/>
          <w:between w:val="nil"/>
        </w:pBdr>
        <w:tabs>
          <w:tab w:val="left" w:pos="1276"/>
        </w:tabs>
        <w:spacing w:line="360" w:lineRule="auto"/>
        <w:ind w:firstLine="6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обрабатывать полученные результаты, анализировать и представлять их в виде законченных научно-исследовательских разработок (отчета по научно-исследовательской работе, тезисов докладов, научной статьи, курсовой работы, магистерской диссертации).</w:t>
      </w:r>
    </w:p>
    <w:p w:rsidR="00134F75" w:rsidRDefault="0004193E">
      <w:pPr>
        <w:pBdr>
          <w:top w:val="nil"/>
          <w:left w:val="nil"/>
          <w:bottom w:val="nil"/>
          <w:right w:val="nil"/>
          <w:between w:val="nil"/>
        </w:pBdr>
        <w:spacing w:line="360" w:lineRule="auto"/>
        <w:ind w:firstLine="6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Основными задачами научно-исследовательского семинара являются:</w:t>
      </w:r>
    </w:p>
    <w:p w:rsidR="00134F75" w:rsidRDefault="0004193E">
      <w:pPr>
        <w:pBdr>
          <w:top w:val="nil"/>
          <w:left w:val="nil"/>
          <w:bottom w:val="nil"/>
          <w:right w:val="nil"/>
          <w:between w:val="nil"/>
        </w:pBdr>
        <w:spacing w:line="360" w:lineRule="auto"/>
        <w:ind w:firstLine="6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развитие способности к самостоятельному пополнению, критическому анализу и применению теоретических и практических знаний в сфере теории права, отраслевых юридических и иных гуманитарных наук для проведения собственных научных исследований;</w:t>
      </w:r>
    </w:p>
    <w:p w:rsidR="00134F75" w:rsidRDefault="0004193E">
      <w:pPr>
        <w:pBdr>
          <w:top w:val="nil"/>
          <w:left w:val="nil"/>
          <w:bottom w:val="nil"/>
          <w:right w:val="nil"/>
          <w:between w:val="nil"/>
        </w:pBdr>
        <w:spacing w:line="360" w:lineRule="auto"/>
        <w:ind w:firstLine="6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формирование навыков квалифицированного анализа, комментирования, реферирования и обобщения результатов научных исследований, проведенных иными специалистами, с использованием современных методик и методологий, передового отечественного и зарубежного опыта;</w:t>
      </w:r>
    </w:p>
    <w:p w:rsidR="00134F75" w:rsidRDefault="0004193E">
      <w:pPr>
        <w:pBdr>
          <w:top w:val="nil"/>
          <w:left w:val="nil"/>
          <w:bottom w:val="nil"/>
          <w:right w:val="nil"/>
          <w:between w:val="nil"/>
        </w:pBdr>
        <w:spacing w:after="240" w:line="360" w:lineRule="auto"/>
        <w:ind w:firstLine="6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формирование навыков участия в работе научных коллективов, проводящих исследования по правовой проблематике, подготовки и редактирования научных публикаций.</w:t>
      </w:r>
    </w:p>
    <w:p w:rsidR="00134F75" w:rsidRDefault="0004193E">
      <w:pPr>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Вид и форма проведения научно-исследовательской работы (научно-исследовательского семинара)</w:t>
      </w:r>
    </w:p>
    <w:p w:rsidR="00134F75" w:rsidRDefault="0004193E">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Вид научно-исследовательской работы: научно-исследовательская работа (научно-исследовательский семинар).</w:t>
      </w:r>
    </w:p>
    <w:p w:rsidR="00134F75" w:rsidRDefault="0004193E">
      <w:pPr>
        <w:pBdr>
          <w:top w:val="nil"/>
          <w:left w:val="nil"/>
          <w:bottom w:val="nil"/>
          <w:right w:val="nil"/>
          <w:between w:val="nil"/>
        </w:pBdr>
        <w:spacing w:after="24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Форма проведения: научно-исследовательский семинар.</w:t>
      </w:r>
    </w:p>
    <w:p w:rsidR="00134F75" w:rsidRDefault="0004193E">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Общая трудоемкость научно-исследовательской работы (научно-исследовательского семинара) </w:t>
      </w:r>
      <w:r>
        <w:rPr>
          <w:rFonts w:ascii="Times New Roman" w:eastAsia="Times New Roman" w:hAnsi="Times New Roman" w:cs="Times New Roman"/>
          <w:color w:val="000000"/>
          <w:sz w:val="28"/>
          <w:szCs w:val="28"/>
        </w:rPr>
        <w:t>составляет 27 зачетных единиц (972 часа), 18 недель.</w:t>
      </w:r>
    </w:p>
    <w:p w:rsidR="00134F75" w:rsidRDefault="0004193E">
      <w:pPr>
        <w:pBdr>
          <w:top w:val="nil"/>
          <w:left w:val="nil"/>
          <w:bottom w:val="nil"/>
          <w:right w:val="nil"/>
          <w:between w:val="nil"/>
        </w:pBdr>
        <w:spacing w:after="24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Срок проведения практики: с ___________________ по _________________</w:t>
      </w:r>
    </w:p>
    <w:p w:rsidR="00134F75" w:rsidRDefault="0004193E">
      <w:pPr>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Место проведения научно-исследовательской работы (научно-исследовательского семинара).</w:t>
      </w:r>
    </w:p>
    <w:p w:rsidR="00134F75" w:rsidRDefault="0004193E">
      <w:pPr>
        <w:pBdr>
          <w:top w:val="nil"/>
          <w:left w:val="nil"/>
          <w:bottom w:val="nil"/>
          <w:right w:val="nil"/>
          <w:between w:val="nil"/>
        </w:pBdr>
        <w:shd w:val="clear" w:color="auto" w:fill="FFFFFF"/>
        <w:tabs>
          <w:tab w:val="left" w:pos="936"/>
        </w:tabs>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Время проведения научно-исследовательской работы: 2 курс, 4 семестр – в течение 18 недель.</w:t>
      </w:r>
    </w:p>
    <w:p w:rsidR="00134F75" w:rsidRDefault="0004193E">
      <w:pPr>
        <w:pBdr>
          <w:top w:val="nil"/>
          <w:left w:val="nil"/>
          <w:bottom w:val="nil"/>
          <w:right w:val="nil"/>
          <w:between w:val="nil"/>
        </w:pBdr>
        <w:shd w:val="clear" w:color="auto" w:fill="FFFFFF"/>
        <w:tabs>
          <w:tab w:val="left" w:pos="936"/>
        </w:tabs>
        <w:spacing w:after="24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Научно-исследовательская работа (научно-исследовательский семинар) проводится на юридическом факультете </w:t>
      </w:r>
      <w:proofErr w:type="spellStart"/>
      <w:r>
        <w:rPr>
          <w:rFonts w:ascii="Times New Roman" w:eastAsia="Times New Roman" w:hAnsi="Times New Roman" w:cs="Times New Roman"/>
          <w:color w:val="000000"/>
          <w:sz w:val="28"/>
          <w:szCs w:val="28"/>
        </w:rPr>
        <w:t>ТвГУ</w:t>
      </w:r>
      <w:proofErr w:type="spellEnd"/>
      <w:r>
        <w:rPr>
          <w:rFonts w:ascii="Times New Roman" w:eastAsia="Times New Roman" w:hAnsi="Times New Roman" w:cs="Times New Roman"/>
          <w:color w:val="000000"/>
          <w:sz w:val="28"/>
          <w:szCs w:val="28"/>
        </w:rPr>
        <w:t xml:space="preserve">, на кафедре конституционного, административного и таможенного права. </w:t>
      </w:r>
    </w:p>
    <w:p w:rsidR="00134F75" w:rsidRDefault="0004193E">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Содержание научно-исследовательской работы (научно-исследовательского семинара).</w:t>
      </w:r>
    </w:p>
    <w:p w:rsidR="00134F75" w:rsidRDefault="0004193E">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Общая трудоемкость научно-исследовательской работы</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составляет 27 зачетных единиц, 972 часа.</w:t>
      </w:r>
    </w:p>
    <w:p w:rsidR="00134F75" w:rsidRDefault="00134F75">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p>
    <w:p w:rsidR="00134F75" w:rsidRDefault="00134F75">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p>
    <w:p w:rsidR="00134F75" w:rsidRDefault="00134F75">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bookmarkStart w:id="0" w:name="_gjdgxs" w:colFirst="0" w:colLast="0"/>
      <w:bookmarkEnd w:id="0"/>
    </w:p>
    <w:p w:rsidR="00134F75" w:rsidRDefault="0004193E">
      <w:pPr>
        <w:keepNext/>
        <w:pBdr>
          <w:top w:val="nil"/>
          <w:left w:val="nil"/>
          <w:bottom w:val="nil"/>
          <w:right w:val="nil"/>
          <w:between w:val="nil"/>
        </w:pBdr>
        <w:spacing w:after="24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Написание введения диссертационного исследования</w:t>
      </w:r>
    </w:p>
    <w:p w:rsidR="00C21714" w:rsidRDefault="0004193E">
      <w:pPr>
        <w:pBdr>
          <w:top w:val="nil"/>
          <w:left w:val="nil"/>
          <w:bottom w:val="nil"/>
          <w:right w:val="nil"/>
          <w:between w:val="nil"/>
        </w:pBdr>
        <w:spacing w:line="360" w:lineRule="auto"/>
        <w:ind w:firstLine="709"/>
        <w:jc w:val="both"/>
        <w:rPr>
          <w:rFonts w:ascii="Times New Roman" w:hAnsi="Times New Roman" w:cs="Times New Roman"/>
          <w:sz w:val="28"/>
        </w:rPr>
      </w:pPr>
      <w:r>
        <w:rPr>
          <w:rFonts w:ascii="Times New Roman" w:eastAsia="Times New Roman" w:hAnsi="Times New Roman" w:cs="Times New Roman"/>
          <w:b/>
          <w:color w:val="000000"/>
          <w:sz w:val="28"/>
          <w:szCs w:val="28"/>
        </w:rPr>
        <w:t>Актуальность темы исследования.</w:t>
      </w:r>
      <w:r>
        <w:rPr>
          <w:rFonts w:ascii="Times New Roman" w:eastAsia="Times New Roman" w:hAnsi="Times New Roman" w:cs="Times New Roman"/>
          <w:color w:val="000000"/>
          <w:sz w:val="28"/>
          <w:szCs w:val="28"/>
        </w:rPr>
        <w:t xml:space="preserve"> </w:t>
      </w:r>
      <w:r w:rsidR="00C21714">
        <w:rPr>
          <w:rFonts w:ascii="Times New Roman" w:hAnsi="Times New Roman" w:cs="Times New Roman"/>
          <w:sz w:val="28"/>
        </w:rPr>
        <w:t>Каждый</w:t>
      </w:r>
      <w:r w:rsidR="00C21714" w:rsidRPr="009D6C10">
        <w:rPr>
          <w:rFonts w:ascii="Times New Roman" w:hAnsi="Times New Roman" w:cs="Times New Roman"/>
          <w:sz w:val="28"/>
        </w:rPr>
        <w:t xml:space="preserve"> день</w:t>
      </w:r>
      <w:r w:rsidR="00C21714">
        <w:rPr>
          <w:rFonts w:ascii="Times New Roman" w:hAnsi="Times New Roman" w:cs="Times New Roman"/>
          <w:sz w:val="28"/>
        </w:rPr>
        <w:t xml:space="preserve"> у людей возникает необходимость</w:t>
      </w:r>
      <w:r w:rsidR="00C21714" w:rsidRPr="009D6C10">
        <w:rPr>
          <w:rFonts w:ascii="Times New Roman" w:hAnsi="Times New Roman" w:cs="Times New Roman"/>
          <w:sz w:val="28"/>
        </w:rPr>
        <w:t xml:space="preserve"> в </w:t>
      </w:r>
      <w:r w:rsidR="00C21714">
        <w:rPr>
          <w:rFonts w:ascii="Times New Roman" w:hAnsi="Times New Roman" w:cs="Times New Roman"/>
          <w:sz w:val="28"/>
        </w:rPr>
        <w:t>покупке</w:t>
      </w:r>
      <w:r w:rsidR="00C21714" w:rsidRPr="009D6C10">
        <w:rPr>
          <w:rFonts w:ascii="Times New Roman" w:hAnsi="Times New Roman" w:cs="Times New Roman"/>
          <w:sz w:val="28"/>
        </w:rPr>
        <w:t xml:space="preserve"> лекарственных</w:t>
      </w:r>
      <w:r w:rsidR="00C21714">
        <w:rPr>
          <w:rFonts w:ascii="Times New Roman" w:hAnsi="Times New Roman" w:cs="Times New Roman"/>
          <w:sz w:val="28"/>
        </w:rPr>
        <w:t xml:space="preserve"> средств, однако, безразличие</w:t>
      </w:r>
      <w:r w:rsidR="00C21714" w:rsidRPr="009D6C10">
        <w:rPr>
          <w:rFonts w:ascii="Times New Roman" w:hAnsi="Times New Roman" w:cs="Times New Roman"/>
          <w:sz w:val="28"/>
        </w:rPr>
        <w:t xml:space="preserve"> и посредственность в отношении </w:t>
      </w:r>
      <w:r w:rsidR="00C21714">
        <w:rPr>
          <w:rFonts w:ascii="Times New Roman" w:hAnsi="Times New Roman" w:cs="Times New Roman"/>
          <w:sz w:val="28"/>
        </w:rPr>
        <w:t>выбора представляет может нанести человеку непоправимый урон. Сейчас</w:t>
      </w:r>
      <w:r w:rsidR="00C21714" w:rsidRPr="009D6C10">
        <w:rPr>
          <w:rFonts w:ascii="Times New Roman" w:hAnsi="Times New Roman" w:cs="Times New Roman"/>
          <w:sz w:val="28"/>
        </w:rPr>
        <w:t xml:space="preserve"> </w:t>
      </w:r>
      <w:r w:rsidR="00C21714">
        <w:rPr>
          <w:rFonts w:ascii="Times New Roman" w:hAnsi="Times New Roman" w:cs="Times New Roman"/>
          <w:sz w:val="28"/>
        </w:rPr>
        <w:t>многие фармацевтические компании часто</w:t>
      </w:r>
      <w:r w:rsidR="00C21714" w:rsidRPr="009D6C10">
        <w:rPr>
          <w:rFonts w:ascii="Times New Roman" w:hAnsi="Times New Roman" w:cs="Times New Roman"/>
          <w:sz w:val="28"/>
        </w:rPr>
        <w:t xml:space="preserve"> не проходят </w:t>
      </w:r>
      <w:r w:rsidR="00C21714">
        <w:rPr>
          <w:rFonts w:ascii="Times New Roman" w:hAnsi="Times New Roman" w:cs="Times New Roman"/>
          <w:sz w:val="28"/>
        </w:rPr>
        <w:t>необходимую</w:t>
      </w:r>
      <w:r w:rsidR="00C21714" w:rsidRPr="009D6C10">
        <w:rPr>
          <w:rFonts w:ascii="Times New Roman" w:hAnsi="Times New Roman" w:cs="Times New Roman"/>
          <w:sz w:val="28"/>
        </w:rPr>
        <w:t xml:space="preserve"> сертификацию и лицензирование,</w:t>
      </w:r>
      <w:r w:rsidR="00C21714">
        <w:rPr>
          <w:rFonts w:ascii="Times New Roman" w:hAnsi="Times New Roman" w:cs="Times New Roman"/>
          <w:sz w:val="28"/>
        </w:rPr>
        <w:t xml:space="preserve"> которые установлены отечественным законодательством.</w:t>
      </w:r>
      <w:r w:rsidR="00C21714" w:rsidRPr="009D6C10">
        <w:rPr>
          <w:rFonts w:ascii="Times New Roman" w:hAnsi="Times New Roman" w:cs="Times New Roman"/>
          <w:sz w:val="28"/>
        </w:rPr>
        <w:t xml:space="preserve"> </w:t>
      </w:r>
      <w:r w:rsidR="00C21714">
        <w:rPr>
          <w:rFonts w:ascii="Times New Roman" w:hAnsi="Times New Roman" w:cs="Times New Roman"/>
          <w:sz w:val="28"/>
        </w:rPr>
        <w:t>И как результат</w:t>
      </w:r>
      <w:r w:rsidR="00C21714" w:rsidRPr="009D6C10">
        <w:rPr>
          <w:rFonts w:ascii="Times New Roman" w:hAnsi="Times New Roman" w:cs="Times New Roman"/>
          <w:sz w:val="28"/>
        </w:rPr>
        <w:t xml:space="preserve"> подобных правонарушений</w:t>
      </w:r>
      <w:r w:rsidR="00C21714">
        <w:rPr>
          <w:rFonts w:ascii="Times New Roman" w:hAnsi="Times New Roman" w:cs="Times New Roman"/>
          <w:sz w:val="28"/>
        </w:rPr>
        <w:t>,</w:t>
      </w:r>
      <w:r w:rsidR="00C21714" w:rsidRPr="009D6C10">
        <w:rPr>
          <w:rFonts w:ascii="Times New Roman" w:hAnsi="Times New Roman" w:cs="Times New Roman"/>
          <w:sz w:val="28"/>
        </w:rPr>
        <w:t xml:space="preserve"> </w:t>
      </w:r>
      <w:r w:rsidR="00C21714">
        <w:rPr>
          <w:rFonts w:ascii="Times New Roman" w:hAnsi="Times New Roman" w:cs="Times New Roman"/>
          <w:sz w:val="28"/>
        </w:rPr>
        <w:t>происходит причинение</w:t>
      </w:r>
      <w:r w:rsidR="00C21714" w:rsidRPr="009D6C10">
        <w:rPr>
          <w:rFonts w:ascii="Times New Roman" w:hAnsi="Times New Roman" w:cs="Times New Roman"/>
          <w:sz w:val="28"/>
        </w:rPr>
        <w:t xml:space="preserve"> ущерба здоровью граждан. Исходя из этого,</w:t>
      </w:r>
      <w:r w:rsidR="00C21714">
        <w:rPr>
          <w:rFonts w:ascii="Times New Roman" w:hAnsi="Times New Roman" w:cs="Times New Roman"/>
          <w:sz w:val="28"/>
        </w:rPr>
        <w:t xml:space="preserve"> можно сделать вывод, что</w:t>
      </w:r>
      <w:r w:rsidR="00C21714" w:rsidRPr="009D6C10">
        <w:rPr>
          <w:rFonts w:ascii="Times New Roman" w:hAnsi="Times New Roman" w:cs="Times New Roman"/>
          <w:sz w:val="28"/>
        </w:rPr>
        <w:t xml:space="preserve"> проблема обращения лекарственных средств, а именно регулирование данного процесса государством представляется довольно</w:t>
      </w:r>
      <w:r w:rsidR="00C21714">
        <w:rPr>
          <w:rFonts w:ascii="Times New Roman" w:hAnsi="Times New Roman" w:cs="Times New Roman"/>
          <w:sz w:val="28"/>
        </w:rPr>
        <w:t xml:space="preserve"> важной и </w:t>
      </w:r>
      <w:r w:rsidR="00C21714" w:rsidRPr="009D6C10">
        <w:rPr>
          <w:rFonts w:ascii="Times New Roman" w:hAnsi="Times New Roman" w:cs="Times New Roman"/>
          <w:sz w:val="28"/>
        </w:rPr>
        <w:t>актуальной.</w:t>
      </w:r>
    </w:p>
    <w:p w:rsidR="00E670AA" w:rsidRDefault="00E670AA">
      <w:pPr>
        <w:pBdr>
          <w:top w:val="nil"/>
          <w:left w:val="nil"/>
          <w:bottom w:val="nil"/>
          <w:right w:val="nil"/>
          <w:between w:val="nil"/>
        </w:pBdr>
        <w:spacing w:line="360" w:lineRule="auto"/>
        <w:ind w:firstLine="709"/>
        <w:jc w:val="both"/>
        <w:rPr>
          <w:rFonts w:ascii="Times New Roman" w:hAnsi="Times New Roman" w:cs="Times New Roman"/>
          <w:sz w:val="28"/>
        </w:rPr>
      </w:pPr>
      <w:r>
        <w:rPr>
          <w:rFonts w:ascii="Times New Roman" w:hAnsi="Times New Roman" w:cs="Times New Roman"/>
          <w:sz w:val="28"/>
        </w:rPr>
        <w:t>Необходимо</w:t>
      </w:r>
      <w:r w:rsidRPr="009D6C10">
        <w:rPr>
          <w:rFonts w:ascii="Times New Roman" w:hAnsi="Times New Roman" w:cs="Times New Roman"/>
          <w:sz w:val="28"/>
        </w:rPr>
        <w:t xml:space="preserve"> отметить дискуссионность многих положений нормативно-правовой и организационно-экономической баз,</w:t>
      </w:r>
      <w:r>
        <w:rPr>
          <w:rFonts w:ascii="Times New Roman" w:hAnsi="Times New Roman" w:cs="Times New Roman"/>
          <w:sz w:val="28"/>
        </w:rPr>
        <w:t xml:space="preserve"> а также</w:t>
      </w:r>
      <w:r w:rsidRPr="009D6C10">
        <w:rPr>
          <w:rFonts w:ascii="Times New Roman" w:hAnsi="Times New Roman" w:cs="Times New Roman"/>
          <w:sz w:val="28"/>
        </w:rPr>
        <w:t xml:space="preserve"> недостаточную изученность специфики управления </w:t>
      </w:r>
      <w:r>
        <w:rPr>
          <w:rFonts w:ascii="Times New Roman" w:hAnsi="Times New Roman" w:cs="Times New Roman"/>
          <w:sz w:val="28"/>
        </w:rPr>
        <w:t>фармацевтическим рынком</w:t>
      </w:r>
      <w:r w:rsidRPr="009D6C10">
        <w:rPr>
          <w:rFonts w:ascii="Times New Roman" w:hAnsi="Times New Roman" w:cs="Times New Roman"/>
          <w:sz w:val="28"/>
        </w:rPr>
        <w:t xml:space="preserve"> как на федеральном, так и на региональном уровне. </w:t>
      </w:r>
      <w:r>
        <w:rPr>
          <w:rFonts w:ascii="Times New Roman" w:hAnsi="Times New Roman" w:cs="Times New Roman"/>
          <w:sz w:val="28"/>
        </w:rPr>
        <w:t>Однако не стоит забывать, что</w:t>
      </w:r>
      <w:r w:rsidRPr="009D6C10">
        <w:rPr>
          <w:rFonts w:ascii="Times New Roman" w:hAnsi="Times New Roman" w:cs="Times New Roman"/>
          <w:sz w:val="28"/>
        </w:rPr>
        <w:t>, не в полной мере проработаны</w:t>
      </w:r>
      <w:r>
        <w:rPr>
          <w:rFonts w:ascii="Times New Roman" w:hAnsi="Times New Roman" w:cs="Times New Roman"/>
          <w:sz w:val="28"/>
        </w:rPr>
        <w:t xml:space="preserve"> и</w:t>
      </w:r>
      <w:r w:rsidRPr="009D6C10">
        <w:rPr>
          <w:rFonts w:ascii="Times New Roman" w:hAnsi="Times New Roman" w:cs="Times New Roman"/>
          <w:sz w:val="28"/>
        </w:rPr>
        <w:t xml:space="preserve"> оценки качества фармацевтического обслуживания в </w:t>
      </w:r>
      <w:r>
        <w:rPr>
          <w:rFonts w:ascii="Times New Roman" w:hAnsi="Times New Roman" w:cs="Times New Roman"/>
          <w:sz w:val="28"/>
        </w:rPr>
        <w:t>организациях розничной торговли лекарственными препаратами</w:t>
      </w:r>
      <w:r w:rsidRPr="009D6C10">
        <w:rPr>
          <w:rFonts w:ascii="Times New Roman" w:hAnsi="Times New Roman" w:cs="Times New Roman"/>
          <w:sz w:val="28"/>
        </w:rPr>
        <w:t>. Требует дополнительного изучения</w:t>
      </w:r>
      <w:r>
        <w:rPr>
          <w:rFonts w:ascii="Times New Roman" w:hAnsi="Times New Roman" w:cs="Times New Roman"/>
          <w:sz w:val="28"/>
        </w:rPr>
        <w:t xml:space="preserve"> и</w:t>
      </w:r>
      <w:r w:rsidRPr="009D6C10">
        <w:rPr>
          <w:rFonts w:ascii="Times New Roman" w:hAnsi="Times New Roman" w:cs="Times New Roman"/>
          <w:sz w:val="28"/>
        </w:rPr>
        <w:t xml:space="preserve"> проблема управления развитием сферы</w:t>
      </w:r>
      <w:r>
        <w:rPr>
          <w:rFonts w:ascii="Times New Roman" w:hAnsi="Times New Roman" w:cs="Times New Roman"/>
          <w:sz w:val="28"/>
        </w:rPr>
        <w:t xml:space="preserve"> предоставляемых</w:t>
      </w:r>
      <w:r w:rsidRPr="009D6C10">
        <w:rPr>
          <w:rFonts w:ascii="Times New Roman" w:hAnsi="Times New Roman" w:cs="Times New Roman"/>
          <w:sz w:val="28"/>
        </w:rPr>
        <w:t xml:space="preserve"> фармацевтических услуг как одного из направлений ее совершенствования</w:t>
      </w:r>
      <w:r>
        <w:rPr>
          <w:rFonts w:ascii="Times New Roman" w:hAnsi="Times New Roman" w:cs="Times New Roman"/>
          <w:sz w:val="28"/>
        </w:rPr>
        <w:t xml:space="preserve"> и модернизации</w:t>
      </w:r>
      <w:r w:rsidRPr="009D6C10">
        <w:rPr>
          <w:rFonts w:ascii="Times New Roman" w:hAnsi="Times New Roman" w:cs="Times New Roman"/>
          <w:sz w:val="28"/>
        </w:rPr>
        <w:t>.</w:t>
      </w:r>
    </w:p>
    <w:p w:rsidR="00134F75" w:rsidRDefault="0004193E">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Тема исследования актуальна и с правоприменительной точки зрения. Так, например, исследу</w:t>
      </w:r>
      <w:r w:rsidR="00C21714">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z w:val="28"/>
          <w:szCs w:val="28"/>
        </w:rPr>
        <w:t xml:space="preserve"> </w:t>
      </w:r>
      <w:r w:rsidR="00C21714">
        <w:rPr>
          <w:rFonts w:ascii="Times New Roman" w:eastAsia="Times New Roman" w:hAnsi="Times New Roman" w:cs="Times New Roman"/>
          <w:color w:val="000000"/>
          <w:sz w:val="28"/>
          <w:szCs w:val="28"/>
        </w:rPr>
        <w:t>суде</w:t>
      </w:r>
      <w:r w:rsidR="0077273B">
        <w:rPr>
          <w:rFonts w:ascii="Times New Roman" w:eastAsia="Times New Roman" w:hAnsi="Times New Roman" w:cs="Times New Roman"/>
          <w:color w:val="000000"/>
          <w:sz w:val="28"/>
          <w:szCs w:val="28"/>
        </w:rPr>
        <w:t xml:space="preserve">бную практику по вопросам </w:t>
      </w:r>
      <w:r w:rsidR="00C21714">
        <w:rPr>
          <w:rFonts w:ascii="Times New Roman" w:eastAsia="Times New Roman" w:hAnsi="Times New Roman" w:cs="Times New Roman"/>
          <w:color w:val="000000"/>
          <w:sz w:val="28"/>
          <w:szCs w:val="28"/>
        </w:rPr>
        <w:t>классификации дистрибуторского договора, можно заметить, что различными судами он квалифицируется</w:t>
      </w:r>
      <w:r w:rsidR="0077273B">
        <w:rPr>
          <w:rFonts w:ascii="Times New Roman" w:eastAsia="Times New Roman" w:hAnsi="Times New Roman" w:cs="Times New Roman"/>
          <w:color w:val="000000"/>
          <w:sz w:val="28"/>
          <w:szCs w:val="28"/>
        </w:rPr>
        <w:t xml:space="preserve"> по-</w:t>
      </w:r>
      <w:r w:rsidR="00C21714">
        <w:rPr>
          <w:rFonts w:ascii="Times New Roman" w:eastAsia="Times New Roman" w:hAnsi="Times New Roman" w:cs="Times New Roman"/>
          <w:color w:val="000000"/>
          <w:sz w:val="28"/>
          <w:szCs w:val="28"/>
        </w:rPr>
        <w:t>разному.</w:t>
      </w:r>
    </w:p>
    <w:p w:rsidR="00134F75" w:rsidRDefault="0004193E">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 точки зрения правотворческого аспекта актуальность темы исследования обусловлена </w:t>
      </w:r>
      <w:r w:rsidR="0077273B">
        <w:rPr>
          <w:rFonts w:ascii="Times New Roman" w:eastAsia="Times New Roman" w:hAnsi="Times New Roman" w:cs="Times New Roman"/>
          <w:color w:val="000000"/>
          <w:sz w:val="28"/>
          <w:szCs w:val="28"/>
        </w:rPr>
        <w:t>огромным количеством существующих нормативно-правовых актов, зачастую дублирующих положения друг друга или противоречащих другим актам, регулирующих сферу лекарственного рынка в Российской Федерации</w:t>
      </w:r>
      <w:r>
        <w:rPr>
          <w:rFonts w:ascii="Times New Roman" w:eastAsia="Times New Roman" w:hAnsi="Times New Roman" w:cs="Times New Roman"/>
          <w:color w:val="000000"/>
          <w:sz w:val="28"/>
          <w:szCs w:val="28"/>
        </w:rPr>
        <w:t>.</w:t>
      </w:r>
    </w:p>
    <w:p w:rsidR="00134F75" w:rsidRDefault="0004193E">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Объектом исследования</w:t>
      </w:r>
      <w:r>
        <w:rPr>
          <w:rFonts w:ascii="Times New Roman" w:eastAsia="Times New Roman" w:hAnsi="Times New Roman" w:cs="Times New Roman"/>
          <w:color w:val="000000"/>
          <w:sz w:val="28"/>
          <w:szCs w:val="28"/>
        </w:rPr>
        <w:t xml:space="preserve"> </w:t>
      </w:r>
      <w:r w:rsidR="00214DBA" w:rsidRPr="009D6C10">
        <w:rPr>
          <w:rFonts w:ascii="Times New Roman" w:hAnsi="Times New Roman" w:cs="Times New Roman"/>
          <w:sz w:val="28"/>
        </w:rPr>
        <w:t>в данной работе является фармацевтический рынок. Как известно, во всех странах данная отрасль регулируется государством с целью создания условий для качественного, безопасного и эффективного лекарственного обеспечения граждан. Данная тема актуальна и для российского государства.</w:t>
      </w:r>
    </w:p>
    <w:p w:rsidR="00214DBA" w:rsidRDefault="0004193E">
      <w:pPr>
        <w:pBdr>
          <w:top w:val="nil"/>
          <w:left w:val="nil"/>
          <w:bottom w:val="nil"/>
          <w:right w:val="nil"/>
          <w:between w:val="nil"/>
        </w:pBdr>
        <w:spacing w:line="360" w:lineRule="auto"/>
        <w:ind w:firstLine="709"/>
        <w:jc w:val="both"/>
        <w:rPr>
          <w:rFonts w:ascii="Times New Roman" w:hAnsi="Times New Roman" w:cs="Times New Roman"/>
          <w:sz w:val="28"/>
        </w:rPr>
      </w:pPr>
      <w:r>
        <w:rPr>
          <w:rFonts w:ascii="Times New Roman" w:eastAsia="Times New Roman" w:hAnsi="Times New Roman" w:cs="Times New Roman"/>
          <w:b/>
          <w:color w:val="000000"/>
          <w:sz w:val="28"/>
          <w:szCs w:val="28"/>
        </w:rPr>
        <w:t>Предметом исследования</w:t>
      </w:r>
      <w:r>
        <w:rPr>
          <w:rFonts w:ascii="Times New Roman" w:eastAsia="Times New Roman" w:hAnsi="Times New Roman" w:cs="Times New Roman"/>
          <w:color w:val="000000"/>
          <w:sz w:val="28"/>
          <w:szCs w:val="28"/>
        </w:rPr>
        <w:t xml:space="preserve"> магистерской диссертации являются </w:t>
      </w:r>
      <w:r w:rsidR="00214DBA" w:rsidRPr="009D6C10">
        <w:rPr>
          <w:rFonts w:ascii="Times New Roman" w:hAnsi="Times New Roman" w:cs="Times New Roman"/>
          <w:sz w:val="28"/>
        </w:rPr>
        <w:t xml:space="preserve">нормативно-правовые и </w:t>
      </w:r>
      <w:r w:rsidR="00214DBA">
        <w:rPr>
          <w:rFonts w:ascii="Times New Roman" w:hAnsi="Times New Roman" w:cs="Times New Roman"/>
          <w:sz w:val="28"/>
        </w:rPr>
        <w:t>организационные</w:t>
      </w:r>
      <w:r w:rsidR="00214DBA" w:rsidRPr="009D6C10">
        <w:rPr>
          <w:rFonts w:ascii="Times New Roman" w:hAnsi="Times New Roman" w:cs="Times New Roman"/>
          <w:sz w:val="28"/>
        </w:rPr>
        <w:t xml:space="preserve"> методы государственного регулирования в сфере обращения лекарственных средств.</w:t>
      </w:r>
    </w:p>
    <w:p w:rsidR="00134F75" w:rsidRDefault="0004193E">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Целью магистерской диссертации</w:t>
      </w:r>
      <w:r w:rsidR="00CD7AA2">
        <w:rPr>
          <w:rFonts w:ascii="Times New Roman" w:eastAsia="Times New Roman" w:hAnsi="Times New Roman" w:cs="Times New Roman"/>
          <w:color w:val="000000"/>
          <w:sz w:val="28"/>
          <w:szCs w:val="28"/>
        </w:rPr>
        <w:t xml:space="preserve"> является изучение и всестороннее</w:t>
      </w:r>
      <w:r>
        <w:rPr>
          <w:rFonts w:ascii="Times New Roman" w:eastAsia="Times New Roman" w:hAnsi="Times New Roman" w:cs="Times New Roman"/>
          <w:color w:val="000000"/>
          <w:sz w:val="28"/>
          <w:szCs w:val="28"/>
        </w:rPr>
        <w:t xml:space="preserve"> исследование совокупности </w:t>
      </w:r>
      <w:r w:rsidR="00CD7AA2">
        <w:rPr>
          <w:rFonts w:ascii="Times New Roman" w:eastAsia="Times New Roman" w:hAnsi="Times New Roman" w:cs="Times New Roman"/>
          <w:color w:val="000000"/>
          <w:sz w:val="28"/>
          <w:szCs w:val="28"/>
        </w:rPr>
        <w:t xml:space="preserve">норм, принципов и методов </w:t>
      </w:r>
      <w:r w:rsidR="00CD7AA2" w:rsidRPr="009D6C10">
        <w:rPr>
          <w:rFonts w:ascii="Times New Roman" w:hAnsi="Times New Roman" w:cs="Times New Roman"/>
          <w:sz w:val="28"/>
        </w:rPr>
        <w:t xml:space="preserve">правового регулирования </w:t>
      </w:r>
      <w:r w:rsidR="00CD7AA2">
        <w:rPr>
          <w:rFonts w:ascii="Times New Roman" w:hAnsi="Times New Roman" w:cs="Times New Roman"/>
          <w:sz w:val="28"/>
        </w:rPr>
        <w:t>рынка</w:t>
      </w:r>
      <w:r w:rsidR="00CD7AA2" w:rsidRPr="009D6C10">
        <w:rPr>
          <w:rFonts w:ascii="Times New Roman" w:hAnsi="Times New Roman" w:cs="Times New Roman"/>
          <w:sz w:val="28"/>
        </w:rPr>
        <w:t xml:space="preserve"> лекарственных средств в РФ</w:t>
      </w:r>
      <w:r>
        <w:rPr>
          <w:rFonts w:ascii="Times New Roman" w:eastAsia="Times New Roman" w:hAnsi="Times New Roman" w:cs="Times New Roman"/>
          <w:color w:val="000000"/>
          <w:sz w:val="28"/>
          <w:szCs w:val="28"/>
        </w:rPr>
        <w:t>.</w:t>
      </w:r>
    </w:p>
    <w:p w:rsidR="00134F75" w:rsidRDefault="0004193E">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Для реализации поставленной цели необходимо решить следующие </w:t>
      </w:r>
      <w:r>
        <w:rPr>
          <w:rFonts w:ascii="Times New Roman" w:eastAsia="Times New Roman" w:hAnsi="Times New Roman" w:cs="Times New Roman"/>
          <w:b/>
          <w:color w:val="000000"/>
          <w:sz w:val="28"/>
          <w:szCs w:val="28"/>
        </w:rPr>
        <w:t>задачи</w:t>
      </w:r>
      <w:r>
        <w:rPr>
          <w:rFonts w:ascii="Times New Roman" w:eastAsia="Times New Roman" w:hAnsi="Times New Roman" w:cs="Times New Roman"/>
          <w:color w:val="000000"/>
          <w:sz w:val="28"/>
          <w:szCs w:val="28"/>
        </w:rPr>
        <w:t xml:space="preserve">: </w:t>
      </w:r>
    </w:p>
    <w:p w:rsidR="00134F75" w:rsidRDefault="00CD7AA2">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Pr>
          <w:rFonts w:ascii="Times New Roman" w:hAnsi="Times New Roman" w:cs="Times New Roman"/>
          <w:sz w:val="28"/>
        </w:rPr>
        <w:t>изучить вопрос правого регулирования фармацевтического рынка</w:t>
      </w:r>
      <w:r w:rsidR="0004193E">
        <w:rPr>
          <w:rFonts w:ascii="Times New Roman" w:eastAsia="Times New Roman" w:hAnsi="Times New Roman" w:cs="Times New Roman"/>
          <w:color w:val="000000"/>
          <w:sz w:val="28"/>
          <w:szCs w:val="28"/>
        </w:rPr>
        <w:t>;</w:t>
      </w:r>
    </w:p>
    <w:p w:rsidR="00134F75" w:rsidRDefault="00CD7AA2">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Pr>
          <w:rFonts w:ascii="Times New Roman" w:hAnsi="Times New Roman" w:cs="Times New Roman"/>
          <w:sz w:val="28"/>
        </w:rPr>
        <w:t>рассмотреть особенности дистрибуции и дистрибуторского договора</w:t>
      </w:r>
      <w:r w:rsidR="0004193E">
        <w:rPr>
          <w:rFonts w:ascii="Times New Roman" w:eastAsia="Times New Roman" w:hAnsi="Times New Roman" w:cs="Times New Roman"/>
          <w:color w:val="000000"/>
          <w:sz w:val="28"/>
          <w:szCs w:val="28"/>
        </w:rPr>
        <w:t>;</w:t>
      </w:r>
    </w:p>
    <w:p w:rsidR="00134F75" w:rsidRDefault="00CD7AA2">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Pr>
          <w:rFonts w:ascii="Times New Roman" w:hAnsi="Times New Roman" w:cs="Times New Roman"/>
          <w:sz w:val="28"/>
        </w:rPr>
        <w:t>проанализировать институт лицензирования в аспекте зарубежного опыта</w:t>
      </w:r>
      <w:r w:rsidR="0004193E">
        <w:rPr>
          <w:rFonts w:ascii="Times New Roman" w:eastAsia="Times New Roman" w:hAnsi="Times New Roman" w:cs="Times New Roman"/>
          <w:color w:val="000000"/>
          <w:sz w:val="28"/>
          <w:szCs w:val="28"/>
        </w:rPr>
        <w:t>;</w:t>
      </w:r>
    </w:p>
    <w:p w:rsidR="00134F75" w:rsidRDefault="0004193E">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определить понятие и особенности </w:t>
      </w:r>
      <w:r w:rsidR="00CD7AA2">
        <w:rPr>
          <w:rFonts w:ascii="Times New Roman" w:eastAsia="Times New Roman" w:hAnsi="Times New Roman" w:cs="Times New Roman"/>
          <w:color w:val="000000"/>
          <w:sz w:val="28"/>
          <w:szCs w:val="28"/>
        </w:rPr>
        <w:t>лекарственного обеспечения населения</w:t>
      </w:r>
      <w:r>
        <w:rPr>
          <w:rFonts w:ascii="Times New Roman" w:eastAsia="Times New Roman" w:hAnsi="Times New Roman" w:cs="Times New Roman"/>
          <w:color w:val="000000"/>
          <w:sz w:val="28"/>
          <w:szCs w:val="28"/>
        </w:rPr>
        <w:t>;</w:t>
      </w:r>
    </w:p>
    <w:p w:rsidR="00134F75" w:rsidRDefault="00CD7AA2">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изучить правовой статус субъектов и объектов фармацевтической деятельности</w:t>
      </w:r>
      <w:r w:rsidR="0004193E">
        <w:rPr>
          <w:rFonts w:ascii="Times New Roman" w:eastAsia="Times New Roman" w:hAnsi="Times New Roman" w:cs="Times New Roman"/>
          <w:color w:val="000000"/>
          <w:sz w:val="28"/>
          <w:szCs w:val="28"/>
        </w:rPr>
        <w:t>;</w:t>
      </w:r>
    </w:p>
    <w:p w:rsidR="00CD7AA2" w:rsidRDefault="00CD7AA2" w:rsidP="00CD7AA2">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проанализировать основные проблемы государственного регулирования рынка лекарственных средств и найти пути их решения</w:t>
      </w:r>
      <w:r w:rsidR="0004193E">
        <w:rPr>
          <w:rFonts w:ascii="Times New Roman" w:eastAsia="Times New Roman" w:hAnsi="Times New Roman" w:cs="Times New Roman"/>
          <w:color w:val="000000"/>
          <w:sz w:val="28"/>
          <w:szCs w:val="28"/>
        </w:rPr>
        <w:t>.</w:t>
      </w:r>
    </w:p>
    <w:p w:rsidR="00134F75" w:rsidRDefault="0004193E">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 решении поставленных задач, в интересах достижения целей исследования, </w:t>
      </w:r>
      <w:r>
        <w:rPr>
          <w:rFonts w:ascii="Times New Roman" w:eastAsia="Times New Roman" w:hAnsi="Times New Roman" w:cs="Times New Roman"/>
          <w:b/>
          <w:color w:val="000000"/>
          <w:sz w:val="28"/>
          <w:szCs w:val="28"/>
        </w:rPr>
        <w:t>методологическую основу исследования</w:t>
      </w:r>
      <w:r>
        <w:rPr>
          <w:rFonts w:ascii="Times New Roman" w:eastAsia="Times New Roman" w:hAnsi="Times New Roman" w:cs="Times New Roman"/>
          <w:color w:val="000000"/>
          <w:sz w:val="28"/>
          <w:szCs w:val="28"/>
        </w:rPr>
        <w:t xml:space="preserve"> составит система общенаучных и </w:t>
      </w:r>
      <w:proofErr w:type="spellStart"/>
      <w:r>
        <w:rPr>
          <w:rFonts w:ascii="Times New Roman" w:eastAsia="Times New Roman" w:hAnsi="Times New Roman" w:cs="Times New Roman"/>
          <w:color w:val="000000"/>
          <w:sz w:val="28"/>
          <w:szCs w:val="28"/>
        </w:rPr>
        <w:t>частнонаучных</w:t>
      </w:r>
      <w:proofErr w:type="spellEnd"/>
      <w:r>
        <w:rPr>
          <w:rFonts w:ascii="Times New Roman" w:eastAsia="Times New Roman" w:hAnsi="Times New Roman" w:cs="Times New Roman"/>
          <w:color w:val="000000"/>
          <w:sz w:val="28"/>
          <w:szCs w:val="28"/>
        </w:rPr>
        <w:t xml:space="preserve"> методов познания объективной действительности: диалектический метод, методы анализа и синтеза, индукции и дедукции, сравнения и аналогии, системно-структурные методы, а также статист</w:t>
      </w:r>
      <w:r w:rsidR="00FF1757">
        <w:rPr>
          <w:rFonts w:ascii="Times New Roman" w:eastAsia="Times New Roman" w:hAnsi="Times New Roman" w:cs="Times New Roman"/>
          <w:color w:val="000000"/>
          <w:sz w:val="28"/>
          <w:szCs w:val="28"/>
        </w:rPr>
        <w:t xml:space="preserve">ический </w:t>
      </w:r>
      <w:r>
        <w:rPr>
          <w:rFonts w:ascii="Times New Roman" w:eastAsia="Times New Roman" w:hAnsi="Times New Roman" w:cs="Times New Roman"/>
          <w:color w:val="000000"/>
          <w:sz w:val="28"/>
          <w:szCs w:val="28"/>
        </w:rPr>
        <w:t>и иные методы.</w:t>
      </w:r>
    </w:p>
    <w:p w:rsidR="00134F75" w:rsidRDefault="0004193E">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В качестве </w:t>
      </w:r>
      <w:r>
        <w:rPr>
          <w:rFonts w:ascii="Times New Roman" w:eastAsia="Times New Roman" w:hAnsi="Times New Roman" w:cs="Times New Roman"/>
          <w:b/>
          <w:color w:val="000000"/>
          <w:sz w:val="28"/>
          <w:szCs w:val="28"/>
        </w:rPr>
        <w:t>теоретической основы исследования</w:t>
      </w:r>
      <w:r>
        <w:rPr>
          <w:rFonts w:ascii="Times New Roman" w:eastAsia="Times New Roman" w:hAnsi="Times New Roman" w:cs="Times New Roman"/>
          <w:color w:val="000000"/>
          <w:sz w:val="28"/>
          <w:szCs w:val="28"/>
        </w:rPr>
        <w:t xml:space="preserve"> были использованы научные труды таких ученых</w:t>
      </w:r>
      <w:r w:rsidR="00D40F50">
        <w:rPr>
          <w:rFonts w:ascii="Times New Roman" w:eastAsia="Times New Roman" w:hAnsi="Times New Roman" w:cs="Times New Roman"/>
          <w:color w:val="000000"/>
          <w:sz w:val="28"/>
          <w:szCs w:val="28"/>
        </w:rPr>
        <w:t>, как</w:t>
      </w:r>
      <w:r>
        <w:rPr>
          <w:rFonts w:ascii="Times New Roman" w:eastAsia="Times New Roman" w:hAnsi="Times New Roman" w:cs="Times New Roman"/>
          <w:color w:val="000000"/>
          <w:sz w:val="28"/>
          <w:szCs w:val="28"/>
        </w:rPr>
        <w:t xml:space="preserve"> </w:t>
      </w:r>
      <w:r w:rsidR="00D40F50">
        <w:rPr>
          <w:rFonts w:ascii="Times New Roman" w:hAnsi="Times New Roman" w:cs="Times New Roman"/>
          <w:sz w:val="28"/>
        </w:rPr>
        <w:t xml:space="preserve">Г.Т. </w:t>
      </w:r>
      <w:proofErr w:type="spellStart"/>
      <w:r w:rsidR="00D40F50">
        <w:rPr>
          <w:rFonts w:ascii="Times New Roman" w:hAnsi="Times New Roman" w:cs="Times New Roman"/>
          <w:sz w:val="28"/>
        </w:rPr>
        <w:t>Глембоцкая</w:t>
      </w:r>
      <w:proofErr w:type="spellEnd"/>
      <w:r w:rsidR="00D40F50">
        <w:rPr>
          <w:rFonts w:ascii="Times New Roman" w:hAnsi="Times New Roman" w:cs="Times New Roman"/>
          <w:sz w:val="28"/>
        </w:rPr>
        <w:t xml:space="preserve">, Н.Б. </w:t>
      </w:r>
      <w:proofErr w:type="spellStart"/>
      <w:r w:rsidR="00D40F50">
        <w:rPr>
          <w:rFonts w:ascii="Times New Roman" w:hAnsi="Times New Roman" w:cs="Times New Roman"/>
          <w:sz w:val="28"/>
        </w:rPr>
        <w:t>Дремова</w:t>
      </w:r>
      <w:proofErr w:type="spellEnd"/>
      <w:r w:rsidR="00D40F50" w:rsidRPr="009D6C10">
        <w:rPr>
          <w:rFonts w:ascii="Times New Roman" w:hAnsi="Times New Roman" w:cs="Times New Roman"/>
          <w:sz w:val="28"/>
        </w:rPr>
        <w:t xml:space="preserve">, C.B. </w:t>
      </w:r>
      <w:r w:rsidR="00D40F50">
        <w:rPr>
          <w:rFonts w:ascii="Times New Roman" w:hAnsi="Times New Roman" w:cs="Times New Roman"/>
          <w:sz w:val="28"/>
        </w:rPr>
        <w:t>Кононова, И.В. Косова, П.В., и др</w:t>
      </w:r>
      <w:r>
        <w:rPr>
          <w:rFonts w:ascii="Times New Roman" w:eastAsia="Times New Roman" w:hAnsi="Times New Roman" w:cs="Times New Roman"/>
          <w:color w:val="000000"/>
          <w:sz w:val="28"/>
          <w:szCs w:val="28"/>
        </w:rPr>
        <w:t xml:space="preserve">. </w:t>
      </w:r>
    </w:p>
    <w:p w:rsidR="00134F75" w:rsidRDefault="0004193E">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Апробация. </w:t>
      </w:r>
      <w:r>
        <w:rPr>
          <w:rFonts w:ascii="Times New Roman" w:eastAsia="Times New Roman" w:hAnsi="Times New Roman" w:cs="Times New Roman"/>
          <w:color w:val="000000"/>
          <w:sz w:val="28"/>
          <w:szCs w:val="28"/>
        </w:rPr>
        <w:t>Основные вопросы, рассматриваемые в</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настоящем исследование, в том числе, освещены в ряде следующих публикаций: «</w:t>
      </w:r>
      <w:r w:rsidR="00D40F50">
        <w:rPr>
          <w:rFonts w:ascii="Times New Roman" w:eastAsia="Times New Roman" w:hAnsi="Times New Roman" w:cs="Times New Roman"/>
          <w:color w:val="000000"/>
          <w:sz w:val="28"/>
          <w:szCs w:val="28"/>
        </w:rPr>
        <w:t>Государственное регулирование дистрибуции на рынке лекарственных средств в Российской Федерации</w:t>
      </w:r>
      <w:r>
        <w:rPr>
          <w:rFonts w:ascii="Times New Roman" w:eastAsia="Times New Roman" w:hAnsi="Times New Roman" w:cs="Times New Roman"/>
          <w:color w:val="000000"/>
          <w:sz w:val="28"/>
          <w:szCs w:val="28"/>
        </w:rPr>
        <w:t>» (Сборник материалов «круглого стола» молодых ученых и магистрантов юридического факультета «</w:t>
      </w:r>
      <w:proofErr w:type="spellStart"/>
      <w:r>
        <w:rPr>
          <w:rFonts w:ascii="Times New Roman" w:eastAsia="Times New Roman" w:hAnsi="Times New Roman" w:cs="Times New Roman"/>
          <w:color w:val="000000"/>
          <w:sz w:val="28"/>
          <w:szCs w:val="28"/>
        </w:rPr>
        <w:t>ТвГУ</w:t>
      </w:r>
      <w:proofErr w:type="spellEnd"/>
      <w:r>
        <w:rPr>
          <w:rFonts w:ascii="Times New Roman" w:eastAsia="Times New Roman" w:hAnsi="Times New Roman" w:cs="Times New Roman"/>
          <w:color w:val="000000"/>
          <w:sz w:val="28"/>
          <w:szCs w:val="28"/>
        </w:rPr>
        <w:t>»); «</w:t>
      </w:r>
      <w:r w:rsidR="00D40F50">
        <w:rPr>
          <w:rFonts w:ascii="Times New Roman" w:eastAsia="Times New Roman" w:hAnsi="Times New Roman" w:cs="Times New Roman"/>
          <w:color w:val="000000"/>
          <w:sz w:val="28"/>
          <w:szCs w:val="28"/>
        </w:rPr>
        <w:t>Анализ института лицензирования фармацевтического рынка в России в аспекте зарубежного опыта</w:t>
      </w:r>
      <w:r>
        <w:rPr>
          <w:rFonts w:ascii="Times New Roman" w:eastAsia="Times New Roman" w:hAnsi="Times New Roman" w:cs="Times New Roman"/>
          <w:color w:val="000000"/>
          <w:sz w:val="28"/>
          <w:szCs w:val="28"/>
        </w:rPr>
        <w:t>» (Сборник научных статей магистрантов «</w:t>
      </w:r>
      <w:proofErr w:type="spellStart"/>
      <w:r>
        <w:rPr>
          <w:rFonts w:ascii="Times New Roman" w:eastAsia="Times New Roman" w:hAnsi="Times New Roman" w:cs="Times New Roman"/>
          <w:color w:val="000000"/>
          <w:sz w:val="28"/>
          <w:szCs w:val="28"/>
        </w:rPr>
        <w:t>ТвГУ</w:t>
      </w:r>
      <w:proofErr w:type="spellEnd"/>
      <w:r>
        <w:rPr>
          <w:rFonts w:ascii="Times New Roman" w:eastAsia="Times New Roman" w:hAnsi="Times New Roman" w:cs="Times New Roman"/>
          <w:color w:val="000000"/>
          <w:sz w:val="28"/>
          <w:szCs w:val="28"/>
        </w:rPr>
        <w:t>»).</w:t>
      </w:r>
    </w:p>
    <w:p w:rsidR="00134F75" w:rsidRDefault="0004193E">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Нормативно-правовая база</w:t>
      </w:r>
      <w:r>
        <w:rPr>
          <w:rFonts w:ascii="Times New Roman" w:eastAsia="Times New Roman" w:hAnsi="Times New Roman" w:cs="Times New Roman"/>
          <w:color w:val="000000"/>
          <w:sz w:val="28"/>
          <w:szCs w:val="28"/>
        </w:rPr>
        <w:t xml:space="preserve"> основана в первую очередь на действующем российском законодате</w:t>
      </w:r>
      <w:r w:rsidR="00D40F50">
        <w:rPr>
          <w:rFonts w:ascii="Times New Roman" w:eastAsia="Times New Roman" w:hAnsi="Times New Roman" w:cs="Times New Roman"/>
          <w:color w:val="000000"/>
          <w:sz w:val="28"/>
          <w:szCs w:val="28"/>
        </w:rPr>
        <w:t>льстве, регулирующем отношения</w:t>
      </w:r>
      <w:r>
        <w:rPr>
          <w:rFonts w:ascii="Times New Roman" w:eastAsia="Times New Roman" w:hAnsi="Times New Roman" w:cs="Times New Roman"/>
          <w:color w:val="000000"/>
          <w:sz w:val="28"/>
          <w:szCs w:val="28"/>
        </w:rPr>
        <w:t xml:space="preserve"> </w:t>
      </w:r>
      <w:r w:rsidR="00D40F50">
        <w:rPr>
          <w:rFonts w:ascii="Times New Roman" w:eastAsia="Times New Roman" w:hAnsi="Times New Roman" w:cs="Times New Roman"/>
          <w:color w:val="000000"/>
          <w:sz w:val="28"/>
          <w:szCs w:val="28"/>
        </w:rPr>
        <w:t>государственного регулирования рынка лекарственных средств</w:t>
      </w:r>
      <w:r>
        <w:rPr>
          <w:rFonts w:ascii="Times New Roman" w:eastAsia="Times New Roman" w:hAnsi="Times New Roman" w:cs="Times New Roman"/>
          <w:color w:val="000000"/>
          <w:sz w:val="28"/>
          <w:szCs w:val="28"/>
        </w:rPr>
        <w:t xml:space="preserve">. </w:t>
      </w:r>
    </w:p>
    <w:p w:rsidR="00134F75" w:rsidRDefault="0004193E">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Научная новизна работы </w:t>
      </w:r>
      <w:r>
        <w:rPr>
          <w:rFonts w:ascii="Times New Roman" w:eastAsia="Times New Roman" w:hAnsi="Times New Roman" w:cs="Times New Roman"/>
          <w:color w:val="000000"/>
          <w:sz w:val="28"/>
          <w:szCs w:val="28"/>
        </w:rPr>
        <w:t xml:space="preserve">заключается в том, что в исследовании осуществлен комплексный анализ </w:t>
      </w:r>
      <w:r w:rsidR="000078E7">
        <w:rPr>
          <w:rFonts w:ascii="Times New Roman" w:eastAsia="Times New Roman" w:hAnsi="Times New Roman" w:cs="Times New Roman"/>
          <w:color w:val="000000"/>
          <w:sz w:val="28"/>
          <w:szCs w:val="28"/>
        </w:rPr>
        <w:t>государственного регулирования рынка лекарственных средств</w:t>
      </w:r>
      <w:r>
        <w:rPr>
          <w:rFonts w:ascii="Times New Roman" w:eastAsia="Times New Roman" w:hAnsi="Times New Roman" w:cs="Times New Roman"/>
          <w:color w:val="000000"/>
          <w:sz w:val="28"/>
          <w:szCs w:val="28"/>
        </w:rPr>
        <w:t xml:space="preserve"> в настоящее время. Сформулированы выводы и пред</w:t>
      </w:r>
      <w:r w:rsidR="000078E7">
        <w:rPr>
          <w:rFonts w:ascii="Times New Roman" w:eastAsia="Times New Roman" w:hAnsi="Times New Roman" w:cs="Times New Roman"/>
          <w:color w:val="000000"/>
          <w:sz w:val="28"/>
          <w:szCs w:val="28"/>
        </w:rPr>
        <w:t>ложения по совершенствованию</w:t>
      </w:r>
      <w:r>
        <w:rPr>
          <w:rFonts w:ascii="Times New Roman" w:eastAsia="Times New Roman" w:hAnsi="Times New Roman" w:cs="Times New Roman"/>
          <w:color w:val="000000"/>
          <w:sz w:val="28"/>
          <w:szCs w:val="28"/>
        </w:rPr>
        <w:t xml:space="preserve"> некоторых</w:t>
      </w:r>
      <w:r w:rsidR="000078E7">
        <w:rPr>
          <w:rFonts w:ascii="Times New Roman" w:eastAsia="Times New Roman" w:hAnsi="Times New Roman" w:cs="Times New Roman"/>
          <w:color w:val="000000"/>
          <w:sz w:val="28"/>
          <w:szCs w:val="28"/>
        </w:rPr>
        <w:t xml:space="preserve"> проблемных аспектов действующих</w:t>
      </w:r>
      <w:r>
        <w:rPr>
          <w:rFonts w:ascii="Times New Roman" w:eastAsia="Times New Roman" w:hAnsi="Times New Roman" w:cs="Times New Roman"/>
          <w:color w:val="000000"/>
          <w:sz w:val="28"/>
          <w:szCs w:val="28"/>
        </w:rPr>
        <w:t xml:space="preserve"> правовых норм.</w:t>
      </w:r>
    </w:p>
    <w:p w:rsidR="00134F75" w:rsidRDefault="0004193E">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Теоретическая значимость работы </w:t>
      </w:r>
      <w:r>
        <w:rPr>
          <w:rFonts w:ascii="Times New Roman" w:eastAsia="Times New Roman" w:hAnsi="Times New Roman" w:cs="Times New Roman"/>
          <w:color w:val="000000"/>
          <w:sz w:val="28"/>
          <w:szCs w:val="28"/>
        </w:rPr>
        <w:t xml:space="preserve">заключается в углублении знаний о </w:t>
      </w:r>
      <w:r w:rsidR="00861A44">
        <w:rPr>
          <w:rFonts w:ascii="Times New Roman" w:eastAsia="Times New Roman" w:hAnsi="Times New Roman" w:cs="Times New Roman"/>
          <w:color w:val="000000"/>
          <w:sz w:val="28"/>
          <w:szCs w:val="28"/>
        </w:rPr>
        <w:t>государственном регулировании фармацевтического рынка</w:t>
      </w:r>
      <w:r>
        <w:rPr>
          <w:rFonts w:ascii="Times New Roman" w:eastAsia="Times New Roman" w:hAnsi="Times New Roman" w:cs="Times New Roman"/>
          <w:color w:val="000000"/>
          <w:sz w:val="28"/>
          <w:szCs w:val="28"/>
        </w:rPr>
        <w:t>.</w:t>
      </w:r>
    </w:p>
    <w:p w:rsidR="00134F75" w:rsidRDefault="0004193E">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Практическая значимость</w:t>
      </w:r>
      <w:r>
        <w:rPr>
          <w:rFonts w:ascii="Times New Roman" w:eastAsia="Times New Roman" w:hAnsi="Times New Roman" w:cs="Times New Roman"/>
          <w:color w:val="000000"/>
          <w:sz w:val="28"/>
          <w:szCs w:val="28"/>
        </w:rPr>
        <w:t xml:space="preserve"> исследования обусловлена возможностью его применения в целях </w:t>
      </w:r>
      <w:r w:rsidR="0095238B">
        <w:rPr>
          <w:rFonts w:ascii="Times New Roman" w:eastAsia="Times New Roman" w:hAnsi="Times New Roman" w:cs="Times New Roman"/>
          <w:color w:val="000000"/>
          <w:sz w:val="28"/>
          <w:szCs w:val="28"/>
        </w:rPr>
        <w:t>модернизации действующего законодательства</w:t>
      </w:r>
      <w:r>
        <w:rPr>
          <w:rFonts w:ascii="Times New Roman" w:eastAsia="Times New Roman" w:hAnsi="Times New Roman" w:cs="Times New Roman"/>
          <w:color w:val="000000"/>
          <w:sz w:val="28"/>
          <w:szCs w:val="28"/>
        </w:rPr>
        <w:t>, а также в целях обучения студентов в рамках специализированных курсов.</w:t>
      </w:r>
    </w:p>
    <w:p w:rsidR="00134F75" w:rsidRDefault="0004193E">
      <w:pPr>
        <w:pBdr>
          <w:top w:val="nil"/>
          <w:left w:val="nil"/>
          <w:bottom w:val="nil"/>
          <w:right w:val="nil"/>
          <w:between w:val="nil"/>
        </w:pBdr>
        <w:spacing w:after="24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Цели и задачи исследования определили </w:t>
      </w:r>
      <w:r>
        <w:rPr>
          <w:rFonts w:ascii="Times New Roman" w:eastAsia="Times New Roman" w:hAnsi="Times New Roman" w:cs="Times New Roman"/>
          <w:b/>
          <w:color w:val="000000"/>
          <w:sz w:val="28"/>
          <w:szCs w:val="28"/>
        </w:rPr>
        <w:t>структуру и логику построения работы</w:t>
      </w:r>
      <w:r>
        <w:rPr>
          <w:rFonts w:ascii="Times New Roman" w:eastAsia="Times New Roman" w:hAnsi="Times New Roman" w:cs="Times New Roman"/>
          <w:color w:val="000000"/>
          <w:sz w:val="28"/>
          <w:szCs w:val="28"/>
        </w:rPr>
        <w:t xml:space="preserve">. Она состоит из введения, трех глав, объединяющих </w:t>
      </w:r>
      <w:r w:rsidR="00F86F30">
        <w:rPr>
          <w:rFonts w:ascii="Times New Roman" w:eastAsia="Times New Roman" w:hAnsi="Times New Roman" w:cs="Times New Roman"/>
          <w:color w:val="000000"/>
          <w:sz w:val="28"/>
          <w:szCs w:val="28"/>
        </w:rPr>
        <w:t>во</w:t>
      </w:r>
      <w:r>
        <w:rPr>
          <w:rFonts w:ascii="Times New Roman" w:eastAsia="Times New Roman" w:hAnsi="Times New Roman" w:cs="Times New Roman"/>
          <w:color w:val="000000"/>
          <w:sz w:val="28"/>
          <w:szCs w:val="28"/>
        </w:rPr>
        <w:t xml:space="preserve">семь параграфов, заключения, библиографического списка и приложений. </w:t>
      </w:r>
    </w:p>
    <w:p w:rsidR="00134F75" w:rsidRDefault="0004193E">
      <w:pPr>
        <w:pBdr>
          <w:top w:val="nil"/>
          <w:left w:val="nil"/>
          <w:bottom w:val="nil"/>
          <w:right w:val="nil"/>
          <w:between w:val="nil"/>
        </w:pBdr>
        <w:spacing w:line="360" w:lineRule="auto"/>
        <w:ind w:left="-142"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Список использованной литературы:</w:t>
      </w:r>
    </w:p>
    <w:p w:rsidR="00134F75" w:rsidRDefault="00A233F1">
      <w:pPr>
        <w:numPr>
          <w:ilvl w:val="0"/>
          <w:numId w:val="4"/>
        </w:numPr>
        <w:pBdr>
          <w:top w:val="nil"/>
          <w:left w:val="nil"/>
          <w:bottom w:val="nil"/>
          <w:right w:val="nil"/>
          <w:between w:val="nil"/>
        </w:pBdr>
        <w:spacing w:line="360" w:lineRule="auto"/>
        <w:ind w:left="0" w:firstLine="709"/>
        <w:jc w:val="both"/>
        <w:rPr>
          <w:rFonts w:ascii="Times New Roman" w:eastAsia="Times New Roman" w:hAnsi="Times New Roman" w:cs="Times New Roman"/>
          <w:color w:val="000000"/>
          <w:sz w:val="28"/>
          <w:szCs w:val="28"/>
        </w:rPr>
      </w:pPr>
      <w:proofErr w:type="spellStart"/>
      <w:r w:rsidRPr="00A233F1">
        <w:rPr>
          <w:rFonts w:ascii="Times New Roman" w:eastAsia="Times New Roman" w:hAnsi="Times New Roman" w:cs="Times New Roman"/>
          <w:color w:val="000000"/>
          <w:sz w:val="28"/>
          <w:szCs w:val="28"/>
        </w:rPr>
        <w:lastRenderedPageBreak/>
        <w:t>Глембоцкая</w:t>
      </w:r>
      <w:proofErr w:type="spellEnd"/>
      <w:r w:rsidRPr="00A233F1">
        <w:rPr>
          <w:rFonts w:ascii="Times New Roman" w:eastAsia="Times New Roman" w:hAnsi="Times New Roman" w:cs="Times New Roman"/>
          <w:color w:val="000000"/>
          <w:sz w:val="28"/>
          <w:szCs w:val="28"/>
        </w:rPr>
        <w:t xml:space="preserve">, Г.Т. Концепция фармацевтической помощи: реалии и перспективы / Г. Т. </w:t>
      </w:r>
      <w:proofErr w:type="spellStart"/>
      <w:r w:rsidRPr="00A233F1">
        <w:rPr>
          <w:rFonts w:ascii="Times New Roman" w:eastAsia="Times New Roman" w:hAnsi="Times New Roman" w:cs="Times New Roman"/>
          <w:color w:val="000000"/>
          <w:sz w:val="28"/>
          <w:szCs w:val="28"/>
        </w:rPr>
        <w:t>Глембоцкая</w:t>
      </w:r>
      <w:proofErr w:type="spellEnd"/>
      <w:r w:rsidRPr="00A233F1">
        <w:rPr>
          <w:rFonts w:ascii="Times New Roman" w:eastAsia="Times New Roman" w:hAnsi="Times New Roman" w:cs="Times New Roman"/>
          <w:color w:val="000000"/>
          <w:sz w:val="28"/>
          <w:szCs w:val="28"/>
        </w:rPr>
        <w:t xml:space="preserve">, А. Р. Маскаева // Новая аптека. -2013. - № </w:t>
      </w:r>
      <w:proofErr w:type="gramStart"/>
      <w:r w:rsidRPr="00A233F1">
        <w:rPr>
          <w:rFonts w:ascii="Times New Roman" w:eastAsia="Times New Roman" w:hAnsi="Times New Roman" w:cs="Times New Roman"/>
          <w:color w:val="000000"/>
          <w:sz w:val="28"/>
          <w:szCs w:val="28"/>
        </w:rPr>
        <w:t>4.-</w:t>
      </w:r>
      <w:proofErr w:type="gramEnd"/>
      <w:r w:rsidRPr="00A233F1">
        <w:rPr>
          <w:rFonts w:ascii="Times New Roman" w:eastAsia="Times New Roman" w:hAnsi="Times New Roman" w:cs="Times New Roman"/>
          <w:color w:val="000000"/>
          <w:sz w:val="28"/>
          <w:szCs w:val="28"/>
        </w:rPr>
        <w:t xml:space="preserve"> С. 9-13</w:t>
      </w:r>
      <w:r w:rsidR="0004193E">
        <w:rPr>
          <w:rFonts w:ascii="Times New Roman" w:eastAsia="Times New Roman" w:hAnsi="Times New Roman" w:cs="Times New Roman"/>
          <w:color w:val="000000"/>
          <w:sz w:val="28"/>
          <w:szCs w:val="28"/>
        </w:rPr>
        <w:t>.</w:t>
      </w:r>
    </w:p>
    <w:p w:rsidR="00134F75" w:rsidRDefault="00A233F1">
      <w:pPr>
        <w:numPr>
          <w:ilvl w:val="0"/>
          <w:numId w:val="4"/>
        </w:numPr>
        <w:pBdr>
          <w:top w:val="nil"/>
          <w:left w:val="nil"/>
          <w:bottom w:val="nil"/>
          <w:right w:val="nil"/>
          <w:between w:val="nil"/>
        </w:pBdr>
        <w:spacing w:line="360" w:lineRule="auto"/>
        <w:ind w:left="0" w:firstLine="709"/>
        <w:jc w:val="both"/>
        <w:rPr>
          <w:rFonts w:ascii="Times New Roman" w:eastAsia="Times New Roman" w:hAnsi="Times New Roman" w:cs="Times New Roman"/>
          <w:color w:val="000000"/>
          <w:sz w:val="28"/>
          <w:szCs w:val="28"/>
        </w:rPr>
      </w:pPr>
      <w:bookmarkStart w:id="1" w:name="_30j0zll" w:colFirst="0" w:colLast="0"/>
      <w:bookmarkEnd w:id="1"/>
      <w:r w:rsidRPr="00A233F1">
        <w:rPr>
          <w:rFonts w:ascii="Times New Roman" w:eastAsia="Times New Roman" w:hAnsi="Times New Roman" w:cs="Times New Roman"/>
          <w:color w:val="000000"/>
          <w:sz w:val="28"/>
          <w:szCs w:val="28"/>
        </w:rPr>
        <w:t>Кононова, С.В. Регулирование фармацевтической деятельности. / Кононова С.В. // Новая аптека. – 2015. - №7. - С. 10-12.</w:t>
      </w:r>
    </w:p>
    <w:p w:rsidR="009406A6" w:rsidRDefault="009406A6">
      <w:pPr>
        <w:widowControl w:val="0"/>
        <w:pBdr>
          <w:top w:val="nil"/>
          <w:left w:val="nil"/>
          <w:bottom w:val="nil"/>
          <w:right w:val="nil"/>
          <w:between w:val="nil"/>
        </w:pBdr>
        <w:spacing w:after="240" w:line="360" w:lineRule="auto"/>
        <w:jc w:val="center"/>
        <w:rPr>
          <w:rFonts w:ascii="Times New Roman" w:eastAsia="Times New Roman" w:hAnsi="Times New Roman" w:cs="Times New Roman"/>
          <w:color w:val="000000"/>
          <w:sz w:val="28"/>
          <w:szCs w:val="28"/>
        </w:rPr>
      </w:pPr>
    </w:p>
    <w:p w:rsidR="00134F75" w:rsidRDefault="00134F75">
      <w:pPr>
        <w:widowControl w:val="0"/>
        <w:pBdr>
          <w:top w:val="nil"/>
          <w:left w:val="nil"/>
          <w:bottom w:val="nil"/>
          <w:right w:val="nil"/>
          <w:between w:val="nil"/>
        </w:pBdr>
        <w:spacing w:after="240" w:line="360" w:lineRule="auto"/>
        <w:jc w:val="center"/>
        <w:rPr>
          <w:rFonts w:ascii="Times New Roman" w:eastAsia="Times New Roman" w:hAnsi="Times New Roman" w:cs="Times New Roman"/>
          <w:color w:val="000000"/>
          <w:sz w:val="28"/>
          <w:szCs w:val="28"/>
        </w:rPr>
      </w:pPr>
    </w:p>
    <w:p w:rsidR="00134F75" w:rsidRPr="000E508B" w:rsidRDefault="000E508B">
      <w:pPr>
        <w:widowControl w:val="0"/>
        <w:pBdr>
          <w:top w:val="nil"/>
          <w:left w:val="nil"/>
          <w:bottom w:val="nil"/>
          <w:right w:val="nil"/>
          <w:between w:val="nil"/>
        </w:pBdr>
        <w:spacing w:after="240" w:line="360" w:lineRule="auto"/>
        <w:jc w:val="center"/>
        <w:rPr>
          <w:rFonts w:ascii="Times New Roman" w:eastAsia="Times New Roman" w:hAnsi="Times New Roman" w:cs="Times New Roman"/>
          <w:color w:val="000000"/>
          <w:sz w:val="24"/>
          <w:szCs w:val="28"/>
        </w:rPr>
      </w:pPr>
      <w:r w:rsidRPr="000E508B">
        <w:rPr>
          <w:rFonts w:ascii="Times New Roman" w:hAnsi="Times New Roman" w:cs="Times New Roman"/>
          <w:b/>
          <w:sz w:val="28"/>
          <w:szCs w:val="28"/>
        </w:rPr>
        <w:t>Государственное регулирование дистрибуции на рынке лекарственных средств в Российской Федерации</w:t>
      </w:r>
    </w:p>
    <w:p w:rsidR="00134F75" w:rsidRPr="00524D45" w:rsidRDefault="0004193E">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Аннотация:</w:t>
      </w:r>
      <w:r>
        <w:rPr>
          <w:rFonts w:ascii="Times New Roman" w:eastAsia="Times New Roman" w:hAnsi="Times New Roman" w:cs="Times New Roman"/>
          <w:color w:val="000000"/>
          <w:sz w:val="28"/>
          <w:szCs w:val="28"/>
        </w:rPr>
        <w:t xml:space="preserve"> </w:t>
      </w:r>
      <w:r w:rsidR="000E508B">
        <w:rPr>
          <w:rFonts w:ascii="Times New Roman" w:hAnsi="Times New Roman" w:cs="Times New Roman"/>
          <w:sz w:val="28"/>
          <w:szCs w:val="28"/>
        </w:rPr>
        <w:t xml:space="preserve">Рассмотрены особенности осуществления дистрибуции на фармацевтическом рынке, которые прежде всего связаны с организацией поставок и установления ответственности за качество поставляемых лекарственных средств. Проанализированы характерные особенности </w:t>
      </w:r>
      <w:r w:rsidR="000E508B" w:rsidRPr="00524D45">
        <w:rPr>
          <w:rFonts w:ascii="Times New Roman" w:hAnsi="Times New Roman" w:cs="Times New Roman"/>
          <w:sz w:val="28"/>
          <w:szCs w:val="28"/>
        </w:rPr>
        <w:t>дистрибуторского договора и его классификация Российскими судами. Проанализирована судебная практика по делам, связанным с осуществлением дистрибуторской деятельности. Проблема нарушения дистрибутором правил ценообразования на лекарственные средства.</w:t>
      </w:r>
    </w:p>
    <w:p w:rsidR="00134F75" w:rsidRPr="00524D45" w:rsidRDefault="0004193E">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sidRPr="00524D45">
        <w:rPr>
          <w:rFonts w:ascii="Times New Roman" w:eastAsia="Times New Roman" w:hAnsi="Times New Roman" w:cs="Times New Roman"/>
          <w:b/>
          <w:color w:val="000000"/>
          <w:sz w:val="28"/>
          <w:szCs w:val="28"/>
        </w:rPr>
        <w:t>Ключевые слова:</w:t>
      </w:r>
      <w:r w:rsidRPr="00524D45">
        <w:rPr>
          <w:rFonts w:ascii="Times New Roman" w:eastAsia="Times New Roman" w:hAnsi="Times New Roman" w:cs="Times New Roman"/>
          <w:color w:val="000000"/>
          <w:sz w:val="28"/>
          <w:szCs w:val="28"/>
        </w:rPr>
        <w:t xml:space="preserve"> </w:t>
      </w:r>
      <w:r w:rsidR="000E508B" w:rsidRPr="00524D45">
        <w:rPr>
          <w:rFonts w:ascii="Times New Roman" w:eastAsia="Times New Roman" w:hAnsi="Times New Roman" w:cs="Times New Roman"/>
          <w:color w:val="000000"/>
          <w:sz w:val="28"/>
          <w:szCs w:val="28"/>
        </w:rPr>
        <w:t>дистрибуция, дистрибуторский договор, рынок лекарственных средств, ценообразование, государственное регулирование.</w:t>
      </w:r>
    </w:p>
    <w:p w:rsidR="00524D45" w:rsidRPr="00524D45" w:rsidRDefault="00524D45">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p>
    <w:p w:rsidR="00524D45" w:rsidRDefault="00524D45" w:rsidP="00524D45">
      <w:pPr>
        <w:spacing w:line="360" w:lineRule="auto"/>
        <w:ind w:firstLine="360"/>
        <w:jc w:val="both"/>
        <w:rPr>
          <w:rFonts w:ascii="Times New Roman" w:hAnsi="Times New Roman" w:cs="Times New Roman"/>
          <w:sz w:val="28"/>
          <w:szCs w:val="28"/>
        </w:rPr>
      </w:pPr>
      <w:bookmarkStart w:id="2" w:name="_1fob9te" w:colFirst="0" w:colLast="0"/>
      <w:bookmarkEnd w:id="2"/>
      <w:r w:rsidRPr="00AB3F4B">
        <w:rPr>
          <w:rFonts w:ascii="Times New Roman" w:hAnsi="Times New Roman" w:cs="Times New Roman"/>
          <w:sz w:val="28"/>
          <w:szCs w:val="28"/>
        </w:rPr>
        <w:t>В процессе обращения лекарственных средств главная роль отводится организации дистрибуции лекарственных средств.</w:t>
      </w:r>
    </w:p>
    <w:p w:rsidR="00524D45" w:rsidRDefault="00524D45" w:rsidP="00524D45">
      <w:pPr>
        <w:spacing w:line="360" w:lineRule="auto"/>
        <w:ind w:firstLine="360"/>
        <w:jc w:val="both"/>
        <w:rPr>
          <w:rFonts w:ascii="Times New Roman" w:hAnsi="Times New Roman" w:cs="Times New Roman"/>
          <w:sz w:val="28"/>
          <w:szCs w:val="28"/>
        </w:rPr>
      </w:pPr>
      <w:r w:rsidRPr="0067686B">
        <w:rPr>
          <w:rFonts w:ascii="Times New Roman" w:hAnsi="Times New Roman" w:cs="Times New Roman"/>
          <w:sz w:val="28"/>
          <w:szCs w:val="28"/>
        </w:rPr>
        <w:t>В любом деле процесс дистрибуции очен</w:t>
      </w:r>
      <w:r>
        <w:rPr>
          <w:rFonts w:ascii="Times New Roman" w:hAnsi="Times New Roman" w:cs="Times New Roman"/>
          <w:sz w:val="28"/>
          <w:szCs w:val="28"/>
        </w:rPr>
        <w:t>ь важен. Но на рынке лекарственных средств дистрибуция связана с колоссальной</w:t>
      </w:r>
      <w:r w:rsidRPr="0067686B">
        <w:rPr>
          <w:rFonts w:ascii="Times New Roman" w:hAnsi="Times New Roman" w:cs="Times New Roman"/>
          <w:sz w:val="28"/>
          <w:szCs w:val="28"/>
        </w:rPr>
        <w:t xml:space="preserve"> мерой отве</w:t>
      </w:r>
      <w:r>
        <w:rPr>
          <w:rFonts w:ascii="Times New Roman" w:hAnsi="Times New Roman" w:cs="Times New Roman"/>
          <w:sz w:val="28"/>
          <w:szCs w:val="28"/>
        </w:rPr>
        <w:t>тственности, так как от того, какого качества</w:t>
      </w:r>
      <w:r w:rsidRPr="0067686B">
        <w:rPr>
          <w:rFonts w:ascii="Times New Roman" w:hAnsi="Times New Roman" w:cs="Times New Roman"/>
          <w:sz w:val="28"/>
          <w:szCs w:val="28"/>
        </w:rPr>
        <w:t xml:space="preserve"> лекарст</w:t>
      </w:r>
      <w:r>
        <w:rPr>
          <w:rFonts w:ascii="Times New Roman" w:hAnsi="Times New Roman" w:cs="Times New Roman"/>
          <w:sz w:val="28"/>
          <w:szCs w:val="28"/>
        </w:rPr>
        <w:t>венная продукция будет поступает</w:t>
      </w:r>
      <w:r w:rsidRPr="0067686B">
        <w:rPr>
          <w:rFonts w:ascii="Times New Roman" w:hAnsi="Times New Roman" w:cs="Times New Roman"/>
          <w:sz w:val="28"/>
          <w:szCs w:val="28"/>
        </w:rPr>
        <w:t xml:space="preserve"> на отечественный ры</w:t>
      </w:r>
      <w:r>
        <w:rPr>
          <w:rFonts w:ascii="Times New Roman" w:hAnsi="Times New Roman" w:cs="Times New Roman"/>
          <w:sz w:val="28"/>
          <w:szCs w:val="28"/>
        </w:rPr>
        <w:t>нок лекарственных средств, напрямую зависит здоровье населения.</w:t>
      </w:r>
      <w:r w:rsidRPr="0067686B">
        <w:rPr>
          <w:rFonts w:ascii="Times New Roman" w:hAnsi="Times New Roman" w:cs="Times New Roman"/>
          <w:sz w:val="28"/>
          <w:szCs w:val="28"/>
        </w:rPr>
        <w:t xml:space="preserve"> </w:t>
      </w:r>
      <w:r>
        <w:rPr>
          <w:rFonts w:ascii="Times New Roman" w:hAnsi="Times New Roman" w:cs="Times New Roman"/>
          <w:sz w:val="28"/>
          <w:szCs w:val="28"/>
        </w:rPr>
        <w:t>Особенно это касается самых незащищенных слоев нашего общества, а именно детей, пенсионеров и инвалидов.</w:t>
      </w:r>
    </w:p>
    <w:p w:rsidR="00524D45" w:rsidRDefault="00524D45" w:rsidP="00524D45">
      <w:pPr>
        <w:spacing w:line="360" w:lineRule="auto"/>
        <w:ind w:firstLine="360"/>
        <w:jc w:val="both"/>
        <w:rPr>
          <w:rFonts w:ascii="Times New Roman" w:hAnsi="Times New Roman" w:cs="Times New Roman"/>
          <w:sz w:val="28"/>
          <w:szCs w:val="28"/>
        </w:rPr>
      </w:pPr>
      <w:r w:rsidRPr="0067686B">
        <w:rPr>
          <w:rFonts w:ascii="Times New Roman" w:hAnsi="Times New Roman" w:cs="Times New Roman"/>
          <w:sz w:val="28"/>
          <w:szCs w:val="28"/>
        </w:rPr>
        <w:lastRenderedPageBreak/>
        <w:t>Ведь именно они являются первыми потребителями ра</w:t>
      </w:r>
      <w:r>
        <w:rPr>
          <w:rFonts w:ascii="Times New Roman" w:hAnsi="Times New Roman" w:cs="Times New Roman"/>
          <w:sz w:val="28"/>
          <w:szCs w:val="28"/>
        </w:rPr>
        <w:t>зличных лекарственных средств. Именно п</w:t>
      </w:r>
      <w:r w:rsidRPr="0067686B">
        <w:rPr>
          <w:rFonts w:ascii="Times New Roman" w:hAnsi="Times New Roman" w:cs="Times New Roman"/>
          <w:sz w:val="28"/>
          <w:szCs w:val="28"/>
        </w:rPr>
        <w:t>оэтому дистрибуция л</w:t>
      </w:r>
      <w:r>
        <w:rPr>
          <w:rFonts w:ascii="Times New Roman" w:hAnsi="Times New Roman" w:cs="Times New Roman"/>
          <w:sz w:val="28"/>
          <w:szCs w:val="28"/>
        </w:rPr>
        <w:t>екарственных средств — это прежде всего</w:t>
      </w:r>
      <w:r w:rsidRPr="0067686B">
        <w:rPr>
          <w:rFonts w:ascii="Times New Roman" w:hAnsi="Times New Roman" w:cs="Times New Roman"/>
          <w:sz w:val="28"/>
          <w:szCs w:val="28"/>
        </w:rPr>
        <w:t xml:space="preserve"> очень строгий контроль каче</w:t>
      </w:r>
      <w:r>
        <w:rPr>
          <w:rFonts w:ascii="Times New Roman" w:hAnsi="Times New Roman" w:cs="Times New Roman"/>
          <w:sz w:val="28"/>
          <w:szCs w:val="28"/>
        </w:rPr>
        <w:t>ства продукции, условий доставки и</w:t>
      </w:r>
      <w:r w:rsidRPr="0067686B">
        <w:rPr>
          <w:rFonts w:ascii="Times New Roman" w:hAnsi="Times New Roman" w:cs="Times New Roman"/>
          <w:sz w:val="28"/>
          <w:szCs w:val="28"/>
        </w:rPr>
        <w:t xml:space="preserve"> хранения продукции</w:t>
      </w:r>
      <w:r>
        <w:rPr>
          <w:rFonts w:ascii="Times New Roman" w:hAnsi="Times New Roman" w:cs="Times New Roman"/>
          <w:sz w:val="28"/>
          <w:szCs w:val="28"/>
        </w:rPr>
        <w:t xml:space="preserve"> вплоть до того момента как лекарственные средства попадают к заказчикам и в розничные аптечные сети</w:t>
      </w:r>
      <w:r w:rsidRPr="0067686B">
        <w:rPr>
          <w:rFonts w:ascii="Times New Roman" w:hAnsi="Times New Roman" w:cs="Times New Roman"/>
          <w:sz w:val="28"/>
          <w:szCs w:val="28"/>
        </w:rPr>
        <w:t>.</w:t>
      </w:r>
    </w:p>
    <w:p w:rsidR="00524D45" w:rsidRPr="00AB3F4B" w:rsidRDefault="00524D45" w:rsidP="00524D45">
      <w:pPr>
        <w:spacing w:line="36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Так для чего в настоящий момент так необходима дистрибуция лекарственных препаратов? </w:t>
      </w:r>
      <w:r w:rsidRPr="00AB3F4B">
        <w:rPr>
          <w:rFonts w:ascii="Times New Roman" w:hAnsi="Times New Roman" w:cs="Times New Roman"/>
          <w:sz w:val="28"/>
          <w:szCs w:val="28"/>
        </w:rPr>
        <w:t>Во-первых, деятельность организаций оптовой торговли позволяет более быстро доставить в аптеки лекарственные препараты различных наименований и производителей, что обеспечивает необходимый, а порой и жизненно важный, минимальный ассортимент в аптечных организациях.</w:t>
      </w:r>
    </w:p>
    <w:p w:rsidR="00524D45" w:rsidRPr="00AB3F4B" w:rsidRDefault="00524D45" w:rsidP="00524D45">
      <w:pPr>
        <w:spacing w:line="360" w:lineRule="auto"/>
        <w:ind w:firstLine="360"/>
        <w:jc w:val="both"/>
        <w:rPr>
          <w:rFonts w:ascii="Times New Roman" w:hAnsi="Times New Roman" w:cs="Times New Roman"/>
          <w:sz w:val="28"/>
          <w:szCs w:val="28"/>
        </w:rPr>
      </w:pPr>
      <w:r w:rsidRPr="00AB3F4B">
        <w:rPr>
          <w:rFonts w:ascii="Times New Roman" w:hAnsi="Times New Roman" w:cs="Times New Roman"/>
          <w:sz w:val="28"/>
          <w:szCs w:val="28"/>
        </w:rPr>
        <w:t>Во-вторых, необходимость дистрибуторских сетей особенно ярко проявляется, учитывая огромную территорию Российской Федерации и невозможность небольшого количества оптовых поставщиков обеспечить эффективную реализацию лекарственных средств во всех регионах одновременно.</w:t>
      </w:r>
    </w:p>
    <w:p w:rsidR="00524D45" w:rsidRPr="00AB3F4B" w:rsidRDefault="00524D45" w:rsidP="00524D45">
      <w:pPr>
        <w:spacing w:line="360" w:lineRule="auto"/>
        <w:ind w:firstLine="360"/>
        <w:jc w:val="both"/>
        <w:rPr>
          <w:rFonts w:ascii="Times New Roman" w:hAnsi="Times New Roman" w:cs="Times New Roman"/>
          <w:sz w:val="28"/>
          <w:szCs w:val="28"/>
        </w:rPr>
      </w:pPr>
      <w:r w:rsidRPr="00AB3F4B">
        <w:rPr>
          <w:rFonts w:ascii="Times New Roman" w:hAnsi="Times New Roman" w:cs="Times New Roman"/>
          <w:sz w:val="28"/>
          <w:szCs w:val="28"/>
        </w:rPr>
        <w:t>Для сравнения, в России, на одну аптеку приходится около 7–8 поставщиков, когда как в европейских странах 1–2. Это указывает на значимость дистрибуторов, как звена в обращении лекарственных средств. В связи с этим необходимо более детально рассмотреть основные проблемы данной отрасли.</w:t>
      </w:r>
    </w:p>
    <w:p w:rsidR="00524D45" w:rsidRPr="00AB3F4B" w:rsidRDefault="00524D45" w:rsidP="00524D45">
      <w:pPr>
        <w:spacing w:line="360" w:lineRule="auto"/>
        <w:ind w:firstLine="360"/>
        <w:jc w:val="both"/>
        <w:rPr>
          <w:rFonts w:ascii="Times New Roman" w:hAnsi="Times New Roman" w:cs="Times New Roman"/>
          <w:sz w:val="28"/>
          <w:szCs w:val="28"/>
        </w:rPr>
      </w:pPr>
      <w:r w:rsidRPr="00AB3F4B">
        <w:rPr>
          <w:rFonts w:ascii="Times New Roman" w:hAnsi="Times New Roman" w:cs="Times New Roman"/>
          <w:sz w:val="28"/>
          <w:szCs w:val="28"/>
        </w:rPr>
        <w:t xml:space="preserve">Как указано в </w:t>
      </w:r>
      <w:r w:rsidRPr="00AB3F4B">
        <w:rPr>
          <w:rFonts w:ascii="Times New Roman" w:hAnsi="Times New Roman" w:cs="Times New Roman"/>
          <w:color w:val="000000"/>
          <w:sz w:val="28"/>
          <w:szCs w:val="28"/>
        </w:rPr>
        <w:t>Федеральном законе от 28.12.2009 № 381-ФЗ «Об основах государственного регулирования торговой деятельности в Российской Федерации»</w:t>
      </w:r>
      <w:r w:rsidRPr="00AB3F4B">
        <w:rPr>
          <w:rFonts w:ascii="Times New Roman" w:hAnsi="Times New Roman" w:cs="Times New Roman"/>
          <w:sz w:val="28"/>
          <w:szCs w:val="28"/>
        </w:rPr>
        <w:t>, оптовая торговля – это вид торговой деятельности, связанный с приобретением и продажей товаров для использования их</w:t>
      </w:r>
      <w:r>
        <w:rPr>
          <w:rFonts w:ascii="Times New Roman" w:hAnsi="Times New Roman" w:cs="Times New Roman"/>
          <w:sz w:val="28"/>
          <w:szCs w:val="28"/>
        </w:rPr>
        <w:t xml:space="preserve"> </w:t>
      </w:r>
      <w:r w:rsidRPr="00AB3F4B">
        <w:rPr>
          <w:rFonts w:ascii="Times New Roman" w:hAnsi="Times New Roman" w:cs="Times New Roman"/>
          <w:sz w:val="28"/>
          <w:szCs w:val="28"/>
        </w:rPr>
        <w:t>предпринимательской деятельности или в иных целях, не связанных с личным, семейным, домашним и иным подобным использованием</w:t>
      </w:r>
      <w:r>
        <w:rPr>
          <w:rStyle w:val="aa"/>
          <w:rFonts w:ascii="Times New Roman" w:hAnsi="Times New Roman" w:cs="Times New Roman"/>
          <w:sz w:val="28"/>
          <w:szCs w:val="28"/>
        </w:rPr>
        <w:footnoteReference w:id="1"/>
      </w:r>
      <w:r w:rsidRPr="00AB3F4B">
        <w:rPr>
          <w:rFonts w:ascii="Times New Roman" w:hAnsi="Times New Roman" w:cs="Times New Roman"/>
          <w:sz w:val="28"/>
          <w:szCs w:val="28"/>
        </w:rPr>
        <w:t>.</w:t>
      </w:r>
    </w:p>
    <w:p w:rsidR="00524D45" w:rsidRPr="00AB3F4B" w:rsidRDefault="00524D45" w:rsidP="00524D45">
      <w:pPr>
        <w:spacing w:line="360" w:lineRule="auto"/>
        <w:ind w:firstLine="360"/>
        <w:jc w:val="both"/>
        <w:rPr>
          <w:rFonts w:ascii="Times New Roman" w:hAnsi="Times New Roman" w:cs="Times New Roman"/>
          <w:sz w:val="28"/>
          <w:szCs w:val="28"/>
        </w:rPr>
      </w:pPr>
      <w:r w:rsidRPr="00AB3F4B">
        <w:rPr>
          <w:rFonts w:ascii="Times New Roman" w:hAnsi="Times New Roman" w:cs="Times New Roman"/>
          <w:sz w:val="28"/>
          <w:szCs w:val="28"/>
        </w:rPr>
        <w:lastRenderedPageBreak/>
        <w:t xml:space="preserve">Оптовая торговля лекарственными средствами в Российской Федерации регулируется, прежде всего, Федеральным законом от 12.04.2010 № 61-ФЗ «Об обращении лекарственных средств» и Правилами оптовой торговли лекарственными средствами для медицинского применения, утвержденными приказом </w:t>
      </w:r>
      <w:proofErr w:type="spellStart"/>
      <w:r w:rsidRPr="00AB3F4B">
        <w:rPr>
          <w:rFonts w:ascii="Times New Roman" w:hAnsi="Times New Roman" w:cs="Times New Roman"/>
          <w:sz w:val="28"/>
          <w:szCs w:val="28"/>
        </w:rPr>
        <w:t>Минздравсоцразвития</w:t>
      </w:r>
      <w:proofErr w:type="spellEnd"/>
      <w:r w:rsidRPr="00AB3F4B">
        <w:rPr>
          <w:rFonts w:ascii="Times New Roman" w:hAnsi="Times New Roman" w:cs="Times New Roman"/>
          <w:sz w:val="28"/>
          <w:szCs w:val="28"/>
        </w:rPr>
        <w:t xml:space="preserve"> России от 28.12.2010 № 1222н. </w:t>
      </w:r>
    </w:p>
    <w:p w:rsidR="00524D45" w:rsidRPr="00AB3F4B" w:rsidRDefault="00524D45" w:rsidP="00524D45">
      <w:pPr>
        <w:spacing w:line="360" w:lineRule="auto"/>
        <w:ind w:firstLine="360"/>
        <w:jc w:val="both"/>
        <w:rPr>
          <w:rFonts w:ascii="Times New Roman" w:hAnsi="Times New Roman" w:cs="Times New Roman"/>
          <w:sz w:val="28"/>
          <w:szCs w:val="28"/>
        </w:rPr>
      </w:pPr>
      <w:r w:rsidRPr="00AB3F4B">
        <w:rPr>
          <w:rFonts w:ascii="Times New Roman" w:hAnsi="Times New Roman" w:cs="Times New Roman"/>
          <w:sz w:val="28"/>
          <w:szCs w:val="28"/>
        </w:rPr>
        <w:t>В силу особенностей самого предмета торговли, а также высокой социальной значимости лекарственных средств как объекта гражданского оборота, на мой взгляд, торговля ими требует особого регулирования, которое бы устанавливало более строгие требования к ее осуществлению. Поэтому, данная сфера и является объектом повышенного государственного регулирования, которое выражается в следующем:</w:t>
      </w:r>
    </w:p>
    <w:p w:rsidR="00524D45" w:rsidRPr="00AB3F4B" w:rsidRDefault="00524D45" w:rsidP="00524D45">
      <w:pPr>
        <w:pStyle w:val="a7"/>
        <w:numPr>
          <w:ilvl w:val="0"/>
          <w:numId w:val="6"/>
        </w:numPr>
        <w:spacing w:line="360" w:lineRule="auto"/>
        <w:jc w:val="both"/>
        <w:rPr>
          <w:sz w:val="28"/>
          <w:szCs w:val="28"/>
        </w:rPr>
      </w:pPr>
      <w:r w:rsidRPr="00AB3F4B">
        <w:rPr>
          <w:sz w:val="28"/>
          <w:szCs w:val="28"/>
        </w:rPr>
        <w:t>Оптовая торговля лекарственными средствами как составляющая фармацевтической деятельности подлежит лицензированию, процедура которого определяется, ФЗ «О лекарственных средствах», ФЗ «О лицензировании отдельных видов деятельности» и Положением «О лицензировании фармацевтической деятельности».</w:t>
      </w:r>
    </w:p>
    <w:p w:rsidR="00524D45" w:rsidRPr="00AB3F4B" w:rsidRDefault="00524D45" w:rsidP="00524D45">
      <w:pPr>
        <w:pStyle w:val="a7"/>
        <w:numPr>
          <w:ilvl w:val="0"/>
          <w:numId w:val="6"/>
        </w:numPr>
        <w:spacing w:line="360" w:lineRule="auto"/>
        <w:jc w:val="both"/>
        <w:rPr>
          <w:sz w:val="28"/>
          <w:szCs w:val="28"/>
        </w:rPr>
      </w:pPr>
      <w:r w:rsidRPr="00AB3F4B">
        <w:rPr>
          <w:sz w:val="28"/>
          <w:szCs w:val="28"/>
        </w:rPr>
        <w:t>Особое внимание уделяется проблемам самого рынка, ценообразования, добросовестной конкуренции и антимонопольного регулирования.</w:t>
      </w:r>
    </w:p>
    <w:p w:rsidR="00524D45" w:rsidRPr="00AB3F4B" w:rsidRDefault="00524D45" w:rsidP="00524D45">
      <w:pPr>
        <w:pStyle w:val="a7"/>
        <w:numPr>
          <w:ilvl w:val="0"/>
          <w:numId w:val="6"/>
        </w:numPr>
        <w:spacing w:line="360" w:lineRule="auto"/>
        <w:jc w:val="both"/>
        <w:rPr>
          <w:sz w:val="28"/>
          <w:szCs w:val="28"/>
        </w:rPr>
      </w:pPr>
      <w:r w:rsidRPr="00AB3F4B">
        <w:rPr>
          <w:sz w:val="28"/>
          <w:szCs w:val="28"/>
        </w:rPr>
        <w:t>Фармацевтический рынок России характеризуется большим представительством иностранных компаний. В следствии чего встает вопрос о регулировании импорта лекарственных средств и унификации законодательства с требованиями Европейского Союза.</w:t>
      </w:r>
    </w:p>
    <w:p w:rsidR="00524D45" w:rsidRPr="00AB3F4B" w:rsidRDefault="00524D45" w:rsidP="00524D45">
      <w:pPr>
        <w:spacing w:line="360" w:lineRule="auto"/>
        <w:ind w:firstLine="360"/>
        <w:jc w:val="both"/>
        <w:rPr>
          <w:rFonts w:ascii="Times New Roman" w:hAnsi="Times New Roman" w:cs="Times New Roman"/>
          <w:sz w:val="28"/>
          <w:szCs w:val="28"/>
        </w:rPr>
      </w:pPr>
      <w:r w:rsidRPr="00AB3F4B">
        <w:rPr>
          <w:rFonts w:ascii="Times New Roman" w:hAnsi="Times New Roman" w:cs="Times New Roman"/>
          <w:sz w:val="28"/>
          <w:szCs w:val="28"/>
        </w:rPr>
        <w:t xml:space="preserve">В рамках всех этих вопросов существует ряд проблем, решение которых на правовом уровне, мало того, </w:t>
      </w:r>
      <w:r>
        <w:rPr>
          <w:rFonts w:ascii="Times New Roman" w:hAnsi="Times New Roman" w:cs="Times New Roman"/>
          <w:sz w:val="28"/>
          <w:szCs w:val="28"/>
        </w:rPr>
        <w:t xml:space="preserve">что </w:t>
      </w:r>
      <w:r w:rsidRPr="00AB3F4B">
        <w:rPr>
          <w:rFonts w:ascii="Times New Roman" w:hAnsi="Times New Roman" w:cs="Times New Roman"/>
          <w:sz w:val="28"/>
          <w:szCs w:val="28"/>
        </w:rPr>
        <w:t>позволит фармацевтической отрасли РФ продолжать своё развитие, так еще и откроет перспективы соперничества с мировыми лидерами фармацевтического рынка</w:t>
      </w:r>
      <w:bookmarkStart w:id="3" w:name="_Toc372534416"/>
      <w:bookmarkEnd w:id="3"/>
      <w:r w:rsidRPr="00AB3F4B">
        <w:rPr>
          <w:rFonts w:ascii="Times New Roman" w:hAnsi="Times New Roman" w:cs="Times New Roman"/>
          <w:sz w:val="28"/>
          <w:szCs w:val="28"/>
        </w:rPr>
        <w:t xml:space="preserve"> на равных.</w:t>
      </w:r>
    </w:p>
    <w:p w:rsidR="00524D45" w:rsidRPr="00AB3F4B" w:rsidRDefault="00524D45" w:rsidP="00524D45">
      <w:pPr>
        <w:spacing w:line="360" w:lineRule="auto"/>
        <w:ind w:firstLine="360"/>
        <w:jc w:val="both"/>
        <w:rPr>
          <w:rFonts w:ascii="Times New Roman" w:hAnsi="Times New Roman" w:cs="Times New Roman"/>
          <w:sz w:val="28"/>
          <w:szCs w:val="28"/>
        </w:rPr>
      </w:pPr>
      <w:r w:rsidRPr="00AB3F4B">
        <w:rPr>
          <w:rFonts w:ascii="Times New Roman" w:hAnsi="Times New Roman" w:cs="Times New Roman"/>
          <w:sz w:val="28"/>
          <w:szCs w:val="28"/>
        </w:rPr>
        <w:t xml:space="preserve">Согласно статье 52 ФЗ «О лекарственных средствах», фармацевтическая деятельность осуществляется организациями оптовой торговли лекарственными средствами, имеющими лицензию на фармацевтическую </w:t>
      </w:r>
      <w:r w:rsidRPr="00AB3F4B">
        <w:rPr>
          <w:rFonts w:ascii="Times New Roman" w:hAnsi="Times New Roman" w:cs="Times New Roman"/>
          <w:sz w:val="28"/>
          <w:szCs w:val="28"/>
        </w:rPr>
        <w:lastRenderedPageBreak/>
        <w:t>деятельность</w:t>
      </w:r>
      <w:r>
        <w:rPr>
          <w:rStyle w:val="aa"/>
          <w:rFonts w:ascii="Times New Roman" w:hAnsi="Times New Roman" w:cs="Times New Roman"/>
          <w:sz w:val="28"/>
          <w:szCs w:val="28"/>
        </w:rPr>
        <w:footnoteReference w:id="2"/>
      </w:r>
      <w:r w:rsidRPr="00AB3F4B">
        <w:rPr>
          <w:rFonts w:ascii="Times New Roman" w:hAnsi="Times New Roman" w:cs="Times New Roman"/>
          <w:sz w:val="28"/>
          <w:szCs w:val="28"/>
        </w:rPr>
        <w:t>. Для того, чтобы получить данную лицензию соискатель должен соответствовать определенным требованиям, к которым можно отнести право собственности или иное законное право на помещения и оборудование, которое отвечает государственным стандартам, наличие у руководителя организации высшего фармацевтического образования и стажа работы не менее 3 лет.    Только получив соответствующую лицензию, организация может начать деятельность по оптовой торговле лекарственными средствами.</w:t>
      </w:r>
    </w:p>
    <w:p w:rsidR="00524D45" w:rsidRPr="00AB3F4B" w:rsidRDefault="00524D45" w:rsidP="00524D45">
      <w:pPr>
        <w:spacing w:line="360" w:lineRule="auto"/>
        <w:ind w:firstLine="360"/>
        <w:jc w:val="both"/>
        <w:rPr>
          <w:rFonts w:ascii="Times New Roman" w:hAnsi="Times New Roman" w:cs="Times New Roman"/>
          <w:sz w:val="28"/>
          <w:szCs w:val="28"/>
        </w:rPr>
      </w:pPr>
      <w:r w:rsidRPr="00AB3F4B">
        <w:rPr>
          <w:rFonts w:ascii="Times New Roman" w:hAnsi="Times New Roman" w:cs="Times New Roman"/>
          <w:sz w:val="28"/>
          <w:szCs w:val="28"/>
        </w:rPr>
        <w:t>Необходимо так же обратить внимание, что только зарегистрированные в РФ в установленном порядке лекарственные средства могут выступать предметом оптовой торговли. Невыполнение любого из этих требований может являться основанием для того, чтобы привлечь продавца к административной ответственности.</w:t>
      </w:r>
    </w:p>
    <w:p w:rsidR="00524D45" w:rsidRPr="00AB3F4B" w:rsidRDefault="00524D45" w:rsidP="00524D45">
      <w:pPr>
        <w:spacing w:line="360" w:lineRule="auto"/>
        <w:ind w:firstLine="360"/>
        <w:jc w:val="both"/>
        <w:rPr>
          <w:rFonts w:ascii="Times New Roman" w:hAnsi="Times New Roman" w:cs="Times New Roman"/>
          <w:sz w:val="28"/>
          <w:szCs w:val="28"/>
        </w:rPr>
      </w:pPr>
      <w:r w:rsidRPr="00AB3F4B">
        <w:rPr>
          <w:rFonts w:ascii="Times New Roman" w:hAnsi="Times New Roman" w:cs="Times New Roman"/>
          <w:sz w:val="28"/>
          <w:szCs w:val="28"/>
        </w:rPr>
        <w:t>Статьей 53 ФЗ «О лекарственных средствах» устанавливается ограниченный круг контрагентов, которым организация оптовой торговли может осуществлять продажу или передачу лекарственных средств. В их число входят:</w:t>
      </w:r>
    </w:p>
    <w:p w:rsidR="00524D45" w:rsidRPr="00AB3F4B" w:rsidRDefault="00524D45" w:rsidP="00524D45">
      <w:pPr>
        <w:spacing w:line="360" w:lineRule="auto"/>
        <w:ind w:firstLine="360"/>
        <w:jc w:val="both"/>
        <w:rPr>
          <w:rFonts w:ascii="Times New Roman" w:hAnsi="Times New Roman" w:cs="Times New Roman"/>
          <w:sz w:val="28"/>
          <w:szCs w:val="28"/>
        </w:rPr>
      </w:pPr>
      <w:r w:rsidRPr="00AB3F4B">
        <w:rPr>
          <w:rFonts w:ascii="Times New Roman" w:hAnsi="Times New Roman" w:cs="Times New Roman"/>
          <w:sz w:val="28"/>
          <w:szCs w:val="28"/>
        </w:rPr>
        <w:t>1) другие организации оптовой торговли лекарственными средствами;</w:t>
      </w:r>
    </w:p>
    <w:p w:rsidR="00524D45" w:rsidRPr="00AB3F4B" w:rsidRDefault="00524D45" w:rsidP="00524D45">
      <w:pPr>
        <w:spacing w:line="360" w:lineRule="auto"/>
        <w:ind w:firstLine="360"/>
        <w:jc w:val="both"/>
        <w:rPr>
          <w:rFonts w:ascii="Times New Roman" w:hAnsi="Times New Roman" w:cs="Times New Roman"/>
          <w:sz w:val="28"/>
          <w:szCs w:val="28"/>
        </w:rPr>
      </w:pPr>
      <w:r w:rsidRPr="00AB3F4B">
        <w:rPr>
          <w:rFonts w:ascii="Times New Roman" w:hAnsi="Times New Roman" w:cs="Times New Roman"/>
          <w:sz w:val="28"/>
          <w:szCs w:val="28"/>
        </w:rPr>
        <w:t>2) производители лекарственных средств (для производства препаратов);</w:t>
      </w:r>
    </w:p>
    <w:p w:rsidR="00524D45" w:rsidRPr="00AB3F4B" w:rsidRDefault="00524D45" w:rsidP="00524D45">
      <w:pPr>
        <w:spacing w:line="360" w:lineRule="auto"/>
        <w:ind w:firstLine="360"/>
        <w:jc w:val="both"/>
        <w:rPr>
          <w:rFonts w:ascii="Times New Roman" w:hAnsi="Times New Roman" w:cs="Times New Roman"/>
          <w:sz w:val="28"/>
          <w:szCs w:val="28"/>
        </w:rPr>
      </w:pPr>
      <w:r w:rsidRPr="00AB3F4B">
        <w:rPr>
          <w:rFonts w:ascii="Times New Roman" w:hAnsi="Times New Roman" w:cs="Times New Roman"/>
          <w:sz w:val="28"/>
          <w:szCs w:val="28"/>
        </w:rPr>
        <w:t>3) аптечные организации и ветеринарные аптечные организации;</w:t>
      </w:r>
    </w:p>
    <w:p w:rsidR="00524D45" w:rsidRPr="00AB3F4B" w:rsidRDefault="00524D45" w:rsidP="00524D45">
      <w:pPr>
        <w:spacing w:line="360" w:lineRule="auto"/>
        <w:ind w:firstLine="360"/>
        <w:jc w:val="both"/>
        <w:rPr>
          <w:rFonts w:ascii="Times New Roman" w:hAnsi="Times New Roman" w:cs="Times New Roman"/>
          <w:sz w:val="28"/>
          <w:szCs w:val="28"/>
        </w:rPr>
      </w:pPr>
      <w:r w:rsidRPr="00AB3F4B">
        <w:rPr>
          <w:rFonts w:ascii="Times New Roman" w:hAnsi="Times New Roman" w:cs="Times New Roman"/>
          <w:sz w:val="28"/>
          <w:szCs w:val="28"/>
        </w:rPr>
        <w:t>4) научно-исследовательские организации (для научно-исследовательской работы);</w:t>
      </w:r>
    </w:p>
    <w:p w:rsidR="00524D45" w:rsidRPr="00AB3F4B" w:rsidRDefault="00524D45" w:rsidP="00524D45">
      <w:pPr>
        <w:spacing w:line="360" w:lineRule="auto"/>
        <w:ind w:firstLine="360"/>
        <w:jc w:val="both"/>
        <w:rPr>
          <w:rFonts w:ascii="Times New Roman" w:hAnsi="Times New Roman" w:cs="Times New Roman"/>
          <w:sz w:val="28"/>
          <w:szCs w:val="28"/>
        </w:rPr>
      </w:pPr>
      <w:r w:rsidRPr="00AB3F4B">
        <w:rPr>
          <w:rFonts w:ascii="Times New Roman" w:hAnsi="Times New Roman" w:cs="Times New Roman"/>
          <w:sz w:val="28"/>
          <w:szCs w:val="28"/>
        </w:rPr>
        <w:t>5) индивидуальные предприниматели, имеющие лицензию на фармацевтическую или медицинскую деятельность;</w:t>
      </w:r>
    </w:p>
    <w:p w:rsidR="00524D45" w:rsidRPr="00AB3F4B" w:rsidRDefault="00524D45" w:rsidP="00524D45">
      <w:pPr>
        <w:spacing w:line="360" w:lineRule="auto"/>
        <w:ind w:firstLine="360"/>
        <w:jc w:val="both"/>
        <w:rPr>
          <w:rFonts w:ascii="Times New Roman" w:hAnsi="Times New Roman" w:cs="Times New Roman"/>
          <w:sz w:val="28"/>
          <w:szCs w:val="28"/>
        </w:rPr>
      </w:pPr>
      <w:r w:rsidRPr="00AB3F4B">
        <w:rPr>
          <w:rFonts w:ascii="Times New Roman" w:hAnsi="Times New Roman" w:cs="Times New Roman"/>
          <w:sz w:val="28"/>
          <w:szCs w:val="28"/>
        </w:rPr>
        <w:t>6) медицинские организации, ветеринарные организации;</w:t>
      </w:r>
    </w:p>
    <w:p w:rsidR="00524D45" w:rsidRPr="00AB3F4B" w:rsidRDefault="00524D45" w:rsidP="00524D45">
      <w:pPr>
        <w:spacing w:line="360" w:lineRule="auto"/>
        <w:ind w:firstLine="360"/>
        <w:jc w:val="both"/>
        <w:rPr>
          <w:rFonts w:ascii="Times New Roman" w:hAnsi="Times New Roman" w:cs="Times New Roman"/>
          <w:sz w:val="28"/>
          <w:szCs w:val="28"/>
        </w:rPr>
      </w:pPr>
      <w:r w:rsidRPr="00AB3F4B">
        <w:rPr>
          <w:rFonts w:ascii="Times New Roman" w:hAnsi="Times New Roman" w:cs="Times New Roman"/>
          <w:sz w:val="28"/>
          <w:szCs w:val="28"/>
        </w:rPr>
        <w:t>7) организации, осуществляющие разведение, выращивание и содержание животных.</w:t>
      </w:r>
    </w:p>
    <w:p w:rsidR="00524D45" w:rsidRPr="00AB3F4B" w:rsidRDefault="00524D45" w:rsidP="00524D45">
      <w:pPr>
        <w:spacing w:line="360" w:lineRule="auto"/>
        <w:ind w:firstLine="360"/>
        <w:jc w:val="both"/>
        <w:rPr>
          <w:rFonts w:ascii="Times New Roman" w:hAnsi="Times New Roman" w:cs="Times New Roman"/>
          <w:sz w:val="28"/>
          <w:szCs w:val="28"/>
        </w:rPr>
      </w:pPr>
      <w:r w:rsidRPr="00AB3F4B">
        <w:rPr>
          <w:rFonts w:ascii="Times New Roman" w:hAnsi="Times New Roman" w:cs="Times New Roman"/>
          <w:sz w:val="28"/>
          <w:szCs w:val="28"/>
        </w:rPr>
        <w:lastRenderedPageBreak/>
        <w:t>Необходимо отметить, что этот перечень является закрытым и согласно Положению о лицензировании нарушение требований данной статьи признается грубым нарушением лицензионных требований, что влечет наказание в соответствии с ч. 4 ст. 14.1 Кодекса об административных правонарушениях и штраф для индивидуальных предпринимателей в размере от 4 до 5 тыс. рублей или административное приостановление деятельности на срок до 90 суток, а для юридических лиц также предусмотрено приостановление деятельности или штраф в размере от 40 до 50 тыс. рублей.</w:t>
      </w:r>
    </w:p>
    <w:p w:rsidR="00524D45" w:rsidRPr="00AB3F4B" w:rsidRDefault="00524D45" w:rsidP="00524D45">
      <w:pPr>
        <w:spacing w:line="360" w:lineRule="auto"/>
        <w:ind w:firstLine="360"/>
        <w:jc w:val="both"/>
        <w:rPr>
          <w:rFonts w:ascii="Times New Roman" w:hAnsi="Times New Roman" w:cs="Times New Roman"/>
          <w:sz w:val="28"/>
          <w:szCs w:val="28"/>
        </w:rPr>
      </w:pPr>
      <w:r w:rsidRPr="00AB3F4B">
        <w:rPr>
          <w:rFonts w:ascii="Times New Roman" w:hAnsi="Times New Roman" w:cs="Times New Roman"/>
          <w:sz w:val="28"/>
          <w:szCs w:val="28"/>
        </w:rPr>
        <w:t xml:space="preserve">По мнению </w:t>
      </w:r>
      <w:proofErr w:type="spellStart"/>
      <w:r w:rsidRPr="00AB3F4B">
        <w:rPr>
          <w:rFonts w:ascii="Times New Roman" w:hAnsi="Times New Roman" w:cs="Times New Roman"/>
          <w:sz w:val="28"/>
          <w:szCs w:val="28"/>
        </w:rPr>
        <w:t>Заварзина</w:t>
      </w:r>
      <w:proofErr w:type="spellEnd"/>
      <w:r w:rsidRPr="00AB3F4B">
        <w:rPr>
          <w:rFonts w:ascii="Times New Roman" w:hAnsi="Times New Roman" w:cs="Times New Roman"/>
          <w:sz w:val="28"/>
          <w:szCs w:val="28"/>
        </w:rPr>
        <w:t xml:space="preserve"> А.В., «для координации взаимодействия между указанными субъектами оптового рынка был выработан ряд механизмов, обеспечивающих оборот лекарственных средств. Одним из самых распространённых видов договоров, используемых в отношениях оптовой реализации лекарственных препаратов, является договор поставки. Главная специфика договора поставки, как разновидности договора купли-продажи, заключается в его субъектном составе и цели приобретения товара</w:t>
      </w:r>
      <w:bookmarkStart w:id="4" w:name="_ednref7"/>
      <w:r w:rsidRPr="00AB3F4B">
        <w:rPr>
          <w:rFonts w:ascii="Times New Roman" w:hAnsi="Times New Roman" w:cs="Times New Roman"/>
          <w:sz w:val="28"/>
          <w:szCs w:val="28"/>
        </w:rPr>
        <w:t>»</w:t>
      </w:r>
      <w:bookmarkEnd w:id="4"/>
      <w:r>
        <w:rPr>
          <w:rStyle w:val="aa"/>
          <w:rFonts w:ascii="Times New Roman" w:hAnsi="Times New Roman" w:cs="Times New Roman"/>
          <w:sz w:val="28"/>
          <w:szCs w:val="28"/>
        </w:rPr>
        <w:footnoteReference w:id="3"/>
      </w:r>
      <w:r w:rsidRPr="00AB3F4B">
        <w:rPr>
          <w:rFonts w:ascii="Times New Roman" w:hAnsi="Times New Roman" w:cs="Times New Roman"/>
          <w:sz w:val="28"/>
          <w:szCs w:val="28"/>
        </w:rPr>
        <w:t>.</w:t>
      </w:r>
    </w:p>
    <w:p w:rsidR="00524D45" w:rsidRPr="00AB3F4B" w:rsidRDefault="00524D45" w:rsidP="00524D45">
      <w:pPr>
        <w:spacing w:line="360" w:lineRule="auto"/>
        <w:ind w:firstLine="360"/>
        <w:jc w:val="both"/>
        <w:rPr>
          <w:rFonts w:ascii="Times New Roman" w:hAnsi="Times New Roman" w:cs="Times New Roman"/>
          <w:sz w:val="28"/>
          <w:szCs w:val="28"/>
        </w:rPr>
      </w:pPr>
      <w:r w:rsidRPr="00AB3F4B">
        <w:rPr>
          <w:rFonts w:ascii="Times New Roman" w:hAnsi="Times New Roman" w:cs="Times New Roman"/>
          <w:sz w:val="28"/>
          <w:szCs w:val="28"/>
        </w:rPr>
        <w:t>Согласно Гражданскому кодексу РФ, поставщик должен являться лицом, осуществляющим предпринимательскую деятельность. Более того, покупатель приобретает товары «для использования в предпринимательской деятельности или в иных целях, не связанных с личным, семейным, домашним и иным подобным использованием»</w:t>
      </w:r>
      <w:r>
        <w:rPr>
          <w:rStyle w:val="aa"/>
          <w:rFonts w:ascii="Times New Roman" w:hAnsi="Times New Roman" w:cs="Times New Roman"/>
          <w:sz w:val="28"/>
          <w:szCs w:val="28"/>
        </w:rPr>
        <w:footnoteReference w:id="4"/>
      </w:r>
      <w:r w:rsidRPr="00AB3F4B">
        <w:rPr>
          <w:rFonts w:ascii="Times New Roman" w:hAnsi="Times New Roman" w:cs="Times New Roman"/>
          <w:sz w:val="28"/>
          <w:szCs w:val="28"/>
        </w:rPr>
        <w:t>. Что же касается специфики договора поставки лекарственных средств, то она заключается в субъектном составе покупателей, который ограничен ФЗ «О лекарственных средствах».</w:t>
      </w:r>
    </w:p>
    <w:p w:rsidR="00524D45" w:rsidRPr="00AB3F4B" w:rsidRDefault="00524D45" w:rsidP="00524D45">
      <w:pPr>
        <w:spacing w:line="360" w:lineRule="auto"/>
        <w:ind w:firstLine="360"/>
        <w:jc w:val="both"/>
        <w:rPr>
          <w:rFonts w:ascii="Times New Roman" w:hAnsi="Times New Roman" w:cs="Times New Roman"/>
          <w:sz w:val="28"/>
          <w:szCs w:val="28"/>
        </w:rPr>
      </w:pPr>
      <w:r w:rsidRPr="00AB3F4B">
        <w:rPr>
          <w:rFonts w:ascii="Times New Roman" w:hAnsi="Times New Roman" w:cs="Times New Roman"/>
          <w:sz w:val="28"/>
          <w:szCs w:val="28"/>
        </w:rPr>
        <w:t>Учитывая особенности лекарственных средств как объекта гражданско-правового оборота, существует ряд предложений по совершенствованию законодательства в области поставки лекарственных средств.</w:t>
      </w:r>
    </w:p>
    <w:p w:rsidR="00524D45" w:rsidRPr="00AB3F4B" w:rsidRDefault="00524D45" w:rsidP="00524D45">
      <w:pPr>
        <w:spacing w:line="360" w:lineRule="auto"/>
        <w:ind w:firstLine="360"/>
        <w:jc w:val="both"/>
        <w:rPr>
          <w:rFonts w:ascii="Times New Roman" w:hAnsi="Times New Roman" w:cs="Times New Roman"/>
          <w:sz w:val="28"/>
          <w:szCs w:val="28"/>
        </w:rPr>
      </w:pPr>
      <w:r w:rsidRPr="00AB3F4B">
        <w:rPr>
          <w:rFonts w:ascii="Times New Roman" w:hAnsi="Times New Roman" w:cs="Times New Roman"/>
          <w:sz w:val="28"/>
          <w:szCs w:val="28"/>
        </w:rPr>
        <w:lastRenderedPageBreak/>
        <w:t xml:space="preserve">Например, </w:t>
      </w:r>
      <w:proofErr w:type="spellStart"/>
      <w:r w:rsidRPr="00AB3F4B">
        <w:rPr>
          <w:rFonts w:ascii="Times New Roman" w:hAnsi="Times New Roman" w:cs="Times New Roman"/>
          <w:sz w:val="28"/>
          <w:szCs w:val="28"/>
        </w:rPr>
        <w:t>Гвичия</w:t>
      </w:r>
      <w:proofErr w:type="spellEnd"/>
      <w:r w:rsidRPr="00AB3F4B">
        <w:rPr>
          <w:rFonts w:ascii="Times New Roman" w:hAnsi="Times New Roman" w:cs="Times New Roman"/>
          <w:sz w:val="28"/>
          <w:szCs w:val="28"/>
        </w:rPr>
        <w:t xml:space="preserve"> Г.М. отмечает что: «Количество и качество товара не является достаточным для определения сущностных характеристик договора. В связи с этим предлагается считать ассортимент (номенклатуру) существенным условием договора, так как он позволяет более точно определить волевую направленность лиц, заключивших договор, а также природу договора»</w:t>
      </w:r>
      <w:r>
        <w:rPr>
          <w:rStyle w:val="aa"/>
          <w:rFonts w:ascii="Times New Roman" w:hAnsi="Times New Roman" w:cs="Times New Roman"/>
          <w:sz w:val="28"/>
          <w:szCs w:val="28"/>
        </w:rPr>
        <w:footnoteReference w:id="5"/>
      </w:r>
      <w:r w:rsidRPr="00AB3F4B">
        <w:rPr>
          <w:rFonts w:ascii="Times New Roman" w:hAnsi="Times New Roman" w:cs="Times New Roman"/>
          <w:sz w:val="28"/>
          <w:szCs w:val="28"/>
        </w:rPr>
        <w:t>.</w:t>
      </w:r>
    </w:p>
    <w:p w:rsidR="00524D45" w:rsidRPr="00AB3F4B" w:rsidRDefault="00524D45" w:rsidP="00524D45">
      <w:pPr>
        <w:spacing w:line="360" w:lineRule="auto"/>
        <w:ind w:firstLine="360"/>
        <w:jc w:val="both"/>
        <w:rPr>
          <w:rFonts w:ascii="Times New Roman" w:hAnsi="Times New Roman" w:cs="Times New Roman"/>
          <w:sz w:val="28"/>
          <w:szCs w:val="28"/>
        </w:rPr>
      </w:pPr>
      <w:proofErr w:type="spellStart"/>
      <w:r w:rsidRPr="00AB3F4B">
        <w:rPr>
          <w:rFonts w:ascii="Times New Roman" w:hAnsi="Times New Roman" w:cs="Times New Roman"/>
          <w:sz w:val="28"/>
          <w:szCs w:val="28"/>
        </w:rPr>
        <w:t>Заварзин</w:t>
      </w:r>
      <w:proofErr w:type="spellEnd"/>
      <w:r w:rsidRPr="00AB3F4B">
        <w:rPr>
          <w:rFonts w:ascii="Times New Roman" w:hAnsi="Times New Roman" w:cs="Times New Roman"/>
          <w:sz w:val="28"/>
          <w:szCs w:val="28"/>
        </w:rPr>
        <w:t xml:space="preserve"> А.В. в сво</w:t>
      </w:r>
      <w:r>
        <w:rPr>
          <w:rFonts w:ascii="Times New Roman" w:hAnsi="Times New Roman" w:cs="Times New Roman"/>
          <w:sz w:val="28"/>
          <w:szCs w:val="28"/>
        </w:rPr>
        <w:t>ей работе</w:t>
      </w:r>
      <w:r w:rsidRPr="00AB3F4B">
        <w:rPr>
          <w:rFonts w:ascii="Times New Roman" w:hAnsi="Times New Roman" w:cs="Times New Roman"/>
          <w:sz w:val="28"/>
          <w:szCs w:val="28"/>
        </w:rPr>
        <w:t xml:space="preserve"> предлагает «установить прямую ответственность производителя лекарственных препаратов, предоставив покупателю право выбирать, к кому предъявлять претензии: к непосредственно поставщику или к производителю лекарственных препаратов</w:t>
      </w:r>
      <w:bookmarkStart w:id="5" w:name="_ednref10"/>
      <w:r w:rsidRPr="00AB3F4B">
        <w:rPr>
          <w:rFonts w:ascii="Times New Roman" w:hAnsi="Times New Roman" w:cs="Times New Roman"/>
          <w:sz w:val="28"/>
          <w:szCs w:val="28"/>
        </w:rPr>
        <w:t>»</w:t>
      </w:r>
      <w:bookmarkEnd w:id="5"/>
      <w:r>
        <w:rPr>
          <w:rStyle w:val="aa"/>
          <w:rFonts w:ascii="Times New Roman" w:hAnsi="Times New Roman" w:cs="Times New Roman"/>
          <w:sz w:val="28"/>
          <w:szCs w:val="28"/>
        </w:rPr>
        <w:footnoteReference w:id="6"/>
      </w:r>
      <w:r w:rsidRPr="00AB3F4B">
        <w:rPr>
          <w:rFonts w:ascii="Times New Roman" w:hAnsi="Times New Roman" w:cs="Times New Roman"/>
          <w:sz w:val="28"/>
          <w:szCs w:val="28"/>
        </w:rPr>
        <w:t>. На мой взгляд, не во всех ситуациях имеется возможность определить, чьи именно действия оказали влияние на качество лекарственных средств, и кто должен нести за это ответственность.</w:t>
      </w:r>
    </w:p>
    <w:p w:rsidR="00524D45" w:rsidRPr="00AB3F4B" w:rsidRDefault="00524D45" w:rsidP="00524D45">
      <w:pPr>
        <w:spacing w:line="360" w:lineRule="auto"/>
        <w:ind w:firstLine="360"/>
        <w:jc w:val="both"/>
        <w:rPr>
          <w:rFonts w:ascii="Times New Roman" w:hAnsi="Times New Roman" w:cs="Times New Roman"/>
          <w:sz w:val="28"/>
          <w:szCs w:val="28"/>
        </w:rPr>
      </w:pPr>
      <w:r w:rsidRPr="00AB3F4B">
        <w:rPr>
          <w:rFonts w:ascii="Times New Roman" w:hAnsi="Times New Roman" w:cs="Times New Roman"/>
          <w:sz w:val="28"/>
          <w:szCs w:val="28"/>
        </w:rPr>
        <w:t>Кроме того, имеется возможность, что наличие солидарной ответственности приведет к увеличению количества необоснованных исков против производителей лекарственных средств. Это крайне негативно скажется на взаимодействии между розничными продавцами, поставщиками и производителями.</w:t>
      </w:r>
    </w:p>
    <w:p w:rsidR="00524D45" w:rsidRPr="00AB3F4B" w:rsidRDefault="00524D45" w:rsidP="00524D45">
      <w:pPr>
        <w:spacing w:line="360" w:lineRule="auto"/>
        <w:ind w:firstLine="360"/>
        <w:jc w:val="both"/>
        <w:rPr>
          <w:rFonts w:ascii="Times New Roman" w:hAnsi="Times New Roman" w:cs="Times New Roman"/>
          <w:sz w:val="28"/>
          <w:szCs w:val="28"/>
        </w:rPr>
      </w:pPr>
      <w:r w:rsidRPr="00AB3F4B">
        <w:rPr>
          <w:rFonts w:ascii="Times New Roman" w:hAnsi="Times New Roman" w:cs="Times New Roman"/>
          <w:sz w:val="28"/>
          <w:szCs w:val="28"/>
        </w:rPr>
        <w:t xml:space="preserve">Второй способ координации хозяйствующих субъектов является дистрибуторский договор. Изначально дистрибуторские договоры закрепляли только отношения между иностранной фармацевтической компанией и монопольным импортёром, который распространял товар на определённой территории. Однако теперь в РФ зачастую заключаются дистрибуторские договоры между российскими компаниями для того, чтобы продвигать лекарственные средства на региональных рынках, но несмотря на </w:t>
      </w:r>
      <w:r w:rsidRPr="00AB3F4B">
        <w:rPr>
          <w:rFonts w:ascii="Times New Roman" w:hAnsi="Times New Roman" w:cs="Times New Roman"/>
          <w:sz w:val="28"/>
          <w:szCs w:val="28"/>
        </w:rPr>
        <w:lastRenderedPageBreak/>
        <w:t>это отдельного правового регулирования дистрибуторских договоров в России в настоящий момент не имеется</w:t>
      </w:r>
      <w:r>
        <w:rPr>
          <w:rStyle w:val="aa"/>
          <w:rFonts w:ascii="Times New Roman" w:hAnsi="Times New Roman" w:cs="Times New Roman"/>
          <w:sz w:val="28"/>
          <w:szCs w:val="28"/>
        </w:rPr>
        <w:footnoteReference w:id="7"/>
      </w:r>
      <w:r w:rsidRPr="00AB3F4B">
        <w:rPr>
          <w:rFonts w:ascii="Times New Roman" w:hAnsi="Times New Roman" w:cs="Times New Roman"/>
          <w:sz w:val="28"/>
          <w:szCs w:val="28"/>
        </w:rPr>
        <w:t>.</w:t>
      </w:r>
    </w:p>
    <w:p w:rsidR="00524D45" w:rsidRPr="00AB3F4B" w:rsidRDefault="00524D45" w:rsidP="00524D45">
      <w:pPr>
        <w:spacing w:line="360" w:lineRule="auto"/>
        <w:ind w:firstLine="360"/>
        <w:jc w:val="both"/>
        <w:rPr>
          <w:rFonts w:ascii="Times New Roman" w:hAnsi="Times New Roman" w:cs="Times New Roman"/>
          <w:sz w:val="28"/>
          <w:szCs w:val="28"/>
        </w:rPr>
      </w:pPr>
      <w:r w:rsidRPr="00AB3F4B">
        <w:rPr>
          <w:rFonts w:ascii="Times New Roman" w:hAnsi="Times New Roman" w:cs="Times New Roman"/>
          <w:sz w:val="28"/>
          <w:szCs w:val="28"/>
        </w:rPr>
        <w:t>Как отмечает Борисова А.Б.: «Дистрибуторский договор можно определить как договор, по которому одна сторона (дистрибутор) в рамках ведения предпринимательской деятельности обязуется приобретать товар у другой стороны (поставщика) и осуществлять или организовывать его продвижение на определенной территории, а поставщик обязуется не поставлять товар для реализации на этой территории самостоятельно или при участии третьих лиц, в том числе, не продавать товар третьим лицам для распространения на этой территории»</w:t>
      </w:r>
      <w:r>
        <w:rPr>
          <w:rStyle w:val="aa"/>
          <w:rFonts w:ascii="Times New Roman" w:hAnsi="Times New Roman" w:cs="Times New Roman"/>
          <w:sz w:val="28"/>
          <w:szCs w:val="28"/>
        </w:rPr>
        <w:footnoteReference w:id="8"/>
      </w:r>
      <w:r w:rsidRPr="00AB3F4B">
        <w:rPr>
          <w:rFonts w:ascii="Times New Roman" w:hAnsi="Times New Roman" w:cs="Times New Roman"/>
          <w:sz w:val="28"/>
          <w:szCs w:val="28"/>
        </w:rPr>
        <w:t>.</w:t>
      </w:r>
    </w:p>
    <w:p w:rsidR="00524D45" w:rsidRPr="00AB3F4B" w:rsidRDefault="00524D45" w:rsidP="00524D45">
      <w:pPr>
        <w:spacing w:line="360" w:lineRule="auto"/>
        <w:ind w:firstLine="360"/>
        <w:jc w:val="both"/>
        <w:rPr>
          <w:rFonts w:ascii="Times New Roman" w:hAnsi="Times New Roman" w:cs="Times New Roman"/>
          <w:sz w:val="28"/>
          <w:szCs w:val="28"/>
        </w:rPr>
      </w:pPr>
      <w:r w:rsidRPr="00AB3F4B">
        <w:rPr>
          <w:rFonts w:ascii="Times New Roman" w:hAnsi="Times New Roman" w:cs="Times New Roman"/>
          <w:sz w:val="28"/>
          <w:szCs w:val="28"/>
        </w:rPr>
        <w:t>Таким образом, можно выделить особенности дистрибутора и дистрибуторского соглашения в целом:</w:t>
      </w:r>
    </w:p>
    <w:p w:rsidR="00524D45" w:rsidRPr="00AB3F4B" w:rsidRDefault="00524D45" w:rsidP="00524D45">
      <w:pPr>
        <w:pStyle w:val="a7"/>
        <w:numPr>
          <w:ilvl w:val="0"/>
          <w:numId w:val="7"/>
        </w:numPr>
        <w:spacing w:line="360" w:lineRule="auto"/>
        <w:jc w:val="both"/>
        <w:rPr>
          <w:sz w:val="28"/>
          <w:szCs w:val="28"/>
        </w:rPr>
      </w:pPr>
      <w:r w:rsidRPr="00AB3F4B">
        <w:rPr>
          <w:sz w:val="28"/>
          <w:szCs w:val="28"/>
        </w:rPr>
        <w:t xml:space="preserve">Дистрибутор воздерживается от продвижения товаров конкурентов поставщика. </w:t>
      </w:r>
    </w:p>
    <w:p w:rsidR="00524D45" w:rsidRPr="00AB3F4B" w:rsidRDefault="00524D45" w:rsidP="00524D45">
      <w:pPr>
        <w:pStyle w:val="a7"/>
        <w:numPr>
          <w:ilvl w:val="0"/>
          <w:numId w:val="7"/>
        </w:numPr>
        <w:spacing w:line="360" w:lineRule="auto"/>
        <w:jc w:val="both"/>
        <w:rPr>
          <w:sz w:val="28"/>
          <w:szCs w:val="28"/>
        </w:rPr>
      </w:pPr>
      <w:r w:rsidRPr="00AB3F4B">
        <w:rPr>
          <w:sz w:val="28"/>
          <w:szCs w:val="28"/>
        </w:rPr>
        <w:t>Дистрибутор обладает определенными привилегиями на данной территории, такими как исключительное право на покупку товаров у поставщика.</w:t>
      </w:r>
    </w:p>
    <w:p w:rsidR="00524D45" w:rsidRPr="00AB3F4B" w:rsidRDefault="00524D45" w:rsidP="00524D45">
      <w:pPr>
        <w:pStyle w:val="a7"/>
        <w:numPr>
          <w:ilvl w:val="0"/>
          <w:numId w:val="7"/>
        </w:numPr>
        <w:spacing w:line="360" w:lineRule="auto"/>
        <w:jc w:val="both"/>
        <w:rPr>
          <w:sz w:val="28"/>
          <w:szCs w:val="28"/>
        </w:rPr>
      </w:pPr>
      <w:r w:rsidRPr="00AB3F4B">
        <w:rPr>
          <w:sz w:val="28"/>
          <w:szCs w:val="28"/>
        </w:rPr>
        <w:t>Дистрибутор практически всегда осуществляет размещение товаров, снабженных товарным знаком (или обособленных иным образом).</w:t>
      </w:r>
    </w:p>
    <w:p w:rsidR="00524D45" w:rsidRPr="00AB3F4B" w:rsidRDefault="00524D45" w:rsidP="00524D45">
      <w:pPr>
        <w:spacing w:line="360" w:lineRule="auto"/>
        <w:ind w:firstLine="360"/>
        <w:jc w:val="both"/>
        <w:rPr>
          <w:rFonts w:ascii="Times New Roman" w:hAnsi="Times New Roman" w:cs="Times New Roman"/>
          <w:sz w:val="28"/>
          <w:szCs w:val="28"/>
        </w:rPr>
      </w:pPr>
      <w:r w:rsidRPr="00AB3F4B">
        <w:rPr>
          <w:rFonts w:ascii="Times New Roman" w:hAnsi="Times New Roman" w:cs="Times New Roman"/>
          <w:sz w:val="28"/>
          <w:szCs w:val="28"/>
        </w:rPr>
        <w:t>Однако до сих пор нет единой устоявшейся судебной практики по рассмотрению данного вида договоров. Российские суды в своих решениях могут квалифицировать дистрибуторский договор по-разному:</w:t>
      </w:r>
    </w:p>
    <w:p w:rsidR="00524D45" w:rsidRPr="00AB3F4B" w:rsidRDefault="00524D45" w:rsidP="00524D45">
      <w:pPr>
        <w:pStyle w:val="a7"/>
        <w:numPr>
          <w:ilvl w:val="0"/>
          <w:numId w:val="8"/>
        </w:numPr>
        <w:spacing w:line="360" w:lineRule="auto"/>
        <w:jc w:val="both"/>
        <w:rPr>
          <w:sz w:val="28"/>
          <w:szCs w:val="28"/>
        </w:rPr>
      </w:pPr>
      <w:r w:rsidRPr="00AB3F4B">
        <w:rPr>
          <w:sz w:val="28"/>
          <w:szCs w:val="28"/>
        </w:rPr>
        <w:t xml:space="preserve">Квалификацию дистрибуторского договора как агентского можно увидеть в </w:t>
      </w:r>
      <w:r w:rsidRPr="00AB3F4B">
        <w:rPr>
          <w:color w:val="000000"/>
          <w:sz w:val="28"/>
          <w:szCs w:val="28"/>
        </w:rPr>
        <w:t xml:space="preserve">Постановлении ФАС </w:t>
      </w:r>
      <w:proofErr w:type="gramStart"/>
      <w:r w:rsidRPr="00AB3F4B">
        <w:rPr>
          <w:color w:val="000000"/>
          <w:sz w:val="28"/>
          <w:szCs w:val="28"/>
        </w:rPr>
        <w:t>Северо-Кавказского</w:t>
      </w:r>
      <w:proofErr w:type="gramEnd"/>
      <w:r w:rsidRPr="00AB3F4B">
        <w:rPr>
          <w:color w:val="000000"/>
          <w:sz w:val="28"/>
          <w:szCs w:val="28"/>
        </w:rPr>
        <w:t xml:space="preserve"> округа от 19.04.2005 № Ф08-1395/2005</w:t>
      </w:r>
      <w:r w:rsidRPr="00AB3F4B">
        <w:rPr>
          <w:sz w:val="28"/>
          <w:szCs w:val="28"/>
        </w:rPr>
        <w:t>.</w:t>
      </w:r>
    </w:p>
    <w:p w:rsidR="00524D45" w:rsidRPr="00AB3F4B" w:rsidRDefault="00524D45" w:rsidP="00524D45">
      <w:pPr>
        <w:pStyle w:val="a7"/>
        <w:numPr>
          <w:ilvl w:val="0"/>
          <w:numId w:val="8"/>
        </w:numPr>
        <w:spacing w:line="360" w:lineRule="auto"/>
        <w:jc w:val="both"/>
        <w:rPr>
          <w:sz w:val="28"/>
          <w:szCs w:val="28"/>
        </w:rPr>
      </w:pPr>
      <w:r w:rsidRPr="00AB3F4B">
        <w:rPr>
          <w:sz w:val="28"/>
          <w:szCs w:val="28"/>
        </w:rPr>
        <w:lastRenderedPageBreak/>
        <w:t xml:space="preserve">Смешанный договор – </w:t>
      </w:r>
      <w:r w:rsidRPr="00AB3F4B">
        <w:rPr>
          <w:color w:val="000000"/>
          <w:sz w:val="28"/>
          <w:szCs w:val="28"/>
        </w:rPr>
        <w:t>Постановление ФАС Поволжского округа от 25.01.2005 № А55-6685/2004-42</w:t>
      </w:r>
      <w:r w:rsidRPr="00AB3F4B">
        <w:rPr>
          <w:sz w:val="28"/>
          <w:szCs w:val="28"/>
        </w:rPr>
        <w:t>.</w:t>
      </w:r>
    </w:p>
    <w:p w:rsidR="00524D45" w:rsidRPr="00AB3F4B" w:rsidRDefault="00524D45" w:rsidP="00524D45">
      <w:pPr>
        <w:pStyle w:val="a7"/>
        <w:numPr>
          <w:ilvl w:val="0"/>
          <w:numId w:val="8"/>
        </w:numPr>
        <w:spacing w:line="360" w:lineRule="auto"/>
        <w:jc w:val="both"/>
        <w:rPr>
          <w:sz w:val="28"/>
          <w:szCs w:val="28"/>
        </w:rPr>
      </w:pPr>
      <w:r w:rsidRPr="00AB3F4B">
        <w:rPr>
          <w:sz w:val="28"/>
          <w:szCs w:val="28"/>
        </w:rPr>
        <w:t xml:space="preserve">Договор купли-продажи – </w:t>
      </w:r>
      <w:r w:rsidRPr="00AB3F4B">
        <w:rPr>
          <w:color w:val="000000"/>
          <w:sz w:val="28"/>
          <w:szCs w:val="28"/>
        </w:rPr>
        <w:t>Постановление ФАС Уральского округа от 02.05.2006 № Ф09-3252/06-С3 по делу № А50-19308/2005</w:t>
      </w:r>
      <w:r w:rsidRPr="00AB3F4B">
        <w:rPr>
          <w:sz w:val="28"/>
          <w:szCs w:val="28"/>
        </w:rPr>
        <w:t>.</w:t>
      </w:r>
    </w:p>
    <w:p w:rsidR="00524D45" w:rsidRPr="00AB3F4B" w:rsidRDefault="00524D45" w:rsidP="00524D45">
      <w:pPr>
        <w:pStyle w:val="a7"/>
        <w:numPr>
          <w:ilvl w:val="0"/>
          <w:numId w:val="8"/>
        </w:numPr>
        <w:spacing w:line="360" w:lineRule="auto"/>
        <w:jc w:val="both"/>
        <w:rPr>
          <w:sz w:val="28"/>
          <w:szCs w:val="28"/>
        </w:rPr>
      </w:pPr>
      <w:r w:rsidRPr="00AB3F4B">
        <w:rPr>
          <w:sz w:val="28"/>
          <w:szCs w:val="28"/>
        </w:rPr>
        <w:t xml:space="preserve">Договор коммерческой концессии – </w:t>
      </w:r>
      <w:r w:rsidRPr="00AB3F4B">
        <w:rPr>
          <w:color w:val="000000"/>
          <w:sz w:val="28"/>
          <w:szCs w:val="28"/>
        </w:rPr>
        <w:t>Постановление Седьмого арбитражного апелляционного суда от 25.01.2010 № 07АП-10750/09 по делу А45-19054/2009.</w:t>
      </w:r>
    </w:p>
    <w:p w:rsidR="00524D45" w:rsidRPr="00AB3F4B" w:rsidRDefault="00524D45" w:rsidP="00524D45">
      <w:pPr>
        <w:spacing w:line="360" w:lineRule="auto"/>
        <w:ind w:firstLine="360"/>
        <w:jc w:val="both"/>
        <w:rPr>
          <w:rFonts w:ascii="Times New Roman" w:hAnsi="Times New Roman" w:cs="Times New Roman"/>
          <w:sz w:val="28"/>
          <w:szCs w:val="28"/>
        </w:rPr>
      </w:pPr>
      <w:r w:rsidRPr="00AB3F4B">
        <w:rPr>
          <w:rFonts w:ascii="Times New Roman" w:hAnsi="Times New Roman" w:cs="Times New Roman"/>
          <w:sz w:val="28"/>
          <w:szCs w:val="28"/>
        </w:rPr>
        <w:t>Несмотря на это, предметом дистрибуторского договора будет являться определенные действия сторон, связанные с поставками товара на определенный рынок сбыта.</w:t>
      </w:r>
    </w:p>
    <w:p w:rsidR="00524D45" w:rsidRPr="00AB3F4B" w:rsidRDefault="00524D45" w:rsidP="00524D45">
      <w:pPr>
        <w:spacing w:line="360" w:lineRule="auto"/>
        <w:ind w:firstLine="360"/>
        <w:jc w:val="both"/>
        <w:rPr>
          <w:rFonts w:ascii="Times New Roman" w:hAnsi="Times New Roman" w:cs="Times New Roman"/>
          <w:sz w:val="28"/>
          <w:szCs w:val="28"/>
        </w:rPr>
      </w:pPr>
      <w:r w:rsidRPr="00AB3F4B">
        <w:rPr>
          <w:rFonts w:ascii="Times New Roman" w:hAnsi="Times New Roman" w:cs="Times New Roman"/>
          <w:sz w:val="28"/>
          <w:szCs w:val="28"/>
        </w:rPr>
        <w:t>Необходимо выделить следующие существенные условия договора:</w:t>
      </w:r>
    </w:p>
    <w:p w:rsidR="00524D45" w:rsidRPr="00AB3F4B" w:rsidRDefault="00524D45" w:rsidP="00524D45">
      <w:pPr>
        <w:pStyle w:val="a7"/>
        <w:numPr>
          <w:ilvl w:val="0"/>
          <w:numId w:val="9"/>
        </w:numPr>
        <w:spacing w:line="360" w:lineRule="auto"/>
        <w:jc w:val="both"/>
        <w:rPr>
          <w:sz w:val="28"/>
          <w:szCs w:val="28"/>
        </w:rPr>
      </w:pPr>
      <w:r w:rsidRPr="00AB3F4B">
        <w:rPr>
          <w:sz w:val="28"/>
          <w:szCs w:val="28"/>
        </w:rPr>
        <w:t>Территория, распространения товара дистрибутором.</w:t>
      </w:r>
    </w:p>
    <w:p w:rsidR="00524D45" w:rsidRPr="00AB3F4B" w:rsidRDefault="00524D45" w:rsidP="00524D45">
      <w:pPr>
        <w:pStyle w:val="a7"/>
        <w:numPr>
          <w:ilvl w:val="0"/>
          <w:numId w:val="9"/>
        </w:numPr>
        <w:spacing w:line="360" w:lineRule="auto"/>
        <w:jc w:val="both"/>
        <w:rPr>
          <w:sz w:val="28"/>
          <w:szCs w:val="28"/>
        </w:rPr>
      </w:pPr>
      <w:r w:rsidRPr="00AB3F4B">
        <w:rPr>
          <w:sz w:val="28"/>
          <w:szCs w:val="28"/>
        </w:rPr>
        <w:t>Наименование лекарственного средства.</w:t>
      </w:r>
    </w:p>
    <w:p w:rsidR="00524D45" w:rsidRPr="00AB3F4B" w:rsidRDefault="00524D45" w:rsidP="00524D45">
      <w:pPr>
        <w:pStyle w:val="a7"/>
        <w:numPr>
          <w:ilvl w:val="0"/>
          <w:numId w:val="9"/>
        </w:numPr>
        <w:spacing w:line="360" w:lineRule="auto"/>
        <w:jc w:val="both"/>
        <w:rPr>
          <w:sz w:val="28"/>
          <w:szCs w:val="28"/>
        </w:rPr>
      </w:pPr>
      <w:r w:rsidRPr="00AB3F4B">
        <w:rPr>
          <w:sz w:val="28"/>
          <w:szCs w:val="28"/>
        </w:rPr>
        <w:t>Срок действия договора.</w:t>
      </w:r>
    </w:p>
    <w:p w:rsidR="00524D45" w:rsidRPr="00AB3F4B" w:rsidRDefault="00524D45" w:rsidP="00524D45">
      <w:pPr>
        <w:spacing w:line="360" w:lineRule="auto"/>
        <w:ind w:firstLine="360"/>
        <w:jc w:val="both"/>
        <w:rPr>
          <w:rFonts w:ascii="Times New Roman" w:hAnsi="Times New Roman" w:cs="Times New Roman"/>
          <w:sz w:val="28"/>
          <w:szCs w:val="28"/>
        </w:rPr>
      </w:pPr>
      <w:r w:rsidRPr="00AB3F4B">
        <w:rPr>
          <w:rFonts w:ascii="Times New Roman" w:hAnsi="Times New Roman" w:cs="Times New Roman"/>
          <w:sz w:val="28"/>
          <w:szCs w:val="28"/>
        </w:rPr>
        <w:t>Кроме всего прочего, необходимо так же отметить, что важным вопросом государственного регулирования рынка лекарственных препаратов является установление предельных отпускных цен на некоторые категории препаратов. Нормативно-правовыми актами, которые регулируют этот вопрос являются Постановление Правительства РФ от 29.10.2010 № 865 «О государственном регулировании цен на лекарственные препараты, включенные в перечень жизненно необходимых и важнейших лекарственных препаратов» и Постановление Правительства РФ от 08.08.2009 № 65 «О совершенствовании государственного регулирования цен на лекарственные препараты, включенные в перечень жизненно необходимых и важнейших лекарственных препаратов». Необходимо обратить вниман</w:t>
      </w:r>
      <w:r>
        <w:rPr>
          <w:rFonts w:ascii="Times New Roman" w:hAnsi="Times New Roman" w:cs="Times New Roman"/>
          <w:sz w:val="28"/>
          <w:szCs w:val="28"/>
        </w:rPr>
        <w:t>ие на тот факт, что дистрибутор -</w:t>
      </w:r>
      <w:r w:rsidRPr="00AB3F4B">
        <w:rPr>
          <w:rFonts w:ascii="Times New Roman" w:hAnsi="Times New Roman" w:cs="Times New Roman"/>
          <w:sz w:val="28"/>
          <w:szCs w:val="28"/>
        </w:rPr>
        <w:t xml:space="preserve"> это посредник между производителем и потребителем, и именно от них во многом зависит какой будет итоговая цена, по которой препарата попадет к пациенту</w:t>
      </w:r>
      <w:r>
        <w:rPr>
          <w:rStyle w:val="aa"/>
          <w:rFonts w:ascii="Times New Roman" w:hAnsi="Times New Roman" w:cs="Times New Roman"/>
          <w:sz w:val="28"/>
          <w:szCs w:val="28"/>
        </w:rPr>
        <w:footnoteReference w:id="9"/>
      </w:r>
      <w:r w:rsidRPr="00AB3F4B">
        <w:rPr>
          <w:rFonts w:ascii="Times New Roman" w:hAnsi="Times New Roman" w:cs="Times New Roman"/>
          <w:sz w:val="28"/>
          <w:szCs w:val="28"/>
        </w:rPr>
        <w:t>.</w:t>
      </w:r>
    </w:p>
    <w:p w:rsidR="00524D45" w:rsidRPr="00AB3F4B" w:rsidRDefault="00524D45" w:rsidP="00524D45">
      <w:pPr>
        <w:spacing w:line="360" w:lineRule="auto"/>
        <w:ind w:firstLine="360"/>
        <w:jc w:val="both"/>
        <w:rPr>
          <w:rFonts w:ascii="Times New Roman" w:hAnsi="Times New Roman" w:cs="Times New Roman"/>
          <w:sz w:val="28"/>
          <w:szCs w:val="28"/>
        </w:rPr>
      </w:pPr>
      <w:r w:rsidRPr="00AB3F4B">
        <w:rPr>
          <w:rFonts w:ascii="Times New Roman" w:hAnsi="Times New Roman" w:cs="Times New Roman"/>
          <w:sz w:val="28"/>
          <w:szCs w:val="28"/>
        </w:rPr>
        <w:lastRenderedPageBreak/>
        <w:t>Из-за этого очень важно чтобы именно организации оптовой торговли соблюдали указанные правила, так как на практике отпускная цена производителя известна только данным организациям, но не аптекам.</w:t>
      </w:r>
    </w:p>
    <w:p w:rsidR="00524D45" w:rsidRPr="00AB3F4B" w:rsidRDefault="00524D45" w:rsidP="00524D45">
      <w:pPr>
        <w:spacing w:line="360" w:lineRule="auto"/>
        <w:ind w:firstLine="360"/>
        <w:jc w:val="both"/>
        <w:rPr>
          <w:rFonts w:ascii="Times New Roman" w:hAnsi="Times New Roman" w:cs="Times New Roman"/>
          <w:sz w:val="28"/>
          <w:szCs w:val="28"/>
        </w:rPr>
      </w:pPr>
      <w:r w:rsidRPr="00AB3F4B">
        <w:rPr>
          <w:rFonts w:ascii="Times New Roman" w:hAnsi="Times New Roman" w:cs="Times New Roman"/>
          <w:sz w:val="28"/>
          <w:szCs w:val="28"/>
        </w:rPr>
        <w:t xml:space="preserve">В </w:t>
      </w:r>
      <w:r w:rsidRPr="00AB3F4B">
        <w:rPr>
          <w:rFonts w:ascii="Times New Roman" w:hAnsi="Times New Roman" w:cs="Times New Roman"/>
          <w:color w:val="000000"/>
          <w:sz w:val="28"/>
          <w:szCs w:val="28"/>
        </w:rPr>
        <w:t>Постановлении Двадцатого арбитражного апелляционного суда от 31 марта 2011 г. № 20АП-664/11</w:t>
      </w:r>
      <w:r w:rsidRPr="00AB3F4B">
        <w:rPr>
          <w:rFonts w:ascii="Times New Roman" w:hAnsi="Times New Roman" w:cs="Times New Roman"/>
          <w:sz w:val="28"/>
          <w:szCs w:val="28"/>
        </w:rPr>
        <w:t xml:space="preserve"> отмечается: «С учетом значительных объемов и ассортимента, поставляемых обществом аптечному учреждению лекарственных средств установление достоверности указанных обществом сведений о фактической отпускной цене производителя лекарственных средств по каждой поставляемой позиции не представляется возможным».</w:t>
      </w:r>
    </w:p>
    <w:p w:rsidR="00524D45" w:rsidRPr="00AB3F4B" w:rsidRDefault="00524D45" w:rsidP="00524D45">
      <w:pPr>
        <w:spacing w:line="360" w:lineRule="auto"/>
        <w:ind w:firstLine="360"/>
        <w:jc w:val="both"/>
        <w:rPr>
          <w:rFonts w:ascii="Times New Roman" w:hAnsi="Times New Roman" w:cs="Times New Roman"/>
          <w:sz w:val="28"/>
          <w:szCs w:val="28"/>
        </w:rPr>
      </w:pPr>
      <w:r w:rsidRPr="00AB3F4B">
        <w:rPr>
          <w:rFonts w:ascii="Times New Roman" w:hAnsi="Times New Roman" w:cs="Times New Roman"/>
          <w:sz w:val="28"/>
          <w:szCs w:val="28"/>
        </w:rPr>
        <w:t xml:space="preserve">Из </w:t>
      </w:r>
      <w:r w:rsidRPr="00AB3F4B">
        <w:rPr>
          <w:rFonts w:ascii="Times New Roman" w:hAnsi="Times New Roman" w:cs="Times New Roman"/>
          <w:color w:val="000000"/>
          <w:sz w:val="28"/>
          <w:szCs w:val="28"/>
        </w:rPr>
        <w:t>Решения Арбитражного суда Тульской области от 06.12.2010 по делу № А68-6942/10:</w:t>
      </w:r>
      <w:r w:rsidRPr="00AB3F4B">
        <w:rPr>
          <w:rFonts w:ascii="Times New Roman" w:hAnsi="Times New Roman" w:cs="Times New Roman"/>
          <w:sz w:val="28"/>
          <w:szCs w:val="28"/>
        </w:rPr>
        <w:t> «Возложение обязанности по проверки достоверности указанных сведений на аптечное учреждение розничной торговли противоречит пункту 8 постановления Правительства РФ от 08.08.2009 г. № 654 «О совершенствовании государственного регулирования цен на жизненно необходимые и важнейшие лекарственные средства».</w:t>
      </w:r>
    </w:p>
    <w:p w:rsidR="00524D45" w:rsidRPr="00AB3F4B" w:rsidRDefault="00524D45" w:rsidP="00524D45">
      <w:pPr>
        <w:spacing w:line="360" w:lineRule="auto"/>
        <w:ind w:firstLine="360"/>
        <w:jc w:val="both"/>
        <w:rPr>
          <w:rFonts w:ascii="Times New Roman" w:hAnsi="Times New Roman" w:cs="Times New Roman"/>
          <w:sz w:val="28"/>
          <w:szCs w:val="28"/>
        </w:rPr>
      </w:pPr>
      <w:r w:rsidRPr="00AB3F4B">
        <w:rPr>
          <w:rFonts w:ascii="Times New Roman" w:hAnsi="Times New Roman" w:cs="Times New Roman"/>
          <w:sz w:val="28"/>
          <w:szCs w:val="28"/>
        </w:rPr>
        <w:t>«Одним из самых распространённых нарушений, в этом случае является включение в протокол о согласовании цен недостоверных сведений о фактической отпускной цене производителя. Таким образом, формально организация оптовой торговли не превышает размера допустимых надбавок, однако в то же время нарушает положения Постановления о регулировании цен, явно завышая цену</w:t>
      </w:r>
      <w:r>
        <w:rPr>
          <w:rStyle w:val="aa"/>
          <w:rFonts w:ascii="Times New Roman" w:hAnsi="Times New Roman" w:cs="Times New Roman"/>
          <w:sz w:val="28"/>
          <w:szCs w:val="28"/>
        </w:rPr>
        <w:footnoteReference w:id="10"/>
      </w:r>
      <w:r w:rsidRPr="00AB3F4B">
        <w:rPr>
          <w:rFonts w:ascii="Times New Roman" w:hAnsi="Times New Roman" w:cs="Times New Roman"/>
          <w:sz w:val="28"/>
          <w:szCs w:val="28"/>
        </w:rPr>
        <w:t xml:space="preserve">» – из </w:t>
      </w:r>
      <w:r w:rsidRPr="00AB3F4B">
        <w:rPr>
          <w:rFonts w:ascii="Times New Roman" w:hAnsi="Times New Roman" w:cs="Times New Roman"/>
          <w:color w:val="000000"/>
          <w:sz w:val="28"/>
          <w:szCs w:val="28"/>
        </w:rPr>
        <w:t>Решения Арбитражного суда Тульской области от 06.12.2010 по делу № А68-6942/10.</w:t>
      </w:r>
    </w:p>
    <w:p w:rsidR="00524D45" w:rsidRPr="00AB3F4B" w:rsidRDefault="00524D45" w:rsidP="00524D45">
      <w:pPr>
        <w:spacing w:line="360" w:lineRule="auto"/>
        <w:ind w:firstLine="360"/>
        <w:jc w:val="both"/>
        <w:rPr>
          <w:rFonts w:ascii="Times New Roman" w:hAnsi="Times New Roman" w:cs="Times New Roman"/>
          <w:sz w:val="28"/>
          <w:szCs w:val="28"/>
        </w:rPr>
      </w:pPr>
      <w:r w:rsidRPr="00AB3F4B">
        <w:rPr>
          <w:rFonts w:ascii="Times New Roman" w:hAnsi="Times New Roman" w:cs="Times New Roman"/>
          <w:sz w:val="28"/>
          <w:szCs w:val="28"/>
        </w:rPr>
        <w:t>Необходимо отметить, что нарушение дистрибуторами порядка ценообразования может трактоваться судами с разной точки зрения. В</w:t>
      </w:r>
      <w:r>
        <w:rPr>
          <w:rFonts w:ascii="Times New Roman" w:hAnsi="Times New Roman" w:cs="Times New Roman"/>
          <w:sz w:val="28"/>
          <w:szCs w:val="28"/>
        </w:rPr>
        <w:t>ыделяются две основные позиции при рассмотрении судами дел о нарушении порядка ценообразования со стороны дистрибуторов</w:t>
      </w:r>
      <w:r w:rsidRPr="00AB3F4B">
        <w:rPr>
          <w:rFonts w:ascii="Times New Roman" w:hAnsi="Times New Roman" w:cs="Times New Roman"/>
          <w:sz w:val="28"/>
          <w:szCs w:val="28"/>
        </w:rPr>
        <w:t>. На примере дела</w:t>
      </w:r>
      <w:r w:rsidRPr="00AB3F4B">
        <w:rPr>
          <w:rFonts w:ascii="Times New Roman" w:hAnsi="Times New Roman" w:cs="Times New Roman"/>
          <w:color w:val="000000"/>
          <w:sz w:val="28"/>
          <w:szCs w:val="28"/>
          <w:shd w:val="clear" w:color="auto" w:fill="FFFFFF"/>
        </w:rPr>
        <w:t xml:space="preserve"> № А14-657/2013,</w:t>
      </w:r>
      <w:r w:rsidRPr="00AB3F4B">
        <w:rPr>
          <w:rFonts w:ascii="Times New Roman" w:hAnsi="Times New Roman" w:cs="Times New Roman"/>
          <w:sz w:val="28"/>
          <w:szCs w:val="28"/>
        </w:rPr>
        <w:t xml:space="preserve"> ООО «Логос-</w:t>
      </w:r>
      <w:proofErr w:type="spellStart"/>
      <w:r w:rsidRPr="00AB3F4B">
        <w:rPr>
          <w:rFonts w:ascii="Times New Roman" w:hAnsi="Times New Roman" w:cs="Times New Roman"/>
          <w:sz w:val="28"/>
          <w:szCs w:val="28"/>
        </w:rPr>
        <w:t>Фарм</w:t>
      </w:r>
      <w:proofErr w:type="spellEnd"/>
      <w:r w:rsidRPr="00AB3F4B">
        <w:rPr>
          <w:rFonts w:ascii="Times New Roman" w:hAnsi="Times New Roman" w:cs="Times New Roman"/>
          <w:sz w:val="28"/>
          <w:szCs w:val="28"/>
        </w:rPr>
        <w:t>» признали виновной по ч. 2 ст. 14.6 КоАП: «</w:t>
      </w:r>
      <w:r>
        <w:rPr>
          <w:rFonts w:ascii="Times New Roman" w:hAnsi="Times New Roman" w:cs="Times New Roman"/>
          <w:sz w:val="28"/>
          <w:szCs w:val="28"/>
        </w:rPr>
        <w:t>Н</w:t>
      </w:r>
      <w:r w:rsidRPr="00AB3F4B">
        <w:rPr>
          <w:rFonts w:ascii="Times New Roman" w:hAnsi="Times New Roman" w:cs="Times New Roman"/>
          <w:sz w:val="28"/>
          <w:szCs w:val="28"/>
        </w:rPr>
        <w:t xml:space="preserve">арушения установленного порядка ценообразования, </w:t>
      </w:r>
      <w:r w:rsidRPr="00AB3F4B">
        <w:rPr>
          <w:rFonts w:ascii="Times New Roman" w:hAnsi="Times New Roman" w:cs="Times New Roman"/>
          <w:sz w:val="28"/>
          <w:szCs w:val="28"/>
        </w:rPr>
        <w:lastRenderedPageBreak/>
        <w:t>выразившийся в завышении цены на лекарственное средство, включенное в перечень ЖНВЛП», что привело к наложению штрафа в размере 100 тысяч рублей.</w:t>
      </w:r>
    </w:p>
    <w:p w:rsidR="00524D45" w:rsidRPr="00AB3F4B" w:rsidRDefault="00524D45" w:rsidP="00524D45">
      <w:pPr>
        <w:spacing w:line="360" w:lineRule="auto"/>
        <w:ind w:firstLine="360"/>
        <w:jc w:val="both"/>
        <w:rPr>
          <w:rFonts w:ascii="Times New Roman" w:hAnsi="Times New Roman" w:cs="Times New Roman"/>
          <w:sz w:val="28"/>
          <w:szCs w:val="28"/>
        </w:rPr>
      </w:pPr>
      <w:r w:rsidRPr="00AB3F4B">
        <w:rPr>
          <w:rFonts w:ascii="Times New Roman" w:hAnsi="Times New Roman" w:cs="Times New Roman"/>
          <w:sz w:val="28"/>
          <w:szCs w:val="28"/>
        </w:rPr>
        <w:t>При этом так же необходимо отметить, что случаи, когда правонарушения признавались малозначительными так же не редки. Возможно в таких случаях на решение влияли следующие факторы:</w:t>
      </w:r>
    </w:p>
    <w:p w:rsidR="00524D45" w:rsidRPr="00AB3F4B" w:rsidRDefault="00524D45" w:rsidP="00524D45">
      <w:pPr>
        <w:pStyle w:val="a7"/>
        <w:numPr>
          <w:ilvl w:val="0"/>
          <w:numId w:val="10"/>
        </w:numPr>
        <w:spacing w:line="360" w:lineRule="auto"/>
        <w:jc w:val="both"/>
        <w:rPr>
          <w:sz w:val="28"/>
          <w:szCs w:val="28"/>
        </w:rPr>
      </w:pPr>
      <w:r w:rsidRPr="00AB3F4B">
        <w:rPr>
          <w:sz w:val="28"/>
          <w:szCs w:val="28"/>
        </w:rPr>
        <w:t>Правонарушения было совершено впервые;</w:t>
      </w:r>
    </w:p>
    <w:p w:rsidR="00524D45" w:rsidRPr="00AB3F4B" w:rsidRDefault="00524D45" w:rsidP="00524D45">
      <w:pPr>
        <w:pStyle w:val="a7"/>
        <w:numPr>
          <w:ilvl w:val="0"/>
          <w:numId w:val="10"/>
        </w:numPr>
        <w:spacing w:line="360" w:lineRule="auto"/>
        <w:jc w:val="both"/>
        <w:rPr>
          <w:sz w:val="28"/>
          <w:szCs w:val="28"/>
        </w:rPr>
      </w:pPr>
      <w:r w:rsidRPr="00AB3F4B">
        <w:rPr>
          <w:sz w:val="28"/>
          <w:szCs w:val="28"/>
        </w:rPr>
        <w:t>Отсутствовала общественная опасность;</w:t>
      </w:r>
    </w:p>
    <w:p w:rsidR="00524D45" w:rsidRPr="00AB3F4B" w:rsidRDefault="00524D45" w:rsidP="00524D45">
      <w:pPr>
        <w:pStyle w:val="a7"/>
        <w:numPr>
          <w:ilvl w:val="0"/>
          <w:numId w:val="10"/>
        </w:numPr>
        <w:spacing w:line="360" w:lineRule="auto"/>
        <w:jc w:val="both"/>
        <w:rPr>
          <w:sz w:val="28"/>
          <w:szCs w:val="28"/>
        </w:rPr>
      </w:pPr>
      <w:r w:rsidRPr="00AB3F4B">
        <w:rPr>
          <w:sz w:val="28"/>
          <w:szCs w:val="28"/>
        </w:rPr>
        <w:t>Нарушение было своевременно устранено;</w:t>
      </w:r>
    </w:p>
    <w:p w:rsidR="00524D45" w:rsidRPr="00AB3F4B" w:rsidRDefault="00524D45" w:rsidP="00524D45">
      <w:pPr>
        <w:pStyle w:val="a7"/>
        <w:numPr>
          <w:ilvl w:val="0"/>
          <w:numId w:val="10"/>
        </w:numPr>
        <w:spacing w:line="360" w:lineRule="auto"/>
        <w:jc w:val="both"/>
        <w:rPr>
          <w:sz w:val="28"/>
          <w:szCs w:val="28"/>
        </w:rPr>
      </w:pPr>
      <w:r w:rsidRPr="00AB3F4B">
        <w:rPr>
          <w:sz w:val="28"/>
          <w:szCs w:val="28"/>
        </w:rPr>
        <w:t>Дальнейшая реализация продукции производилась без превышения оптовых надбавок.</w:t>
      </w:r>
    </w:p>
    <w:p w:rsidR="00524D45" w:rsidRDefault="00524D45" w:rsidP="00524D45">
      <w:pPr>
        <w:spacing w:line="360" w:lineRule="auto"/>
        <w:ind w:firstLine="708"/>
        <w:jc w:val="both"/>
        <w:rPr>
          <w:rFonts w:ascii="Times New Roman" w:hAnsi="Times New Roman" w:cs="Times New Roman"/>
          <w:sz w:val="28"/>
          <w:szCs w:val="28"/>
        </w:rPr>
      </w:pPr>
      <w:r w:rsidRPr="00AB3F4B">
        <w:rPr>
          <w:rFonts w:ascii="Times New Roman" w:hAnsi="Times New Roman" w:cs="Times New Roman"/>
          <w:sz w:val="28"/>
          <w:szCs w:val="28"/>
        </w:rPr>
        <w:t>Таким образом, в данной статье было проведено исследование государственного регулирования</w:t>
      </w:r>
      <w:r>
        <w:rPr>
          <w:rFonts w:ascii="Times New Roman" w:hAnsi="Times New Roman" w:cs="Times New Roman"/>
          <w:sz w:val="28"/>
          <w:szCs w:val="28"/>
        </w:rPr>
        <w:t xml:space="preserve"> дистрибуции на рынке</w:t>
      </w:r>
      <w:r w:rsidRPr="00AB3F4B">
        <w:rPr>
          <w:rFonts w:ascii="Times New Roman" w:hAnsi="Times New Roman" w:cs="Times New Roman"/>
          <w:sz w:val="28"/>
          <w:szCs w:val="28"/>
        </w:rPr>
        <w:t xml:space="preserve"> лекарственных средств. Анализ судебной практики показал, что до сих пор нет единой устоявшейся судебной практики по вопросу классификации дистрибуторских договоров, на практике данные договоры классифи</w:t>
      </w:r>
      <w:r>
        <w:rPr>
          <w:rFonts w:ascii="Times New Roman" w:hAnsi="Times New Roman" w:cs="Times New Roman"/>
          <w:sz w:val="28"/>
          <w:szCs w:val="28"/>
        </w:rPr>
        <w:t>цируются совершенно по-разному.</w:t>
      </w:r>
    </w:p>
    <w:p w:rsidR="00524D45" w:rsidRDefault="00524D45" w:rsidP="00524D45">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Так как данная отрасль является социально значимой, а также, исходя из того, что рынок лекарственных средств продолжает стремительно развиваться, необходимо установить государственно-правовое регулирование этой сферы одним из основных направлений национальной политики Российской Федерации, и ужесточить наказания за правонарушения в этой сфере.</w:t>
      </w:r>
    </w:p>
    <w:p w:rsidR="00524D45" w:rsidRDefault="00524D45" w:rsidP="00524D45">
      <w:pPr>
        <w:spacing w:line="360" w:lineRule="auto"/>
        <w:rPr>
          <w:rFonts w:ascii="Times New Roman" w:hAnsi="Times New Roman" w:cs="Times New Roman"/>
          <w:sz w:val="28"/>
          <w:szCs w:val="28"/>
        </w:rPr>
      </w:pPr>
    </w:p>
    <w:p w:rsidR="00524D45" w:rsidRDefault="00524D45" w:rsidP="00524D45">
      <w:pPr>
        <w:spacing w:line="360" w:lineRule="auto"/>
        <w:rPr>
          <w:rFonts w:ascii="Times New Roman" w:hAnsi="Times New Roman" w:cs="Times New Roman"/>
          <w:b/>
          <w:sz w:val="28"/>
          <w:szCs w:val="28"/>
        </w:rPr>
      </w:pPr>
    </w:p>
    <w:p w:rsidR="00524D45" w:rsidRDefault="00524D45" w:rsidP="00524D45">
      <w:pPr>
        <w:spacing w:line="360" w:lineRule="auto"/>
        <w:ind w:firstLine="360"/>
        <w:jc w:val="center"/>
        <w:rPr>
          <w:rFonts w:ascii="Times New Roman" w:hAnsi="Times New Roman" w:cs="Times New Roman"/>
          <w:b/>
          <w:sz w:val="28"/>
          <w:szCs w:val="28"/>
        </w:rPr>
      </w:pPr>
    </w:p>
    <w:p w:rsidR="00524D45" w:rsidRDefault="00524D45" w:rsidP="00524D45">
      <w:pPr>
        <w:spacing w:line="360" w:lineRule="auto"/>
        <w:ind w:firstLine="360"/>
        <w:jc w:val="center"/>
        <w:rPr>
          <w:rFonts w:ascii="Times New Roman" w:hAnsi="Times New Roman" w:cs="Times New Roman"/>
          <w:b/>
          <w:sz w:val="28"/>
          <w:szCs w:val="28"/>
        </w:rPr>
      </w:pPr>
    </w:p>
    <w:p w:rsidR="00524D45" w:rsidRDefault="00524D45" w:rsidP="00524D45">
      <w:pPr>
        <w:spacing w:line="360" w:lineRule="auto"/>
        <w:ind w:firstLine="360"/>
        <w:jc w:val="center"/>
        <w:rPr>
          <w:rFonts w:ascii="Times New Roman" w:hAnsi="Times New Roman" w:cs="Times New Roman"/>
          <w:b/>
          <w:sz w:val="28"/>
          <w:szCs w:val="28"/>
        </w:rPr>
      </w:pPr>
    </w:p>
    <w:p w:rsidR="00524D45" w:rsidRDefault="00524D45" w:rsidP="00524D45">
      <w:pPr>
        <w:spacing w:line="360" w:lineRule="auto"/>
        <w:rPr>
          <w:rFonts w:ascii="Times New Roman" w:hAnsi="Times New Roman" w:cs="Times New Roman"/>
          <w:b/>
          <w:sz w:val="28"/>
          <w:szCs w:val="28"/>
        </w:rPr>
      </w:pPr>
    </w:p>
    <w:p w:rsidR="00524D45" w:rsidRDefault="00524D45" w:rsidP="00524D45">
      <w:pPr>
        <w:spacing w:line="360" w:lineRule="auto"/>
        <w:rPr>
          <w:rFonts w:ascii="Times New Roman" w:hAnsi="Times New Roman" w:cs="Times New Roman"/>
          <w:b/>
          <w:sz w:val="28"/>
          <w:szCs w:val="28"/>
        </w:rPr>
      </w:pPr>
    </w:p>
    <w:p w:rsidR="00524D45" w:rsidRPr="00A73F74" w:rsidRDefault="00524D45" w:rsidP="00524D45">
      <w:pPr>
        <w:spacing w:line="360" w:lineRule="auto"/>
        <w:ind w:firstLine="360"/>
        <w:jc w:val="center"/>
        <w:rPr>
          <w:rFonts w:ascii="Times New Roman" w:hAnsi="Times New Roman" w:cs="Times New Roman"/>
          <w:b/>
          <w:sz w:val="28"/>
          <w:szCs w:val="28"/>
        </w:rPr>
      </w:pPr>
      <w:r>
        <w:rPr>
          <w:rFonts w:ascii="Times New Roman" w:hAnsi="Times New Roman" w:cs="Times New Roman"/>
          <w:b/>
          <w:sz w:val="28"/>
          <w:szCs w:val="28"/>
        </w:rPr>
        <w:lastRenderedPageBreak/>
        <w:t>Список использованной литературы</w:t>
      </w:r>
    </w:p>
    <w:p w:rsidR="00524D45" w:rsidRPr="00A73F74" w:rsidRDefault="00524D45" w:rsidP="00524D45">
      <w:pPr>
        <w:spacing w:line="360" w:lineRule="auto"/>
        <w:ind w:firstLine="360"/>
        <w:jc w:val="both"/>
        <w:rPr>
          <w:rFonts w:ascii="Times New Roman" w:hAnsi="Times New Roman" w:cs="Times New Roman"/>
          <w:b/>
          <w:sz w:val="28"/>
          <w:szCs w:val="28"/>
        </w:rPr>
      </w:pPr>
      <w:r w:rsidRPr="00A73F74">
        <w:rPr>
          <w:rFonts w:ascii="Times New Roman" w:hAnsi="Times New Roman" w:cs="Times New Roman"/>
          <w:b/>
          <w:sz w:val="28"/>
          <w:szCs w:val="28"/>
        </w:rPr>
        <w:t>Основная литература</w:t>
      </w:r>
    </w:p>
    <w:p w:rsidR="00524D45" w:rsidRPr="00A73F74" w:rsidRDefault="00524D45" w:rsidP="00524D45">
      <w:pPr>
        <w:pStyle w:val="a7"/>
        <w:numPr>
          <w:ilvl w:val="0"/>
          <w:numId w:val="11"/>
        </w:numPr>
        <w:spacing w:line="360" w:lineRule="auto"/>
        <w:jc w:val="both"/>
        <w:rPr>
          <w:sz w:val="28"/>
          <w:szCs w:val="28"/>
        </w:rPr>
      </w:pPr>
      <w:r w:rsidRPr="00A73F74">
        <w:rPr>
          <w:sz w:val="28"/>
          <w:szCs w:val="28"/>
        </w:rPr>
        <w:t>Гражданский кодекс Российской Федерации от 30 ноября 1994 года N 51-ФЗ (с изменениями на 5 декабря 2017 года) // СПС Консультант Плюс</w:t>
      </w:r>
    </w:p>
    <w:p w:rsidR="00524D45" w:rsidRPr="00A73F74" w:rsidRDefault="00524D45" w:rsidP="00524D45">
      <w:pPr>
        <w:pStyle w:val="a7"/>
        <w:numPr>
          <w:ilvl w:val="0"/>
          <w:numId w:val="11"/>
        </w:numPr>
        <w:spacing w:line="360" w:lineRule="auto"/>
        <w:jc w:val="both"/>
        <w:rPr>
          <w:sz w:val="28"/>
          <w:szCs w:val="28"/>
        </w:rPr>
      </w:pPr>
      <w:r w:rsidRPr="00A73F74">
        <w:rPr>
          <w:sz w:val="28"/>
          <w:szCs w:val="28"/>
        </w:rPr>
        <w:t>Арбитражный процессуальный кодекс Российской Федерации от 24.07.2002 N 95-ФЗ (ред. от 29.07.2017) // СПС Консультант Плюс</w:t>
      </w:r>
    </w:p>
    <w:p w:rsidR="00524D45" w:rsidRPr="00A73F74" w:rsidRDefault="00524D45" w:rsidP="00524D45">
      <w:pPr>
        <w:pStyle w:val="a7"/>
        <w:numPr>
          <w:ilvl w:val="0"/>
          <w:numId w:val="11"/>
        </w:numPr>
        <w:spacing w:line="360" w:lineRule="auto"/>
        <w:jc w:val="both"/>
        <w:rPr>
          <w:sz w:val="28"/>
          <w:szCs w:val="28"/>
        </w:rPr>
      </w:pPr>
      <w:r w:rsidRPr="00A73F74">
        <w:rPr>
          <w:sz w:val="28"/>
          <w:szCs w:val="28"/>
        </w:rPr>
        <w:t>Кодекс Российской Федерации об административных правонарушениях от 30.12.2001 N 195-ФЗ (ред. от 31.12.2017) // СПС Консультант Плюс</w:t>
      </w:r>
    </w:p>
    <w:p w:rsidR="00524D45" w:rsidRPr="00A73F74" w:rsidRDefault="00524D45" w:rsidP="00524D45">
      <w:pPr>
        <w:pStyle w:val="a7"/>
        <w:numPr>
          <w:ilvl w:val="0"/>
          <w:numId w:val="11"/>
        </w:numPr>
        <w:spacing w:line="360" w:lineRule="auto"/>
        <w:jc w:val="both"/>
        <w:rPr>
          <w:sz w:val="28"/>
          <w:szCs w:val="28"/>
        </w:rPr>
      </w:pPr>
      <w:r w:rsidRPr="00A73F74">
        <w:rPr>
          <w:sz w:val="28"/>
          <w:szCs w:val="28"/>
        </w:rPr>
        <w:t>Федеральный закон от 28.12.2009 № 381-ФЗ «Об основах государственного регулирования торговой деятельности в Российской Федерации». // СПС Консультант Плюс</w:t>
      </w:r>
    </w:p>
    <w:p w:rsidR="00524D45" w:rsidRPr="00A73F74" w:rsidRDefault="00524D45" w:rsidP="00524D45">
      <w:pPr>
        <w:pStyle w:val="a7"/>
        <w:numPr>
          <w:ilvl w:val="0"/>
          <w:numId w:val="11"/>
        </w:numPr>
        <w:spacing w:line="360" w:lineRule="auto"/>
        <w:jc w:val="both"/>
        <w:rPr>
          <w:sz w:val="28"/>
          <w:szCs w:val="28"/>
        </w:rPr>
      </w:pPr>
      <w:r w:rsidRPr="00A73F74">
        <w:rPr>
          <w:sz w:val="28"/>
          <w:szCs w:val="28"/>
        </w:rPr>
        <w:t>Федеральный закон от 04.05.2011 № 99-ФЗ «О лицензировании отдельных видов деятельности» // СПС Консультант Плюс</w:t>
      </w:r>
    </w:p>
    <w:p w:rsidR="00524D45" w:rsidRPr="00A73F74" w:rsidRDefault="00524D45" w:rsidP="00524D45">
      <w:pPr>
        <w:pStyle w:val="a7"/>
        <w:numPr>
          <w:ilvl w:val="0"/>
          <w:numId w:val="11"/>
        </w:numPr>
        <w:spacing w:line="360" w:lineRule="auto"/>
        <w:jc w:val="both"/>
        <w:rPr>
          <w:sz w:val="28"/>
          <w:szCs w:val="28"/>
        </w:rPr>
      </w:pPr>
      <w:r w:rsidRPr="00A73F74">
        <w:rPr>
          <w:sz w:val="28"/>
          <w:szCs w:val="28"/>
        </w:rPr>
        <w:t xml:space="preserve">Приказ </w:t>
      </w:r>
      <w:proofErr w:type="spellStart"/>
      <w:r w:rsidRPr="00A73F74">
        <w:rPr>
          <w:sz w:val="28"/>
          <w:szCs w:val="28"/>
        </w:rPr>
        <w:t>Минздравсоцразвития</w:t>
      </w:r>
      <w:proofErr w:type="spellEnd"/>
      <w:r w:rsidRPr="00A73F74">
        <w:rPr>
          <w:sz w:val="28"/>
          <w:szCs w:val="28"/>
        </w:rPr>
        <w:t xml:space="preserve"> России от 28.12.2010 № 1222н // СПС Консультант Плюс</w:t>
      </w:r>
    </w:p>
    <w:p w:rsidR="00524D45" w:rsidRPr="00A73F74" w:rsidRDefault="00524D45" w:rsidP="00524D45">
      <w:pPr>
        <w:pStyle w:val="a7"/>
        <w:numPr>
          <w:ilvl w:val="0"/>
          <w:numId w:val="11"/>
        </w:numPr>
        <w:spacing w:line="360" w:lineRule="auto"/>
        <w:jc w:val="both"/>
        <w:rPr>
          <w:sz w:val="28"/>
          <w:szCs w:val="28"/>
        </w:rPr>
      </w:pPr>
      <w:r w:rsidRPr="00A73F74">
        <w:rPr>
          <w:sz w:val="28"/>
          <w:szCs w:val="28"/>
        </w:rPr>
        <w:t>Постановление Правительства РФ от 29.10.2010 № 865 «О государственном регулировании цен на лекарственные препараты, включенные в перечень жизненно необходимых и важнейших лекарственных препаратов» // СПС Консультант Плюс</w:t>
      </w:r>
    </w:p>
    <w:p w:rsidR="00524D45" w:rsidRPr="00A73F74" w:rsidRDefault="00524D45" w:rsidP="00524D45">
      <w:pPr>
        <w:pStyle w:val="a7"/>
        <w:numPr>
          <w:ilvl w:val="0"/>
          <w:numId w:val="11"/>
        </w:numPr>
        <w:spacing w:line="360" w:lineRule="auto"/>
        <w:jc w:val="both"/>
        <w:rPr>
          <w:sz w:val="28"/>
          <w:szCs w:val="28"/>
        </w:rPr>
      </w:pPr>
      <w:r w:rsidRPr="00A73F74">
        <w:rPr>
          <w:sz w:val="28"/>
          <w:szCs w:val="28"/>
        </w:rPr>
        <w:t>Постановление Правительства РФ от 22.12.2011 № 1081 «О лицензировании фармацевтической деятельности» // СПС Консультант Плюс</w:t>
      </w:r>
    </w:p>
    <w:p w:rsidR="00524D45" w:rsidRPr="00A73F74" w:rsidRDefault="00524D45" w:rsidP="00524D45">
      <w:pPr>
        <w:pStyle w:val="a7"/>
        <w:numPr>
          <w:ilvl w:val="0"/>
          <w:numId w:val="11"/>
        </w:numPr>
        <w:spacing w:line="360" w:lineRule="auto"/>
        <w:jc w:val="both"/>
        <w:rPr>
          <w:sz w:val="28"/>
          <w:szCs w:val="28"/>
        </w:rPr>
      </w:pPr>
      <w:r w:rsidRPr="00A73F74">
        <w:rPr>
          <w:sz w:val="28"/>
          <w:szCs w:val="28"/>
        </w:rPr>
        <w:t>Андреева Л.В. Защита прав сторон непоименованных договоров. // «Законы России: опыт, анализ, практика», 2012, № 11</w:t>
      </w:r>
    </w:p>
    <w:p w:rsidR="00524D45" w:rsidRPr="00A73F74" w:rsidRDefault="00524D45" w:rsidP="00524D45">
      <w:pPr>
        <w:pStyle w:val="a7"/>
        <w:numPr>
          <w:ilvl w:val="0"/>
          <w:numId w:val="11"/>
        </w:numPr>
        <w:spacing w:line="360" w:lineRule="auto"/>
        <w:jc w:val="both"/>
        <w:rPr>
          <w:sz w:val="28"/>
          <w:szCs w:val="28"/>
        </w:rPr>
      </w:pPr>
      <w:r w:rsidRPr="00A73F74">
        <w:rPr>
          <w:sz w:val="28"/>
          <w:szCs w:val="28"/>
        </w:rPr>
        <w:t>Борисова А.Б. Дистрибьюторский договор // «Журнал российского права», № 3</w:t>
      </w:r>
    </w:p>
    <w:p w:rsidR="00524D45" w:rsidRPr="00A73F74" w:rsidRDefault="00524D45" w:rsidP="00524D45">
      <w:pPr>
        <w:pStyle w:val="a7"/>
        <w:numPr>
          <w:ilvl w:val="0"/>
          <w:numId w:val="11"/>
        </w:numPr>
        <w:spacing w:line="360" w:lineRule="auto"/>
        <w:jc w:val="both"/>
        <w:rPr>
          <w:sz w:val="28"/>
          <w:szCs w:val="28"/>
        </w:rPr>
      </w:pPr>
      <w:proofErr w:type="spellStart"/>
      <w:r w:rsidRPr="00A73F74">
        <w:rPr>
          <w:sz w:val="28"/>
          <w:szCs w:val="28"/>
        </w:rPr>
        <w:t>Гвичия</w:t>
      </w:r>
      <w:proofErr w:type="spellEnd"/>
      <w:r w:rsidRPr="00A73F74">
        <w:rPr>
          <w:sz w:val="28"/>
          <w:szCs w:val="28"/>
        </w:rPr>
        <w:t xml:space="preserve"> Г. М.  Договор поставки лекарственных средств: </w:t>
      </w:r>
      <w:proofErr w:type="spellStart"/>
      <w:r w:rsidRPr="00A73F74">
        <w:rPr>
          <w:sz w:val="28"/>
          <w:szCs w:val="28"/>
        </w:rPr>
        <w:t>Автореф</w:t>
      </w:r>
      <w:proofErr w:type="spellEnd"/>
      <w:r w:rsidRPr="00A73F74">
        <w:rPr>
          <w:sz w:val="28"/>
          <w:szCs w:val="28"/>
        </w:rPr>
        <w:t xml:space="preserve">. … </w:t>
      </w:r>
      <w:proofErr w:type="spellStart"/>
      <w:r w:rsidRPr="00A73F74">
        <w:rPr>
          <w:sz w:val="28"/>
          <w:szCs w:val="28"/>
        </w:rPr>
        <w:t>дис</w:t>
      </w:r>
      <w:proofErr w:type="spellEnd"/>
      <w:r w:rsidRPr="00A73F74">
        <w:rPr>
          <w:sz w:val="28"/>
          <w:szCs w:val="28"/>
        </w:rPr>
        <w:t>. канд. юр. наук. СПб.</w:t>
      </w:r>
    </w:p>
    <w:p w:rsidR="00524D45" w:rsidRPr="00A73F74" w:rsidRDefault="00524D45" w:rsidP="00524D45">
      <w:pPr>
        <w:pStyle w:val="a7"/>
        <w:numPr>
          <w:ilvl w:val="0"/>
          <w:numId w:val="11"/>
        </w:numPr>
        <w:spacing w:line="360" w:lineRule="auto"/>
        <w:jc w:val="both"/>
        <w:rPr>
          <w:sz w:val="28"/>
          <w:szCs w:val="28"/>
        </w:rPr>
      </w:pPr>
      <w:proofErr w:type="spellStart"/>
      <w:r w:rsidRPr="00A73F74">
        <w:rPr>
          <w:sz w:val="28"/>
          <w:szCs w:val="28"/>
        </w:rPr>
        <w:lastRenderedPageBreak/>
        <w:t>Заварзин</w:t>
      </w:r>
      <w:proofErr w:type="spellEnd"/>
      <w:r w:rsidRPr="00A73F74">
        <w:rPr>
          <w:sz w:val="28"/>
          <w:szCs w:val="28"/>
        </w:rPr>
        <w:t xml:space="preserve"> А.В. Правовое регулирование договора поставки лекарственных средств: </w:t>
      </w:r>
      <w:proofErr w:type="spellStart"/>
      <w:r w:rsidRPr="00A73F74">
        <w:rPr>
          <w:sz w:val="28"/>
          <w:szCs w:val="28"/>
        </w:rPr>
        <w:t>Автореф</w:t>
      </w:r>
      <w:proofErr w:type="spellEnd"/>
      <w:r w:rsidRPr="00A73F74">
        <w:rPr>
          <w:sz w:val="28"/>
          <w:szCs w:val="28"/>
        </w:rPr>
        <w:t xml:space="preserve">. … </w:t>
      </w:r>
      <w:proofErr w:type="spellStart"/>
      <w:r w:rsidRPr="00A73F74">
        <w:rPr>
          <w:sz w:val="28"/>
          <w:szCs w:val="28"/>
        </w:rPr>
        <w:t>дис</w:t>
      </w:r>
      <w:proofErr w:type="spellEnd"/>
      <w:r w:rsidRPr="00A73F74">
        <w:rPr>
          <w:sz w:val="28"/>
          <w:szCs w:val="28"/>
        </w:rPr>
        <w:t>. канд. юр. наук. М., 2010</w:t>
      </w:r>
    </w:p>
    <w:p w:rsidR="00524D45" w:rsidRPr="00A73F74" w:rsidRDefault="00524D45" w:rsidP="00524D45">
      <w:pPr>
        <w:pStyle w:val="a7"/>
        <w:numPr>
          <w:ilvl w:val="0"/>
          <w:numId w:val="11"/>
        </w:numPr>
        <w:spacing w:line="360" w:lineRule="auto"/>
        <w:jc w:val="both"/>
        <w:rPr>
          <w:sz w:val="28"/>
          <w:szCs w:val="28"/>
        </w:rPr>
      </w:pPr>
      <w:r w:rsidRPr="00A73F74">
        <w:rPr>
          <w:sz w:val="28"/>
          <w:szCs w:val="28"/>
        </w:rPr>
        <w:t xml:space="preserve">Рубец К.Ю., </w:t>
      </w:r>
      <w:proofErr w:type="spellStart"/>
      <w:r w:rsidRPr="00A73F74">
        <w:rPr>
          <w:sz w:val="28"/>
          <w:szCs w:val="28"/>
        </w:rPr>
        <w:t>Возисов</w:t>
      </w:r>
      <w:proofErr w:type="spellEnd"/>
      <w:r w:rsidRPr="00A73F74">
        <w:rPr>
          <w:sz w:val="28"/>
          <w:szCs w:val="28"/>
        </w:rPr>
        <w:t xml:space="preserve"> К.А. Правовое регулирование дистрибьюторских отношений в РФ // </w:t>
      </w:r>
      <w:proofErr w:type="spellStart"/>
      <w:r w:rsidRPr="00A73F74">
        <w:rPr>
          <w:sz w:val="28"/>
          <w:szCs w:val="28"/>
        </w:rPr>
        <w:t>Инмар</w:t>
      </w:r>
      <w:proofErr w:type="spellEnd"/>
      <w:r w:rsidRPr="00A73F74">
        <w:rPr>
          <w:sz w:val="28"/>
          <w:szCs w:val="28"/>
        </w:rPr>
        <w:t>. Юридическая фирма. С. 7</w:t>
      </w:r>
    </w:p>
    <w:p w:rsidR="00524D45" w:rsidRPr="00A73F74" w:rsidRDefault="00524D45" w:rsidP="00524D45">
      <w:pPr>
        <w:spacing w:line="360" w:lineRule="auto"/>
        <w:jc w:val="both"/>
        <w:rPr>
          <w:rFonts w:ascii="Times New Roman" w:hAnsi="Times New Roman" w:cs="Times New Roman"/>
          <w:sz w:val="28"/>
          <w:szCs w:val="28"/>
        </w:rPr>
      </w:pPr>
    </w:p>
    <w:p w:rsidR="00524D45" w:rsidRPr="00A73F74" w:rsidRDefault="00524D45" w:rsidP="00524D45">
      <w:pPr>
        <w:spacing w:line="360" w:lineRule="auto"/>
        <w:ind w:firstLine="360"/>
        <w:jc w:val="both"/>
        <w:rPr>
          <w:rFonts w:ascii="Times New Roman" w:hAnsi="Times New Roman" w:cs="Times New Roman"/>
          <w:b/>
          <w:sz w:val="28"/>
          <w:szCs w:val="28"/>
        </w:rPr>
      </w:pPr>
      <w:r w:rsidRPr="00A73F74">
        <w:rPr>
          <w:rFonts w:ascii="Times New Roman" w:hAnsi="Times New Roman" w:cs="Times New Roman"/>
          <w:b/>
          <w:sz w:val="28"/>
          <w:szCs w:val="28"/>
        </w:rPr>
        <w:t>Судебная практика</w:t>
      </w:r>
    </w:p>
    <w:p w:rsidR="00524D45" w:rsidRPr="00A73F74" w:rsidRDefault="00524D45" w:rsidP="00524D45">
      <w:pPr>
        <w:pStyle w:val="a7"/>
        <w:numPr>
          <w:ilvl w:val="0"/>
          <w:numId w:val="11"/>
        </w:numPr>
        <w:spacing w:line="360" w:lineRule="auto"/>
        <w:jc w:val="both"/>
        <w:rPr>
          <w:sz w:val="28"/>
          <w:szCs w:val="28"/>
        </w:rPr>
      </w:pPr>
      <w:r w:rsidRPr="00A73F74">
        <w:rPr>
          <w:sz w:val="28"/>
          <w:szCs w:val="28"/>
        </w:rPr>
        <w:t xml:space="preserve">Постановление ФАС </w:t>
      </w:r>
      <w:proofErr w:type="gramStart"/>
      <w:r w:rsidRPr="00A73F74">
        <w:rPr>
          <w:sz w:val="28"/>
          <w:szCs w:val="28"/>
        </w:rPr>
        <w:t>Северо-Кавказского</w:t>
      </w:r>
      <w:proofErr w:type="gramEnd"/>
      <w:r w:rsidRPr="00A73F74">
        <w:rPr>
          <w:sz w:val="28"/>
          <w:szCs w:val="28"/>
        </w:rPr>
        <w:t xml:space="preserve"> округа от 19.04.2005 № Ф08-1395/2005</w:t>
      </w:r>
    </w:p>
    <w:p w:rsidR="00524D45" w:rsidRPr="00A73F74" w:rsidRDefault="00524D45" w:rsidP="00524D45">
      <w:pPr>
        <w:pStyle w:val="a7"/>
        <w:numPr>
          <w:ilvl w:val="0"/>
          <w:numId w:val="11"/>
        </w:numPr>
        <w:spacing w:line="360" w:lineRule="auto"/>
        <w:jc w:val="both"/>
        <w:rPr>
          <w:sz w:val="28"/>
          <w:szCs w:val="28"/>
        </w:rPr>
      </w:pPr>
      <w:r w:rsidRPr="00A73F74">
        <w:rPr>
          <w:sz w:val="28"/>
          <w:szCs w:val="28"/>
        </w:rPr>
        <w:t>Постановление ФАС Поволжского округа от 25.01.2005 № А55-6685/2004-42</w:t>
      </w:r>
    </w:p>
    <w:p w:rsidR="00524D45" w:rsidRPr="00A73F74" w:rsidRDefault="00524D45" w:rsidP="00524D45">
      <w:pPr>
        <w:pStyle w:val="a7"/>
        <w:numPr>
          <w:ilvl w:val="0"/>
          <w:numId w:val="11"/>
        </w:numPr>
        <w:spacing w:line="360" w:lineRule="auto"/>
        <w:jc w:val="both"/>
        <w:rPr>
          <w:sz w:val="28"/>
          <w:szCs w:val="28"/>
        </w:rPr>
      </w:pPr>
      <w:r w:rsidRPr="00A73F74">
        <w:rPr>
          <w:sz w:val="28"/>
          <w:szCs w:val="28"/>
        </w:rPr>
        <w:t>Постановление ФАС Уральского округа от 02.05.2006 № Ф09-3252/06-С3 по делу № А50-19308/2005</w:t>
      </w:r>
    </w:p>
    <w:p w:rsidR="00524D45" w:rsidRPr="00A73F74" w:rsidRDefault="00524D45" w:rsidP="00524D45">
      <w:pPr>
        <w:pStyle w:val="a7"/>
        <w:numPr>
          <w:ilvl w:val="0"/>
          <w:numId w:val="11"/>
        </w:numPr>
        <w:spacing w:line="360" w:lineRule="auto"/>
        <w:jc w:val="both"/>
        <w:rPr>
          <w:sz w:val="28"/>
          <w:szCs w:val="28"/>
        </w:rPr>
      </w:pPr>
      <w:r w:rsidRPr="00A73F74">
        <w:rPr>
          <w:sz w:val="28"/>
          <w:szCs w:val="28"/>
        </w:rPr>
        <w:t>Постановление Седьмого арбитражного апелляционного суда от 25.01.2010 № 07АП-10750/09 по делу А45-19054/2009</w:t>
      </w:r>
    </w:p>
    <w:p w:rsidR="00524D45" w:rsidRPr="00A73F74" w:rsidRDefault="00524D45" w:rsidP="00524D45">
      <w:pPr>
        <w:pStyle w:val="a7"/>
        <w:numPr>
          <w:ilvl w:val="0"/>
          <w:numId w:val="11"/>
        </w:numPr>
        <w:spacing w:line="360" w:lineRule="auto"/>
        <w:jc w:val="both"/>
        <w:rPr>
          <w:sz w:val="28"/>
          <w:szCs w:val="28"/>
        </w:rPr>
      </w:pPr>
      <w:r w:rsidRPr="00A73F74">
        <w:rPr>
          <w:sz w:val="28"/>
          <w:szCs w:val="28"/>
        </w:rPr>
        <w:t xml:space="preserve">Постановление Двадцатого арбитражного апелляционного суда от 31 марта 2011 г. </w:t>
      </w:r>
      <w:proofErr w:type="gramStart"/>
      <w:r w:rsidRPr="00A73F74">
        <w:rPr>
          <w:sz w:val="28"/>
          <w:szCs w:val="28"/>
        </w:rPr>
        <w:t>№  20</w:t>
      </w:r>
      <w:proofErr w:type="gramEnd"/>
      <w:r w:rsidRPr="00A73F74">
        <w:rPr>
          <w:sz w:val="28"/>
          <w:szCs w:val="28"/>
        </w:rPr>
        <w:t>АП-664/11</w:t>
      </w:r>
    </w:p>
    <w:p w:rsidR="00524D45" w:rsidRPr="00A73F74" w:rsidRDefault="00524D45" w:rsidP="00524D45">
      <w:pPr>
        <w:pStyle w:val="a7"/>
        <w:numPr>
          <w:ilvl w:val="0"/>
          <w:numId w:val="11"/>
        </w:numPr>
        <w:spacing w:line="360" w:lineRule="auto"/>
        <w:jc w:val="both"/>
        <w:rPr>
          <w:sz w:val="28"/>
          <w:szCs w:val="28"/>
        </w:rPr>
      </w:pPr>
      <w:r w:rsidRPr="00A73F74">
        <w:rPr>
          <w:sz w:val="28"/>
          <w:szCs w:val="28"/>
        </w:rPr>
        <w:t>Решение Арбитражного суда Тульской области от 06.12.2010 по делу № А68-6942/10.</w:t>
      </w:r>
    </w:p>
    <w:p w:rsidR="00524D45" w:rsidRPr="00A73F74" w:rsidRDefault="00524D45" w:rsidP="00524D45">
      <w:pPr>
        <w:pStyle w:val="a7"/>
        <w:numPr>
          <w:ilvl w:val="0"/>
          <w:numId w:val="11"/>
        </w:numPr>
        <w:spacing w:line="360" w:lineRule="auto"/>
        <w:jc w:val="both"/>
        <w:rPr>
          <w:sz w:val="28"/>
          <w:szCs w:val="28"/>
        </w:rPr>
      </w:pPr>
      <w:r w:rsidRPr="00A73F74">
        <w:rPr>
          <w:sz w:val="28"/>
          <w:szCs w:val="28"/>
        </w:rPr>
        <w:t>Решение Арбитражного суда Воронежской области от 14 июня 2013 года по делу № А-14 657/2013</w:t>
      </w:r>
    </w:p>
    <w:p w:rsidR="00524D45" w:rsidRDefault="00524D45" w:rsidP="00524D45">
      <w:pPr>
        <w:pStyle w:val="a7"/>
        <w:numPr>
          <w:ilvl w:val="0"/>
          <w:numId w:val="11"/>
        </w:numPr>
        <w:spacing w:line="360" w:lineRule="auto"/>
        <w:jc w:val="both"/>
        <w:rPr>
          <w:sz w:val="28"/>
          <w:szCs w:val="28"/>
        </w:rPr>
      </w:pPr>
      <w:r w:rsidRPr="00A73F74">
        <w:rPr>
          <w:sz w:val="28"/>
          <w:szCs w:val="28"/>
        </w:rPr>
        <w:t>Постановление Девятнадцатого арбитражного апелляционного суда от 14.08.2013 по делу № А14-657/2013</w:t>
      </w:r>
    </w:p>
    <w:p w:rsidR="00524D45" w:rsidRPr="00524D45" w:rsidRDefault="00524D45" w:rsidP="00524D45">
      <w:pPr>
        <w:pStyle w:val="a7"/>
        <w:numPr>
          <w:ilvl w:val="0"/>
          <w:numId w:val="11"/>
        </w:numPr>
        <w:spacing w:line="360" w:lineRule="auto"/>
        <w:jc w:val="both"/>
        <w:rPr>
          <w:sz w:val="28"/>
          <w:szCs w:val="28"/>
        </w:rPr>
      </w:pPr>
      <w:r w:rsidRPr="00524D45">
        <w:rPr>
          <w:sz w:val="28"/>
          <w:szCs w:val="28"/>
        </w:rPr>
        <w:t>Решение Арбитражного суда Архангельской области от 30 марта 2011 года по делу № А05-1481/2011</w:t>
      </w:r>
    </w:p>
    <w:p w:rsidR="00D3626A" w:rsidRDefault="00D3626A" w:rsidP="00524D45">
      <w:pPr>
        <w:spacing w:line="360" w:lineRule="auto"/>
        <w:jc w:val="both"/>
        <w:rPr>
          <w:sz w:val="28"/>
          <w:szCs w:val="28"/>
        </w:rPr>
      </w:pPr>
    </w:p>
    <w:p w:rsidR="00D3626A" w:rsidRDefault="00D3626A" w:rsidP="00524D45">
      <w:pPr>
        <w:spacing w:line="360" w:lineRule="auto"/>
        <w:jc w:val="both"/>
        <w:rPr>
          <w:sz w:val="28"/>
          <w:szCs w:val="28"/>
        </w:rPr>
      </w:pPr>
    </w:p>
    <w:p w:rsidR="00D3626A" w:rsidRDefault="00D3626A" w:rsidP="00524D45">
      <w:pPr>
        <w:spacing w:line="360" w:lineRule="auto"/>
        <w:jc w:val="both"/>
        <w:rPr>
          <w:sz w:val="28"/>
          <w:szCs w:val="28"/>
        </w:rPr>
      </w:pPr>
    </w:p>
    <w:p w:rsidR="00D3626A" w:rsidRDefault="00D3626A" w:rsidP="00524D45">
      <w:pPr>
        <w:spacing w:line="360" w:lineRule="auto"/>
        <w:jc w:val="both"/>
        <w:rPr>
          <w:sz w:val="28"/>
          <w:szCs w:val="28"/>
        </w:rPr>
      </w:pPr>
    </w:p>
    <w:p w:rsidR="00D3626A" w:rsidRDefault="00D3626A" w:rsidP="00524D45">
      <w:pPr>
        <w:spacing w:line="360" w:lineRule="auto"/>
        <w:jc w:val="both"/>
        <w:rPr>
          <w:sz w:val="28"/>
          <w:szCs w:val="28"/>
        </w:rPr>
      </w:pPr>
    </w:p>
    <w:p w:rsidR="00CF63E3" w:rsidRPr="0086410A" w:rsidRDefault="00EA0B88" w:rsidP="00CF63E3">
      <w:pPr>
        <w:spacing w:line="276"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Анализ института лицензирования</w:t>
      </w:r>
      <w:bookmarkStart w:id="6" w:name="_GoBack"/>
      <w:bookmarkEnd w:id="6"/>
      <w:r w:rsidR="00CF63E3" w:rsidRPr="0086410A">
        <w:rPr>
          <w:rFonts w:ascii="Times New Roman" w:hAnsi="Times New Roman" w:cs="Times New Roman"/>
          <w:b/>
          <w:sz w:val="28"/>
          <w:szCs w:val="28"/>
        </w:rPr>
        <w:t xml:space="preserve"> фармацевтического рынка в России в аспекте зарубежного опыта.</w:t>
      </w:r>
    </w:p>
    <w:p w:rsidR="00CF63E3" w:rsidRPr="0086410A" w:rsidRDefault="00CF63E3" w:rsidP="00F01FA5">
      <w:pPr>
        <w:spacing w:line="360" w:lineRule="auto"/>
        <w:jc w:val="both"/>
        <w:rPr>
          <w:rFonts w:ascii="Times New Roman" w:eastAsia="Times New Roman" w:hAnsi="Times New Roman" w:cs="Times New Roman"/>
          <w:b/>
          <w:i/>
          <w:color w:val="000000"/>
          <w:sz w:val="24"/>
          <w:szCs w:val="28"/>
        </w:rPr>
      </w:pPr>
    </w:p>
    <w:p w:rsidR="00F01FA5" w:rsidRPr="0086410A" w:rsidRDefault="00F01FA5" w:rsidP="00F01FA5">
      <w:pPr>
        <w:spacing w:line="360" w:lineRule="auto"/>
        <w:jc w:val="both"/>
        <w:rPr>
          <w:rFonts w:ascii="Times New Roman" w:hAnsi="Times New Roman" w:cs="Times New Roman"/>
          <w:sz w:val="28"/>
          <w:szCs w:val="28"/>
        </w:rPr>
      </w:pPr>
      <w:r w:rsidRPr="0086410A">
        <w:rPr>
          <w:rFonts w:ascii="Times New Roman" w:eastAsia="Times New Roman" w:hAnsi="Times New Roman" w:cs="Times New Roman"/>
          <w:b/>
          <w:color w:val="000000"/>
          <w:sz w:val="28"/>
          <w:szCs w:val="28"/>
        </w:rPr>
        <w:t>Аннотация:</w:t>
      </w:r>
      <w:r w:rsidRPr="0086410A">
        <w:rPr>
          <w:rFonts w:ascii="Times New Roman" w:eastAsia="Times New Roman" w:hAnsi="Times New Roman" w:cs="Times New Roman"/>
          <w:color w:val="000000"/>
          <w:sz w:val="28"/>
          <w:szCs w:val="28"/>
        </w:rPr>
        <w:t xml:space="preserve"> </w:t>
      </w:r>
      <w:r w:rsidRPr="0086410A">
        <w:rPr>
          <w:rFonts w:ascii="Times New Roman" w:hAnsi="Times New Roman" w:cs="Times New Roman"/>
          <w:sz w:val="28"/>
          <w:szCs w:val="28"/>
        </w:rPr>
        <w:t>Рассмотрены особенности института лицензирования фармацевтического рынка в России в сравнении с зарубежным опытом в странах Романо-германской и Англо-саксонской правовых семей. Проанализированы характерные особенности зарубежных стран при лицензировании фармацевтической деятельности. Проблема заимствования зарубежного опыта и применение его в условиях российского законодательства.</w:t>
      </w:r>
    </w:p>
    <w:p w:rsidR="00F01FA5" w:rsidRPr="0086410A" w:rsidRDefault="00F01FA5" w:rsidP="00F01FA5">
      <w:pPr>
        <w:ind w:firstLine="708"/>
        <w:jc w:val="both"/>
        <w:rPr>
          <w:rFonts w:ascii="Times New Roman" w:hAnsi="Times New Roman" w:cs="Times New Roman"/>
          <w:sz w:val="24"/>
          <w:szCs w:val="28"/>
        </w:rPr>
      </w:pPr>
      <w:r w:rsidRPr="0086410A">
        <w:rPr>
          <w:rFonts w:ascii="Times New Roman" w:eastAsia="Times New Roman" w:hAnsi="Times New Roman" w:cs="Times New Roman"/>
          <w:b/>
          <w:color w:val="000000"/>
          <w:sz w:val="28"/>
          <w:szCs w:val="28"/>
        </w:rPr>
        <w:t>Ключевые слова:</w:t>
      </w:r>
      <w:r w:rsidRPr="0086410A">
        <w:rPr>
          <w:rFonts w:ascii="Times New Roman" w:eastAsia="Times New Roman" w:hAnsi="Times New Roman" w:cs="Times New Roman"/>
          <w:color w:val="000000"/>
          <w:sz w:val="28"/>
          <w:szCs w:val="28"/>
        </w:rPr>
        <w:t xml:space="preserve"> лицензирование, фармацевт, фармацевтический рынок, административная модель, государственное регулирование.</w:t>
      </w:r>
    </w:p>
    <w:p w:rsidR="00F01FA5" w:rsidRDefault="00F01FA5" w:rsidP="00F01FA5">
      <w:pPr>
        <w:rPr>
          <w:rFonts w:ascii="Times New Roman" w:hAnsi="Times New Roman" w:cs="Times New Roman"/>
          <w:b/>
          <w:sz w:val="32"/>
          <w:szCs w:val="28"/>
        </w:rPr>
      </w:pPr>
    </w:p>
    <w:p w:rsidR="0086410A" w:rsidRPr="0086410A" w:rsidRDefault="0086410A" w:rsidP="00F01FA5">
      <w:pPr>
        <w:rPr>
          <w:rFonts w:ascii="Times New Roman" w:hAnsi="Times New Roman" w:cs="Times New Roman"/>
          <w:b/>
          <w:sz w:val="32"/>
          <w:szCs w:val="28"/>
        </w:rPr>
      </w:pPr>
    </w:p>
    <w:p w:rsidR="00F01FA5" w:rsidRPr="00644516" w:rsidRDefault="00F01FA5" w:rsidP="00F01FA5">
      <w:pPr>
        <w:spacing w:line="360" w:lineRule="auto"/>
        <w:ind w:firstLine="708"/>
        <w:jc w:val="both"/>
        <w:rPr>
          <w:rFonts w:ascii="Times New Roman" w:hAnsi="Times New Roman" w:cs="Times New Roman"/>
          <w:sz w:val="28"/>
          <w:szCs w:val="28"/>
        </w:rPr>
      </w:pPr>
      <w:r w:rsidRPr="0086410A">
        <w:rPr>
          <w:rFonts w:ascii="Times New Roman" w:hAnsi="Times New Roman" w:cs="Times New Roman"/>
          <w:sz w:val="28"/>
          <w:szCs w:val="28"/>
        </w:rPr>
        <w:t>С того момента как в России появился институт лицензирования прошло около 20 лет. Необходимость совершенствования системы</w:t>
      </w:r>
      <w:r w:rsidRPr="00644516">
        <w:rPr>
          <w:rFonts w:ascii="Times New Roman" w:hAnsi="Times New Roman" w:cs="Times New Roman"/>
          <w:sz w:val="28"/>
          <w:szCs w:val="28"/>
        </w:rPr>
        <w:t xml:space="preserve"> лицензирования сферы производства лекарственных средств отнесено к числу общесистемных мер по снижению административных барьеров и повышению доступности государственных услуг. В рамках проводимой административной реформы уже достигнуты некоторые результаты в части сокращения количества лицензируемых видов деятельности и оптимизации системы лицензирования, а также повышения прозрачности деятельности лицензирующих органов.</w:t>
      </w:r>
    </w:p>
    <w:p w:rsidR="00F01FA5" w:rsidRPr="00644516" w:rsidRDefault="00F01FA5" w:rsidP="00F01FA5">
      <w:pPr>
        <w:spacing w:line="360" w:lineRule="auto"/>
        <w:ind w:firstLine="708"/>
        <w:jc w:val="both"/>
        <w:rPr>
          <w:rFonts w:ascii="Times New Roman" w:hAnsi="Times New Roman" w:cs="Times New Roman"/>
          <w:sz w:val="28"/>
          <w:szCs w:val="28"/>
        </w:rPr>
      </w:pPr>
      <w:r w:rsidRPr="00644516">
        <w:rPr>
          <w:rFonts w:ascii="Times New Roman" w:hAnsi="Times New Roman" w:cs="Times New Roman"/>
          <w:sz w:val="28"/>
          <w:szCs w:val="28"/>
        </w:rPr>
        <w:t xml:space="preserve">Отношения в сфере лицензирования обращения и производства лекарственных средств в России складываются уже на протяжении достаточно длительного времени и в некой степени довольно стихийно. В результате этого, мы имеем отсутствие единого подхода к пониманию целей и задач лицензирования фармацевтической деятельности, незрелость законодательной базы в рамках реализации лицензионных отношений, регламентирующей процедуры лицензионного производства лекарственных средств и определенные трудности в практике </w:t>
      </w:r>
      <w:proofErr w:type="spellStart"/>
      <w:r w:rsidRPr="00644516">
        <w:rPr>
          <w:rFonts w:ascii="Times New Roman" w:hAnsi="Times New Roman" w:cs="Times New Roman"/>
          <w:sz w:val="28"/>
          <w:szCs w:val="28"/>
        </w:rPr>
        <w:t>правоприменения</w:t>
      </w:r>
      <w:proofErr w:type="spellEnd"/>
      <w:r w:rsidRPr="00644516">
        <w:rPr>
          <w:rFonts w:ascii="Times New Roman" w:hAnsi="Times New Roman" w:cs="Times New Roman"/>
          <w:sz w:val="28"/>
          <w:szCs w:val="28"/>
        </w:rPr>
        <w:t xml:space="preserve">. Все это, </w:t>
      </w:r>
      <w:r w:rsidRPr="00644516">
        <w:rPr>
          <w:rFonts w:ascii="Times New Roman" w:hAnsi="Times New Roman" w:cs="Times New Roman"/>
          <w:sz w:val="28"/>
          <w:szCs w:val="28"/>
        </w:rPr>
        <w:lastRenderedPageBreak/>
        <w:t>несомненно, довольно сильно снижает эффективность использования института лицензирования в административно-правовом регулировании фармацевтической деятельности.</w:t>
      </w:r>
    </w:p>
    <w:p w:rsidR="00F01FA5" w:rsidRPr="00644516" w:rsidRDefault="00F01FA5" w:rsidP="00F01FA5">
      <w:pPr>
        <w:spacing w:line="360" w:lineRule="auto"/>
        <w:ind w:firstLine="708"/>
        <w:jc w:val="both"/>
        <w:rPr>
          <w:rFonts w:ascii="Times New Roman" w:hAnsi="Times New Roman" w:cs="Times New Roman"/>
          <w:sz w:val="28"/>
          <w:szCs w:val="28"/>
        </w:rPr>
      </w:pPr>
      <w:r w:rsidRPr="00644516">
        <w:rPr>
          <w:rFonts w:ascii="Times New Roman" w:hAnsi="Times New Roman" w:cs="Times New Roman"/>
          <w:sz w:val="28"/>
          <w:szCs w:val="28"/>
        </w:rPr>
        <w:t>В связи с этим, приобретает большое значение изучение специфики зарубежного опыта лицензирования фармацевтической деятельности, рассмотрение его особенностей, а также адаптация его под российские условия для построения современной национальной модели лицензирования.</w:t>
      </w:r>
    </w:p>
    <w:p w:rsidR="00F01FA5" w:rsidRPr="00644516" w:rsidRDefault="00F01FA5" w:rsidP="00F01FA5">
      <w:pPr>
        <w:spacing w:line="360" w:lineRule="auto"/>
        <w:ind w:firstLine="708"/>
        <w:jc w:val="both"/>
        <w:rPr>
          <w:rFonts w:ascii="Times New Roman" w:hAnsi="Times New Roman" w:cs="Times New Roman"/>
          <w:sz w:val="28"/>
          <w:szCs w:val="28"/>
        </w:rPr>
      </w:pPr>
      <w:r w:rsidRPr="00644516">
        <w:rPr>
          <w:rFonts w:ascii="Times New Roman" w:hAnsi="Times New Roman" w:cs="Times New Roman"/>
          <w:sz w:val="28"/>
          <w:szCs w:val="28"/>
        </w:rPr>
        <w:t>В мировой практике применяются разные механизмы и способы регулирования сферы фармацевтического рынка. В странах, в которых имеют место устоявшиеся демократические формы управления и с развитая рыночная экономика в настоящий момент действует эффективная система государственных контрольно-ревизионных органов. Параметры регулирования устанавливаются государством и саморегулируемыми организациями, такими как профессиональные ассоциации и фармацевтические общества. Все формы государственного регулирования производства и оборота лекарственных средств носят национальный характер, так как неразрывно связаны с такими факторами как, особенности законодательства и государственного устройства, структура органов здравоохранения и фармацевтической службы, традиций, имеющиеся ресурсами каждой страны.</w:t>
      </w:r>
    </w:p>
    <w:p w:rsidR="00F01FA5" w:rsidRPr="00644516" w:rsidRDefault="00F01FA5" w:rsidP="00F01FA5">
      <w:pPr>
        <w:spacing w:line="360" w:lineRule="auto"/>
        <w:ind w:firstLine="708"/>
        <w:jc w:val="both"/>
        <w:rPr>
          <w:rFonts w:ascii="Times New Roman" w:hAnsi="Times New Roman" w:cs="Times New Roman"/>
          <w:sz w:val="28"/>
          <w:szCs w:val="28"/>
        </w:rPr>
      </w:pPr>
      <w:r w:rsidRPr="00644516">
        <w:rPr>
          <w:rFonts w:ascii="Times New Roman" w:hAnsi="Times New Roman" w:cs="Times New Roman"/>
          <w:sz w:val="28"/>
          <w:szCs w:val="28"/>
        </w:rPr>
        <w:t>Каждое государство имеют разнородное пространство фармацевтических рынков, как в экономическом, так и в нормативном плане. Исходя из прогноза развития мирового фармацевтического рынка, его объемы продаж к концу 2018 г. составят около 1,5 трлн долл. в денежном выражении. Фармацевтический бизнес все также будет концентрироваться в таких ведущих регионах как США, Европа и Япония (около 70% мирового фармацевтического рынка)</w:t>
      </w:r>
      <w:r w:rsidRPr="00644516">
        <w:rPr>
          <w:rStyle w:val="aa"/>
          <w:rFonts w:ascii="Times New Roman" w:hAnsi="Times New Roman" w:cs="Times New Roman"/>
          <w:sz w:val="28"/>
          <w:szCs w:val="28"/>
        </w:rPr>
        <w:footnoteReference w:id="11"/>
      </w:r>
      <w:r w:rsidRPr="00644516">
        <w:rPr>
          <w:rFonts w:ascii="Times New Roman" w:hAnsi="Times New Roman" w:cs="Times New Roman"/>
          <w:sz w:val="28"/>
          <w:szCs w:val="28"/>
        </w:rPr>
        <w:t>.</w:t>
      </w:r>
    </w:p>
    <w:p w:rsidR="00F01FA5" w:rsidRPr="00644516" w:rsidRDefault="00F01FA5" w:rsidP="00F01FA5">
      <w:pPr>
        <w:spacing w:line="360" w:lineRule="auto"/>
        <w:ind w:firstLine="708"/>
        <w:jc w:val="both"/>
        <w:rPr>
          <w:rFonts w:ascii="Times New Roman" w:hAnsi="Times New Roman" w:cs="Times New Roman"/>
          <w:sz w:val="28"/>
          <w:szCs w:val="28"/>
        </w:rPr>
      </w:pPr>
      <w:r w:rsidRPr="00644516">
        <w:rPr>
          <w:rFonts w:ascii="Times New Roman" w:hAnsi="Times New Roman" w:cs="Times New Roman"/>
          <w:sz w:val="28"/>
          <w:szCs w:val="28"/>
        </w:rPr>
        <w:lastRenderedPageBreak/>
        <w:t xml:space="preserve">В связи с тем, что в настоящий момент распространяется концепция «самолечения», а государственная политика направленна на сокращение расходов на здравоохранение, все больше потребителей при выявлении легких недомоганий будет обращаться напрямую в аптеки, минуя при этом врача. Это должно дать фармацевтическим специалистам возможность предлагать потребителю новые виды услуг. Изменение роли аптек на фармацевтическом рынке, также связаны и с увеличением доли продаж </w:t>
      </w:r>
      <w:proofErr w:type="spellStart"/>
      <w:r w:rsidRPr="00644516">
        <w:rPr>
          <w:rFonts w:ascii="Times New Roman" w:hAnsi="Times New Roman" w:cs="Times New Roman"/>
          <w:sz w:val="28"/>
          <w:szCs w:val="28"/>
        </w:rPr>
        <w:t>парафармацевтической</w:t>
      </w:r>
      <w:proofErr w:type="spellEnd"/>
      <w:r w:rsidRPr="00644516">
        <w:rPr>
          <w:rFonts w:ascii="Times New Roman" w:hAnsi="Times New Roman" w:cs="Times New Roman"/>
          <w:sz w:val="28"/>
          <w:szCs w:val="28"/>
        </w:rPr>
        <w:t xml:space="preserve"> продукции.</w:t>
      </w:r>
    </w:p>
    <w:p w:rsidR="00F01FA5" w:rsidRPr="00644516" w:rsidRDefault="00F01FA5" w:rsidP="00F01FA5">
      <w:pPr>
        <w:spacing w:line="360" w:lineRule="auto"/>
        <w:ind w:firstLine="708"/>
        <w:jc w:val="both"/>
        <w:rPr>
          <w:rFonts w:ascii="Times New Roman" w:hAnsi="Times New Roman" w:cs="Times New Roman"/>
          <w:sz w:val="28"/>
          <w:szCs w:val="28"/>
        </w:rPr>
      </w:pPr>
      <w:r w:rsidRPr="00644516">
        <w:rPr>
          <w:rFonts w:ascii="Times New Roman" w:hAnsi="Times New Roman" w:cs="Times New Roman"/>
          <w:sz w:val="28"/>
          <w:szCs w:val="28"/>
        </w:rPr>
        <w:t>Выше перечисленные факторы, могут привести к тому, что будут расширяться показания к применению лекарственных средств, отпускаемых без рецепта врача, что принесет целый ряд трудностей в области контроля за розничной торговлей лекарственными средствами. Поскольку от безопасности лекарств зависят здоровье и жизнь людей, для обеспечения безопасности лекарств необходим не только контроль их качества, но и его обеспечение на всех этапах лекарственного обращения, в том числе и GDP (надлежащая дистрибьюторская практика) и GPP (надлежащая аптечная практика)</w:t>
      </w:r>
      <w:r w:rsidRPr="00644516">
        <w:rPr>
          <w:rStyle w:val="aa"/>
          <w:rFonts w:ascii="Times New Roman" w:hAnsi="Times New Roman" w:cs="Times New Roman"/>
          <w:sz w:val="28"/>
          <w:szCs w:val="28"/>
        </w:rPr>
        <w:footnoteReference w:id="12"/>
      </w:r>
      <w:r w:rsidRPr="00644516">
        <w:rPr>
          <w:rFonts w:ascii="Times New Roman" w:hAnsi="Times New Roman" w:cs="Times New Roman"/>
          <w:sz w:val="28"/>
          <w:szCs w:val="28"/>
        </w:rPr>
        <w:t>.</w:t>
      </w:r>
    </w:p>
    <w:p w:rsidR="00F01FA5" w:rsidRPr="00644516" w:rsidRDefault="00F01FA5" w:rsidP="00F01FA5">
      <w:pPr>
        <w:spacing w:line="360" w:lineRule="auto"/>
        <w:ind w:firstLine="708"/>
        <w:jc w:val="both"/>
        <w:rPr>
          <w:rFonts w:ascii="Times New Roman" w:hAnsi="Times New Roman" w:cs="Times New Roman"/>
          <w:sz w:val="28"/>
          <w:szCs w:val="28"/>
        </w:rPr>
      </w:pPr>
      <w:r w:rsidRPr="00644516">
        <w:rPr>
          <w:rFonts w:ascii="Times New Roman" w:hAnsi="Times New Roman" w:cs="Times New Roman"/>
          <w:sz w:val="28"/>
          <w:szCs w:val="28"/>
        </w:rPr>
        <w:t>Анализ показывает, что современная «практика предпочтения» отдельных видов государственного регулирования фармацевтической деятельности зависит от того, в стране какой правовой семьи они применяются.</w:t>
      </w:r>
    </w:p>
    <w:p w:rsidR="00F01FA5" w:rsidRPr="00644516" w:rsidRDefault="00F01FA5" w:rsidP="00F01FA5">
      <w:pPr>
        <w:spacing w:line="360" w:lineRule="auto"/>
        <w:ind w:firstLine="708"/>
        <w:jc w:val="both"/>
        <w:rPr>
          <w:rFonts w:ascii="Times New Roman" w:hAnsi="Times New Roman" w:cs="Times New Roman"/>
          <w:sz w:val="28"/>
          <w:szCs w:val="28"/>
        </w:rPr>
      </w:pPr>
      <w:r w:rsidRPr="00644516">
        <w:rPr>
          <w:rFonts w:ascii="Times New Roman" w:hAnsi="Times New Roman" w:cs="Times New Roman"/>
          <w:sz w:val="28"/>
          <w:szCs w:val="28"/>
        </w:rPr>
        <w:t>Например, Россия и Германия, как представители Романо-германской правовой семьи, применяют лицензирование, когда предпринимателю выдается специальное разрешение на осуществление фармацевтической деятельности. Тогда как Великобритания и США, как представители Англосаксонской правовой семьи, устанавливают уведомительный порядок начала предпринимательской деятельности.</w:t>
      </w:r>
    </w:p>
    <w:p w:rsidR="00F01FA5" w:rsidRPr="00644516" w:rsidRDefault="00F01FA5" w:rsidP="00F01FA5">
      <w:pPr>
        <w:spacing w:line="360" w:lineRule="auto"/>
        <w:ind w:firstLine="708"/>
        <w:jc w:val="both"/>
        <w:rPr>
          <w:rFonts w:ascii="Times New Roman" w:hAnsi="Times New Roman" w:cs="Times New Roman"/>
          <w:sz w:val="28"/>
          <w:szCs w:val="28"/>
        </w:rPr>
      </w:pPr>
      <w:r w:rsidRPr="00644516">
        <w:rPr>
          <w:rFonts w:ascii="Times New Roman" w:hAnsi="Times New Roman" w:cs="Times New Roman"/>
          <w:sz w:val="28"/>
          <w:szCs w:val="28"/>
        </w:rPr>
        <w:lastRenderedPageBreak/>
        <w:t>В государствах Романо-германской правовой семьи, в которых развит фармацевтический рынок и имеются сложившиеся традиции государственного контроля, например, Германия и Норвегия, структура организации органов лицензионного контроля обусловлена разграничением объекта контроля и необходимостью создания горизонтальных и вертикальных отношений, в основе которых будет лежать четкое разграничение контрольных полномочий.</w:t>
      </w:r>
    </w:p>
    <w:p w:rsidR="00F01FA5" w:rsidRPr="00644516" w:rsidRDefault="00F01FA5" w:rsidP="00F01FA5">
      <w:pPr>
        <w:spacing w:line="360" w:lineRule="auto"/>
        <w:ind w:firstLine="708"/>
        <w:jc w:val="both"/>
        <w:rPr>
          <w:rFonts w:ascii="Times New Roman" w:hAnsi="Times New Roman" w:cs="Times New Roman"/>
          <w:sz w:val="28"/>
          <w:szCs w:val="28"/>
        </w:rPr>
      </w:pPr>
      <w:r w:rsidRPr="00644516">
        <w:rPr>
          <w:rFonts w:ascii="Times New Roman" w:hAnsi="Times New Roman" w:cs="Times New Roman"/>
          <w:sz w:val="28"/>
          <w:szCs w:val="28"/>
        </w:rPr>
        <w:t>Административная модель лицензионного контроля, в которой полномочия по контролю принадлежат органам исполнительной власти общей компетенции и специальные контрольные институты вписаны в систему исполнительных органов. В таком случае все инструменты государственного регулирования фармацевтической деятельности в этих государствах можно классифицировать на такие инструменты как:</w:t>
      </w:r>
    </w:p>
    <w:p w:rsidR="00F01FA5" w:rsidRPr="00644516" w:rsidRDefault="00F01FA5" w:rsidP="00F01FA5">
      <w:pPr>
        <w:pStyle w:val="a7"/>
        <w:numPr>
          <w:ilvl w:val="0"/>
          <w:numId w:val="12"/>
        </w:numPr>
        <w:spacing w:after="160" w:line="360" w:lineRule="auto"/>
        <w:jc w:val="both"/>
        <w:rPr>
          <w:sz w:val="28"/>
          <w:szCs w:val="28"/>
        </w:rPr>
      </w:pPr>
      <w:r w:rsidRPr="00644516">
        <w:rPr>
          <w:sz w:val="28"/>
          <w:szCs w:val="28"/>
        </w:rPr>
        <w:t>Сертификация;</w:t>
      </w:r>
    </w:p>
    <w:p w:rsidR="00F01FA5" w:rsidRPr="00644516" w:rsidRDefault="00F01FA5" w:rsidP="00F01FA5">
      <w:pPr>
        <w:pStyle w:val="a7"/>
        <w:numPr>
          <w:ilvl w:val="0"/>
          <w:numId w:val="12"/>
        </w:numPr>
        <w:spacing w:after="160" w:line="360" w:lineRule="auto"/>
        <w:jc w:val="both"/>
        <w:rPr>
          <w:sz w:val="28"/>
          <w:szCs w:val="28"/>
        </w:rPr>
      </w:pPr>
      <w:r w:rsidRPr="00644516">
        <w:rPr>
          <w:sz w:val="28"/>
          <w:szCs w:val="28"/>
        </w:rPr>
        <w:t>Профессиональные требования к фармацевтической деятельности;</w:t>
      </w:r>
    </w:p>
    <w:p w:rsidR="00F01FA5" w:rsidRPr="00644516" w:rsidRDefault="00F01FA5" w:rsidP="00F01FA5">
      <w:pPr>
        <w:pStyle w:val="a7"/>
        <w:numPr>
          <w:ilvl w:val="0"/>
          <w:numId w:val="12"/>
        </w:numPr>
        <w:spacing w:after="160" w:line="360" w:lineRule="auto"/>
        <w:jc w:val="both"/>
        <w:rPr>
          <w:sz w:val="28"/>
          <w:szCs w:val="28"/>
        </w:rPr>
      </w:pPr>
      <w:r w:rsidRPr="00644516">
        <w:rPr>
          <w:sz w:val="28"/>
          <w:szCs w:val="28"/>
        </w:rPr>
        <w:t>Лицензирование;</w:t>
      </w:r>
    </w:p>
    <w:p w:rsidR="00F01FA5" w:rsidRPr="00644516" w:rsidRDefault="00F01FA5" w:rsidP="00F01FA5">
      <w:pPr>
        <w:pStyle w:val="a7"/>
        <w:numPr>
          <w:ilvl w:val="0"/>
          <w:numId w:val="12"/>
        </w:numPr>
        <w:spacing w:after="160" w:line="360" w:lineRule="auto"/>
        <w:jc w:val="both"/>
        <w:rPr>
          <w:sz w:val="28"/>
          <w:szCs w:val="28"/>
        </w:rPr>
      </w:pPr>
      <w:r w:rsidRPr="00644516">
        <w:rPr>
          <w:sz w:val="28"/>
          <w:szCs w:val="28"/>
        </w:rPr>
        <w:t>Регистрация и регуляция вопросов собственности;</w:t>
      </w:r>
    </w:p>
    <w:p w:rsidR="00F01FA5" w:rsidRPr="00644516" w:rsidRDefault="00F01FA5" w:rsidP="00F01FA5">
      <w:pPr>
        <w:pStyle w:val="a7"/>
        <w:numPr>
          <w:ilvl w:val="0"/>
          <w:numId w:val="12"/>
        </w:numPr>
        <w:spacing w:after="160" w:line="360" w:lineRule="auto"/>
        <w:jc w:val="both"/>
        <w:rPr>
          <w:sz w:val="28"/>
          <w:szCs w:val="28"/>
        </w:rPr>
      </w:pPr>
      <w:r w:rsidRPr="00644516">
        <w:rPr>
          <w:sz w:val="28"/>
          <w:szCs w:val="28"/>
        </w:rPr>
        <w:t>Непосредственные требования к фармацевтам;</w:t>
      </w:r>
    </w:p>
    <w:p w:rsidR="00F01FA5" w:rsidRPr="00644516" w:rsidRDefault="00F01FA5" w:rsidP="00F01FA5">
      <w:pPr>
        <w:pStyle w:val="a7"/>
        <w:numPr>
          <w:ilvl w:val="0"/>
          <w:numId w:val="12"/>
        </w:numPr>
        <w:spacing w:after="160" w:line="360" w:lineRule="auto"/>
        <w:jc w:val="both"/>
        <w:rPr>
          <w:sz w:val="28"/>
          <w:szCs w:val="28"/>
        </w:rPr>
      </w:pPr>
      <w:r w:rsidRPr="00644516">
        <w:rPr>
          <w:sz w:val="28"/>
          <w:szCs w:val="28"/>
        </w:rPr>
        <w:t>Кодексы профессиональной этики и правила поведения</w:t>
      </w:r>
      <w:r w:rsidRPr="00644516">
        <w:rPr>
          <w:rStyle w:val="aa"/>
          <w:sz w:val="28"/>
          <w:szCs w:val="28"/>
        </w:rPr>
        <w:footnoteReference w:id="13"/>
      </w:r>
      <w:r w:rsidRPr="00644516">
        <w:rPr>
          <w:sz w:val="28"/>
          <w:szCs w:val="28"/>
        </w:rPr>
        <w:t>.</w:t>
      </w:r>
    </w:p>
    <w:p w:rsidR="00F01FA5" w:rsidRPr="00644516" w:rsidRDefault="00F01FA5" w:rsidP="00F01FA5">
      <w:pPr>
        <w:spacing w:line="360" w:lineRule="auto"/>
        <w:ind w:firstLine="708"/>
        <w:jc w:val="both"/>
        <w:rPr>
          <w:rFonts w:ascii="Times New Roman" w:hAnsi="Times New Roman" w:cs="Times New Roman"/>
          <w:sz w:val="28"/>
          <w:szCs w:val="28"/>
        </w:rPr>
      </w:pPr>
      <w:r w:rsidRPr="00644516">
        <w:rPr>
          <w:rFonts w:ascii="Times New Roman" w:hAnsi="Times New Roman" w:cs="Times New Roman"/>
          <w:sz w:val="28"/>
          <w:szCs w:val="28"/>
        </w:rPr>
        <w:t xml:space="preserve">При уведомительном начале фармацевтической деятельности государство также вводит меры, которые запрещают или ограничивают для зарубежных фармацевтических компаний осуществление их деятельности, либо запрещают такую деятельность на определенных территориях. Исходя из мирового опыта, можно сказать, что регулирование фармацевтической деятельности посредством лицензирования применяется уже давно и </w:t>
      </w:r>
      <w:r w:rsidRPr="00644516">
        <w:rPr>
          <w:rFonts w:ascii="Times New Roman" w:hAnsi="Times New Roman" w:cs="Times New Roman"/>
          <w:sz w:val="28"/>
          <w:szCs w:val="28"/>
        </w:rPr>
        <w:lastRenderedPageBreak/>
        <w:t>достаточно широко. Механизм лицензирования обладает высокой степенью детализации и действует на основании правовых норм.</w:t>
      </w:r>
    </w:p>
    <w:p w:rsidR="00F01FA5" w:rsidRPr="00644516" w:rsidRDefault="00F01FA5" w:rsidP="00F01FA5">
      <w:pPr>
        <w:spacing w:line="360" w:lineRule="auto"/>
        <w:ind w:firstLine="708"/>
        <w:jc w:val="both"/>
        <w:rPr>
          <w:rFonts w:ascii="Times New Roman" w:hAnsi="Times New Roman" w:cs="Times New Roman"/>
          <w:sz w:val="28"/>
          <w:szCs w:val="28"/>
        </w:rPr>
      </w:pPr>
      <w:r w:rsidRPr="00644516">
        <w:rPr>
          <w:rFonts w:ascii="Times New Roman" w:hAnsi="Times New Roman" w:cs="Times New Roman"/>
          <w:sz w:val="28"/>
          <w:szCs w:val="28"/>
        </w:rPr>
        <w:t>В странах Романо-германской правовой семьи процесс лицензирования фармацевтической деятельности, в том числе аптек и самих фармацевтов контролируется на национальном</w:t>
      </w:r>
      <w:r>
        <w:rPr>
          <w:rFonts w:ascii="Times New Roman" w:hAnsi="Times New Roman" w:cs="Times New Roman"/>
          <w:sz w:val="28"/>
          <w:szCs w:val="28"/>
        </w:rPr>
        <w:t xml:space="preserve"> уровне. В то время как</w:t>
      </w:r>
      <w:r w:rsidRPr="00644516">
        <w:rPr>
          <w:rFonts w:ascii="Times New Roman" w:hAnsi="Times New Roman" w:cs="Times New Roman"/>
          <w:sz w:val="28"/>
          <w:szCs w:val="28"/>
        </w:rPr>
        <w:t xml:space="preserve"> в странах Англосаксонской правовой семьи лицензирование осуществляется на региональном уровне. Несмотря на то, что лицензирование происходит на региональном уровне, лицензионные требования и меры ответственности за нарушения лицензионного законодательства достаточно схожи.</w:t>
      </w:r>
    </w:p>
    <w:p w:rsidR="00F01FA5" w:rsidRPr="00644516" w:rsidRDefault="00F01FA5" w:rsidP="00F01FA5">
      <w:pPr>
        <w:spacing w:line="360" w:lineRule="auto"/>
        <w:ind w:firstLine="708"/>
        <w:jc w:val="both"/>
        <w:rPr>
          <w:rFonts w:ascii="Times New Roman" w:hAnsi="Times New Roman" w:cs="Times New Roman"/>
          <w:sz w:val="28"/>
          <w:szCs w:val="28"/>
        </w:rPr>
      </w:pPr>
      <w:r w:rsidRPr="00644516">
        <w:rPr>
          <w:rFonts w:ascii="Times New Roman" w:hAnsi="Times New Roman" w:cs="Times New Roman"/>
          <w:sz w:val="28"/>
          <w:szCs w:val="28"/>
        </w:rPr>
        <w:t>Это позволяет сохранить единый подход к вопросам лицензирования и устранить ведомственность. Что же касается вопросов фармацевтической практики, то практиковать имеет право только зарегистрированный фармацевт. Регулирование фармацевтической деятельности во всех рассмотренных странах предусматривает получение специального разрешения на право изготовления лекарственных, которое может получить только фармацевт.</w:t>
      </w:r>
    </w:p>
    <w:p w:rsidR="00F01FA5" w:rsidRPr="00644516" w:rsidRDefault="00F01FA5" w:rsidP="00F01FA5">
      <w:pPr>
        <w:spacing w:line="360" w:lineRule="auto"/>
        <w:ind w:firstLine="708"/>
        <w:jc w:val="both"/>
        <w:rPr>
          <w:rFonts w:ascii="Times New Roman" w:hAnsi="Times New Roman" w:cs="Times New Roman"/>
          <w:sz w:val="28"/>
          <w:szCs w:val="28"/>
        </w:rPr>
      </w:pPr>
      <w:r w:rsidRPr="00644516">
        <w:rPr>
          <w:rFonts w:ascii="Times New Roman" w:hAnsi="Times New Roman" w:cs="Times New Roman"/>
          <w:sz w:val="28"/>
          <w:szCs w:val="28"/>
        </w:rPr>
        <w:t>Однако в основе законодательства всех Европейских стран — членов ЕС, касающегося аптек, лежит Копенгагенская Декларация, принятая 31 мая 1994 г. на Европейском Форуме фармацевтических обществ. В вопросах форм собственности аптек, права заниматься профессиональной фармацевтической деятельностью, ситуация в различных странах Европы разная</w:t>
      </w:r>
      <w:r w:rsidRPr="00644516">
        <w:rPr>
          <w:rStyle w:val="aa"/>
          <w:rFonts w:ascii="Times New Roman" w:hAnsi="Times New Roman" w:cs="Times New Roman"/>
          <w:sz w:val="28"/>
          <w:szCs w:val="28"/>
        </w:rPr>
        <w:footnoteReference w:id="14"/>
      </w:r>
      <w:r w:rsidRPr="00644516">
        <w:rPr>
          <w:rFonts w:ascii="Times New Roman" w:hAnsi="Times New Roman" w:cs="Times New Roman"/>
          <w:sz w:val="28"/>
          <w:szCs w:val="28"/>
        </w:rPr>
        <w:t>. В странах континентальной Европы действуют схожие принципы в отличие от Великобритании и Ирландии. Там фармацевт может получить лицензию на владение одной аптекой и тремя ее филиалами. В Дании аптеками может владеть только провизор, а в Германии можно владеть не более чем одной аптекой. В Нидерландах для получения разрешения необходимо обязательное членство в фармацевтических ассоциациях. В Великобритании и США подобных ограничений нет.</w:t>
      </w:r>
    </w:p>
    <w:p w:rsidR="00F01FA5" w:rsidRPr="00644516" w:rsidRDefault="00F01FA5" w:rsidP="00F01FA5">
      <w:pPr>
        <w:spacing w:line="360" w:lineRule="auto"/>
        <w:ind w:firstLine="708"/>
        <w:jc w:val="both"/>
        <w:rPr>
          <w:rFonts w:ascii="Times New Roman" w:hAnsi="Times New Roman" w:cs="Times New Roman"/>
          <w:sz w:val="28"/>
          <w:szCs w:val="28"/>
        </w:rPr>
      </w:pPr>
      <w:r w:rsidRPr="00644516">
        <w:rPr>
          <w:rFonts w:ascii="Times New Roman" w:hAnsi="Times New Roman" w:cs="Times New Roman"/>
          <w:sz w:val="28"/>
          <w:szCs w:val="28"/>
        </w:rPr>
        <w:lastRenderedPageBreak/>
        <w:t>Что касается Италии, то там фармацевту разрешено иметь не более двух аптек. Для этого собственник аптеки должен иметь стаж не менее двух лет и выиграть конкурс среди всех желающих, подходящих по требованиям. В то время, в Португалии собственником аптеки может быть только фармацевт, который является членом Аптечной палаты Португалии. В Дании, кроме всего, имеют место возрастные ограничения. Разрешение на управление аптекой может получить фармацевт в возрасте от 50 до 70 лет.</w:t>
      </w:r>
    </w:p>
    <w:p w:rsidR="00F01FA5" w:rsidRPr="00644516" w:rsidRDefault="00F01FA5" w:rsidP="00F01FA5">
      <w:pPr>
        <w:spacing w:line="360" w:lineRule="auto"/>
        <w:ind w:firstLine="708"/>
        <w:jc w:val="both"/>
        <w:rPr>
          <w:rFonts w:ascii="Times New Roman" w:hAnsi="Times New Roman" w:cs="Times New Roman"/>
          <w:sz w:val="28"/>
          <w:szCs w:val="28"/>
        </w:rPr>
      </w:pPr>
      <w:r w:rsidRPr="00644516">
        <w:rPr>
          <w:rFonts w:ascii="Times New Roman" w:hAnsi="Times New Roman" w:cs="Times New Roman"/>
          <w:sz w:val="28"/>
          <w:szCs w:val="28"/>
        </w:rPr>
        <w:t>В Германии имеет место принцип личного руководства, а это значит, что владеть аптекой должен именно провизором – это обязательное условие. Лицензия выдается на каждую конкретную аптеку. В исключительных случаях аптека может быть передана под управление другому фармацевту. Он должен также иметь диплом, сертификат фармацевта, и «апробацию», которая является для фармацевта лицензией на работу в аптеке.</w:t>
      </w:r>
    </w:p>
    <w:p w:rsidR="00F01FA5" w:rsidRPr="00644516" w:rsidRDefault="00F01FA5" w:rsidP="00F01FA5">
      <w:pPr>
        <w:spacing w:line="360" w:lineRule="auto"/>
        <w:ind w:firstLine="708"/>
        <w:jc w:val="both"/>
        <w:rPr>
          <w:rFonts w:ascii="Times New Roman" w:hAnsi="Times New Roman" w:cs="Times New Roman"/>
          <w:sz w:val="28"/>
          <w:szCs w:val="28"/>
        </w:rPr>
      </w:pPr>
      <w:r w:rsidRPr="00644516">
        <w:rPr>
          <w:rFonts w:ascii="Times New Roman" w:hAnsi="Times New Roman" w:cs="Times New Roman"/>
          <w:sz w:val="28"/>
          <w:szCs w:val="28"/>
        </w:rPr>
        <w:t>Требования, которые необходимы для получения лицензии на конкретную аптеку прописаны в федеральном законе, приводящимся в исполнение органами власти федеральных земель («</w:t>
      </w:r>
      <w:proofErr w:type="spellStart"/>
      <w:r w:rsidRPr="00644516">
        <w:rPr>
          <w:rFonts w:ascii="Times New Roman" w:hAnsi="Times New Roman" w:cs="Times New Roman"/>
          <w:sz w:val="28"/>
          <w:szCs w:val="28"/>
        </w:rPr>
        <w:t>Bundeslander</w:t>
      </w:r>
      <w:proofErr w:type="spellEnd"/>
      <w:r w:rsidRPr="00644516">
        <w:rPr>
          <w:rFonts w:ascii="Times New Roman" w:hAnsi="Times New Roman" w:cs="Times New Roman"/>
          <w:sz w:val="28"/>
          <w:szCs w:val="28"/>
        </w:rPr>
        <w:t>»). В каждой из которых определен лицензирующий орган. В соответствии с этим законом претендент на получение лицензии должен:</w:t>
      </w:r>
    </w:p>
    <w:p w:rsidR="00F01FA5" w:rsidRPr="00644516" w:rsidRDefault="00F01FA5" w:rsidP="00F01FA5">
      <w:pPr>
        <w:pStyle w:val="a7"/>
        <w:numPr>
          <w:ilvl w:val="0"/>
          <w:numId w:val="13"/>
        </w:numPr>
        <w:spacing w:after="160" w:line="360" w:lineRule="auto"/>
        <w:jc w:val="both"/>
        <w:rPr>
          <w:sz w:val="28"/>
          <w:szCs w:val="28"/>
        </w:rPr>
      </w:pPr>
      <w:r w:rsidRPr="00644516">
        <w:rPr>
          <w:sz w:val="28"/>
          <w:szCs w:val="28"/>
        </w:rPr>
        <w:t>Быть фармацевтом;</w:t>
      </w:r>
    </w:p>
    <w:p w:rsidR="00F01FA5" w:rsidRPr="00644516" w:rsidRDefault="00F01FA5" w:rsidP="00F01FA5">
      <w:pPr>
        <w:pStyle w:val="a7"/>
        <w:numPr>
          <w:ilvl w:val="0"/>
          <w:numId w:val="13"/>
        </w:numPr>
        <w:spacing w:after="160" w:line="360" w:lineRule="auto"/>
        <w:jc w:val="both"/>
        <w:rPr>
          <w:sz w:val="28"/>
          <w:szCs w:val="28"/>
        </w:rPr>
      </w:pPr>
      <w:r w:rsidRPr="00644516">
        <w:rPr>
          <w:sz w:val="28"/>
          <w:szCs w:val="28"/>
        </w:rPr>
        <w:t>Быть правоспособным;</w:t>
      </w:r>
    </w:p>
    <w:p w:rsidR="00F01FA5" w:rsidRPr="00644516" w:rsidRDefault="00F01FA5" w:rsidP="00F01FA5">
      <w:pPr>
        <w:pStyle w:val="a7"/>
        <w:numPr>
          <w:ilvl w:val="0"/>
          <w:numId w:val="13"/>
        </w:numPr>
        <w:spacing w:after="160" w:line="360" w:lineRule="auto"/>
        <w:jc w:val="both"/>
        <w:rPr>
          <w:sz w:val="28"/>
          <w:szCs w:val="28"/>
        </w:rPr>
      </w:pPr>
      <w:r w:rsidRPr="00644516">
        <w:rPr>
          <w:sz w:val="28"/>
          <w:szCs w:val="28"/>
        </w:rPr>
        <w:t>Иметь лицензию фармацевта или один из действительных фармацевтических дипломов какого-либо государства-члена ЕС;</w:t>
      </w:r>
    </w:p>
    <w:p w:rsidR="00F01FA5" w:rsidRPr="00644516" w:rsidRDefault="00F01FA5" w:rsidP="00F01FA5">
      <w:pPr>
        <w:pStyle w:val="a7"/>
        <w:numPr>
          <w:ilvl w:val="0"/>
          <w:numId w:val="13"/>
        </w:numPr>
        <w:spacing w:after="160" w:line="360" w:lineRule="auto"/>
        <w:jc w:val="both"/>
        <w:rPr>
          <w:sz w:val="28"/>
          <w:szCs w:val="28"/>
        </w:rPr>
      </w:pPr>
      <w:r w:rsidRPr="00644516">
        <w:rPr>
          <w:sz w:val="28"/>
          <w:szCs w:val="28"/>
        </w:rPr>
        <w:t>Доказать возможность функционирования аптеки;</w:t>
      </w:r>
    </w:p>
    <w:p w:rsidR="00F01FA5" w:rsidRPr="00644516" w:rsidRDefault="00F01FA5" w:rsidP="00F01FA5">
      <w:pPr>
        <w:pStyle w:val="a7"/>
        <w:numPr>
          <w:ilvl w:val="0"/>
          <w:numId w:val="13"/>
        </w:numPr>
        <w:spacing w:after="160" w:line="360" w:lineRule="auto"/>
        <w:jc w:val="both"/>
        <w:rPr>
          <w:sz w:val="28"/>
          <w:szCs w:val="28"/>
        </w:rPr>
      </w:pPr>
      <w:r w:rsidRPr="00644516">
        <w:rPr>
          <w:sz w:val="28"/>
          <w:szCs w:val="28"/>
        </w:rPr>
        <w:t>Доказать наличие необходимых помещений, регламентируемых соответствующим указом;</w:t>
      </w:r>
    </w:p>
    <w:p w:rsidR="00F01FA5" w:rsidRPr="00644516" w:rsidRDefault="00F01FA5" w:rsidP="00F01FA5">
      <w:pPr>
        <w:pStyle w:val="a7"/>
        <w:numPr>
          <w:ilvl w:val="0"/>
          <w:numId w:val="13"/>
        </w:numPr>
        <w:spacing w:after="160" w:line="360" w:lineRule="auto"/>
        <w:jc w:val="both"/>
        <w:rPr>
          <w:sz w:val="28"/>
          <w:szCs w:val="28"/>
        </w:rPr>
      </w:pPr>
      <w:r w:rsidRPr="00644516">
        <w:rPr>
          <w:sz w:val="28"/>
          <w:szCs w:val="28"/>
        </w:rPr>
        <w:t xml:space="preserve">Предоставить информацию, управлял ли и где (в какой стране, входящей в ЕС) одной или несколькими аптеками и др. </w:t>
      </w:r>
    </w:p>
    <w:p w:rsidR="00F01FA5" w:rsidRPr="00644516" w:rsidRDefault="00F01FA5" w:rsidP="00F01FA5">
      <w:pPr>
        <w:spacing w:line="360" w:lineRule="auto"/>
        <w:ind w:firstLine="708"/>
        <w:jc w:val="both"/>
        <w:rPr>
          <w:rFonts w:ascii="Times New Roman" w:hAnsi="Times New Roman" w:cs="Times New Roman"/>
          <w:sz w:val="28"/>
          <w:szCs w:val="28"/>
        </w:rPr>
      </w:pPr>
      <w:r w:rsidRPr="00644516">
        <w:rPr>
          <w:rFonts w:ascii="Times New Roman" w:hAnsi="Times New Roman" w:cs="Times New Roman"/>
          <w:sz w:val="28"/>
          <w:szCs w:val="28"/>
        </w:rPr>
        <w:lastRenderedPageBreak/>
        <w:t>Исходя из вышесказанного, лицензирование фармацевтической деятельности в Германии носит разрешительный характер, как и в большинстве государств мира, включая Россию.</w:t>
      </w:r>
    </w:p>
    <w:p w:rsidR="00F01FA5" w:rsidRPr="00644516" w:rsidRDefault="00F01FA5" w:rsidP="00F01FA5">
      <w:pPr>
        <w:spacing w:line="360" w:lineRule="auto"/>
        <w:ind w:firstLine="708"/>
        <w:jc w:val="both"/>
        <w:rPr>
          <w:rFonts w:ascii="Times New Roman" w:hAnsi="Times New Roman" w:cs="Times New Roman"/>
          <w:sz w:val="28"/>
          <w:szCs w:val="28"/>
        </w:rPr>
      </w:pPr>
      <w:r w:rsidRPr="00644516">
        <w:rPr>
          <w:rFonts w:ascii="Times New Roman" w:hAnsi="Times New Roman" w:cs="Times New Roman"/>
          <w:sz w:val="28"/>
          <w:szCs w:val="28"/>
        </w:rPr>
        <w:t>Что же касается стран Англосаксонской правовой семьи, то по законодательству Великобритании, владельцем аптеки может стать любой гражданин. Но, согласно статистике, большей половиной аптек владеют фармацевты. Каждая аптека в обязательном порядке должна зарегистрироваться в соответствующем фармацевтическом обществе, после чего можно употреблять название «Аптека».</w:t>
      </w:r>
    </w:p>
    <w:p w:rsidR="00F01FA5" w:rsidRPr="00644516" w:rsidRDefault="00F01FA5" w:rsidP="00F01FA5">
      <w:pPr>
        <w:spacing w:line="360" w:lineRule="auto"/>
        <w:ind w:firstLine="708"/>
        <w:jc w:val="both"/>
        <w:rPr>
          <w:rFonts w:ascii="Times New Roman" w:hAnsi="Times New Roman" w:cs="Times New Roman"/>
          <w:sz w:val="28"/>
          <w:szCs w:val="28"/>
        </w:rPr>
      </w:pPr>
      <w:r w:rsidRPr="00644516">
        <w:rPr>
          <w:rFonts w:ascii="Times New Roman" w:hAnsi="Times New Roman" w:cs="Times New Roman"/>
          <w:sz w:val="28"/>
          <w:szCs w:val="28"/>
        </w:rPr>
        <w:t>Государственное регулирование фармацевтической отрасли в России в настоящее время не является жестким. Однако самой главной проблемой государственного регулирования рынка лекарственных средств в России является частое и неразумное изменение правил.</w:t>
      </w:r>
    </w:p>
    <w:p w:rsidR="00F01FA5" w:rsidRPr="00644516" w:rsidRDefault="00F01FA5" w:rsidP="00F01FA5">
      <w:pPr>
        <w:spacing w:line="360" w:lineRule="auto"/>
        <w:ind w:firstLine="708"/>
        <w:jc w:val="both"/>
        <w:rPr>
          <w:rFonts w:ascii="Times New Roman" w:hAnsi="Times New Roman" w:cs="Times New Roman"/>
          <w:sz w:val="28"/>
          <w:szCs w:val="28"/>
        </w:rPr>
      </w:pPr>
      <w:r w:rsidRPr="00644516">
        <w:rPr>
          <w:rFonts w:ascii="Times New Roman" w:hAnsi="Times New Roman" w:cs="Times New Roman"/>
          <w:sz w:val="28"/>
          <w:szCs w:val="28"/>
        </w:rPr>
        <w:t>Несомненно, механический перенос конкретной развитой и успешно функционирующей в одной стране модели лицензирования фармацевтической деятельности в условия другой страны невозможен в краткосрочной и среднесрочной перспективе. Это, прежде всего, зависит от наличия специфических факторов внешней среды, особенностей законодательства и экономического состояния рынка.</w:t>
      </w:r>
    </w:p>
    <w:p w:rsidR="00F01FA5" w:rsidRPr="00644516" w:rsidRDefault="00F01FA5" w:rsidP="00F01FA5">
      <w:pPr>
        <w:spacing w:line="360" w:lineRule="auto"/>
        <w:ind w:firstLine="708"/>
        <w:jc w:val="both"/>
        <w:rPr>
          <w:rFonts w:ascii="Times New Roman" w:hAnsi="Times New Roman" w:cs="Times New Roman"/>
          <w:sz w:val="28"/>
          <w:szCs w:val="28"/>
        </w:rPr>
      </w:pPr>
      <w:r w:rsidRPr="00644516">
        <w:rPr>
          <w:rFonts w:ascii="Times New Roman" w:hAnsi="Times New Roman" w:cs="Times New Roman"/>
          <w:sz w:val="28"/>
          <w:szCs w:val="28"/>
        </w:rPr>
        <w:t>Недостатки института лицензирования фармацевтической деятельности как формы административно-правового регулирования отчасти обусловлены «отсутствием внятной политики государственного регулирования фармацевтического рынка», позволяющей использовать влияние экономического эффекта развития отрасли в соответствующие точки социального роста. В результате чего возникают такие явления как:</w:t>
      </w:r>
    </w:p>
    <w:p w:rsidR="00F01FA5" w:rsidRPr="00644516" w:rsidRDefault="00F01FA5" w:rsidP="00F01FA5">
      <w:pPr>
        <w:pStyle w:val="a7"/>
        <w:numPr>
          <w:ilvl w:val="0"/>
          <w:numId w:val="14"/>
        </w:numPr>
        <w:spacing w:after="160" w:line="360" w:lineRule="auto"/>
        <w:jc w:val="both"/>
        <w:rPr>
          <w:sz w:val="28"/>
          <w:szCs w:val="28"/>
        </w:rPr>
      </w:pPr>
      <w:r w:rsidRPr="00644516">
        <w:rPr>
          <w:sz w:val="28"/>
          <w:szCs w:val="28"/>
        </w:rPr>
        <w:t>Формальный подход к привлечению профильных ассоциаций и субъектов фармацевтического рынка в процессе подготовки нормативно-правовых актов;</w:t>
      </w:r>
    </w:p>
    <w:p w:rsidR="00F01FA5" w:rsidRPr="00644516" w:rsidRDefault="00F01FA5" w:rsidP="00F01FA5">
      <w:pPr>
        <w:pStyle w:val="a7"/>
        <w:numPr>
          <w:ilvl w:val="0"/>
          <w:numId w:val="14"/>
        </w:numPr>
        <w:spacing w:after="160" w:line="360" w:lineRule="auto"/>
        <w:jc w:val="both"/>
        <w:rPr>
          <w:sz w:val="28"/>
          <w:szCs w:val="28"/>
        </w:rPr>
      </w:pPr>
      <w:r w:rsidRPr="00644516">
        <w:rPr>
          <w:sz w:val="28"/>
          <w:szCs w:val="28"/>
        </w:rPr>
        <w:t>Спонтанность подготовки и внесения изменений в законодательство, регулирующее фармацевтический бизнес;</w:t>
      </w:r>
    </w:p>
    <w:p w:rsidR="00F01FA5" w:rsidRPr="00644516" w:rsidRDefault="00F01FA5" w:rsidP="00F01FA5">
      <w:pPr>
        <w:pStyle w:val="a7"/>
        <w:numPr>
          <w:ilvl w:val="0"/>
          <w:numId w:val="14"/>
        </w:numPr>
        <w:spacing w:after="160" w:line="360" w:lineRule="auto"/>
        <w:jc w:val="both"/>
        <w:rPr>
          <w:sz w:val="28"/>
          <w:szCs w:val="28"/>
        </w:rPr>
      </w:pPr>
      <w:r w:rsidRPr="00644516">
        <w:rPr>
          <w:sz w:val="28"/>
          <w:szCs w:val="28"/>
        </w:rPr>
        <w:lastRenderedPageBreak/>
        <w:t>Информационные барьеры;</w:t>
      </w:r>
    </w:p>
    <w:p w:rsidR="00F01FA5" w:rsidRPr="00644516" w:rsidRDefault="00F01FA5" w:rsidP="00F01FA5">
      <w:pPr>
        <w:pStyle w:val="a7"/>
        <w:numPr>
          <w:ilvl w:val="0"/>
          <w:numId w:val="14"/>
        </w:numPr>
        <w:spacing w:after="160" w:line="360" w:lineRule="auto"/>
        <w:jc w:val="both"/>
        <w:rPr>
          <w:sz w:val="28"/>
          <w:szCs w:val="28"/>
        </w:rPr>
      </w:pPr>
      <w:r w:rsidRPr="00644516">
        <w:rPr>
          <w:sz w:val="28"/>
          <w:szCs w:val="28"/>
        </w:rPr>
        <w:t>Бюрократическое и коррупционное давление;</w:t>
      </w:r>
    </w:p>
    <w:p w:rsidR="00F01FA5" w:rsidRPr="00644516" w:rsidRDefault="00F01FA5" w:rsidP="00F01FA5">
      <w:pPr>
        <w:pStyle w:val="a7"/>
        <w:numPr>
          <w:ilvl w:val="0"/>
          <w:numId w:val="14"/>
        </w:numPr>
        <w:spacing w:after="160" w:line="360" w:lineRule="auto"/>
        <w:jc w:val="both"/>
        <w:rPr>
          <w:sz w:val="28"/>
          <w:szCs w:val="28"/>
        </w:rPr>
      </w:pPr>
      <w:r w:rsidRPr="00644516">
        <w:rPr>
          <w:sz w:val="28"/>
          <w:szCs w:val="28"/>
        </w:rPr>
        <w:t>Барьеры входа на рынок;</w:t>
      </w:r>
    </w:p>
    <w:p w:rsidR="00F01FA5" w:rsidRPr="00644516" w:rsidRDefault="00F01FA5" w:rsidP="00F01FA5">
      <w:pPr>
        <w:pStyle w:val="a7"/>
        <w:numPr>
          <w:ilvl w:val="0"/>
          <w:numId w:val="14"/>
        </w:numPr>
        <w:spacing w:after="160" w:line="360" w:lineRule="auto"/>
        <w:jc w:val="both"/>
        <w:rPr>
          <w:sz w:val="28"/>
          <w:szCs w:val="28"/>
        </w:rPr>
      </w:pPr>
      <w:r w:rsidRPr="00644516">
        <w:rPr>
          <w:sz w:val="28"/>
          <w:szCs w:val="28"/>
        </w:rPr>
        <w:t>Дефицит высококвалифицированных специалистов в области лицензирования.</w:t>
      </w:r>
    </w:p>
    <w:p w:rsidR="00F01FA5" w:rsidRPr="00644516" w:rsidRDefault="00F01FA5" w:rsidP="00F01FA5">
      <w:pPr>
        <w:spacing w:line="360" w:lineRule="auto"/>
        <w:ind w:firstLine="708"/>
        <w:jc w:val="both"/>
        <w:rPr>
          <w:rFonts w:ascii="Times New Roman" w:hAnsi="Times New Roman" w:cs="Times New Roman"/>
          <w:sz w:val="28"/>
          <w:szCs w:val="28"/>
        </w:rPr>
      </w:pPr>
      <w:r w:rsidRPr="00644516">
        <w:rPr>
          <w:rFonts w:ascii="Times New Roman" w:hAnsi="Times New Roman" w:cs="Times New Roman"/>
          <w:sz w:val="28"/>
          <w:szCs w:val="28"/>
        </w:rPr>
        <w:t>Прагматический подход к данной проблеме, в частности к организации системы лицензирования и контроля фармацевтической деятельности и рынка лекарственных средств в аспекте соблюдения публичных и частных интересов, предполагает изменения действующего лицензионного законодательства, которые должны быть направлены на корректирование разрешительных (лицензионных) требований.</w:t>
      </w:r>
    </w:p>
    <w:p w:rsidR="00F01FA5" w:rsidRPr="00644516" w:rsidRDefault="00F01FA5" w:rsidP="00F01FA5">
      <w:pPr>
        <w:spacing w:line="360" w:lineRule="auto"/>
        <w:ind w:firstLine="708"/>
        <w:jc w:val="both"/>
        <w:rPr>
          <w:rFonts w:ascii="Times New Roman" w:hAnsi="Times New Roman" w:cs="Times New Roman"/>
          <w:sz w:val="28"/>
          <w:szCs w:val="28"/>
        </w:rPr>
      </w:pPr>
      <w:r w:rsidRPr="00644516">
        <w:rPr>
          <w:rFonts w:ascii="Times New Roman" w:hAnsi="Times New Roman" w:cs="Times New Roman"/>
          <w:sz w:val="28"/>
          <w:szCs w:val="28"/>
        </w:rPr>
        <w:t>Также, в свою очередь, нужно обратить внимание на особенности государственного регулирования других развивающихся стран-лидеров фармацевтического рынка, у которых действует развитая система здравоохранения. Это необходимо для изучения их опыта в государственном регулировании и, возможно, некоторых, перспективных заимствований институциональных мер.</w:t>
      </w:r>
    </w:p>
    <w:p w:rsidR="00F01FA5" w:rsidRPr="00644516" w:rsidRDefault="00F01FA5" w:rsidP="00F01FA5">
      <w:pPr>
        <w:spacing w:line="360" w:lineRule="auto"/>
        <w:ind w:firstLine="708"/>
        <w:jc w:val="both"/>
        <w:rPr>
          <w:rFonts w:ascii="Times New Roman" w:hAnsi="Times New Roman" w:cs="Times New Roman"/>
          <w:sz w:val="28"/>
          <w:szCs w:val="28"/>
        </w:rPr>
      </w:pPr>
      <w:r w:rsidRPr="00644516">
        <w:rPr>
          <w:rFonts w:ascii="Times New Roman" w:hAnsi="Times New Roman" w:cs="Times New Roman"/>
          <w:sz w:val="28"/>
          <w:szCs w:val="28"/>
        </w:rPr>
        <w:t>На мой взгляд, к примерам таких мер можно отнести:</w:t>
      </w:r>
    </w:p>
    <w:p w:rsidR="00F01FA5" w:rsidRPr="00644516" w:rsidRDefault="00F01FA5" w:rsidP="00F01FA5">
      <w:pPr>
        <w:pStyle w:val="a7"/>
        <w:numPr>
          <w:ilvl w:val="0"/>
          <w:numId w:val="15"/>
        </w:numPr>
        <w:spacing w:after="160" w:line="360" w:lineRule="auto"/>
        <w:jc w:val="both"/>
        <w:rPr>
          <w:sz w:val="28"/>
          <w:szCs w:val="28"/>
        </w:rPr>
      </w:pPr>
      <w:r w:rsidRPr="00644516">
        <w:rPr>
          <w:sz w:val="28"/>
          <w:szCs w:val="28"/>
        </w:rPr>
        <w:t>Обеспечение единого подхода к вопросам лицензирования на федеральном, субъектном и местном уровнях управления;</w:t>
      </w:r>
    </w:p>
    <w:p w:rsidR="00F01FA5" w:rsidRPr="00644516" w:rsidRDefault="00F01FA5" w:rsidP="00F01FA5">
      <w:pPr>
        <w:pStyle w:val="a7"/>
        <w:numPr>
          <w:ilvl w:val="0"/>
          <w:numId w:val="15"/>
        </w:numPr>
        <w:spacing w:after="160" w:line="360" w:lineRule="auto"/>
        <w:jc w:val="both"/>
        <w:rPr>
          <w:sz w:val="28"/>
          <w:szCs w:val="28"/>
        </w:rPr>
      </w:pPr>
      <w:r w:rsidRPr="00644516">
        <w:rPr>
          <w:sz w:val="28"/>
          <w:szCs w:val="28"/>
        </w:rPr>
        <w:t>Соблюдение принципа единого руководства и индивидуальной ответственности;</w:t>
      </w:r>
    </w:p>
    <w:p w:rsidR="00F01FA5" w:rsidRPr="00644516" w:rsidRDefault="00F01FA5" w:rsidP="00F01FA5">
      <w:pPr>
        <w:pStyle w:val="a7"/>
        <w:numPr>
          <w:ilvl w:val="0"/>
          <w:numId w:val="15"/>
        </w:numPr>
        <w:spacing w:after="160" w:line="360" w:lineRule="auto"/>
        <w:jc w:val="both"/>
        <w:rPr>
          <w:sz w:val="28"/>
          <w:szCs w:val="28"/>
        </w:rPr>
      </w:pPr>
      <w:r w:rsidRPr="00644516">
        <w:rPr>
          <w:sz w:val="28"/>
          <w:szCs w:val="28"/>
        </w:rPr>
        <w:t>Устранение узко ведомственного подхода;</w:t>
      </w:r>
    </w:p>
    <w:p w:rsidR="00F01FA5" w:rsidRPr="00644516" w:rsidRDefault="00F01FA5" w:rsidP="00F01FA5">
      <w:pPr>
        <w:pStyle w:val="a7"/>
        <w:numPr>
          <w:ilvl w:val="0"/>
          <w:numId w:val="15"/>
        </w:numPr>
        <w:spacing w:after="160" w:line="360" w:lineRule="auto"/>
        <w:jc w:val="both"/>
        <w:rPr>
          <w:sz w:val="28"/>
          <w:szCs w:val="28"/>
        </w:rPr>
      </w:pPr>
      <w:r w:rsidRPr="00644516">
        <w:rPr>
          <w:sz w:val="28"/>
          <w:szCs w:val="28"/>
        </w:rPr>
        <w:t>Учет лучших практик для целей совершенствования методологии лицензирования;</w:t>
      </w:r>
    </w:p>
    <w:p w:rsidR="00F01FA5" w:rsidRPr="00644516" w:rsidRDefault="00F01FA5" w:rsidP="00F01FA5">
      <w:pPr>
        <w:pStyle w:val="a7"/>
        <w:numPr>
          <w:ilvl w:val="0"/>
          <w:numId w:val="15"/>
        </w:numPr>
        <w:spacing w:after="160" w:line="360" w:lineRule="auto"/>
        <w:jc w:val="both"/>
        <w:rPr>
          <w:sz w:val="28"/>
          <w:szCs w:val="28"/>
        </w:rPr>
      </w:pPr>
      <w:r w:rsidRPr="00644516">
        <w:rPr>
          <w:sz w:val="28"/>
          <w:szCs w:val="28"/>
        </w:rPr>
        <w:t>Создание архитектуры горизонтальных и вертикальных властных отношений на основе четкого разграничения полномочий по контролю за фармацевтической деятельностью;</w:t>
      </w:r>
    </w:p>
    <w:p w:rsidR="00F01FA5" w:rsidRPr="00644516" w:rsidRDefault="00F01FA5" w:rsidP="00F01FA5">
      <w:pPr>
        <w:pStyle w:val="a7"/>
        <w:numPr>
          <w:ilvl w:val="0"/>
          <w:numId w:val="15"/>
        </w:numPr>
        <w:spacing w:after="160" w:line="360" w:lineRule="auto"/>
        <w:jc w:val="both"/>
        <w:rPr>
          <w:sz w:val="28"/>
          <w:szCs w:val="28"/>
        </w:rPr>
      </w:pPr>
      <w:r w:rsidRPr="00644516">
        <w:rPr>
          <w:sz w:val="28"/>
          <w:szCs w:val="28"/>
        </w:rPr>
        <w:lastRenderedPageBreak/>
        <w:t>Установление высокого уровня квалификационных требований к соискателю лицензии при условии четкого их закрепления в законе</w:t>
      </w:r>
      <w:r w:rsidRPr="00644516">
        <w:rPr>
          <w:rStyle w:val="aa"/>
          <w:sz w:val="28"/>
          <w:szCs w:val="28"/>
        </w:rPr>
        <w:footnoteReference w:id="15"/>
      </w:r>
      <w:r w:rsidRPr="00644516">
        <w:rPr>
          <w:sz w:val="28"/>
          <w:szCs w:val="28"/>
        </w:rPr>
        <w:t>.</w:t>
      </w:r>
    </w:p>
    <w:p w:rsidR="00F01FA5" w:rsidRPr="00644516" w:rsidRDefault="00F01FA5" w:rsidP="00F01FA5">
      <w:pPr>
        <w:spacing w:line="360" w:lineRule="auto"/>
        <w:ind w:firstLine="708"/>
        <w:jc w:val="both"/>
        <w:rPr>
          <w:rFonts w:ascii="Times New Roman" w:hAnsi="Times New Roman" w:cs="Times New Roman"/>
          <w:sz w:val="28"/>
          <w:szCs w:val="28"/>
        </w:rPr>
      </w:pPr>
      <w:r w:rsidRPr="00644516">
        <w:rPr>
          <w:rFonts w:ascii="Times New Roman" w:hAnsi="Times New Roman" w:cs="Times New Roman"/>
          <w:sz w:val="28"/>
          <w:szCs w:val="28"/>
        </w:rPr>
        <w:t>Лицензирование — это один из главнейших инструментов государственного регулирования деятельности фармацевтического рынка. По моему мнению, является целесообразным его эффективное использование для целей социально-экономического развития территории (повышения качества жизни население, обеспеченности населения лекарственными средствами). Все лицензионные требования должны разрабатываться с учетом возможного социального эффекта фармацевтической деятельности (четкое понимание целей и задач регулирования).</w:t>
      </w:r>
    </w:p>
    <w:p w:rsidR="00F01FA5" w:rsidRPr="00644516" w:rsidRDefault="00F01FA5" w:rsidP="00F01FA5">
      <w:pPr>
        <w:spacing w:line="360" w:lineRule="auto"/>
        <w:ind w:firstLine="708"/>
        <w:jc w:val="both"/>
        <w:rPr>
          <w:rFonts w:ascii="Times New Roman" w:hAnsi="Times New Roman" w:cs="Times New Roman"/>
          <w:sz w:val="28"/>
          <w:szCs w:val="28"/>
        </w:rPr>
      </w:pPr>
      <w:r w:rsidRPr="00644516">
        <w:rPr>
          <w:rFonts w:ascii="Times New Roman" w:hAnsi="Times New Roman" w:cs="Times New Roman"/>
          <w:sz w:val="28"/>
          <w:szCs w:val="28"/>
        </w:rPr>
        <w:t>Все рассмотренные модели, их составляющие административные методы и инструменты, являются достаточно успешными. Однако, для того, чтобы их эффективно реализовать потребуется наличие множества институтов, в том числе и института саморегулируемых организаций. Исходя из этого, можно с уверенностью сказать, что заимствование моделей, не учитывающих особенности регулирования фармацевтической деятельности в России, может привести к негативным результатам.</w:t>
      </w:r>
    </w:p>
    <w:p w:rsidR="00F01FA5" w:rsidRDefault="00F01FA5" w:rsidP="00F01FA5">
      <w:pPr>
        <w:jc w:val="both"/>
        <w:rPr>
          <w:rFonts w:ascii="Times New Roman" w:hAnsi="Times New Roman" w:cs="Times New Roman"/>
          <w:sz w:val="28"/>
          <w:szCs w:val="28"/>
        </w:rPr>
      </w:pPr>
    </w:p>
    <w:p w:rsidR="00F01FA5" w:rsidRDefault="00F01FA5" w:rsidP="00F01FA5">
      <w:pPr>
        <w:jc w:val="both"/>
        <w:rPr>
          <w:rFonts w:ascii="Times New Roman" w:hAnsi="Times New Roman" w:cs="Times New Roman"/>
          <w:sz w:val="28"/>
          <w:szCs w:val="28"/>
        </w:rPr>
      </w:pPr>
    </w:p>
    <w:p w:rsidR="00F01FA5" w:rsidRDefault="00F01FA5" w:rsidP="00F01FA5">
      <w:pPr>
        <w:jc w:val="both"/>
        <w:rPr>
          <w:rFonts w:ascii="Times New Roman" w:hAnsi="Times New Roman" w:cs="Times New Roman"/>
          <w:sz w:val="28"/>
          <w:szCs w:val="28"/>
        </w:rPr>
      </w:pPr>
    </w:p>
    <w:p w:rsidR="00F01FA5" w:rsidRDefault="00F01FA5" w:rsidP="00F01FA5">
      <w:pPr>
        <w:jc w:val="both"/>
        <w:rPr>
          <w:rFonts w:ascii="Times New Roman" w:hAnsi="Times New Roman" w:cs="Times New Roman"/>
          <w:sz w:val="28"/>
          <w:szCs w:val="28"/>
        </w:rPr>
      </w:pPr>
    </w:p>
    <w:p w:rsidR="00F01FA5" w:rsidRDefault="00F01FA5" w:rsidP="00F01FA5">
      <w:pPr>
        <w:jc w:val="both"/>
        <w:rPr>
          <w:rFonts w:ascii="Times New Roman" w:hAnsi="Times New Roman" w:cs="Times New Roman"/>
          <w:sz w:val="28"/>
          <w:szCs w:val="28"/>
        </w:rPr>
      </w:pPr>
    </w:p>
    <w:p w:rsidR="00F01FA5" w:rsidRDefault="00F01FA5" w:rsidP="00F01FA5">
      <w:pPr>
        <w:jc w:val="both"/>
        <w:rPr>
          <w:rFonts w:ascii="Times New Roman" w:hAnsi="Times New Roman" w:cs="Times New Roman"/>
          <w:sz w:val="28"/>
          <w:szCs w:val="28"/>
        </w:rPr>
      </w:pPr>
    </w:p>
    <w:p w:rsidR="00F01FA5" w:rsidRDefault="00F01FA5" w:rsidP="00F01FA5">
      <w:pPr>
        <w:jc w:val="both"/>
        <w:rPr>
          <w:rFonts w:ascii="Times New Roman" w:hAnsi="Times New Roman" w:cs="Times New Roman"/>
          <w:sz w:val="28"/>
          <w:szCs w:val="28"/>
        </w:rPr>
      </w:pPr>
    </w:p>
    <w:p w:rsidR="00F01FA5" w:rsidRDefault="00F01FA5" w:rsidP="00F01FA5">
      <w:pPr>
        <w:jc w:val="both"/>
        <w:rPr>
          <w:rFonts w:ascii="Times New Roman" w:hAnsi="Times New Roman" w:cs="Times New Roman"/>
          <w:sz w:val="28"/>
          <w:szCs w:val="28"/>
        </w:rPr>
      </w:pPr>
    </w:p>
    <w:p w:rsidR="00F01FA5" w:rsidRDefault="00F01FA5" w:rsidP="00F01FA5">
      <w:pPr>
        <w:jc w:val="both"/>
        <w:rPr>
          <w:rFonts w:ascii="Times New Roman" w:hAnsi="Times New Roman" w:cs="Times New Roman"/>
          <w:sz w:val="28"/>
          <w:szCs w:val="28"/>
        </w:rPr>
      </w:pPr>
    </w:p>
    <w:p w:rsidR="00F01FA5" w:rsidRDefault="00F01FA5" w:rsidP="00F01FA5">
      <w:pPr>
        <w:jc w:val="both"/>
        <w:rPr>
          <w:rFonts w:ascii="Times New Roman" w:hAnsi="Times New Roman" w:cs="Times New Roman"/>
          <w:sz w:val="28"/>
          <w:szCs w:val="28"/>
        </w:rPr>
      </w:pPr>
    </w:p>
    <w:p w:rsidR="00F01FA5" w:rsidRDefault="00F01FA5" w:rsidP="00F01FA5">
      <w:pPr>
        <w:jc w:val="both"/>
        <w:rPr>
          <w:rFonts w:ascii="Times New Roman" w:hAnsi="Times New Roman" w:cs="Times New Roman"/>
          <w:sz w:val="28"/>
          <w:szCs w:val="28"/>
        </w:rPr>
      </w:pPr>
    </w:p>
    <w:p w:rsidR="00F01FA5" w:rsidRDefault="00F01FA5" w:rsidP="00F01FA5">
      <w:pPr>
        <w:jc w:val="both"/>
        <w:rPr>
          <w:rFonts w:ascii="Times New Roman" w:hAnsi="Times New Roman" w:cs="Times New Roman"/>
          <w:sz w:val="28"/>
          <w:szCs w:val="28"/>
        </w:rPr>
      </w:pPr>
    </w:p>
    <w:p w:rsidR="00F01FA5" w:rsidRDefault="00F01FA5" w:rsidP="00F01FA5">
      <w:pPr>
        <w:rPr>
          <w:rFonts w:ascii="Times New Roman" w:hAnsi="Times New Roman" w:cs="Times New Roman"/>
          <w:sz w:val="28"/>
          <w:szCs w:val="28"/>
        </w:rPr>
      </w:pPr>
    </w:p>
    <w:p w:rsidR="00D02E7A" w:rsidRDefault="00D02E7A" w:rsidP="00F01FA5">
      <w:pPr>
        <w:rPr>
          <w:rFonts w:ascii="Times New Roman" w:hAnsi="Times New Roman" w:cs="Times New Roman"/>
          <w:b/>
          <w:sz w:val="32"/>
          <w:szCs w:val="28"/>
        </w:rPr>
      </w:pPr>
    </w:p>
    <w:p w:rsidR="00F01FA5" w:rsidRDefault="00F01FA5" w:rsidP="00F01FA5">
      <w:pPr>
        <w:jc w:val="center"/>
        <w:rPr>
          <w:rFonts w:ascii="Times New Roman" w:hAnsi="Times New Roman" w:cs="Times New Roman"/>
          <w:b/>
          <w:sz w:val="32"/>
          <w:szCs w:val="28"/>
        </w:rPr>
      </w:pPr>
      <w:r>
        <w:rPr>
          <w:rFonts w:ascii="Times New Roman" w:hAnsi="Times New Roman" w:cs="Times New Roman"/>
          <w:b/>
          <w:sz w:val="32"/>
          <w:szCs w:val="28"/>
        </w:rPr>
        <w:lastRenderedPageBreak/>
        <w:t>Список использованной литературы</w:t>
      </w:r>
      <w:r w:rsidRPr="00316432">
        <w:rPr>
          <w:rFonts w:ascii="Times New Roman" w:hAnsi="Times New Roman" w:cs="Times New Roman"/>
          <w:b/>
          <w:sz w:val="32"/>
          <w:szCs w:val="28"/>
        </w:rPr>
        <w:t>:</w:t>
      </w:r>
    </w:p>
    <w:p w:rsidR="00F01FA5" w:rsidRPr="00316432" w:rsidRDefault="00F01FA5" w:rsidP="00F01FA5">
      <w:pPr>
        <w:jc w:val="center"/>
        <w:rPr>
          <w:rFonts w:ascii="Times New Roman" w:hAnsi="Times New Roman" w:cs="Times New Roman"/>
          <w:b/>
          <w:sz w:val="32"/>
          <w:szCs w:val="28"/>
        </w:rPr>
      </w:pPr>
    </w:p>
    <w:p w:rsidR="00F01FA5" w:rsidRPr="00316432" w:rsidRDefault="00F01FA5" w:rsidP="00F01FA5">
      <w:pPr>
        <w:pStyle w:val="a7"/>
        <w:numPr>
          <w:ilvl w:val="0"/>
          <w:numId w:val="16"/>
        </w:numPr>
        <w:spacing w:after="160" w:line="360" w:lineRule="auto"/>
        <w:jc w:val="both"/>
        <w:rPr>
          <w:sz w:val="28"/>
          <w:szCs w:val="28"/>
        </w:rPr>
      </w:pPr>
      <w:r w:rsidRPr="00316432">
        <w:rPr>
          <w:sz w:val="28"/>
          <w:szCs w:val="28"/>
          <w:shd w:val="clear" w:color="auto" w:fill="FFFFFF"/>
        </w:rPr>
        <w:t>Актуальные проблемы обеспечения качества лекарственной и медицинско</w:t>
      </w:r>
      <w:r>
        <w:rPr>
          <w:sz w:val="28"/>
          <w:szCs w:val="28"/>
          <w:shd w:val="clear" w:color="auto" w:fill="FFFFFF"/>
        </w:rPr>
        <w:t>й помощи; Сочи, 26-28 июня, 2016</w:t>
      </w:r>
      <w:r w:rsidRPr="00316432">
        <w:rPr>
          <w:sz w:val="28"/>
          <w:szCs w:val="28"/>
          <w:shd w:val="clear" w:color="auto" w:fill="FFFFFF"/>
        </w:rPr>
        <w:t>. [Электронный ресурс]. – Электрон. текстовые дан. – Режим доступа:</w:t>
      </w:r>
      <w:r w:rsidRPr="00316432">
        <w:rPr>
          <w:sz w:val="28"/>
          <w:szCs w:val="28"/>
          <w:bdr w:val="none" w:sz="0" w:space="0" w:color="auto" w:frame="1"/>
          <w:shd w:val="clear" w:color="auto" w:fill="FFFFFF"/>
        </w:rPr>
        <w:t>  </w:t>
      </w:r>
      <w:hyperlink r:id="rId8" w:history="1">
        <w:r w:rsidRPr="00316432">
          <w:rPr>
            <w:rStyle w:val="ab"/>
            <w:sz w:val="28"/>
            <w:szCs w:val="28"/>
            <w:shd w:val="clear" w:color="auto" w:fill="FFFFFF"/>
          </w:rPr>
          <w:t>http://www.fru.ru/sochi/sochi_pr_2011/26/plenarnoe/Daniyarova.pdf</w:t>
        </w:r>
      </w:hyperlink>
      <w:r w:rsidRPr="00316432">
        <w:rPr>
          <w:sz w:val="28"/>
          <w:szCs w:val="28"/>
          <w:shd w:val="clear" w:color="auto" w:fill="FFFFFF"/>
        </w:rPr>
        <w:t>.</w:t>
      </w:r>
    </w:p>
    <w:p w:rsidR="00F01FA5" w:rsidRPr="00316432" w:rsidRDefault="00F01FA5" w:rsidP="00F01FA5">
      <w:pPr>
        <w:pStyle w:val="a7"/>
        <w:numPr>
          <w:ilvl w:val="0"/>
          <w:numId w:val="16"/>
        </w:numPr>
        <w:spacing w:after="160" w:line="360" w:lineRule="auto"/>
        <w:jc w:val="both"/>
        <w:rPr>
          <w:sz w:val="28"/>
          <w:szCs w:val="28"/>
        </w:rPr>
      </w:pPr>
      <w:r w:rsidRPr="00316432">
        <w:rPr>
          <w:sz w:val="28"/>
          <w:szCs w:val="28"/>
          <w:shd w:val="clear" w:color="auto" w:fill="FFFFFF"/>
        </w:rPr>
        <w:t>Лин А.А., Соколова С.В. Фармацевтический рынок: фундаментальные особенности / А.А. Лин, С.В. Соколова // Пробле</w:t>
      </w:r>
      <w:r>
        <w:rPr>
          <w:sz w:val="28"/>
          <w:szCs w:val="28"/>
          <w:shd w:val="clear" w:color="auto" w:fill="FFFFFF"/>
        </w:rPr>
        <w:t>мы современной экономики. – 2014</w:t>
      </w:r>
      <w:r w:rsidRPr="00316432">
        <w:rPr>
          <w:sz w:val="28"/>
          <w:szCs w:val="28"/>
          <w:shd w:val="clear" w:color="auto" w:fill="FFFFFF"/>
        </w:rPr>
        <w:t>. – № 2 (42). – С. 372–376.</w:t>
      </w:r>
    </w:p>
    <w:p w:rsidR="00F01FA5" w:rsidRPr="00316432" w:rsidRDefault="00F01FA5" w:rsidP="00F01FA5">
      <w:pPr>
        <w:pStyle w:val="a7"/>
        <w:numPr>
          <w:ilvl w:val="0"/>
          <w:numId w:val="16"/>
        </w:numPr>
        <w:spacing w:after="160" w:line="360" w:lineRule="auto"/>
        <w:jc w:val="both"/>
        <w:rPr>
          <w:sz w:val="28"/>
          <w:szCs w:val="28"/>
        </w:rPr>
      </w:pPr>
      <w:r w:rsidRPr="00316432">
        <w:rPr>
          <w:sz w:val="28"/>
          <w:szCs w:val="28"/>
          <w:shd w:val="clear" w:color="auto" w:fill="FFFFFF"/>
        </w:rPr>
        <w:t xml:space="preserve">Мельничук Г.В. Лицензирование как форма государственного регулирования предпринимательской деятельности в России и США: </w:t>
      </w:r>
      <w:proofErr w:type="spellStart"/>
      <w:r w:rsidRPr="00316432">
        <w:rPr>
          <w:sz w:val="28"/>
          <w:szCs w:val="28"/>
          <w:shd w:val="clear" w:color="auto" w:fill="FFFFFF"/>
        </w:rPr>
        <w:t>дис</w:t>
      </w:r>
      <w:proofErr w:type="spellEnd"/>
      <w:r w:rsidRPr="00316432">
        <w:rPr>
          <w:sz w:val="28"/>
          <w:szCs w:val="28"/>
          <w:shd w:val="clear" w:color="auto" w:fill="FFFFFF"/>
        </w:rPr>
        <w:t xml:space="preserve">. … канд. </w:t>
      </w:r>
      <w:proofErr w:type="spellStart"/>
      <w:r w:rsidRPr="00316432">
        <w:rPr>
          <w:sz w:val="28"/>
          <w:szCs w:val="28"/>
          <w:shd w:val="clear" w:color="auto" w:fill="FFFFFF"/>
        </w:rPr>
        <w:t>юрид</w:t>
      </w:r>
      <w:proofErr w:type="spellEnd"/>
      <w:r w:rsidRPr="00316432">
        <w:rPr>
          <w:sz w:val="28"/>
          <w:szCs w:val="28"/>
          <w:shd w:val="clear" w:color="auto" w:fill="FFFFFF"/>
        </w:rPr>
        <w:t>. наук / Г.В. Мельничук. – М., 2007. – 224 с.</w:t>
      </w:r>
    </w:p>
    <w:p w:rsidR="00F01FA5" w:rsidRPr="00316432" w:rsidRDefault="00F01FA5" w:rsidP="00F01FA5">
      <w:pPr>
        <w:pStyle w:val="a7"/>
        <w:numPr>
          <w:ilvl w:val="0"/>
          <w:numId w:val="16"/>
        </w:numPr>
        <w:spacing w:after="160" w:line="360" w:lineRule="auto"/>
        <w:jc w:val="both"/>
        <w:rPr>
          <w:sz w:val="28"/>
          <w:szCs w:val="28"/>
        </w:rPr>
      </w:pPr>
      <w:r w:rsidRPr="00316432">
        <w:rPr>
          <w:sz w:val="28"/>
          <w:szCs w:val="28"/>
          <w:shd w:val="clear" w:color="auto" w:fill="FFFFFF"/>
        </w:rPr>
        <w:t xml:space="preserve">Сбоев Г.А. Технологии гармонизации систем госрегулирования, регистрации, контроля производства и применения лекарственных средств / Г.А. Сбоев, В.Л. </w:t>
      </w:r>
      <w:proofErr w:type="spellStart"/>
      <w:r w:rsidRPr="00316432">
        <w:rPr>
          <w:sz w:val="28"/>
          <w:szCs w:val="28"/>
          <w:shd w:val="clear" w:color="auto" w:fill="FFFFFF"/>
        </w:rPr>
        <w:t>Багирова</w:t>
      </w:r>
      <w:proofErr w:type="spellEnd"/>
      <w:r w:rsidRPr="00316432">
        <w:rPr>
          <w:sz w:val="28"/>
          <w:szCs w:val="28"/>
          <w:shd w:val="clear" w:color="auto" w:fill="FFFFFF"/>
        </w:rPr>
        <w:t xml:space="preserve">, И.И. </w:t>
      </w:r>
      <w:proofErr w:type="spellStart"/>
      <w:r w:rsidRPr="00316432">
        <w:rPr>
          <w:sz w:val="28"/>
          <w:szCs w:val="28"/>
          <w:shd w:val="clear" w:color="auto" w:fill="FFFFFF"/>
        </w:rPr>
        <w:t>Краснюк</w:t>
      </w:r>
      <w:proofErr w:type="spellEnd"/>
      <w:r w:rsidRPr="00316432">
        <w:rPr>
          <w:sz w:val="28"/>
          <w:szCs w:val="28"/>
          <w:shd w:val="clear" w:color="auto" w:fill="FFFFFF"/>
        </w:rPr>
        <w:t xml:space="preserve"> // Эконом</w:t>
      </w:r>
      <w:r>
        <w:rPr>
          <w:sz w:val="28"/>
          <w:szCs w:val="28"/>
          <w:shd w:val="clear" w:color="auto" w:fill="FFFFFF"/>
        </w:rPr>
        <w:t>ический вестник фармации. – 2016</w:t>
      </w:r>
      <w:r w:rsidRPr="00316432">
        <w:rPr>
          <w:sz w:val="28"/>
          <w:szCs w:val="28"/>
          <w:shd w:val="clear" w:color="auto" w:fill="FFFFFF"/>
        </w:rPr>
        <w:t>. – № 10. – С. 11–22.</w:t>
      </w:r>
    </w:p>
    <w:p w:rsidR="00F01FA5" w:rsidRPr="00316432" w:rsidRDefault="00F01FA5" w:rsidP="00F01FA5">
      <w:pPr>
        <w:pStyle w:val="a7"/>
        <w:numPr>
          <w:ilvl w:val="0"/>
          <w:numId w:val="16"/>
        </w:numPr>
        <w:spacing w:after="160" w:line="360" w:lineRule="auto"/>
        <w:jc w:val="both"/>
        <w:rPr>
          <w:sz w:val="28"/>
          <w:szCs w:val="28"/>
        </w:rPr>
      </w:pPr>
      <w:r w:rsidRPr="00316432">
        <w:rPr>
          <w:sz w:val="28"/>
          <w:szCs w:val="28"/>
          <w:shd w:val="clear" w:color="auto" w:fill="FFFFFF"/>
        </w:rPr>
        <w:t>Ягудина Р.И. Тенденции развития аптечной системы за ру</w:t>
      </w:r>
      <w:r>
        <w:rPr>
          <w:sz w:val="28"/>
          <w:szCs w:val="28"/>
          <w:shd w:val="clear" w:color="auto" w:fill="FFFFFF"/>
        </w:rPr>
        <w:t>бежом // Российские аптеки. 2015</w:t>
      </w:r>
      <w:r w:rsidRPr="00316432">
        <w:rPr>
          <w:sz w:val="28"/>
          <w:szCs w:val="28"/>
          <w:shd w:val="clear" w:color="auto" w:fill="FFFFFF"/>
        </w:rPr>
        <w:t xml:space="preserve">. № 20. [Электронный ресурс] / Р.И. Ягудина. – Электрон. текстовые дан. – Режим </w:t>
      </w:r>
      <w:proofErr w:type="spellStart"/>
      <w:r w:rsidRPr="00316432">
        <w:rPr>
          <w:sz w:val="28"/>
          <w:szCs w:val="28"/>
          <w:shd w:val="clear" w:color="auto" w:fill="FFFFFF"/>
        </w:rPr>
        <w:t>доступа:http</w:t>
      </w:r>
      <w:proofErr w:type="spellEnd"/>
      <w:r w:rsidRPr="00316432">
        <w:rPr>
          <w:sz w:val="28"/>
          <w:szCs w:val="28"/>
          <w:shd w:val="clear" w:color="auto" w:fill="FFFFFF"/>
        </w:rPr>
        <w:t>://base.garant.ru/5812044/.</w:t>
      </w:r>
    </w:p>
    <w:p w:rsidR="00F01FA5" w:rsidRPr="00316432" w:rsidRDefault="00F01FA5" w:rsidP="00F01FA5">
      <w:pPr>
        <w:spacing w:line="360" w:lineRule="auto"/>
        <w:jc w:val="both"/>
        <w:rPr>
          <w:rFonts w:ascii="Times New Roman" w:hAnsi="Times New Roman" w:cs="Times New Roman"/>
          <w:sz w:val="28"/>
          <w:szCs w:val="28"/>
        </w:rPr>
      </w:pPr>
    </w:p>
    <w:p w:rsidR="00D3626A" w:rsidRDefault="00D3626A" w:rsidP="00524D45">
      <w:pPr>
        <w:spacing w:line="360" w:lineRule="auto"/>
        <w:jc w:val="both"/>
        <w:rPr>
          <w:sz w:val="28"/>
          <w:szCs w:val="28"/>
        </w:rPr>
      </w:pPr>
    </w:p>
    <w:p w:rsidR="00D3626A" w:rsidRDefault="00D3626A" w:rsidP="00524D45">
      <w:pPr>
        <w:spacing w:line="360" w:lineRule="auto"/>
        <w:jc w:val="both"/>
        <w:rPr>
          <w:sz w:val="28"/>
          <w:szCs w:val="28"/>
        </w:rPr>
      </w:pPr>
    </w:p>
    <w:p w:rsidR="00D3626A" w:rsidRDefault="00D3626A" w:rsidP="00524D45">
      <w:pPr>
        <w:spacing w:line="360" w:lineRule="auto"/>
        <w:jc w:val="both"/>
        <w:rPr>
          <w:sz w:val="28"/>
          <w:szCs w:val="28"/>
        </w:rPr>
      </w:pPr>
    </w:p>
    <w:p w:rsidR="004333B0" w:rsidRDefault="004333B0" w:rsidP="00524D45">
      <w:pPr>
        <w:spacing w:line="360" w:lineRule="auto"/>
        <w:jc w:val="both"/>
        <w:rPr>
          <w:sz w:val="28"/>
          <w:szCs w:val="28"/>
        </w:rPr>
      </w:pPr>
    </w:p>
    <w:p w:rsidR="004333B0" w:rsidRPr="00524D45" w:rsidRDefault="004333B0" w:rsidP="00524D45">
      <w:pPr>
        <w:spacing w:line="360" w:lineRule="auto"/>
        <w:jc w:val="both"/>
        <w:rPr>
          <w:sz w:val="28"/>
          <w:szCs w:val="28"/>
        </w:rPr>
      </w:pPr>
    </w:p>
    <w:p w:rsidR="00524D45" w:rsidRPr="004A4067" w:rsidRDefault="00524D45" w:rsidP="00524D45">
      <w:pPr>
        <w:jc w:val="both"/>
        <w:rPr>
          <w:rFonts w:ascii="Times New Roman" w:hAnsi="Times New Roman" w:cs="Times New Roman"/>
          <w:sz w:val="28"/>
          <w:szCs w:val="28"/>
        </w:rPr>
      </w:pPr>
    </w:p>
    <w:p w:rsidR="00134F75" w:rsidRDefault="0004193E">
      <w:pPr>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Освоение компетенций в рамках выполнения научно-исследовательской работы (прохождения научно-исследовательского семинара)</w:t>
      </w:r>
    </w:p>
    <w:tbl>
      <w:tblPr>
        <w:tblStyle w:val="a6"/>
        <w:tblW w:w="94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91"/>
        <w:gridCol w:w="1919"/>
        <w:gridCol w:w="1918"/>
      </w:tblGrid>
      <w:tr w:rsidR="00134F75">
        <w:tc>
          <w:tcPr>
            <w:tcW w:w="5591" w:type="dxa"/>
          </w:tcPr>
          <w:p w:rsidR="00134F75" w:rsidRDefault="0004193E">
            <w:pPr>
              <w:widowControl w:val="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Формируемые компетенции</w:t>
            </w:r>
          </w:p>
        </w:tc>
        <w:tc>
          <w:tcPr>
            <w:tcW w:w="1919" w:type="dxa"/>
          </w:tcPr>
          <w:p w:rsidR="00134F75" w:rsidRDefault="0004193E">
            <w:pPr>
              <w:widowControl w:val="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Степень освоения</w:t>
            </w:r>
          </w:p>
        </w:tc>
        <w:tc>
          <w:tcPr>
            <w:tcW w:w="1918" w:type="dxa"/>
          </w:tcPr>
          <w:p w:rsidR="00134F75" w:rsidRDefault="0004193E">
            <w:pPr>
              <w:widowControl w:val="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Подпись научного руководителя</w:t>
            </w:r>
          </w:p>
        </w:tc>
      </w:tr>
      <w:tr w:rsidR="00134F75">
        <w:tc>
          <w:tcPr>
            <w:tcW w:w="5591" w:type="dxa"/>
          </w:tcPr>
          <w:p w:rsidR="00134F75" w:rsidRDefault="0004193E">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Способность свободно пользоваться русским и иностранным языками как средством делового общения (ОК-4)</w:t>
            </w:r>
          </w:p>
        </w:tc>
        <w:tc>
          <w:tcPr>
            <w:tcW w:w="1919" w:type="dxa"/>
          </w:tcPr>
          <w:p w:rsidR="00134F75" w:rsidRDefault="00134F75">
            <w:pPr>
              <w:pBdr>
                <w:top w:val="nil"/>
                <w:left w:val="nil"/>
                <w:bottom w:val="nil"/>
                <w:right w:val="nil"/>
                <w:between w:val="nil"/>
              </w:pBdr>
              <w:tabs>
                <w:tab w:val="left" w:pos="495"/>
              </w:tabs>
              <w:spacing w:line="360" w:lineRule="auto"/>
              <w:ind w:left="353"/>
              <w:jc w:val="both"/>
              <w:rPr>
                <w:rFonts w:ascii="Times New Roman" w:eastAsia="Times New Roman" w:hAnsi="Times New Roman" w:cs="Times New Roman"/>
                <w:color w:val="000000"/>
                <w:sz w:val="24"/>
                <w:szCs w:val="24"/>
              </w:rPr>
            </w:pPr>
          </w:p>
        </w:tc>
        <w:tc>
          <w:tcPr>
            <w:tcW w:w="1918" w:type="dxa"/>
          </w:tcPr>
          <w:p w:rsidR="00134F75" w:rsidRDefault="00134F75">
            <w:pPr>
              <w:pBdr>
                <w:top w:val="nil"/>
                <w:left w:val="nil"/>
                <w:bottom w:val="nil"/>
                <w:right w:val="nil"/>
                <w:between w:val="nil"/>
              </w:pBdr>
              <w:tabs>
                <w:tab w:val="left" w:pos="495"/>
              </w:tabs>
              <w:spacing w:line="360" w:lineRule="auto"/>
              <w:ind w:left="353"/>
              <w:jc w:val="both"/>
              <w:rPr>
                <w:rFonts w:ascii="Times New Roman" w:eastAsia="Times New Roman" w:hAnsi="Times New Roman" w:cs="Times New Roman"/>
                <w:color w:val="000000"/>
                <w:sz w:val="24"/>
                <w:szCs w:val="24"/>
              </w:rPr>
            </w:pPr>
          </w:p>
        </w:tc>
      </w:tr>
      <w:tr w:rsidR="00134F75">
        <w:tc>
          <w:tcPr>
            <w:tcW w:w="5591" w:type="dxa"/>
          </w:tcPr>
          <w:p w:rsidR="00134F75" w:rsidRDefault="0004193E">
            <w:pPr>
              <w:widowControl w:val="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Компетентное использование на практике приобретенных умений и навыков в организации исследовательских работ, в управлении коллективом</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(ОК-5)</w:t>
            </w:r>
          </w:p>
        </w:tc>
        <w:tc>
          <w:tcPr>
            <w:tcW w:w="1919" w:type="dxa"/>
          </w:tcPr>
          <w:p w:rsidR="00134F75" w:rsidRDefault="00134F75">
            <w:pPr>
              <w:pBdr>
                <w:top w:val="nil"/>
                <w:left w:val="nil"/>
                <w:bottom w:val="nil"/>
                <w:right w:val="nil"/>
                <w:between w:val="nil"/>
              </w:pBdr>
              <w:tabs>
                <w:tab w:val="left" w:pos="320"/>
              </w:tabs>
              <w:spacing w:line="360" w:lineRule="auto"/>
              <w:ind w:left="353" w:hanging="720"/>
              <w:jc w:val="both"/>
              <w:rPr>
                <w:rFonts w:ascii="Times New Roman" w:eastAsia="Times New Roman" w:hAnsi="Times New Roman" w:cs="Times New Roman"/>
                <w:color w:val="FF0000"/>
                <w:sz w:val="24"/>
                <w:szCs w:val="24"/>
              </w:rPr>
            </w:pPr>
          </w:p>
        </w:tc>
        <w:tc>
          <w:tcPr>
            <w:tcW w:w="1918" w:type="dxa"/>
          </w:tcPr>
          <w:p w:rsidR="00134F75" w:rsidRDefault="00134F75">
            <w:pPr>
              <w:pBdr>
                <w:top w:val="nil"/>
                <w:left w:val="nil"/>
                <w:bottom w:val="nil"/>
                <w:right w:val="nil"/>
                <w:between w:val="nil"/>
              </w:pBdr>
              <w:tabs>
                <w:tab w:val="left" w:pos="320"/>
              </w:tabs>
              <w:spacing w:line="360" w:lineRule="auto"/>
              <w:ind w:left="353" w:hanging="720"/>
              <w:jc w:val="both"/>
              <w:rPr>
                <w:rFonts w:ascii="Times New Roman" w:eastAsia="Times New Roman" w:hAnsi="Times New Roman" w:cs="Times New Roman"/>
                <w:color w:val="FF0000"/>
                <w:sz w:val="24"/>
                <w:szCs w:val="24"/>
              </w:rPr>
            </w:pPr>
          </w:p>
        </w:tc>
      </w:tr>
      <w:tr w:rsidR="00134F75">
        <w:tc>
          <w:tcPr>
            <w:tcW w:w="5591" w:type="dxa"/>
          </w:tcPr>
          <w:p w:rsidR="00134F75" w:rsidRDefault="0004193E">
            <w:pPr>
              <w:pBdr>
                <w:top w:val="nil"/>
                <w:left w:val="nil"/>
                <w:bottom w:val="nil"/>
                <w:right w:val="nil"/>
                <w:between w:val="nil"/>
              </w:pBdr>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Способность разрабатывать нормативные правовые акты (ПК-1)</w:t>
            </w:r>
          </w:p>
        </w:tc>
        <w:tc>
          <w:tcPr>
            <w:tcW w:w="1919" w:type="dxa"/>
          </w:tcPr>
          <w:p w:rsidR="00134F75" w:rsidRDefault="00134F75">
            <w:pPr>
              <w:pBdr>
                <w:top w:val="nil"/>
                <w:left w:val="nil"/>
                <w:bottom w:val="nil"/>
                <w:right w:val="nil"/>
                <w:between w:val="nil"/>
              </w:pBdr>
              <w:spacing w:line="360" w:lineRule="auto"/>
              <w:ind w:left="353"/>
              <w:jc w:val="both"/>
              <w:rPr>
                <w:rFonts w:ascii="Times New Roman" w:eastAsia="Times New Roman" w:hAnsi="Times New Roman" w:cs="Times New Roman"/>
                <w:color w:val="FF0000"/>
                <w:sz w:val="24"/>
                <w:szCs w:val="24"/>
              </w:rPr>
            </w:pPr>
          </w:p>
        </w:tc>
        <w:tc>
          <w:tcPr>
            <w:tcW w:w="1918" w:type="dxa"/>
          </w:tcPr>
          <w:p w:rsidR="00134F75" w:rsidRDefault="00134F75">
            <w:pPr>
              <w:pBdr>
                <w:top w:val="nil"/>
                <w:left w:val="nil"/>
                <w:bottom w:val="nil"/>
                <w:right w:val="nil"/>
                <w:between w:val="nil"/>
              </w:pBdr>
              <w:spacing w:line="360" w:lineRule="auto"/>
              <w:ind w:left="353"/>
              <w:jc w:val="both"/>
              <w:rPr>
                <w:rFonts w:ascii="Times New Roman" w:eastAsia="Times New Roman" w:hAnsi="Times New Roman" w:cs="Times New Roman"/>
                <w:color w:val="FF0000"/>
                <w:sz w:val="24"/>
                <w:szCs w:val="24"/>
              </w:rPr>
            </w:pPr>
          </w:p>
        </w:tc>
      </w:tr>
      <w:tr w:rsidR="00134F75">
        <w:tc>
          <w:tcPr>
            <w:tcW w:w="5591" w:type="dxa"/>
          </w:tcPr>
          <w:p w:rsidR="00134F75" w:rsidRDefault="0004193E">
            <w:pPr>
              <w:pBdr>
                <w:top w:val="nil"/>
                <w:left w:val="nil"/>
                <w:bottom w:val="nil"/>
                <w:right w:val="nil"/>
                <w:between w:val="nil"/>
              </w:pBdr>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Способность принимать участие в проведении юридической экспертизы проектов нормативных правовых актов, в том числе в целях выявления в них положений, способствующих созданию условий для проявления коррупции, давать квалифицированные юридические заключения и консультации в конкретных сферах юридической деятельности</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ПК-8)</w:t>
            </w:r>
          </w:p>
        </w:tc>
        <w:tc>
          <w:tcPr>
            <w:tcW w:w="1919" w:type="dxa"/>
          </w:tcPr>
          <w:p w:rsidR="00134F75" w:rsidRDefault="00134F75">
            <w:pPr>
              <w:widowControl w:val="0"/>
              <w:pBdr>
                <w:top w:val="nil"/>
                <w:left w:val="nil"/>
                <w:bottom w:val="nil"/>
                <w:right w:val="nil"/>
                <w:between w:val="nil"/>
              </w:pBdr>
              <w:tabs>
                <w:tab w:val="left" w:pos="220"/>
                <w:tab w:val="left" w:pos="720"/>
              </w:tabs>
              <w:spacing w:line="360" w:lineRule="auto"/>
              <w:ind w:firstLine="353"/>
              <w:jc w:val="both"/>
              <w:rPr>
                <w:rFonts w:ascii="Times New Roman" w:eastAsia="Times New Roman" w:hAnsi="Times New Roman" w:cs="Times New Roman"/>
                <w:color w:val="FF0000"/>
                <w:sz w:val="24"/>
                <w:szCs w:val="24"/>
              </w:rPr>
            </w:pPr>
          </w:p>
        </w:tc>
        <w:tc>
          <w:tcPr>
            <w:tcW w:w="1918" w:type="dxa"/>
          </w:tcPr>
          <w:p w:rsidR="00134F75" w:rsidRDefault="00134F75">
            <w:pPr>
              <w:widowControl w:val="0"/>
              <w:pBdr>
                <w:top w:val="nil"/>
                <w:left w:val="nil"/>
                <w:bottom w:val="nil"/>
                <w:right w:val="nil"/>
                <w:between w:val="nil"/>
              </w:pBdr>
              <w:tabs>
                <w:tab w:val="left" w:pos="220"/>
                <w:tab w:val="left" w:pos="720"/>
              </w:tabs>
              <w:spacing w:line="360" w:lineRule="auto"/>
              <w:ind w:firstLine="353"/>
              <w:jc w:val="both"/>
              <w:rPr>
                <w:rFonts w:ascii="Times New Roman" w:eastAsia="Times New Roman" w:hAnsi="Times New Roman" w:cs="Times New Roman"/>
                <w:color w:val="FF0000"/>
                <w:sz w:val="24"/>
                <w:szCs w:val="24"/>
              </w:rPr>
            </w:pPr>
          </w:p>
        </w:tc>
      </w:tr>
      <w:tr w:rsidR="00134F75">
        <w:tc>
          <w:tcPr>
            <w:tcW w:w="5591" w:type="dxa"/>
          </w:tcPr>
          <w:p w:rsidR="00134F75" w:rsidRDefault="0004193E">
            <w:pPr>
              <w:pBdr>
                <w:top w:val="nil"/>
                <w:left w:val="nil"/>
                <w:bottom w:val="nil"/>
                <w:right w:val="nil"/>
                <w:between w:val="nil"/>
              </w:pBdr>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Способностью воспринимать, анализировать и реализовывать управленческие инновации в профессиональной деятельности (ПК-10).</w:t>
            </w:r>
          </w:p>
        </w:tc>
        <w:tc>
          <w:tcPr>
            <w:tcW w:w="1919" w:type="dxa"/>
          </w:tcPr>
          <w:p w:rsidR="00134F75" w:rsidRDefault="00134F75">
            <w:pPr>
              <w:pBdr>
                <w:top w:val="nil"/>
                <w:left w:val="nil"/>
                <w:bottom w:val="nil"/>
                <w:right w:val="nil"/>
                <w:between w:val="nil"/>
              </w:pBdr>
              <w:tabs>
                <w:tab w:val="left" w:pos="441"/>
              </w:tabs>
              <w:spacing w:line="360" w:lineRule="auto"/>
              <w:jc w:val="both"/>
              <w:rPr>
                <w:rFonts w:ascii="Times New Roman" w:eastAsia="Times New Roman" w:hAnsi="Times New Roman" w:cs="Times New Roman"/>
                <w:color w:val="FF0000"/>
                <w:sz w:val="24"/>
                <w:szCs w:val="24"/>
              </w:rPr>
            </w:pPr>
          </w:p>
        </w:tc>
        <w:tc>
          <w:tcPr>
            <w:tcW w:w="1918" w:type="dxa"/>
          </w:tcPr>
          <w:p w:rsidR="00134F75" w:rsidRDefault="00134F75">
            <w:pPr>
              <w:pBdr>
                <w:top w:val="nil"/>
                <w:left w:val="nil"/>
                <w:bottom w:val="nil"/>
                <w:right w:val="nil"/>
                <w:between w:val="nil"/>
              </w:pBdr>
              <w:tabs>
                <w:tab w:val="left" w:pos="441"/>
              </w:tabs>
              <w:spacing w:line="360" w:lineRule="auto"/>
              <w:jc w:val="both"/>
              <w:rPr>
                <w:rFonts w:ascii="Times New Roman" w:eastAsia="Times New Roman" w:hAnsi="Times New Roman" w:cs="Times New Roman"/>
                <w:color w:val="FF0000"/>
                <w:sz w:val="24"/>
                <w:szCs w:val="24"/>
              </w:rPr>
            </w:pPr>
          </w:p>
        </w:tc>
      </w:tr>
      <w:tr w:rsidR="00134F75">
        <w:tc>
          <w:tcPr>
            <w:tcW w:w="5591" w:type="dxa"/>
          </w:tcPr>
          <w:p w:rsidR="00134F75" w:rsidRDefault="0004193E">
            <w:pPr>
              <w:pBdr>
                <w:top w:val="nil"/>
                <w:left w:val="nil"/>
                <w:bottom w:val="nil"/>
                <w:right w:val="nil"/>
                <w:between w:val="nil"/>
              </w:pBdr>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Способность квалифицированно проводить научные исследования в области права</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color w:val="000000"/>
                <w:sz w:val="28"/>
                <w:szCs w:val="28"/>
              </w:rPr>
              <w:t>(ПК-11)</w:t>
            </w:r>
          </w:p>
        </w:tc>
        <w:tc>
          <w:tcPr>
            <w:tcW w:w="1919" w:type="dxa"/>
          </w:tcPr>
          <w:p w:rsidR="00134F75" w:rsidRDefault="00134F75">
            <w:pPr>
              <w:pBdr>
                <w:top w:val="nil"/>
                <w:left w:val="nil"/>
                <w:bottom w:val="nil"/>
                <w:right w:val="nil"/>
                <w:between w:val="nil"/>
              </w:pBdr>
              <w:tabs>
                <w:tab w:val="left" w:pos="441"/>
              </w:tabs>
              <w:spacing w:line="360" w:lineRule="auto"/>
              <w:jc w:val="both"/>
              <w:rPr>
                <w:rFonts w:ascii="Times New Roman" w:eastAsia="Times New Roman" w:hAnsi="Times New Roman" w:cs="Times New Roman"/>
                <w:color w:val="FF0000"/>
                <w:sz w:val="24"/>
                <w:szCs w:val="24"/>
              </w:rPr>
            </w:pPr>
          </w:p>
        </w:tc>
        <w:tc>
          <w:tcPr>
            <w:tcW w:w="1918" w:type="dxa"/>
          </w:tcPr>
          <w:p w:rsidR="00134F75" w:rsidRDefault="00134F75">
            <w:pPr>
              <w:pBdr>
                <w:top w:val="nil"/>
                <w:left w:val="nil"/>
                <w:bottom w:val="nil"/>
                <w:right w:val="nil"/>
                <w:between w:val="nil"/>
              </w:pBdr>
              <w:tabs>
                <w:tab w:val="left" w:pos="441"/>
              </w:tabs>
              <w:spacing w:line="360" w:lineRule="auto"/>
              <w:jc w:val="both"/>
              <w:rPr>
                <w:rFonts w:ascii="Times New Roman" w:eastAsia="Times New Roman" w:hAnsi="Times New Roman" w:cs="Times New Roman"/>
                <w:color w:val="FF0000"/>
                <w:sz w:val="24"/>
                <w:szCs w:val="24"/>
              </w:rPr>
            </w:pPr>
          </w:p>
        </w:tc>
      </w:tr>
      <w:tr w:rsidR="00134F75">
        <w:tc>
          <w:tcPr>
            <w:tcW w:w="5591" w:type="dxa"/>
          </w:tcPr>
          <w:p w:rsidR="00134F75" w:rsidRDefault="0004193E">
            <w:pPr>
              <w:pBdr>
                <w:top w:val="nil"/>
                <w:left w:val="nil"/>
                <w:bottom w:val="nil"/>
                <w:right w:val="nil"/>
                <w:between w:val="nil"/>
              </w:pBdr>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Способность преподавать юридические дисциплины на высоком теоретическом и методическом уровне</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color w:val="000000"/>
                <w:sz w:val="28"/>
                <w:szCs w:val="28"/>
              </w:rPr>
              <w:t>(ПК-12)</w:t>
            </w:r>
          </w:p>
        </w:tc>
        <w:tc>
          <w:tcPr>
            <w:tcW w:w="1919" w:type="dxa"/>
          </w:tcPr>
          <w:p w:rsidR="00134F75" w:rsidRDefault="00134F75">
            <w:pPr>
              <w:pBdr>
                <w:top w:val="nil"/>
                <w:left w:val="nil"/>
                <w:bottom w:val="nil"/>
                <w:right w:val="nil"/>
                <w:between w:val="nil"/>
              </w:pBdr>
              <w:spacing w:line="360" w:lineRule="auto"/>
              <w:ind w:left="299"/>
              <w:jc w:val="both"/>
              <w:rPr>
                <w:rFonts w:ascii="Times New Roman" w:eastAsia="Times New Roman" w:hAnsi="Times New Roman" w:cs="Times New Roman"/>
                <w:color w:val="FF0000"/>
                <w:sz w:val="24"/>
                <w:szCs w:val="24"/>
              </w:rPr>
            </w:pPr>
          </w:p>
        </w:tc>
        <w:tc>
          <w:tcPr>
            <w:tcW w:w="1918" w:type="dxa"/>
          </w:tcPr>
          <w:p w:rsidR="00134F75" w:rsidRDefault="00134F75">
            <w:pPr>
              <w:pBdr>
                <w:top w:val="nil"/>
                <w:left w:val="nil"/>
                <w:bottom w:val="nil"/>
                <w:right w:val="nil"/>
                <w:between w:val="nil"/>
              </w:pBdr>
              <w:spacing w:line="360" w:lineRule="auto"/>
              <w:ind w:left="299"/>
              <w:jc w:val="both"/>
              <w:rPr>
                <w:rFonts w:ascii="Times New Roman" w:eastAsia="Times New Roman" w:hAnsi="Times New Roman" w:cs="Times New Roman"/>
                <w:color w:val="FF0000"/>
                <w:sz w:val="24"/>
                <w:szCs w:val="24"/>
              </w:rPr>
            </w:pPr>
          </w:p>
        </w:tc>
      </w:tr>
      <w:tr w:rsidR="00134F75">
        <w:tc>
          <w:tcPr>
            <w:tcW w:w="5591" w:type="dxa"/>
          </w:tcPr>
          <w:p w:rsidR="00134F75" w:rsidRDefault="0004193E">
            <w:pPr>
              <w:pBdr>
                <w:top w:val="nil"/>
                <w:left w:val="nil"/>
                <w:bottom w:val="nil"/>
                <w:right w:val="nil"/>
                <w:between w:val="nil"/>
              </w:pBdr>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Способность управлять самостоятельной работой обучающихся</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color w:val="000000"/>
                <w:sz w:val="28"/>
                <w:szCs w:val="28"/>
              </w:rPr>
              <w:t>(ПК-13)</w:t>
            </w:r>
          </w:p>
        </w:tc>
        <w:tc>
          <w:tcPr>
            <w:tcW w:w="1919" w:type="dxa"/>
          </w:tcPr>
          <w:p w:rsidR="00134F75" w:rsidRDefault="00134F75">
            <w:pPr>
              <w:pBdr>
                <w:top w:val="nil"/>
                <w:left w:val="nil"/>
                <w:bottom w:val="nil"/>
                <w:right w:val="nil"/>
                <w:between w:val="nil"/>
              </w:pBdr>
              <w:spacing w:line="360" w:lineRule="auto"/>
              <w:ind w:left="720"/>
              <w:rPr>
                <w:rFonts w:ascii="Times New Roman" w:eastAsia="Times New Roman" w:hAnsi="Times New Roman" w:cs="Times New Roman"/>
                <w:color w:val="FF0000"/>
                <w:sz w:val="24"/>
                <w:szCs w:val="24"/>
              </w:rPr>
            </w:pPr>
          </w:p>
        </w:tc>
        <w:tc>
          <w:tcPr>
            <w:tcW w:w="1918" w:type="dxa"/>
          </w:tcPr>
          <w:p w:rsidR="00134F75" w:rsidRDefault="00134F75">
            <w:pPr>
              <w:pBdr>
                <w:top w:val="nil"/>
                <w:left w:val="nil"/>
                <w:bottom w:val="nil"/>
                <w:right w:val="nil"/>
                <w:between w:val="nil"/>
              </w:pBdr>
              <w:spacing w:line="360" w:lineRule="auto"/>
              <w:ind w:left="720"/>
              <w:rPr>
                <w:rFonts w:ascii="Times New Roman" w:eastAsia="Times New Roman" w:hAnsi="Times New Roman" w:cs="Times New Roman"/>
                <w:color w:val="FF0000"/>
                <w:sz w:val="24"/>
                <w:szCs w:val="24"/>
              </w:rPr>
            </w:pPr>
          </w:p>
        </w:tc>
      </w:tr>
      <w:tr w:rsidR="00134F75">
        <w:tc>
          <w:tcPr>
            <w:tcW w:w="5591" w:type="dxa"/>
          </w:tcPr>
          <w:p w:rsidR="00134F75" w:rsidRDefault="0004193E">
            <w:pPr>
              <w:pBdr>
                <w:top w:val="nil"/>
                <w:left w:val="nil"/>
                <w:bottom w:val="nil"/>
                <w:right w:val="nil"/>
                <w:between w:val="nil"/>
              </w:pBdr>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Способность организовывать и проводить педагогические исследования</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color w:val="000000"/>
                <w:sz w:val="28"/>
                <w:szCs w:val="28"/>
              </w:rPr>
              <w:t>(ПК-14)</w:t>
            </w:r>
          </w:p>
        </w:tc>
        <w:tc>
          <w:tcPr>
            <w:tcW w:w="1919" w:type="dxa"/>
          </w:tcPr>
          <w:p w:rsidR="00134F75" w:rsidRDefault="00134F75">
            <w:pPr>
              <w:pBdr>
                <w:top w:val="nil"/>
                <w:left w:val="nil"/>
                <w:bottom w:val="nil"/>
                <w:right w:val="nil"/>
                <w:between w:val="nil"/>
              </w:pBdr>
              <w:spacing w:line="360" w:lineRule="auto"/>
              <w:ind w:left="299"/>
              <w:jc w:val="both"/>
              <w:rPr>
                <w:rFonts w:ascii="Times New Roman" w:eastAsia="Times New Roman" w:hAnsi="Times New Roman" w:cs="Times New Roman"/>
                <w:color w:val="FF0000"/>
                <w:sz w:val="24"/>
                <w:szCs w:val="24"/>
              </w:rPr>
            </w:pPr>
          </w:p>
        </w:tc>
        <w:tc>
          <w:tcPr>
            <w:tcW w:w="1918" w:type="dxa"/>
          </w:tcPr>
          <w:p w:rsidR="00134F75" w:rsidRDefault="00134F75">
            <w:pPr>
              <w:pBdr>
                <w:top w:val="nil"/>
                <w:left w:val="nil"/>
                <w:bottom w:val="nil"/>
                <w:right w:val="nil"/>
                <w:between w:val="nil"/>
              </w:pBdr>
              <w:spacing w:line="360" w:lineRule="auto"/>
              <w:ind w:left="299"/>
              <w:jc w:val="both"/>
              <w:rPr>
                <w:rFonts w:ascii="Times New Roman" w:eastAsia="Times New Roman" w:hAnsi="Times New Roman" w:cs="Times New Roman"/>
                <w:color w:val="FF0000"/>
                <w:sz w:val="24"/>
                <w:szCs w:val="24"/>
              </w:rPr>
            </w:pPr>
          </w:p>
        </w:tc>
      </w:tr>
      <w:tr w:rsidR="00134F75">
        <w:tc>
          <w:tcPr>
            <w:tcW w:w="5591" w:type="dxa"/>
          </w:tcPr>
          <w:p w:rsidR="00134F75" w:rsidRDefault="0004193E">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Способность эффективно осуществлять правовое воспитание</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(ПК-15)</w:t>
            </w:r>
          </w:p>
        </w:tc>
        <w:tc>
          <w:tcPr>
            <w:tcW w:w="1919" w:type="dxa"/>
          </w:tcPr>
          <w:p w:rsidR="00134F75" w:rsidRDefault="00134F75">
            <w:pPr>
              <w:pBdr>
                <w:top w:val="nil"/>
                <w:left w:val="nil"/>
                <w:bottom w:val="nil"/>
                <w:right w:val="nil"/>
                <w:between w:val="nil"/>
              </w:pBdr>
              <w:spacing w:line="360" w:lineRule="auto"/>
              <w:ind w:firstLine="441"/>
              <w:jc w:val="both"/>
              <w:rPr>
                <w:rFonts w:ascii="Times New Roman" w:eastAsia="Times New Roman" w:hAnsi="Times New Roman" w:cs="Times New Roman"/>
                <w:color w:val="000000"/>
                <w:sz w:val="28"/>
                <w:szCs w:val="28"/>
              </w:rPr>
            </w:pPr>
          </w:p>
        </w:tc>
        <w:tc>
          <w:tcPr>
            <w:tcW w:w="1918" w:type="dxa"/>
          </w:tcPr>
          <w:p w:rsidR="00134F75" w:rsidRDefault="00134F75">
            <w:pPr>
              <w:pBdr>
                <w:top w:val="nil"/>
                <w:left w:val="nil"/>
                <w:bottom w:val="nil"/>
                <w:right w:val="nil"/>
                <w:between w:val="nil"/>
              </w:pBdr>
              <w:spacing w:line="360" w:lineRule="auto"/>
              <w:ind w:firstLine="441"/>
              <w:jc w:val="both"/>
              <w:rPr>
                <w:rFonts w:ascii="Times New Roman" w:eastAsia="Times New Roman" w:hAnsi="Times New Roman" w:cs="Times New Roman"/>
                <w:color w:val="000000"/>
                <w:sz w:val="28"/>
                <w:szCs w:val="28"/>
              </w:rPr>
            </w:pPr>
          </w:p>
        </w:tc>
      </w:tr>
    </w:tbl>
    <w:p w:rsidR="00134F75" w:rsidRDefault="00134F75">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134F75" w:rsidRDefault="0004193E">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Студент        ___________</w:t>
      </w:r>
      <w:r w:rsidR="007A5BB5">
        <w:rPr>
          <w:rFonts w:ascii="Times New Roman" w:eastAsia="Times New Roman" w:hAnsi="Times New Roman" w:cs="Times New Roman"/>
          <w:color w:val="000000"/>
          <w:sz w:val="28"/>
          <w:szCs w:val="28"/>
        </w:rPr>
        <w:t>____________________________ / С.А. Гусев</w:t>
      </w:r>
      <w:r>
        <w:rPr>
          <w:rFonts w:ascii="Times New Roman" w:eastAsia="Times New Roman" w:hAnsi="Times New Roman" w:cs="Times New Roman"/>
          <w:color w:val="000000"/>
          <w:sz w:val="28"/>
          <w:szCs w:val="28"/>
        </w:rPr>
        <w:t>/</w:t>
      </w:r>
    </w:p>
    <w:sectPr w:rsidR="00134F75">
      <w:footerReference w:type="default" r:id="rId9"/>
      <w:footnotePr>
        <w:numRestart w:val="eachPage"/>
      </w:footnotePr>
      <w:pgSz w:w="11906" w:h="16838"/>
      <w:pgMar w:top="1134" w:right="851" w:bottom="1134" w:left="1843"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427" w:rsidRDefault="004B7427">
      <w:r>
        <w:separator/>
      </w:r>
    </w:p>
  </w:endnote>
  <w:endnote w:type="continuationSeparator" w:id="0">
    <w:p w:rsidR="004B7427" w:rsidRDefault="004B7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F75" w:rsidRDefault="0004193E">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EA0B88">
      <w:rPr>
        <w:rFonts w:ascii="Times New Roman" w:eastAsia="Times New Roman" w:hAnsi="Times New Roman" w:cs="Times New Roman"/>
        <w:noProof/>
        <w:color w:val="000000"/>
        <w:sz w:val="24"/>
        <w:szCs w:val="24"/>
      </w:rPr>
      <w:t>29</w:t>
    </w:r>
    <w:r>
      <w:rPr>
        <w:rFonts w:ascii="Times New Roman" w:eastAsia="Times New Roman" w:hAnsi="Times New Roman" w:cs="Times New Roman"/>
        <w:color w:val="000000"/>
        <w:sz w:val="24"/>
        <w:szCs w:val="24"/>
      </w:rPr>
      <w:fldChar w:fldCharType="end"/>
    </w:r>
  </w:p>
  <w:p w:rsidR="00134F75" w:rsidRDefault="00134F75">
    <w:pPr>
      <w:pBdr>
        <w:top w:val="nil"/>
        <w:left w:val="nil"/>
        <w:bottom w:val="nil"/>
        <w:right w:val="nil"/>
        <w:between w:val="nil"/>
      </w:pBdr>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427" w:rsidRDefault="004B7427">
      <w:r>
        <w:separator/>
      </w:r>
    </w:p>
  </w:footnote>
  <w:footnote w:type="continuationSeparator" w:id="0">
    <w:p w:rsidR="004B7427" w:rsidRDefault="004B7427">
      <w:r>
        <w:continuationSeparator/>
      </w:r>
    </w:p>
  </w:footnote>
  <w:footnote w:id="1">
    <w:p w:rsidR="00524D45" w:rsidRPr="00524D45" w:rsidRDefault="00524D45" w:rsidP="00524D45">
      <w:pPr>
        <w:pStyle w:val="1"/>
        <w:spacing w:before="0" w:after="150"/>
        <w:jc w:val="both"/>
        <w:rPr>
          <w:rFonts w:ascii="Times New Roman" w:hAnsi="Times New Roman" w:cs="Times New Roman"/>
          <w:b w:val="0"/>
          <w:color w:val="000000"/>
          <w:spacing w:val="3"/>
          <w:sz w:val="20"/>
          <w:szCs w:val="20"/>
        </w:rPr>
      </w:pPr>
      <w:r w:rsidRPr="001B6A2B">
        <w:rPr>
          <w:rStyle w:val="aa"/>
          <w:b w:val="0"/>
          <w:sz w:val="24"/>
          <w:szCs w:val="24"/>
        </w:rPr>
        <w:footnoteRef/>
      </w:r>
      <w:r w:rsidRPr="001B6A2B">
        <w:rPr>
          <w:b w:val="0"/>
          <w:sz w:val="24"/>
          <w:szCs w:val="24"/>
        </w:rPr>
        <w:t xml:space="preserve"> </w:t>
      </w:r>
      <w:r w:rsidRPr="00524D45">
        <w:rPr>
          <w:rFonts w:ascii="Times New Roman" w:hAnsi="Times New Roman" w:cs="Times New Roman"/>
          <w:b w:val="0"/>
          <w:color w:val="000000"/>
          <w:spacing w:val="3"/>
          <w:sz w:val="20"/>
          <w:szCs w:val="20"/>
        </w:rPr>
        <w:t xml:space="preserve">Федеральный закон от 28 декабря 2009 г. N 381-ФЗ "Об основах государственного регулирования торговой деятельности в Российской Федерации" // </w:t>
      </w:r>
      <w:r w:rsidRPr="00524D45">
        <w:rPr>
          <w:rFonts w:ascii="Times New Roman" w:hAnsi="Times New Roman" w:cs="Times New Roman"/>
          <w:b w:val="0"/>
          <w:spacing w:val="3"/>
          <w:sz w:val="20"/>
          <w:szCs w:val="20"/>
        </w:rPr>
        <w:t>Российская газета - Федеральный выпуск №5077</w:t>
      </w:r>
    </w:p>
  </w:footnote>
  <w:footnote w:id="2">
    <w:p w:rsidR="00524D45" w:rsidRPr="00524D45" w:rsidRDefault="00524D45" w:rsidP="00524D45">
      <w:pPr>
        <w:pStyle w:val="1"/>
        <w:spacing w:before="0" w:after="150"/>
        <w:jc w:val="both"/>
        <w:rPr>
          <w:rFonts w:ascii="Times New Roman" w:hAnsi="Times New Roman" w:cs="Times New Roman"/>
          <w:b w:val="0"/>
          <w:color w:val="000000"/>
          <w:spacing w:val="3"/>
          <w:sz w:val="20"/>
          <w:szCs w:val="20"/>
        </w:rPr>
      </w:pPr>
      <w:r w:rsidRPr="001B6A2B">
        <w:rPr>
          <w:rStyle w:val="aa"/>
          <w:b w:val="0"/>
          <w:sz w:val="24"/>
          <w:szCs w:val="24"/>
        </w:rPr>
        <w:footnoteRef/>
      </w:r>
      <w:r w:rsidRPr="001B6A2B">
        <w:rPr>
          <w:b w:val="0"/>
          <w:sz w:val="24"/>
          <w:szCs w:val="24"/>
        </w:rPr>
        <w:t xml:space="preserve"> </w:t>
      </w:r>
      <w:r w:rsidRPr="00524D45">
        <w:rPr>
          <w:rFonts w:ascii="Times New Roman" w:hAnsi="Times New Roman" w:cs="Times New Roman"/>
          <w:b w:val="0"/>
          <w:color w:val="000000"/>
          <w:spacing w:val="3"/>
          <w:sz w:val="20"/>
          <w:szCs w:val="20"/>
        </w:rPr>
        <w:t>Федеральный закон от 12 апреля 2010 г. N 61-ФЗ "Об обращении лекарственных средств" // Российская газета - Федеральный выпуск №5157</w:t>
      </w:r>
    </w:p>
  </w:footnote>
  <w:footnote w:id="3">
    <w:p w:rsidR="00524D45" w:rsidRPr="00524D45" w:rsidRDefault="00524D45" w:rsidP="00524D45">
      <w:pPr>
        <w:pStyle w:val="a8"/>
        <w:jc w:val="both"/>
        <w:rPr>
          <w:rFonts w:ascii="Times New Roman" w:eastAsia="Calibri" w:hAnsi="Times New Roman" w:cs="Times New Roman"/>
          <w:color w:val="000000"/>
          <w:spacing w:val="3"/>
          <w:lang w:eastAsia="ru-RU"/>
        </w:rPr>
      </w:pPr>
      <w:r>
        <w:rPr>
          <w:rStyle w:val="aa"/>
        </w:rPr>
        <w:footnoteRef/>
      </w:r>
      <w:r>
        <w:t xml:space="preserve"> </w:t>
      </w:r>
      <w:proofErr w:type="spellStart"/>
      <w:r w:rsidRPr="00524D45">
        <w:rPr>
          <w:rFonts w:ascii="Times New Roman" w:eastAsia="Calibri" w:hAnsi="Times New Roman" w:cs="Times New Roman"/>
          <w:color w:val="000000"/>
          <w:spacing w:val="3"/>
          <w:lang w:eastAsia="ru-RU"/>
        </w:rPr>
        <w:t>Заварзин</w:t>
      </w:r>
      <w:proofErr w:type="spellEnd"/>
      <w:r w:rsidRPr="00524D45">
        <w:rPr>
          <w:rFonts w:ascii="Times New Roman" w:eastAsia="Calibri" w:hAnsi="Times New Roman" w:cs="Times New Roman"/>
          <w:color w:val="000000"/>
          <w:spacing w:val="3"/>
          <w:lang w:eastAsia="ru-RU"/>
        </w:rPr>
        <w:t xml:space="preserve"> А.В. Правовое регулирование договора поставки лекарственных средств: </w:t>
      </w:r>
      <w:proofErr w:type="spellStart"/>
      <w:r w:rsidRPr="00524D45">
        <w:rPr>
          <w:rFonts w:ascii="Times New Roman" w:eastAsia="Calibri" w:hAnsi="Times New Roman" w:cs="Times New Roman"/>
          <w:color w:val="000000"/>
          <w:spacing w:val="3"/>
          <w:lang w:eastAsia="ru-RU"/>
        </w:rPr>
        <w:t>Автореф</w:t>
      </w:r>
      <w:proofErr w:type="spellEnd"/>
      <w:r w:rsidRPr="00524D45">
        <w:rPr>
          <w:rFonts w:ascii="Times New Roman" w:eastAsia="Calibri" w:hAnsi="Times New Roman" w:cs="Times New Roman"/>
          <w:color w:val="000000"/>
          <w:spacing w:val="3"/>
          <w:lang w:eastAsia="ru-RU"/>
        </w:rPr>
        <w:t xml:space="preserve">. … </w:t>
      </w:r>
      <w:proofErr w:type="spellStart"/>
      <w:r w:rsidRPr="00524D45">
        <w:rPr>
          <w:rFonts w:ascii="Times New Roman" w:eastAsia="Calibri" w:hAnsi="Times New Roman" w:cs="Times New Roman"/>
          <w:color w:val="000000"/>
          <w:spacing w:val="3"/>
          <w:lang w:eastAsia="ru-RU"/>
        </w:rPr>
        <w:t>дис</w:t>
      </w:r>
      <w:proofErr w:type="spellEnd"/>
      <w:r w:rsidRPr="00524D45">
        <w:rPr>
          <w:rFonts w:ascii="Times New Roman" w:eastAsia="Calibri" w:hAnsi="Times New Roman" w:cs="Times New Roman"/>
          <w:color w:val="000000"/>
          <w:spacing w:val="3"/>
          <w:lang w:eastAsia="ru-RU"/>
        </w:rPr>
        <w:t>. канд. юр. наук. М., 2010. С. 209</w:t>
      </w:r>
    </w:p>
  </w:footnote>
  <w:footnote w:id="4">
    <w:p w:rsidR="00524D45" w:rsidRPr="00524D45" w:rsidRDefault="00524D45" w:rsidP="00524D45">
      <w:pPr>
        <w:pStyle w:val="a8"/>
        <w:jc w:val="both"/>
        <w:rPr>
          <w:rFonts w:ascii="Times New Roman" w:eastAsia="Calibri" w:hAnsi="Times New Roman" w:cs="Times New Roman"/>
          <w:color w:val="000000"/>
          <w:spacing w:val="3"/>
          <w:lang w:eastAsia="ru-RU"/>
        </w:rPr>
      </w:pPr>
      <w:r w:rsidRPr="00C94C63">
        <w:rPr>
          <w:rStyle w:val="aa"/>
          <w:rFonts w:ascii="Times New Roman" w:hAnsi="Times New Roman" w:cs="Times New Roman"/>
          <w:sz w:val="24"/>
          <w:szCs w:val="24"/>
        </w:rPr>
        <w:footnoteRef/>
      </w:r>
      <w:r w:rsidRPr="00C94C63">
        <w:rPr>
          <w:rFonts w:ascii="Times New Roman" w:hAnsi="Times New Roman" w:cs="Times New Roman"/>
          <w:sz w:val="24"/>
          <w:szCs w:val="24"/>
        </w:rPr>
        <w:t xml:space="preserve"> </w:t>
      </w:r>
      <w:r w:rsidRPr="00524D45">
        <w:rPr>
          <w:rFonts w:ascii="Times New Roman" w:eastAsia="Calibri" w:hAnsi="Times New Roman" w:cs="Times New Roman"/>
          <w:color w:val="000000"/>
          <w:spacing w:val="3"/>
          <w:lang w:eastAsia="ru-RU"/>
        </w:rPr>
        <w:t>Гражданский кодекс Российской Федерации от 30 ноября 1994 года N 51-ФЗ (с изменениями на 5 декабря 2017 года) // СПС Консультант Плюс</w:t>
      </w:r>
    </w:p>
  </w:footnote>
  <w:footnote w:id="5">
    <w:p w:rsidR="00524D45" w:rsidRPr="00524D45" w:rsidRDefault="00524D45" w:rsidP="00524D45">
      <w:pPr>
        <w:jc w:val="both"/>
        <w:rPr>
          <w:rFonts w:ascii="Times New Roman" w:hAnsi="Times New Roman" w:cs="Times New Roman"/>
          <w:szCs w:val="24"/>
        </w:rPr>
      </w:pPr>
      <w:r w:rsidRPr="00524D45">
        <w:rPr>
          <w:rStyle w:val="aa"/>
          <w:rFonts w:ascii="Times New Roman" w:hAnsi="Times New Roman" w:cs="Times New Roman"/>
          <w:sz w:val="22"/>
          <w:szCs w:val="24"/>
        </w:rPr>
        <w:footnoteRef/>
      </w:r>
      <w:r w:rsidRPr="00524D45">
        <w:rPr>
          <w:rFonts w:ascii="Times New Roman" w:hAnsi="Times New Roman" w:cs="Times New Roman"/>
          <w:sz w:val="22"/>
          <w:szCs w:val="24"/>
        </w:rPr>
        <w:t xml:space="preserve"> </w:t>
      </w:r>
      <w:proofErr w:type="spellStart"/>
      <w:r w:rsidRPr="00524D45">
        <w:rPr>
          <w:rFonts w:ascii="Times New Roman" w:hAnsi="Times New Roman" w:cs="Times New Roman"/>
          <w:szCs w:val="24"/>
        </w:rPr>
        <w:t>Гвичия</w:t>
      </w:r>
      <w:proofErr w:type="spellEnd"/>
      <w:r w:rsidRPr="00524D45">
        <w:rPr>
          <w:rFonts w:ascii="Times New Roman" w:hAnsi="Times New Roman" w:cs="Times New Roman"/>
          <w:szCs w:val="24"/>
        </w:rPr>
        <w:t xml:space="preserve"> Г. М.  Договор поставки лекарственных средств: </w:t>
      </w:r>
      <w:proofErr w:type="spellStart"/>
      <w:r w:rsidRPr="00524D45">
        <w:rPr>
          <w:rFonts w:ascii="Times New Roman" w:hAnsi="Times New Roman" w:cs="Times New Roman"/>
          <w:szCs w:val="24"/>
        </w:rPr>
        <w:t>Автореф</w:t>
      </w:r>
      <w:proofErr w:type="spellEnd"/>
      <w:r w:rsidRPr="00524D45">
        <w:rPr>
          <w:rFonts w:ascii="Times New Roman" w:hAnsi="Times New Roman" w:cs="Times New Roman"/>
          <w:szCs w:val="24"/>
        </w:rPr>
        <w:t xml:space="preserve">. … </w:t>
      </w:r>
      <w:proofErr w:type="spellStart"/>
      <w:r w:rsidRPr="00524D45">
        <w:rPr>
          <w:rFonts w:ascii="Times New Roman" w:hAnsi="Times New Roman" w:cs="Times New Roman"/>
          <w:szCs w:val="24"/>
        </w:rPr>
        <w:t>дис</w:t>
      </w:r>
      <w:proofErr w:type="spellEnd"/>
      <w:r w:rsidRPr="00524D45">
        <w:rPr>
          <w:rFonts w:ascii="Times New Roman" w:hAnsi="Times New Roman" w:cs="Times New Roman"/>
          <w:szCs w:val="24"/>
        </w:rPr>
        <w:t>. канд. юр. наук. СПб. 2005. С. 24</w:t>
      </w:r>
    </w:p>
  </w:footnote>
  <w:footnote w:id="6">
    <w:p w:rsidR="00524D45" w:rsidRPr="00524D45" w:rsidRDefault="00524D45" w:rsidP="00524D45">
      <w:pPr>
        <w:pStyle w:val="a8"/>
        <w:jc w:val="both"/>
        <w:rPr>
          <w:rFonts w:ascii="Times New Roman" w:eastAsia="Calibri" w:hAnsi="Times New Roman" w:cs="Times New Roman"/>
          <w:szCs w:val="24"/>
          <w:lang w:eastAsia="ru-RU"/>
        </w:rPr>
      </w:pPr>
      <w:r w:rsidRPr="00C94C63">
        <w:rPr>
          <w:rStyle w:val="aa"/>
          <w:rFonts w:ascii="Times New Roman" w:hAnsi="Times New Roman" w:cs="Times New Roman"/>
          <w:sz w:val="24"/>
          <w:szCs w:val="24"/>
        </w:rPr>
        <w:footnoteRef/>
      </w:r>
      <w:r w:rsidRPr="00C94C63">
        <w:rPr>
          <w:rFonts w:ascii="Times New Roman" w:hAnsi="Times New Roman" w:cs="Times New Roman"/>
          <w:sz w:val="24"/>
          <w:szCs w:val="24"/>
        </w:rPr>
        <w:t xml:space="preserve"> </w:t>
      </w:r>
      <w:proofErr w:type="spellStart"/>
      <w:r w:rsidRPr="00524D45">
        <w:rPr>
          <w:rFonts w:ascii="Times New Roman" w:eastAsia="Calibri" w:hAnsi="Times New Roman" w:cs="Times New Roman"/>
          <w:szCs w:val="24"/>
          <w:lang w:eastAsia="ru-RU"/>
        </w:rPr>
        <w:t>Заварзин</w:t>
      </w:r>
      <w:proofErr w:type="spellEnd"/>
      <w:r w:rsidRPr="00524D45">
        <w:rPr>
          <w:rFonts w:ascii="Times New Roman" w:eastAsia="Calibri" w:hAnsi="Times New Roman" w:cs="Times New Roman"/>
          <w:szCs w:val="24"/>
          <w:lang w:eastAsia="ru-RU"/>
        </w:rPr>
        <w:t xml:space="preserve"> А.В. Правовое регулирование договора поставки лекарственных средств: </w:t>
      </w:r>
      <w:proofErr w:type="spellStart"/>
      <w:r w:rsidRPr="00524D45">
        <w:rPr>
          <w:rFonts w:ascii="Times New Roman" w:eastAsia="Calibri" w:hAnsi="Times New Roman" w:cs="Times New Roman"/>
          <w:szCs w:val="24"/>
          <w:lang w:eastAsia="ru-RU"/>
        </w:rPr>
        <w:t>Автореф</w:t>
      </w:r>
      <w:proofErr w:type="spellEnd"/>
      <w:r w:rsidRPr="00524D45">
        <w:rPr>
          <w:rFonts w:ascii="Times New Roman" w:eastAsia="Calibri" w:hAnsi="Times New Roman" w:cs="Times New Roman"/>
          <w:szCs w:val="24"/>
          <w:lang w:eastAsia="ru-RU"/>
        </w:rPr>
        <w:t xml:space="preserve">. … </w:t>
      </w:r>
      <w:proofErr w:type="spellStart"/>
      <w:r w:rsidRPr="00524D45">
        <w:rPr>
          <w:rFonts w:ascii="Times New Roman" w:eastAsia="Calibri" w:hAnsi="Times New Roman" w:cs="Times New Roman"/>
          <w:szCs w:val="24"/>
          <w:lang w:eastAsia="ru-RU"/>
        </w:rPr>
        <w:t>дис</w:t>
      </w:r>
      <w:proofErr w:type="spellEnd"/>
      <w:r w:rsidRPr="00524D45">
        <w:rPr>
          <w:rFonts w:ascii="Times New Roman" w:eastAsia="Calibri" w:hAnsi="Times New Roman" w:cs="Times New Roman"/>
          <w:szCs w:val="24"/>
          <w:lang w:eastAsia="ru-RU"/>
        </w:rPr>
        <w:t>. канд. юр. наук. М., 2010. С. 209</w:t>
      </w:r>
    </w:p>
  </w:footnote>
  <w:footnote w:id="7">
    <w:p w:rsidR="00524D45" w:rsidRPr="00524D45" w:rsidRDefault="00524D45" w:rsidP="00524D45">
      <w:pPr>
        <w:pStyle w:val="a8"/>
        <w:rPr>
          <w:rFonts w:ascii="Times New Roman" w:eastAsia="Calibri" w:hAnsi="Times New Roman" w:cs="Times New Roman"/>
          <w:szCs w:val="24"/>
          <w:lang w:eastAsia="ru-RU"/>
        </w:rPr>
      </w:pPr>
      <w:r>
        <w:rPr>
          <w:rStyle w:val="aa"/>
        </w:rPr>
        <w:footnoteRef/>
      </w:r>
      <w:r>
        <w:t xml:space="preserve"> </w:t>
      </w:r>
      <w:r w:rsidRPr="00524D45">
        <w:rPr>
          <w:rFonts w:ascii="Times New Roman" w:eastAsia="Calibri" w:hAnsi="Times New Roman" w:cs="Times New Roman"/>
          <w:szCs w:val="24"/>
          <w:lang w:eastAsia="ru-RU"/>
        </w:rPr>
        <w:t>Андреева Л.В. Защита прав сторон непоименованных договоров. // «Законы России: опыт, анализ, практика», 2012, № 11 С. 48-53.</w:t>
      </w:r>
    </w:p>
  </w:footnote>
  <w:footnote w:id="8">
    <w:p w:rsidR="00524D45" w:rsidRPr="00524D45" w:rsidRDefault="00524D45" w:rsidP="00524D45">
      <w:pPr>
        <w:jc w:val="both"/>
        <w:rPr>
          <w:rFonts w:ascii="Times New Roman" w:hAnsi="Times New Roman" w:cs="Times New Roman"/>
          <w:szCs w:val="24"/>
        </w:rPr>
      </w:pPr>
      <w:r>
        <w:rPr>
          <w:rStyle w:val="aa"/>
        </w:rPr>
        <w:footnoteRef/>
      </w:r>
      <w:r>
        <w:t xml:space="preserve"> </w:t>
      </w:r>
      <w:r w:rsidRPr="00524D45">
        <w:rPr>
          <w:rFonts w:ascii="Times New Roman" w:hAnsi="Times New Roman" w:cs="Times New Roman"/>
          <w:szCs w:val="24"/>
        </w:rPr>
        <w:t>Борисова А.Б. Дистрибьюторский договор // «Журнал российского права», № 3. С. 56</w:t>
      </w:r>
    </w:p>
  </w:footnote>
  <w:footnote w:id="9">
    <w:p w:rsidR="00524D45" w:rsidRPr="00524D45" w:rsidRDefault="00524D45" w:rsidP="00524D45">
      <w:pPr>
        <w:pStyle w:val="a8"/>
        <w:jc w:val="both"/>
        <w:rPr>
          <w:rFonts w:ascii="Times New Roman" w:eastAsia="Calibri" w:hAnsi="Times New Roman" w:cs="Times New Roman"/>
          <w:szCs w:val="24"/>
          <w:lang w:eastAsia="ru-RU"/>
        </w:rPr>
      </w:pPr>
      <w:r>
        <w:rPr>
          <w:rStyle w:val="aa"/>
        </w:rPr>
        <w:footnoteRef/>
      </w:r>
      <w:r>
        <w:t xml:space="preserve"> </w:t>
      </w:r>
      <w:r w:rsidRPr="00524D45">
        <w:rPr>
          <w:rFonts w:ascii="Times New Roman" w:eastAsia="Calibri" w:hAnsi="Times New Roman" w:cs="Times New Roman"/>
          <w:szCs w:val="24"/>
          <w:lang w:eastAsia="ru-RU"/>
        </w:rPr>
        <w:t xml:space="preserve">Рубец К.Ю., </w:t>
      </w:r>
      <w:proofErr w:type="spellStart"/>
      <w:r w:rsidRPr="00524D45">
        <w:rPr>
          <w:rFonts w:ascii="Times New Roman" w:eastAsia="Calibri" w:hAnsi="Times New Roman" w:cs="Times New Roman"/>
          <w:szCs w:val="24"/>
          <w:lang w:eastAsia="ru-RU"/>
        </w:rPr>
        <w:t>Возисов</w:t>
      </w:r>
      <w:proofErr w:type="spellEnd"/>
      <w:r w:rsidRPr="00524D45">
        <w:rPr>
          <w:rFonts w:ascii="Times New Roman" w:eastAsia="Calibri" w:hAnsi="Times New Roman" w:cs="Times New Roman"/>
          <w:szCs w:val="24"/>
          <w:lang w:eastAsia="ru-RU"/>
        </w:rPr>
        <w:t xml:space="preserve"> К.А. Правовое регулирование дистрибьюторских отношений в РФ // </w:t>
      </w:r>
      <w:proofErr w:type="spellStart"/>
      <w:r w:rsidRPr="00524D45">
        <w:rPr>
          <w:rFonts w:ascii="Times New Roman" w:eastAsia="Calibri" w:hAnsi="Times New Roman" w:cs="Times New Roman"/>
          <w:szCs w:val="24"/>
          <w:lang w:eastAsia="ru-RU"/>
        </w:rPr>
        <w:t>Инмар</w:t>
      </w:r>
      <w:proofErr w:type="spellEnd"/>
      <w:r w:rsidRPr="00524D45">
        <w:rPr>
          <w:rFonts w:ascii="Times New Roman" w:eastAsia="Calibri" w:hAnsi="Times New Roman" w:cs="Times New Roman"/>
          <w:szCs w:val="24"/>
          <w:lang w:eastAsia="ru-RU"/>
        </w:rPr>
        <w:t>. Юридическая фирма. С. 7</w:t>
      </w:r>
    </w:p>
  </w:footnote>
  <w:footnote w:id="10">
    <w:p w:rsidR="00524D45" w:rsidRPr="00524D45" w:rsidRDefault="00524D45" w:rsidP="00524D45">
      <w:pPr>
        <w:pStyle w:val="a8"/>
        <w:jc w:val="both"/>
        <w:rPr>
          <w:rFonts w:ascii="Times New Roman" w:eastAsia="Calibri" w:hAnsi="Times New Roman" w:cs="Times New Roman"/>
          <w:szCs w:val="24"/>
          <w:lang w:eastAsia="ru-RU"/>
        </w:rPr>
      </w:pPr>
      <w:r>
        <w:rPr>
          <w:rStyle w:val="aa"/>
        </w:rPr>
        <w:footnoteRef/>
      </w:r>
      <w:r>
        <w:t xml:space="preserve"> </w:t>
      </w:r>
      <w:r w:rsidRPr="00524D45">
        <w:rPr>
          <w:rFonts w:ascii="Times New Roman" w:eastAsia="Calibri" w:hAnsi="Times New Roman" w:cs="Times New Roman"/>
          <w:szCs w:val="24"/>
          <w:lang w:eastAsia="ru-RU"/>
        </w:rPr>
        <w:t>Интернет-ресурс: https://rospravosudie.com/court-as-tulskoj-oblasti-s/judge-andreeva-evgeniya-vladimirovna-s/act-302495053</w:t>
      </w:r>
    </w:p>
  </w:footnote>
  <w:footnote w:id="11">
    <w:p w:rsidR="00F01FA5" w:rsidRPr="004521E8" w:rsidRDefault="00F01FA5" w:rsidP="00F01FA5">
      <w:pPr>
        <w:pStyle w:val="a8"/>
        <w:jc w:val="both"/>
        <w:rPr>
          <w:sz w:val="14"/>
        </w:rPr>
      </w:pPr>
      <w:r>
        <w:rPr>
          <w:rStyle w:val="aa"/>
        </w:rPr>
        <w:footnoteRef/>
      </w:r>
      <w:r>
        <w:t xml:space="preserve"> </w:t>
      </w:r>
      <w:r w:rsidRPr="004521E8">
        <w:rPr>
          <w:rFonts w:ascii="Times New Roman" w:hAnsi="Times New Roman" w:cs="Times New Roman"/>
          <w:szCs w:val="28"/>
          <w:shd w:val="clear" w:color="auto" w:fill="FFFFFF"/>
        </w:rPr>
        <w:t>Ягудина Р.И. Тенденции развития аптечной системы за ру</w:t>
      </w:r>
      <w:r>
        <w:rPr>
          <w:rFonts w:ascii="Times New Roman" w:hAnsi="Times New Roman" w:cs="Times New Roman"/>
          <w:szCs w:val="28"/>
          <w:shd w:val="clear" w:color="auto" w:fill="FFFFFF"/>
        </w:rPr>
        <w:t>бежом // Российские аптеки. 2015</w:t>
      </w:r>
      <w:r w:rsidRPr="004521E8">
        <w:rPr>
          <w:rFonts w:ascii="Times New Roman" w:hAnsi="Times New Roman" w:cs="Times New Roman"/>
          <w:szCs w:val="28"/>
          <w:shd w:val="clear" w:color="auto" w:fill="FFFFFF"/>
        </w:rPr>
        <w:t xml:space="preserve">. № 20. [Электронный ресурс] / Р.И. Ягудина. – Электрон. текстовые дан. – Режим </w:t>
      </w:r>
      <w:proofErr w:type="spellStart"/>
      <w:r w:rsidRPr="004521E8">
        <w:rPr>
          <w:rFonts w:ascii="Times New Roman" w:hAnsi="Times New Roman" w:cs="Times New Roman"/>
          <w:szCs w:val="28"/>
          <w:shd w:val="clear" w:color="auto" w:fill="FFFFFF"/>
        </w:rPr>
        <w:t>доступа:http</w:t>
      </w:r>
      <w:proofErr w:type="spellEnd"/>
      <w:r w:rsidRPr="004521E8">
        <w:rPr>
          <w:rFonts w:ascii="Times New Roman" w:hAnsi="Times New Roman" w:cs="Times New Roman"/>
          <w:szCs w:val="28"/>
          <w:shd w:val="clear" w:color="auto" w:fill="FFFFFF"/>
        </w:rPr>
        <w:t>://base.garant.ru/5812044/.</w:t>
      </w:r>
    </w:p>
  </w:footnote>
  <w:footnote w:id="12">
    <w:p w:rsidR="00F01FA5" w:rsidRPr="004521E8" w:rsidRDefault="00F01FA5" w:rsidP="00F01FA5">
      <w:pPr>
        <w:pStyle w:val="a8"/>
        <w:jc w:val="both"/>
        <w:rPr>
          <w:sz w:val="14"/>
        </w:rPr>
      </w:pPr>
      <w:r>
        <w:rPr>
          <w:rStyle w:val="aa"/>
        </w:rPr>
        <w:footnoteRef/>
      </w:r>
      <w:r>
        <w:t xml:space="preserve"> </w:t>
      </w:r>
      <w:r w:rsidRPr="004521E8">
        <w:rPr>
          <w:rFonts w:ascii="Times New Roman" w:hAnsi="Times New Roman" w:cs="Times New Roman"/>
          <w:szCs w:val="28"/>
          <w:shd w:val="clear" w:color="auto" w:fill="FFFFFF"/>
        </w:rPr>
        <w:t>Актуальные проблемы обеспечения качества лекарственной и медицинско</w:t>
      </w:r>
      <w:r>
        <w:rPr>
          <w:rFonts w:ascii="Times New Roman" w:hAnsi="Times New Roman" w:cs="Times New Roman"/>
          <w:szCs w:val="28"/>
          <w:shd w:val="clear" w:color="auto" w:fill="FFFFFF"/>
        </w:rPr>
        <w:t>й помощи; Сочи, 26-28 июня, 2016</w:t>
      </w:r>
      <w:r w:rsidRPr="004521E8">
        <w:rPr>
          <w:rFonts w:ascii="Times New Roman" w:hAnsi="Times New Roman" w:cs="Times New Roman"/>
          <w:szCs w:val="28"/>
          <w:shd w:val="clear" w:color="auto" w:fill="FFFFFF"/>
        </w:rPr>
        <w:t>. [Электронный ресурс]. – Электрон. текстовые дан. – Режим доступа:</w:t>
      </w:r>
      <w:r w:rsidRPr="004521E8">
        <w:rPr>
          <w:rFonts w:ascii="Times New Roman" w:hAnsi="Times New Roman" w:cs="Times New Roman"/>
          <w:szCs w:val="28"/>
          <w:bdr w:val="none" w:sz="0" w:space="0" w:color="auto" w:frame="1"/>
          <w:shd w:val="clear" w:color="auto" w:fill="FFFFFF"/>
        </w:rPr>
        <w:t>  </w:t>
      </w:r>
      <w:hyperlink r:id="rId1" w:history="1">
        <w:r w:rsidRPr="004521E8">
          <w:rPr>
            <w:rStyle w:val="ab"/>
            <w:rFonts w:ascii="Times New Roman" w:hAnsi="Times New Roman" w:cs="Times New Roman"/>
            <w:szCs w:val="28"/>
            <w:shd w:val="clear" w:color="auto" w:fill="FFFFFF"/>
          </w:rPr>
          <w:t>http://www.fru.ru/sochi/sochi_pr_2011/26/plenarnoe/Daniyarova.pdf</w:t>
        </w:r>
      </w:hyperlink>
      <w:r w:rsidRPr="004521E8">
        <w:rPr>
          <w:rFonts w:ascii="Times New Roman" w:hAnsi="Times New Roman" w:cs="Times New Roman"/>
          <w:szCs w:val="28"/>
          <w:shd w:val="clear" w:color="auto" w:fill="FFFFFF"/>
        </w:rPr>
        <w:t>.</w:t>
      </w:r>
    </w:p>
  </w:footnote>
  <w:footnote w:id="13">
    <w:p w:rsidR="00F01FA5" w:rsidRPr="004521E8" w:rsidRDefault="00F01FA5" w:rsidP="00F01FA5">
      <w:pPr>
        <w:pStyle w:val="a8"/>
        <w:jc w:val="both"/>
        <w:rPr>
          <w:sz w:val="14"/>
        </w:rPr>
      </w:pPr>
      <w:r>
        <w:rPr>
          <w:rStyle w:val="aa"/>
        </w:rPr>
        <w:footnoteRef/>
      </w:r>
      <w:r>
        <w:t xml:space="preserve"> </w:t>
      </w:r>
      <w:r w:rsidRPr="004521E8">
        <w:rPr>
          <w:rFonts w:ascii="Times New Roman" w:hAnsi="Times New Roman" w:cs="Times New Roman"/>
          <w:szCs w:val="28"/>
          <w:shd w:val="clear" w:color="auto" w:fill="FFFFFF"/>
        </w:rPr>
        <w:t xml:space="preserve">Сбоев Г.А. Технологии гармонизации систем госрегулирования, регистрации, контроля производства и применения лекарственных средств / Г.А. Сбоев, В.Л. </w:t>
      </w:r>
      <w:proofErr w:type="spellStart"/>
      <w:r w:rsidRPr="004521E8">
        <w:rPr>
          <w:rFonts w:ascii="Times New Roman" w:hAnsi="Times New Roman" w:cs="Times New Roman"/>
          <w:szCs w:val="28"/>
          <w:shd w:val="clear" w:color="auto" w:fill="FFFFFF"/>
        </w:rPr>
        <w:t>Багирова</w:t>
      </w:r>
      <w:proofErr w:type="spellEnd"/>
      <w:r w:rsidRPr="004521E8">
        <w:rPr>
          <w:rFonts w:ascii="Times New Roman" w:hAnsi="Times New Roman" w:cs="Times New Roman"/>
          <w:szCs w:val="28"/>
          <w:shd w:val="clear" w:color="auto" w:fill="FFFFFF"/>
        </w:rPr>
        <w:t xml:space="preserve">, И.И. </w:t>
      </w:r>
      <w:proofErr w:type="spellStart"/>
      <w:r w:rsidRPr="004521E8">
        <w:rPr>
          <w:rFonts w:ascii="Times New Roman" w:hAnsi="Times New Roman" w:cs="Times New Roman"/>
          <w:szCs w:val="28"/>
          <w:shd w:val="clear" w:color="auto" w:fill="FFFFFF"/>
        </w:rPr>
        <w:t>Краснюк</w:t>
      </w:r>
      <w:proofErr w:type="spellEnd"/>
      <w:r w:rsidRPr="004521E8">
        <w:rPr>
          <w:rFonts w:ascii="Times New Roman" w:hAnsi="Times New Roman" w:cs="Times New Roman"/>
          <w:szCs w:val="28"/>
          <w:shd w:val="clear" w:color="auto" w:fill="FFFFFF"/>
        </w:rPr>
        <w:t xml:space="preserve"> // Эконом</w:t>
      </w:r>
      <w:r>
        <w:rPr>
          <w:rFonts w:ascii="Times New Roman" w:hAnsi="Times New Roman" w:cs="Times New Roman"/>
          <w:szCs w:val="28"/>
          <w:shd w:val="clear" w:color="auto" w:fill="FFFFFF"/>
        </w:rPr>
        <w:t>ический вестник фармации. – 2016</w:t>
      </w:r>
      <w:r w:rsidRPr="004521E8">
        <w:rPr>
          <w:rFonts w:ascii="Times New Roman" w:hAnsi="Times New Roman" w:cs="Times New Roman"/>
          <w:szCs w:val="28"/>
          <w:shd w:val="clear" w:color="auto" w:fill="FFFFFF"/>
        </w:rPr>
        <w:t>. – № 10. – С. 11–22.</w:t>
      </w:r>
    </w:p>
  </w:footnote>
  <w:footnote w:id="14">
    <w:p w:rsidR="00F01FA5" w:rsidRPr="004521E8" w:rsidRDefault="00F01FA5" w:rsidP="00F01FA5">
      <w:pPr>
        <w:pStyle w:val="a8"/>
        <w:jc w:val="both"/>
        <w:rPr>
          <w:sz w:val="14"/>
        </w:rPr>
      </w:pPr>
      <w:r>
        <w:rPr>
          <w:rStyle w:val="aa"/>
        </w:rPr>
        <w:footnoteRef/>
      </w:r>
      <w:r>
        <w:t xml:space="preserve"> </w:t>
      </w:r>
      <w:r w:rsidRPr="004521E8">
        <w:rPr>
          <w:rFonts w:ascii="Times New Roman" w:hAnsi="Times New Roman" w:cs="Times New Roman"/>
          <w:szCs w:val="28"/>
          <w:shd w:val="clear" w:color="auto" w:fill="FFFFFF"/>
        </w:rPr>
        <w:t>Лин А.А., Соколова С.В. Фармацевтический рынок: фундаментальные особенности / А.А. Лин, С.В. Соколова // Пробле</w:t>
      </w:r>
      <w:r>
        <w:rPr>
          <w:rFonts w:ascii="Times New Roman" w:hAnsi="Times New Roman" w:cs="Times New Roman"/>
          <w:szCs w:val="28"/>
          <w:shd w:val="clear" w:color="auto" w:fill="FFFFFF"/>
        </w:rPr>
        <w:t>мы современной экономики. – 2014</w:t>
      </w:r>
      <w:r w:rsidRPr="004521E8">
        <w:rPr>
          <w:rFonts w:ascii="Times New Roman" w:hAnsi="Times New Roman" w:cs="Times New Roman"/>
          <w:szCs w:val="28"/>
          <w:shd w:val="clear" w:color="auto" w:fill="FFFFFF"/>
        </w:rPr>
        <w:t>. – № 2 (42). – С. 372–376.</w:t>
      </w:r>
    </w:p>
  </w:footnote>
  <w:footnote w:id="15">
    <w:p w:rsidR="00F01FA5" w:rsidRPr="004521E8" w:rsidRDefault="00F01FA5" w:rsidP="00F01FA5">
      <w:pPr>
        <w:pStyle w:val="a8"/>
        <w:jc w:val="both"/>
        <w:rPr>
          <w:sz w:val="14"/>
        </w:rPr>
      </w:pPr>
      <w:r>
        <w:rPr>
          <w:rStyle w:val="aa"/>
        </w:rPr>
        <w:footnoteRef/>
      </w:r>
      <w:r>
        <w:t xml:space="preserve"> </w:t>
      </w:r>
      <w:r w:rsidRPr="004521E8">
        <w:rPr>
          <w:rFonts w:ascii="Times New Roman" w:hAnsi="Times New Roman" w:cs="Times New Roman"/>
          <w:szCs w:val="28"/>
          <w:shd w:val="clear" w:color="auto" w:fill="FFFFFF"/>
        </w:rPr>
        <w:t>Актуальные проблемы обеспечения качества лекарственной и медицинско</w:t>
      </w:r>
      <w:r>
        <w:rPr>
          <w:rFonts w:ascii="Times New Roman" w:hAnsi="Times New Roman" w:cs="Times New Roman"/>
          <w:szCs w:val="28"/>
          <w:shd w:val="clear" w:color="auto" w:fill="FFFFFF"/>
        </w:rPr>
        <w:t>й помощи; Сочи, 26-28 июня, 2016</w:t>
      </w:r>
      <w:r w:rsidRPr="004521E8">
        <w:rPr>
          <w:rFonts w:ascii="Times New Roman" w:hAnsi="Times New Roman" w:cs="Times New Roman"/>
          <w:szCs w:val="28"/>
          <w:shd w:val="clear" w:color="auto" w:fill="FFFFFF"/>
        </w:rPr>
        <w:t>. [Электронный ресурс]. – Электрон. текстовые дан. – Режим доступа:</w:t>
      </w:r>
      <w:r w:rsidRPr="004521E8">
        <w:rPr>
          <w:rFonts w:ascii="Times New Roman" w:hAnsi="Times New Roman" w:cs="Times New Roman"/>
          <w:szCs w:val="28"/>
          <w:bdr w:val="none" w:sz="0" w:space="0" w:color="auto" w:frame="1"/>
          <w:shd w:val="clear" w:color="auto" w:fill="FFFFFF"/>
        </w:rPr>
        <w:t>  </w:t>
      </w:r>
      <w:hyperlink r:id="rId2" w:history="1">
        <w:r w:rsidRPr="004521E8">
          <w:rPr>
            <w:rStyle w:val="ab"/>
            <w:rFonts w:ascii="Times New Roman" w:hAnsi="Times New Roman" w:cs="Times New Roman"/>
            <w:szCs w:val="28"/>
            <w:shd w:val="clear" w:color="auto" w:fill="FFFFFF"/>
          </w:rPr>
          <w:t>http://www.fru.ru/sochi/sochi_pr_2011/26/plenarnoe/Daniyarova.pdf</w:t>
        </w:r>
      </w:hyperlink>
      <w:r w:rsidRPr="004521E8">
        <w:rPr>
          <w:rFonts w:ascii="Times New Roman" w:hAnsi="Times New Roman" w:cs="Times New Roman"/>
          <w:szCs w:val="28"/>
          <w:shd w:val="clear" w:color="auto" w:fill="FFFFFF"/>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A0CE2"/>
    <w:multiLevelType w:val="multilevel"/>
    <w:tmpl w:val="BE2ADE96"/>
    <w:lvl w:ilvl="0">
      <w:start w:val="1"/>
      <w:numFmt w:val="decimal"/>
      <w:lvlText w:val="%1)"/>
      <w:lvlJc w:val="left"/>
      <w:pPr>
        <w:ind w:left="1069" w:hanging="36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1" w15:restartNumberingAfterBreak="0">
    <w:nsid w:val="08000DF4"/>
    <w:multiLevelType w:val="hybridMultilevel"/>
    <w:tmpl w:val="DD9C385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BA863A3"/>
    <w:multiLevelType w:val="hybridMultilevel"/>
    <w:tmpl w:val="4E1858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370E09"/>
    <w:multiLevelType w:val="hybridMultilevel"/>
    <w:tmpl w:val="5F221AB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DF57713"/>
    <w:multiLevelType w:val="hybridMultilevel"/>
    <w:tmpl w:val="C826F25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A08271F"/>
    <w:multiLevelType w:val="hybridMultilevel"/>
    <w:tmpl w:val="4E0692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D252971"/>
    <w:multiLevelType w:val="hybridMultilevel"/>
    <w:tmpl w:val="29D8B8A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320A6C57"/>
    <w:multiLevelType w:val="multilevel"/>
    <w:tmpl w:val="26F2833E"/>
    <w:lvl w:ilvl="0">
      <w:start w:val="1"/>
      <w:numFmt w:val="decimal"/>
      <w:lvlText w:val="%1."/>
      <w:lvlJc w:val="left"/>
      <w:pPr>
        <w:ind w:left="360" w:hanging="360"/>
      </w:pPr>
      <w:rPr>
        <w:b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 w15:restartNumberingAfterBreak="0">
    <w:nsid w:val="392A4D3F"/>
    <w:multiLevelType w:val="multilevel"/>
    <w:tmpl w:val="3E76959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3DA34AD2"/>
    <w:multiLevelType w:val="hybridMultilevel"/>
    <w:tmpl w:val="5C04901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F182E54"/>
    <w:multiLevelType w:val="hybridMultilevel"/>
    <w:tmpl w:val="EE56FD4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45772E1B"/>
    <w:multiLevelType w:val="hybridMultilevel"/>
    <w:tmpl w:val="11A6708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64A24F3"/>
    <w:multiLevelType w:val="multilevel"/>
    <w:tmpl w:val="8F02C87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583123A1"/>
    <w:multiLevelType w:val="multilevel"/>
    <w:tmpl w:val="2D8834DC"/>
    <w:lvl w:ilvl="0">
      <w:start w:val="1"/>
      <w:numFmt w:val="decimal"/>
      <w:lvlText w:val="%1."/>
      <w:lvlJc w:val="left"/>
      <w:pPr>
        <w:ind w:left="360" w:hanging="360"/>
      </w:pPr>
      <w:rPr>
        <w:b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4" w15:restartNumberingAfterBreak="0">
    <w:nsid w:val="70C620B8"/>
    <w:multiLevelType w:val="hybridMultilevel"/>
    <w:tmpl w:val="B938346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15:restartNumberingAfterBreak="0">
    <w:nsid w:val="72B60213"/>
    <w:multiLevelType w:val="hybridMultilevel"/>
    <w:tmpl w:val="08982936"/>
    <w:lvl w:ilvl="0" w:tplc="834EA5C4">
      <w:start w:val="1"/>
      <w:numFmt w:val="decimal"/>
      <w:lvlText w:val="%1."/>
      <w:lvlJc w:val="left"/>
      <w:pPr>
        <w:ind w:left="720" w:hanging="360"/>
      </w:pPr>
      <w:rPr>
        <w:rFonts w:hint="default"/>
        <w:sz w:val="24"/>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3"/>
  </w:num>
  <w:num w:numId="3">
    <w:abstractNumId w:val="7"/>
  </w:num>
  <w:num w:numId="4">
    <w:abstractNumId w:val="8"/>
  </w:num>
  <w:num w:numId="5">
    <w:abstractNumId w:val="12"/>
  </w:num>
  <w:num w:numId="6">
    <w:abstractNumId w:val="5"/>
  </w:num>
  <w:num w:numId="7">
    <w:abstractNumId w:val="9"/>
  </w:num>
  <w:num w:numId="8">
    <w:abstractNumId w:val="4"/>
  </w:num>
  <w:num w:numId="9">
    <w:abstractNumId w:val="3"/>
  </w:num>
  <w:num w:numId="10">
    <w:abstractNumId w:val="11"/>
  </w:num>
  <w:num w:numId="11">
    <w:abstractNumId w:val="15"/>
  </w:num>
  <w:num w:numId="12">
    <w:abstractNumId w:val="1"/>
  </w:num>
  <w:num w:numId="13">
    <w:abstractNumId w:val="10"/>
  </w:num>
  <w:num w:numId="14">
    <w:abstractNumId w:val="14"/>
  </w:num>
  <w:num w:numId="15">
    <w:abstractNumId w:val="6"/>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F75"/>
    <w:rsid w:val="000078E7"/>
    <w:rsid w:val="0004193E"/>
    <w:rsid w:val="000E508B"/>
    <w:rsid w:val="00134F75"/>
    <w:rsid w:val="00214DBA"/>
    <w:rsid w:val="002E6C0B"/>
    <w:rsid w:val="003D34BF"/>
    <w:rsid w:val="004333B0"/>
    <w:rsid w:val="004B7427"/>
    <w:rsid w:val="00524D45"/>
    <w:rsid w:val="0077273B"/>
    <w:rsid w:val="007A5BB5"/>
    <w:rsid w:val="00861A44"/>
    <w:rsid w:val="0086410A"/>
    <w:rsid w:val="009406A6"/>
    <w:rsid w:val="0095238B"/>
    <w:rsid w:val="00A233F1"/>
    <w:rsid w:val="00B70435"/>
    <w:rsid w:val="00B962ED"/>
    <w:rsid w:val="00C21714"/>
    <w:rsid w:val="00CD7AA2"/>
    <w:rsid w:val="00CF63E3"/>
    <w:rsid w:val="00D02E7A"/>
    <w:rsid w:val="00D3626A"/>
    <w:rsid w:val="00D40F50"/>
    <w:rsid w:val="00E20EF4"/>
    <w:rsid w:val="00E670AA"/>
    <w:rsid w:val="00EA0B88"/>
    <w:rsid w:val="00F01FA5"/>
    <w:rsid w:val="00F86F30"/>
    <w:rsid w:val="00FE7C1C"/>
    <w:rsid w:val="00FF17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A98FB"/>
  <w15:docId w15:val="{55AB9CC5-0B37-4F2B-9541-3936FA9BD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paragraph" w:styleId="a7">
    <w:name w:val="List Paragraph"/>
    <w:basedOn w:val="a"/>
    <w:uiPriority w:val="34"/>
    <w:qFormat/>
    <w:rsid w:val="00524D45"/>
    <w:pPr>
      <w:ind w:left="720"/>
      <w:contextualSpacing/>
    </w:pPr>
    <w:rPr>
      <w:rFonts w:ascii="Times New Roman" w:eastAsia="Times New Roman" w:hAnsi="Times New Roman" w:cs="Times New Roman"/>
      <w:sz w:val="24"/>
      <w:szCs w:val="24"/>
    </w:rPr>
  </w:style>
  <w:style w:type="paragraph" w:styleId="a8">
    <w:name w:val="footnote text"/>
    <w:basedOn w:val="a"/>
    <w:link w:val="a9"/>
    <w:uiPriority w:val="99"/>
    <w:semiHidden/>
    <w:unhideWhenUsed/>
    <w:rsid w:val="00524D45"/>
    <w:rPr>
      <w:rFonts w:asciiTheme="minorHAnsi" w:eastAsiaTheme="minorHAnsi" w:hAnsiTheme="minorHAnsi" w:cstheme="minorBidi"/>
      <w:lang w:eastAsia="en-US"/>
    </w:rPr>
  </w:style>
  <w:style w:type="character" w:customStyle="1" w:styleId="a9">
    <w:name w:val="Текст сноски Знак"/>
    <w:basedOn w:val="a0"/>
    <w:link w:val="a8"/>
    <w:uiPriority w:val="99"/>
    <w:semiHidden/>
    <w:rsid w:val="00524D45"/>
    <w:rPr>
      <w:rFonts w:asciiTheme="minorHAnsi" w:eastAsiaTheme="minorHAnsi" w:hAnsiTheme="minorHAnsi" w:cstheme="minorBidi"/>
      <w:lang w:eastAsia="en-US"/>
    </w:rPr>
  </w:style>
  <w:style w:type="character" w:styleId="aa">
    <w:name w:val="footnote reference"/>
    <w:basedOn w:val="a0"/>
    <w:uiPriority w:val="99"/>
    <w:semiHidden/>
    <w:unhideWhenUsed/>
    <w:rsid w:val="00524D45"/>
    <w:rPr>
      <w:vertAlign w:val="superscript"/>
    </w:rPr>
  </w:style>
  <w:style w:type="character" w:styleId="ab">
    <w:name w:val="Hyperlink"/>
    <w:basedOn w:val="a0"/>
    <w:uiPriority w:val="99"/>
    <w:unhideWhenUsed/>
    <w:rsid w:val="00F01F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fru.ru/sochi/sochi_pr_2011/26/plenarnoe/Daniyarova.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fru.ru/sochi/sochi_pr_2011/26/plenarnoe/Daniyarova.pdf" TargetMode="External"/><Relationship Id="rId1" Type="http://schemas.openxmlformats.org/officeDocument/2006/relationships/hyperlink" Target="http://www.fru.ru/sochi/sochi_pr_2011/26/plenarnoe/Daniyarov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C8542-1D92-44C5-89E3-1EF80B8CE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32</Pages>
  <Words>6670</Words>
  <Characters>38019</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28</cp:revision>
  <dcterms:created xsi:type="dcterms:W3CDTF">2019-06-13T06:51:00Z</dcterms:created>
  <dcterms:modified xsi:type="dcterms:W3CDTF">2019-06-13T15:01:00Z</dcterms:modified>
</cp:coreProperties>
</file>