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F7" w:rsidRPr="00221257" w:rsidRDefault="00933A13" w:rsidP="003871F7">
      <w:pPr>
        <w:spacing w:line="27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 xml:space="preserve">Анализ </w:t>
      </w:r>
      <w:r w:rsidR="003F2492">
        <w:rPr>
          <w:rFonts w:ascii="Times New Roman" w:eastAsia="Calibri" w:hAnsi="Times New Roman" w:cs="Times New Roman"/>
          <w:b/>
          <w:sz w:val="32"/>
          <w:szCs w:val="28"/>
        </w:rPr>
        <w:t xml:space="preserve">института </w:t>
      </w:r>
      <w:r>
        <w:rPr>
          <w:rFonts w:ascii="Times New Roman" w:eastAsia="Calibri" w:hAnsi="Times New Roman" w:cs="Times New Roman"/>
          <w:b/>
          <w:sz w:val="32"/>
          <w:szCs w:val="28"/>
        </w:rPr>
        <w:t>лицензирование фармацевтического рынка в России в аспекте зарубежного опыта.</w:t>
      </w:r>
    </w:p>
    <w:p w:rsidR="003871F7" w:rsidRDefault="003871F7" w:rsidP="003871F7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71F7" w:rsidRPr="00221257" w:rsidRDefault="003871F7" w:rsidP="003871F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1257">
        <w:rPr>
          <w:rFonts w:ascii="Times New Roman" w:eastAsia="Calibri" w:hAnsi="Times New Roman" w:cs="Times New Roman"/>
          <w:b/>
          <w:sz w:val="28"/>
          <w:szCs w:val="28"/>
        </w:rPr>
        <w:t>С.А. Гусев</w:t>
      </w:r>
    </w:p>
    <w:p w:rsidR="003871F7" w:rsidRPr="00221257" w:rsidRDefault="003871F7" w:rsidP="003871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1 курса магистратуры ООП 40.04.01 ЮРИСПРУДЕНЦИЯ</w:t>
      </w:r>
    </w:p>
    <w:p w:rsidR="003871F7" w:rsidRPr="00221257" w:rsidRDefault="003871F7" w:rsidP="003871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«Правовое обеспечение предпринимательства»</w:t>
      </w:r>
    </w:p>
    <w:p w:rsidR="003871F7" w:rsidRPr="00221257" w:rsidRDefault="003871F7" w:rsidP="003871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«Тверской государственный университет»,</w:t>
      </w:r>
    </w:p>
    <w:p w:rsidR="003871F7" w:rsidRDefault="003871F7" w:rsidP="003871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Тверь, 2-я улица Грибоедова, д. 22</w:t>
      </w:r>
    </w:p>
    <w:p w:rsidR="003871F7" w:rsidRPr="00221257" w:rsidRDefault="003871F7" w:rsidP="003871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71F7" w:rsidRPr="004A4067" w:rsidRDefault="003871F7" w:rsidP="00E055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25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Аннотация: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Рассмотрены особенности </w:t>
      </w:r>
      <w:r w:rsidR="00753E97">
        <w:rPr>
          <w:rFonts w:ascii="Times New Roman" w:hAnsi="Times New Roman" w:cs="Times New Roman"/>
          <w:sz w:val="28"/>
          <w:szCs w:val="28"/>
        </w:rPr>
        <w:t>института лицензирования фармацевтического рынка в России в сравнении с зарубежным опытом в странах Романо-германской и Англо-саксонской правовых семей</w:t>
      </w:r>
      <w:r>
        <w:rPr>
          <w:rFonts w:ascii="Times New Roman" w:hAnsi="Times New Roman" w:cs="Times New Roman"/>
          <w:sz w:val="28"/>
          <w:szCs w:val="28"/>
        </w:rPr>
        <w:t xml:space="preserve">. Проанализированы характерные особенности </w:t>
      </w:r>
      <w:r w:rsidR="00753E97">
        <w:rPr>
          <w:rFonts w:ascii="Times New Roman" w:hAnsi="Times New Roman" w:cs="Times New Roman"/>
          <w:sz w:val="28"/>
          <w:szCs w:val="28"/>
        </w:rPr>
        <w:t>зарубежных стран при лицензировании фармацевтической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Проблема</w:t>
      </w:r>
      <w:r w:rsidR="00753E97">
        <w:rPr>
          <w:rFonts w:ascii="Times New Roman" w:hAnsi="Times New Roman" w:cs="Times New Roman"/>
          <w:sz w:val="28"/>
          <w:szCs w:val="28"/>
        </w:rPr>
        <w:t xml:space="preserve"> заимствования </w:t>
      </w:r>
      <w:r w:rsidR="00E05554">
        <w:rPr>
          <w:rFonts w:ascii="Times New Roman" w:hAnsi="Times New Roman" w:cs="Times New Roman"/>
          <w:sz w:val="28"/>
          <w:szCs w:val="28"/>
        </w:rPr>
        <w:t>зарубежного опыта и применение его в условиях российского законодательства.</w:t>
      </w:r>
    </w:p>
    <w:p w:rsidR="008C7256" w:rsidRDefault="003871F7" w:rsidP="00E05554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2125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Ключевые слова:</w:t>
      </w:r>
      <w:r w:rsidRPr="0022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55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лицензирование, фармацевт</w:t>
      </w:r>
      <w:r w:rsidRPr="00DA71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E055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фармацевтический рынок, административная модель</w:t>
      </w:r>
      <w:r w:rsidRPr="00DA71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государственное регулирование.</w:t>
      </w:r>
    </w:p>
    <w:p w:rsidR="009C21D9" w:rsidRPr="009C21D9" w:rsidRDefault="009C21D9" w:rsidP="009D0A70">
      <w:pPr>
        <w:rPr>
          <w:rFonts w:ascii="Times New Roman" w:hAnsi="Times New Roman" w:cs="Times New Roman"/>
          <w:b/>
          <w:sz w:val="32"/>
          <w:szCs w:val="28"/>
        </w:rPr>
      </w:pPr>
    </w:p>
    <w:p w:rsidR="00643E6A" w:rsidRPr="00644516" w:rsidRDefault="000D791D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 xml:space="preserve">С </w:t>
      </w:r>
      <w:r w:rsidR="000E54D2" w:rsidRPr="00644516">
        <w:rPr>
          <w:rFonts w:ascii="Times New Roman" w:hAnsi="Times New Roman" w:cs="Times New Roman"/>
          <w:sz w:val="28"/>
          <w:szCs w:val="28"/>
        </w:rPr>
        <w:t>того момента как</w:t>
      </w:r>
      <w:r w:rsidRPr="00644516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="000E54D2" w:rsidRPr="00644516">
        <w:rPr>
          <w:rFonts w:ascii="Times New Roman" w:hAnsi="Times New Roman" w:cs="Times New Roman"/>
          <w:sz w:val="28"/>
          <w:szCs w:val="28"/>
        </w:rPr>
        <w:t xml:space="preserve"> появился институт лицензирования прошло около 20 лет. Необходимость совершенствования</w:t>
      </w:r>
      <w:r w:rsidRPr="00644516">
        <w:rPr>
          <w:rFonts w:ascii="Times New Roman" w:hAnsi="Times New Roman" w:cs="Times New Roman"/>
          <w:sz w:val="28"/>
          <w:szCs w:val="28"/>
        </w:rPr>
        <w:t xml:space="preserve"> системы лицензирования</w:t>
      </w:r>
      <w:r w:rsidR="000E54D2" w:rsidRPr="00644516">
        <w:rPr>
          <w:rFonts w:ascii="Times New Roman" w:hAnsi="Times New Roman" w:cs="Times New Roman"/>
          <w:sz w:val="28"/>
          <w:szCs w:val="28"/>
        </w:rPr>
        <w:t xml:space="preserve"> сферы производства лекарственных средств</w:t>
      </w:r>
      <w:r w:rsidRPr="00644516">
        <w:rPr>
          <w:rFonts w:ascii="Times New Roman" w:hAnsi="Times New Roman" w:cs="Times New Roman"/>
          <w:sz w:val="28"/>
          <w:szCs w:val="28"/>
        </w:rPr>
        <w:t xml:space="preserve"> отнесено к числу общесистемных мер </w:t>
      </w:r>
      <w:r w:rsidR="000E54D2" w:rsidRPr="00644516">
        <w:rPr>
          <w:rFonts w:ascii="Times New Roman" w:hAnsi="Times New Roman" w:cs="Times New Roman"/>
          <w:sz w:val="28"/>
          <w:szCs w:val="28"/>
        </w:rPr>
        <w:t>по снижению</w:t>
      </w:r>
      <w:r w:rsidRPr="00644516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0E54D2" w:rsidRPr="00644516">
        <w:rPr>
          <w:rFonts w:ascii="Times New Roman" w:hAnsi="Times New Roman" w:cs="Times New Roman"/>
          <w:sz w:val="28"/>
          <w:szCs w:val="28"/>
        </w:rPr>
        <w:t>истративных барьеров и повышению</w:t>
      </w:r>
      <w:r w:rsidRPr="00644516">
        <w:rPr>
          <w:rFonts w:ascii="Times New Roman" w:hAnsi="Times New Roman" w:cs="Times New Roman"/>
          <w:sz w:val="28"/>
          <w:szCs w:val="28"/>
        </w:rPr>
        <w:t xml:space="preserve"> доступности государственных услуг. </w:t>
      </w:r>
      <w:r w:rsidR="008904EB" w:rsidRPr="00644516">
        <w:rPr>
          <w:rFonts w:ascii="Times New Roman" w:hAnsi="Times New Roman" w:cs="Times New Roman"/>
          <w:sz w:val="28"/>
          <w:szCs w:val="28"/>
        </w:rPr>
        <w:t>В рамках</w:t>
      </w:r>
      <w:r w:rsidRPr="00644516">
        <w:rPr>
          <w:rFonts w:ascii="Times New Roman" w:hAnsi="Times New Roman" w:cs="Times New Roman"/>
          <w:sz w:val="28"/>
          <w:szCs w:val="28"/>
        </w:rPr>
        <w:t xml:space="preserve"> проводимой административной реформы уже достигнуты </w:t>
      </w:r>
      <w:r w:rsidR="008904EB" w:rsidRPr="00644516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644516">
        <w:rPr>
          <w:rFonts w:ascii="Times New Roman" w:hAnsi="Times New Roman" w:cs="Times New Roman"/>
          <w:sz w:val="28"/>
          <w:szCs w:val="28"/>
        </w:rPr>
        <w:t>результаты в части сокращения количества лицензируемых видов деятельности и оптимизации системы лицензирования,</w:t>
      </w:r>
      <w:r w:rsidR="00D70472" w:rsidRPr="00644516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644516">
        <w:rPr>
          <w:rFonts w:ascii="Times New Roman" w:hAnsi="Times New Roman" w:cs="Times New Roman"/>
          <w:sz w:val="28"/>
          <w:szCs w:val="28"/>
        </w:rPr>
        <w:t xml:space="preserve"> повышения прозрачности деятел</w:t>
      </w:r>
      <w:r w:rsidR="00643E6A" w:rsidRPr="00644516">
        <w:rPr>
          <w:rFonts w:ascii="Times New Roman" w:hAnsi="Times New Roman" w:cs="Times New Roman"/>
          <w:sz w:val="28"/>
          <w:szCs w:val="28"/>
        </w:rPr>
        <w:t>ьности лицензирующих органов.</w:t>
      </w:r>
    </w:p>
    <w:p w:rsidR="00643E6A" w:rsidRPr="00644516" w:rsidRDefault="00D70472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0D791D" w:rsidRPr="00644516">
        <w:rPr>
          <w:rFonts w:ascii="Times New Roman" w:hAnsi="Times New Roman" w:cs="Times New Roman"/>
          <w:sz w:val="28"/>
          <w:szCs w:val="28"/>
        </w:rPr>
        <w:t>тношения в сфере</w:t>
      </w:r>
      <w:r w:rsidRPr="00644516">
        <w:rPr>
          <w:rFonts w:ascii="Times New Roman" w:hAnsi="Times New Roman" w:cs="Times New Roman"/>
          <w:sz w:val="28"/>
          <w:szCs w:val="28"/>
        </w:rPr>
        <w:t xml:space="preserve"> лицензирования обращения и производства </w:t>
      </w:r>
      <w:r w:rsidR="000D791D" w:rsidRPr="00644516">
        <w:rPr>
          <w:rFonts w:ascii="Times New Roman" w:hAnsi="Times New Roman" w:cs="Times New Roman"/>
          <w:sz w:val="28"/>
          <w:szCs w:val="28"/>
        </w:rPr>
        <w:t>лекарственн</w:t>
      </w:r>
      <w:r w:rsidRPr="00644516">
        <w:rPr>
          <w:rFonts w:ascii="Times New Roman" w:hAnsi="Times New Roman" w:cs="Times New Roman"/>
          <w:sz w:val="28"/>
          <w:szCs w:val="28"/>
        </w:rPr>
        <w:t>ых средств в России складываются уже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на протяжении </w:t>
      </w:r>
      <w:r w:rsidRPr="00644516">
        <w:rPr>
          <w:rFonts w:ascii="Times New Roman" w:hAnsi="Times New Roman" w:cs="Times New Roman"/>
          <w:sz w:val="28"/>
          <w:szCs w:val="28"/>
        </w:rPr>
        <w:t>достаточно длительного времени и в некой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Pr="00644516">
        <w:rPr>
          <w:rFonts w:ascii="Times New Roman" w:hAnsi="Times New Roman" w:cs="Times New Roman"/>
          <w:sz w:val="28"/>
          <w:szCs w:val="28"/>
        </w:rPr>
        <w:t xml:space="preserve">довольно </w:t>
      </w:r>
      <w:r w:rsidR="005C79A5" w:rsidRPr="00644516">
        <w:rPr>
          <w:rFonts w:ascii="Times New Roman" w:hAnsi="Times New Roman" w:cs="Times New Roman"/>
          <w:sz w:val="28"/>
          <w:szCs w:val="28"/>
        </w:rPr>
        <w:t xml:space="preserve">стихийно. В </w:t>
      </w:r>
      <w:r w:rsidR="000D791D" w:rsidRPr="00644516">
        <w:rPr>
          <w:rFonts w:ascii="Times New Roman" w:hAnsi="Times New Roman" w:cs="Times New Roman"/>
          <w:sz w:val="28"/>
          <w:szCs w:val="28"/>
        </w:rPr>
        <w:t>результат</w:t>
      </w:r>
      <w:r w:rsidR="005C79A5" w:rsidRPr="00644516">
        <w:rPr>
          <w:rFonts w:ascii="Times New Roman" w:hAnsi="Times New Roman" w:cs="Times New Roman"/>
          <w:sz w:val="28"/>
          <w:szCs w:val="28"/>
        </w:rPr>
        <w:t>е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</w:t>
      </w:r>
      <w:r w:rsidR="005C79A5" w:rsidRPr="00644516">
        <w:rPr>
          <w:rFonts w:ascii="Times New Roman" w:hAnsi="Times New Roman" w:cs="Times New Roman"/>
          <w:sz w:val="28"/>
          <w:szCs w:val="28"/>
        </w:rPr>
        <w:t xml:space="preserve">этого, мы имеем 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отсутствие единого подхода к пониманию целей и задач лицензирования фармацевтической деятельности, незрелость законодательной базы </w:t>
      </w:r>
      <w:r w:rsidR="005C79A5" w:rsidRPr="0064451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реализации лицензионных отношений, регламентирующей процедуры лицензионного производства </w:t>
      </w:r>
      <w:r w:rsidR="005C79A5" w:rsidRPr="00644516">
        <w:rPr>
          <w:rFonts w:ascii="Times New Roman" w:hAnsi="Times New Roman" w:cs="Times New Roman"/>
          <w:sz w:val="28"/>
          <w:szCs w:val="28"/>
        </w:rPr>
        <w:t xml:space="preserve">лекарственных средств </w:t>
      </w:r>
      <w:r w:rsidR="000D791D" w:rsidRPr="00644516">
        <w:rPr>
          <w:rFonts w:ascii="Times New Roman" w:hAnsi="Times New Roman" w:cs="Times New Roman"/>
          <w:sz w:val="28"/>
          <w:szCs w:val="28"/>
        </w:rPr>
        <w:t>и определенные трудност</w:t>
      </w:r>
      <w:r w:rsidR="005C79A5" w:rsidRPr="00644516">
        <w:rPr>
          <w:rFonts w:ascii="Times New Roman" w:hAnsi="Times New Roman" w:cs="Times New Roman"/>
          <w:sz w:val="28"/>
          <w:szCs w:val="28"/>
        </w:rPr>
        <w:t xml:space="preserve">и в практике </w:t>
      </w:r>
      <w:proofErr w:type="spellStart"/>
      <w:r w:rsidR="005C79A5" w:rsidRPr="00644516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0D791D" w:rsidRPr="00644516">
        <w:rPr>
          <w:rFonts w:ascii="Times New Roman" w:hAnsi="Times New Roman" w:cs="Times New Roman"/>
          <w:sz w:val="28"/>
          <w:szCs w:val="28"/>
        </w:rPr>
        <w:t xml:space="preserve">. Все это, несомненно, </w:t>
      </w:r>
      <w:r w:rsidR="005C79A5" w:rsidRPr="00644516">
        <w:rPr>
          <w:rFonts w:ascii="Times New Roman" w:hAnsi="Times New Roman" w:cs="Times New Roman"/>
          <w:sz w:val="28"/>
          <w:szCs w:val="28"/>
        </w:rPr>
        <w:t>довольно сильно снижает эффективность использования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института лицензирования в административно-правовом регулировании фармацевтической деятельности.</w:t>
      </w:r>
    </w:p>
    <w:p w:rsidR="00643E6A" w:rsidRPr="00644516" w:rsidRDefault="005C79A5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 xml:space="preserve">В связи с этим, приобретает большое значение изучение специфики зарубежного опыта лицензирования фармацевтической деятельности, рассмотрение </w:t>
      </w:r>
      <w:r w:rsidR="00025D07" w:rsidRPr="00644516">
        <w:rPr>
          <w:rFonts w:ascii="Times New Roman" w:hAnsi="Times New Roman" w:cs="Times New Roman"/>
          <w:sz w:val="28"/>
          <w:szCs w:val="28"/>
        </w:rPr>
        <w:t>его особенностей, а также адаптация его под российские условия для построения современной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</w:t>
      </w:r>
      <w:r w:rsidR="00025D07" w:rsidRPr="00644516">
        <w:rPr>
          <w:rFonts w:ascii="Times New Roman" w:hAnsi="Times New Roman" w:cs="Times New Roman"/>
          <w:sz w:val="28"/>
          <w:szCs w:val="28"/>
        </w:rPr>
        <w:t>национальной модели лицензирования.</w:t>
      </w:r>
    </w:p>
    <w:p w:rsidR="00643E6A" w:rsidRPr="00644516" w:rsidRDefault="00025D07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В мировой практике применяются разные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механизмы и способы регулирован</w:t>
      </w:r>
      <w:r w:rsidRPr="00644516">
        <w:rPr>
          <w:rFonts w:ascii="Times New Roman" w:hAnsi="Times New Roman" w:cs="Times New Roman"/>
          <w:sz w:val="28"/>
          <w:szCs w:val="28"/>
        </w:rPr>
        <w:t>ия сферы фармацевтического рынка. В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странах</w:t>
      </w:r>
      <w:r w:rsidRPr="00644516">
        <w:rPr>
          <w:rFonts w:ascii="Times New Roman" w:hAnsi="Times New Roman" w:cs="Times New Roman"/>
          <w:sz w:val="28"/>
          <w:szCs w:val="28"/>
        </w:rPr>
        <w:t>, в которых имеют место устоявшиеся демократические формы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управ</w:t>
      </w:r>
      <w:r w:rsidRPr="00644516">
        <w:rPr>
          <w:rFonts w:ascii="Times New Roman" w:hAnsi="Times New Roman" w:cs="Times New Roman"/>
          <w:sz w:val="28"/>
          <w:szCs w:val="28"/>
        </w:rPr>
        <w:t>ления и с развитая рыночная экономика в настоящий момент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действует эффективная система государственных контрольно-ревизионных органов. Параметры регулирования</w:t>
      </w:r>
      <w:r w:rsidRPr="00644516">
        <w:rPr>
          <w:rFonts w:ascii="Times New Roman" w:hAnsi="Times New Roman" w:cs="Times New Roman"/>
          <w:sz w:val="28"/>
          <w:szCs w:val="28"/>
        </w:rPr>
        <w:t xml:space="preserve"> </w:t>
      </w:r>
      <w:r w:rsidR="00643E6A" w:rsidRPr="00644516">
        <w:rPr>
          <w:rFonts w:ascii="Times New Roman" w:hAnsi="Times New Roman" w:cs="Times New Roman"/>
          <w:sz w:val="28"/>
          <w:szCs w:val="28"/>
        </w:rPr>
        <w:t xml:space="preserve">устанавливаются государством </w:t>
      </w:r>
      <w:r w:rsidR="000D791D" w:rsidRPr="00644516">
        <w:rPr>
          <w:rFonts w:ascii="Times New Roman" w:hAnsi="Times New Roman" w:cs="Times New Roman"/>
          <w:sz w:val="28"/>
          <w:szCs w:val="28"/>
        </w:rPr>
        <w:t>и саморегулируемыми организациями</w:t>
      </w:r>
      <w:r w:rsidRPr="00644516">
        <w:rPr>
          <w:rFonts w:ascii="Times New Roman" w:hAnsi="Times New Roman" w:cs="Times New Roman"/>
          <w:sz w:val="28"/>
          <w:szCs w:val="28"/>
        </w:rPr>
        <w:t>, такими как профессиональные ассоциации и фармацевтические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</w:t>
      </w:r>
      <w:r w:rsidRPr="00644516">
        <w:rPr>
          <w:rFonts w:ascii="Times New Roman" w:hAnsi="Times New Roman" w:cs="Times New Roman"/>
          <w:sz w:val="28"/>
          <w:szCs w:val="28"/>
        </w:rPr>
        <w:t>общества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. Все формы государственного регулирования производства и оборота лекарственных средств носят национальный характер, так как неразрывно связаны с </w:t>
      </w:r>
      <w:r w:rsidR="00284A01" w:rsidRPr="00644516">
        <w:rPr>
          <w:rFonts w:ascii="Times New Roman" w:hAnsi="Times New Roman" w:cs="Times New Roman"/>
          <w:sz w:val="28"/>
          <w:szCs w:val="28"/>
        </w:rPr>
        <w:t xml:space="preserve">такими факторами как, особенности законодательства и </w:t>
      </w:r>
      <w:r w:rsidR="000D791D" w:rsidRPr="00644516">
        <w:rPr>
          <w:rFonts w:ascii="Times New Roman" w:hAnsi="Times New Roman" w:cs="Times New Roman"/>
          <w:sz w:val="28"/>
          <w:szCs w:val="28"/>
        </w:rPr>
        <w:t>госуда</w:t>
      </w:r>
      <w:r w:rsidR="00284A01" w:rsidRPr="00644516">
        <w:rPr>
          <w:rFonts w:ascii="Times New Roman" w:hAnsi="Times New Roman" w:cs="Times New Roman"/>
          <w:sz w:val="28"/>
          <w:szCs w:val="28"/>
        </w:rPr>
        <w:t>рственного устройства, структура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органов здравоохранения и фармацевтичес</w:t>
      </w:r>
      <w:r w:rsidR="00284A01" w:rsidRPr="00644516">
        <w:rPr>
          <w:rFonts w:ascii="Times New Roman" w:hAnsi="Times New Roman" w:cs="Times New Roman"/>
          <w:sz w:val="28"/>
          <w:szCs w:val="28"/>
        </w:rPr>
        <w:t>кой службы, традиций, имеющиеся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р</w:t>
      </w:r>
      <w:r w:rsidR="00643E6A" w:rsidRPr="00644516">
        <w:rPr>
          <w:rFonts w:ascii="Times New Roman" w:hAnsi="Times New Roman" w:cs="Times New Roman"/>
          <w:sz w:val="28"/>
          <w:szCs w:val="28"/>
        </w:rPr>
        <w:t>есурсами каждой страны.</w:t>
      </w:r>
    </w:p>
    <w:p w:rsidR="00643E6A" w:rsidRPr="00644516" w:rsidRDefault="00B458EF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lastRenderedPageBreak/>
        <w:t>Каждое государство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имеют разнородное пространство фармацевтических рынков, как в экономическом, так</w:t>
      </w:r>
      <w:r w:rsidRPr="00644516">
        <w:rPr>
          <w:rFonts w:ascii="Times New Roman" w:hAnsi="Times New Roman" w:cs="Times New Roman"/>
          <w:sz w:val="28"/>
          <w:szCs w:val="28"/>
        </w:rPr>
        <w:t xml:space="preserve"> и в нормативном плане. Исходя из прогноза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развития мирового фармацевтического рынка</w:t>
      </w:r>
      <w:r w:rsidRPr="00644516">
        <w:rPr>
          <w:rFonts w:ascii="Times New Roman" w:hAnsi="Times New Roman" w:cs="Times New Roman"/>
          <w:sz w:val="28"/>
          <w:szCs w:val="28"/>
        </w:rPr>
        <w:t>, его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</w:t>
      </w:r>
      <w:r w:rsidRPr="00644516">
        <w:rPr>
          <w:rFonts w:ascii="Times New Roman" w:hAnsi="Times New Roman" w:cs="Times New Roman"/>
          <w:sz w:val="28"/>
          <w:szCs w:val="28"/>
        </w:rPr>
        <w:t xml:space="preserve">объемы продаж </w:t>
      </w:r>
      <w:r w:rsidR="00643E6A" w:rsidRPr="00644516">
        <w:rPr>
          <w:rFonts w:ascii="Times New Roman" w:hAnsi="Times New Roman" w:cs="Times New Roman"/>
          <w:sz w:val="28"/>
          <w:szCs w:val="28"/>
        </w:rPr>
        <w:t>к концу 2018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г. составят </w:t>
      </w:r>
      <w:r w:rsidRPr="00644516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0D791D" w:rsidRPr="00644516">
        <w:rPr>
          <w:rFonts w:ascii="Times New Roman" w:hAnsi="Times New Roman" w:cs="Times New Roman"/>
          <w:sz w:val="28"/>
          <w:szCs w:val="28"/>
        </w:rPr>
        <w:t>1</w:t>
      </w:r>
      <w:r w:rsidR="00643E6A" w:rsidRPr="00644516">
        <w:rPr>
          <w:rFonts w:ascii="Times New Roman" w:hAnsi="Times New Roman" w:cs="Times New Roman"/>
          <w:sz w:val="28"/>
          <w:szCs w:val="28"/>
        </w:rPr>
        <w:t>,5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трл</w:t>
      </w:r>
      <w:r w:rsidR="00643E6A" w:rsidRPr="00644516">
        <w:rPr>
          <w:rFonts w:ascii="Times New Roman" w:hAnsi="Times New Roman" w:cs="Times New Roman"/>
          <w:sz w:val="28"/>
          <w:szCs w:val="28"/>
        </w:rPr>
        <w:t>н долл. в денежном выражении</w:t>
      </w:r>
      <w:r w:rsidRPr="00644516">
        <w:rPr>
          <w:rFonts w:ascii="Times New Roman" w:hAnsi="Times New Roman" w:cs="Times New Roman"/>
          <w:sz w:val="28"/>
          <w:szCs w:val="28"/>
        </w:rPr>
        <w:t>. Ф</w:t>
      </w:r>
      <w:r w:rsidR="000D791D" w:rsidRPr="00644516">
        <w:rPr>
          <w:rFonts w:ascii="Times New Roman" w:hAnsi="Times New Roman" w:cs="Times New Roman"/>
          <w:sz w:val="28"/>
          <w:szCs w:val="28"/>
        </w:rPr>
        <w:t>армацевтический бизнес</w:t>
      </w:r>
      <w:r w:rsidRPr="00644516">
        <w:rPr>
          <w:rFonts w:ascii="Times New Roman" w:hAnsi="Times New Roman" w:cs="Times New Roman"/>
          <w:sz w:val="28"/>
          <w:szCs w:val="28"/>
        </w:rPr>
        <w:t xml:space="preserve"> все также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будет концентрироваться в таких ведущих регионах как США, Европа и Япония (около 70% мирового фар</w:t>
      </w:r>
      <w:r w:rsidR="00643E6A" w:rsidRPr="00644516">
        <w:rPr>
          <w:rFonts w:ascii="Times New Roman" w:hAnsi="Times New Roman" w:cs="Times New Roman"/>
          <w:sz w:val="28"/>
          <w:szCs w:val="28"/>
        </w:rPr>
        <w:t>мацевтического рынка</w:t>
      </w:r>
      <w:r w:rsidR="004521E8" w:rsidRPr="00644516">
        <w:rPr>
          <w:rFonts w:ascii="Times New Roman" w:hAnsi="Times New Roman" w:cs="Times New Roman"/>
          <w:sz w:val="28"/>
          <w:szCs w:val="28"/>
        </w:rPr>
        <w:t>)</w:t>
      </w:r>
      <w:r w:rsidR="004521E8" w:rsidRPr="00644516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643E6A" w:rsidRPr="00644516">
        <w:rPr>
          <w:rFonts w:ascii="Times New Roman" w:hAnsi="Times New Roman" w:cs="Times New Roman"/>
          <w:sz w:val="28"/>
          <w:szCs w:val="28"/>
        </w:rPr>
        <w:t>.</w:t>
      </w:r>
    </w:p>
    <w:p w:rsidR="00643E6A" w:rsidRPr="00644516" w:rsidRDefault="000D791D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В связи с</w:t>
      </w:r>
      <w:r w:rsidR="00B458EF" w:rsidRPr="00644516">
        <w:rPr>
          <w:rFonts w:ascii="Times New Roman" w:hAnsi="Times New Roman" w:cs="Times New Roman"/>
          <w:sz w:val="28"/>
          <w:szCs w:val="28"/>
        </w:rPr>
        <w:t xml:space="preserve"> тем, что в настоящий момент распространяется концепция</w:t>
      </w:r>
      <w:r w:rsidRPr="00644516">
        <w:rPr>
          <w:rFonts w:ascii="Times New Roman" w:hAnsi="Times New Roman" w:cs="Times New Roman"/>
          <w:sz w:val="28"/>
          <w:szCs w:val="28"/>
        </w:rPr>
        <w:t xml:space="preserve"> «самолечения»</w:t>
      </w:r>
      <w:r w:rsidR="00B458EF" w:rsidRPr="00644516">
        <w:rPr>
          <w:rFonts w:ascii="Times New Roman" w:hAnsi="Times New Roman" w:cs="Times New Roman"/>
          <w:sz w:val="28"/>
          <w:szCs w:val="28"/>
        </w:rPr>
        <w:t>, а государственная политика направленна</w:t>
      </w:r>
      <w:r w:rsidRPr="00644516">
        <w:rPr>
          <w:rFonts w:ascii="Times New Roman" w:hAnsi="Times New Roman" w:cs="Times New Roman"/>
          <w:sz w:val="28"/>
          <w:szCs w:val="28"/>
        </w:rPr>
        <w:t xml:space="preserve"> на сокращение расходов на здравоохранение,</w:t>
      </w:r>
      <w:r w:rsidR="00B458EF" w:rsidRPr="00644516">
        <w:rPr>
          <w:rFonts w:ascii="Times New Roman" w:hAnsi="Times New Roman" w:cs="Times New Roman"/>
          <w:sz w:val="28"/>
          <w:szCs w:val="28"/>
        </w:rPr>
        <w:t xml:space="preserve"> все больше потребителей</w:t>
      </w:r>
      <w:r w:rsidR="0002438B" w:rsidRPr="00644516">
        <w:rPr>
          <w:rFonts w:ascii="Times New Roman" w:hAnsi="Times New Roman" w:cs="Times New Roman"/>
          <w:sz w:val="28"/>
          <w:szCs w:val="28"/>
        </w:rPr>
        <w:t xml:space="preserve"> при выявлении легких недомоганий</w:t>
      </w:r>
      <w:r w:rsidR="00B458EF" w:rsidRPr="00644516">
        <w:rPr>
          <w:rFonts w:ascii="Times New Roman" w:hAnsi="Times New Roman" w:cs="Times New Roman"/>
          <w:sz w:val="28"/>
          <w:szCs w:val="28"/>
        </w:rPr>
        <w:t xml:space="preserve"> </w:t>
      </w:r>
      <w:r w:rsidR="0002438B" w:rsidRPr="00644516">
        <w:rPr>
          <w:rFonts w:ascii="Times New Roman" w:hAnsi="Times New Roman" w:cs="Times New Roman"/>
          <w:sz w:val="28"/>
          <w:szCs w:val="28"/>
        </w:rPr>
        <w:t>будет обращаться напрямую в аптеки, минуя при этом врача. Это должно дать</w:t>
      </w:r>
      <w:r w:rsidRPr="00644516">
        <w:rPr>
          <w:rFonts w:ascii="Times New Roman" w:hAnsi="Times New Roman" w:cs="Times New Roman"/>
          <w:sz w:val="28"/>
          <w:szCs w:val="28"/>
        </w:rPr>
        <w:t xml:space="preserve"> фармацевтическим специалистам возможность предлагать потребителю нов</w:t>
      </w:r>
      <w:r w:rsidR="0002438B" w:rsidRPr="00644516">
        <w:rPr>
          <w:rFonts w:ascii="Times New Roman" w:hAnsi="Times New Roman" w:cs="Times New Roman"/>
          <w:sz w:val="28"/>
          <w:szCs w:val="28"/>
        </w:rPr>
        <w:t>ые виды услуг. Изменение</w:t>
      </w:r>
      <w:r w:rsidRPr="00644516">
        <w:rPr>
          <w:rFonts w:ascii="Times New Roman" w:hAnsi="Times New Roman" w:cs="Times New Roman"/>
          <w:sz w:val="28"/>
          <w:szCs w:val="28"/>
        </w:rPr>
        <w:t xml:space="preserve"> роли </w:t>
      </w:r>
      <w:r w:rsidR="0002438B" w:rsidRPr="00644516">
        <w:rPr>
          <w:rFonts w:ascii="Times New Roman" w:hAnsi="Times New Roman" w:cs="Times New Roman"/>
          <w:sz w:val="28"/>
          <w:szCs w:val="28"/>
        </w:rPr>
        <w:t>аптек на фармацевтическом рынке,</w:t>
      </w:r>
      <w:r w:rsidRPr="00644516">
        <w:rPr>
          <w:rFonts w:ascii="Times New Roman" w:hAnsi="Times New Roman" w:cs="Times New Roman"/>
          <w:sz w:val="28"/>
          <w:szCs w:val="28"/>
        </w:rPr>
        <w:t xml:space="preserve"> также связаны и с увеличением доли продаж </w:t>
      </w:r>
      <w:proofErr w:type="spellStart"/>
      <w:r w:rsidRPr="00644516">
        <w:rPr>
          <w:rFonts w:ascii="Times New Roman" w:hAnsi="Times New Roman" w:cs="Times New Roman"/>
          <w:sz w:val="28"/>
          <w:szCs w:val="28"/>
        </w:rPr>
        <w:t>парафарма</w:t>
      </w:r>
      <w:r w:rsidR="00643E6A" w:rsidRPr="00644516">
        <w:rPr>
          <w:rFonts w:ascii="Times New Roman" w:hAnsi="Times New Roman" w:cs="Times New Roman"/>
          <w:sz w:val="28"/>
          <w:szCs w:val="28"/>
        </w:rPr>
        <w:t>цевтической</w:t>
      </w:r>
      <w:proofErr w:type="spellEnd"/>
      <w:r w:rsidR="00643E6A" w:rsidRPr="00644516"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643E6A" w:rsidRPr="00644516" w:rsidRDefault="000D791D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 xml:space="preserve">Выше перечисленные факторы, </w:t>
      </w:r>
      <w:r w:rsidR="0002438B" w:rsidRPr="00644516">
        <w:rPr>
          <w:rFonts w:ascii="Times New Roman" w:hAnsi="Times New Roman" w:cs="Times New Roman"/>
          <w:sz w:val="28"/>
          <w:szCs w:val="28"/>
        </w:rPr>
        <w:t>могут привести</w:t>
      </w:r>
      <w:r w:rsidRPr="00644516">
        <w:rPr>
          <w:rFonts w:ascii="Times New Roman" w:hAnsi="Times New Roman" w:cs="Times New Roman"/>
          <w:sz w:val="28"/>
          <w:szCs w:val="28"/>
        </w:rPr>
        <w:t xml:space="preserve"> к тому, что</w:t>
      </w:r>
      <w:r w:rsidR="0002438B" w:rsidRPr="00644516">
        <w:rPr>
          <w:rFonts w:ascii="Times New Roman" w:hAnsi="Times New Roman" w:cs="Times New Roman"/>
          <w:sz w:val="28"/>
          <w:szCs w:val="28"/>
        </w:rPr>
        <w:t xml:space="preserve"> будут </w:t>
      </w:r>
      <w:r w:rsidRPr="00644516">
        <w:rPr>
          <w:rFonts w:ascii="Times New Roman" w:hAnsi="Times New Roman" w:cs="Times New Roman"/>
          <w:sz w:val="28"/>
          <w:szCs w:val="28"/>
        </w:rPr>
        <w:t>расширят</w:t>
      </w:r>
      <w:r w:rsidR="0002438B" w:rsidRPr="00644516">
        <w:rPr>
          <w:rFonts w:ascii="Times New Roman" w:hAnsi="Times New Roman" w:cs="Times New Roman"/>
          <w:sz w:val="28"/>
          <w:szCs w:val="28"/>
        </w:rPr>
        <w:t>ь</w:t>
      </w:r>
      <w:r w:rsidRPr="00644516">
        <w:rPr>
          <w:rFonts w:ascii="Times New Roman" w:hAnsi="Times New Roman" w:cs="Times New Roman"/>
          <w:sz w:val="28"/>
          <w:szCs w:val="28"/>
        </w:rPr>
        <w:t>ся показания к применению лекарственных средств,</w:t>
      </w:r>
      <w:r w:rsidR="0002438B" w:rsidRPr="00644516">
        <w:rPr>
          <w:rFonts w:ascii="Times New Roman" w:hAnsi="Times New Roman" w:cs="Times New Roman"/>
          <w:sz w:val="28"/>
          <w:szCs w:val="28"/>
        </w:rPr>
        <w:t xml:space="preserve"> отпускаемых без рецепта врача, что при</w:t>
      </w:r>
      <w:r w:rsidRPr="00644516">
        <w:rPr>
          <w:rFonts w:ascii="Times New Roman" w:hAnsi="Times New Roman" w:cs="Times New Roman"/>
          <w:sz w:val="28"/>
          <w:szCs w:val="28"/>
        </w:rPr>
        <w:t xml:space="preserve">несет целый ряд трудностей в области контроля за розничной торговлей лекарственными средствами. Поскольку от безопасности лекарств зависят здоровье и жизнь людей, для обеспечения безопасности лекарств необходим не только контроль их качества, но и его обеспечение на всех этапах лекарственного обращения, в том числе и GDP (надлежащая дистрибьюторская практика) и GPP </w:t>
      </w:r>
      <w:r w:rsidR="00643E6A" w:rsidRPr="00644516">
        <w:rPr>
          <w:rFonts w:ascii="Times New Roman" w:hAnsi="Times New Roman" w:cs="Times New Roman"/>
          <w:sz w:val="28"/>
          <w:szCs w:val="28"/>
        </w:rPr>
        <w:t>(надлежащая аптечная практика)</w:t>
      </w:r>
      <w:r w:rsidR="004521E8" w:rsidRPr="00644516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="00643E6A" w:rsidRPr="00644516">
        <w:rPr>
          <w:rFonts w:ascii="Times New Roman" w:hAnsi="Times New Roman" w:cs="Times New Roman"/>
          <w:sz w:val="28"/>
          <w:szCs w:val="28"/>
        </w:rPr>
        <w:t>.</w:t>
      </w:r>
    </w:p>
    <w:p w:rsidR="00937A18" w:rsidRPr="00644516" w:rsidRDefault="0002438B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Анализ показывает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, что современная «практика </w:t>
      </w:r>
      <w:r w:rsidRPr="00644516">
        <w:rPr>
          <w:rFonts w:ascii="Times New Roman" w:hAnsi="Times New Roman" w:cs="Times New Roman"/>
          <w:sz w:val="28"/>
          <w:szCs w:val="28"/>
        </w:rPr>
        <w:t>предпочтения» отдельных видов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государственного регулирования фармаце</w:t>
      </w:r>
      <w:r w:rsidR="00937A18" w:rsidRPr="00644516">
        <w:rPr>
          <w:rFonts w:ascii="Times New Roman" w:hAnsi="Times New Roman" w:cs="Times New Roman"/>
          <w:sz w:val="28"/>
          <w:szCs w:val="28"/>
        </w:rPr>
        <w:t xml:space="preserve">втической </w:t>
      </w:r>
      <w:r w:rsidR="00937A18" w:rsidRPr="00644516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зависит от </w:t>
      </w:r>
      <w:r w:rsidR="00643E6A" w:rsidRPr="00644516">
        <w:rPr>
          <w:rFonts w:ascii="Times New Roman" w:hAnsi="Times New Roman" w:cs="Times New Roman"/>
          <w:sz w:val="28"/>
          <w:szCs w:val="28"/>
        </w:rPr>
        <w:t xml:space="preserve">того, в стране какой </w:t>
      </w:r>
      <w:r w:rsidR="00937A18" w:rsidRPr="00644516">
        <w:rPr>
          <w:rFonts w:ascii="Times New Roman" w:hAnsi="Times New Roman" w:cs="Times New Roman"/>
          <w:sz w:val="28"/>
          <w:szCs w:val="28"/>
        </w:rPr>
        <w:t>правовой семьи они применяются.</w:t>
      </w:r>
    </w:p>
    <w:p w:rsidR="00BF281C" w:rsidRPr="00644516" w:rsidRDefault="0002438B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 xml:space="preserve">Например, Россия и Германия, как представители </w:t>
      </w:r>
      <w:r w:rsidR="00937A18" w:rsidRPr="00644516">
        <w:rPr>
          <w:rFonts w:ascii="Times New Roman" w:hAnsi="Times New Roman" w:cs="Times New Roman"/>
          <w:sz w:val="28"/>
          <w:szCs w:val="28"/>
        </w:rPr>
        <w:t xml:space="preserve">Романо-германской правовой семьи, </w:t>
      </w:r>
      <w:r w:rsidR="000D791D" w:rsidRPr="00644516">
        <w:rPr>
          <w:rFonts w:ascii="Times New Roman" w:hAnsi="Times New Roman" w:cs="Times New Roman"/>
          <w:sz w:val="28"/>
          <w:szCs w:val="28"/>
        </w:rPr>
        <w:t>применяют лицензирование, когда предпринимателю выдается специальное разрешение на осуществлени</w:t>
      </w:r>
      <w:r w:rsidR="00937A18" w:rsidRPr="00644516">
        <w:rPr>
          <w:rFonts w:ascii="Times New Roman" w:hAnsi="Times New Roman" w:cs="Times New Roman"/>
          <w:sz w:val="28"/>
          <w:szCs w:val="28"/>
        </w:rPr>
        <w:t xml:space="preserve">е фармацевтической деятельности. </w:t>
      </w:r>
      <w:r w:rsidRPr="00644516">
        <w:rPr>
          <w:rFonts w:ascii="Times New Roman" w:hAnsi="Times New Roman" w:cs="Times New Roman"/>
          <w:sz w:val="28"/>
          <w:szCs w:val="28"/>
        </w:rPr>
        <w:t>Тогда</w:t>
      </w:r>
      <w:r w:rsidR="00937A18" w:rsidRPr="00644516">
        <w:rPr>
          <w:rFonts w:ascii="Times New Roman" w:hAnsi="Times New Roman" w:cs="Times New Roman"/>
          <w:sz w:val="28"/>
          <w:szCs w:val="28"/>
        </w:rPr>
        <w:t xml:space="preserve"> как </w:t>
      </w:r>
      <w:r w:rsidRPr="00644516">
        <w:rPr>
          <w:rFonts w:ascii="Times New Roman" w:hAnsi="Times New Roman" w:cs="Times New Roman"/>
          <w:sz w:val="28"/>
          <w:szCs w:val="28"/>
        </w:rPr>
        <w:t>Великобритания и США, как представители</w:t>
      </w:r>
      <w:r w:rsidR="00937A18" w:rsidRPr="00644516">
        <w:rPr>
          <w:rFonts w:ascii="Times New Roman" w:hAnsi="Times New Roman" w:cs="Times New Roman"/>
          <w:sz w:val="28"/>
          <w:szCs w:val="28"/>
        </w:rPr>
        <w:t xml:space="preserve"> Англосаксонской правовой семьи, </w:t>
      </w:r>
      <w:r w:rsidR="000D791D" w:rsidRPr="00644516">
        <w:rPr>
          <w:rFonts w:ascii="Times New Roman" w:hAnsi="Times New Roman" w:cs="Times New Roman"/>
          <w:sz w:val="28"/>
          <w:szCs w:val="28"/>
        </w:rPr>
        <w:t>устанавливают уведомительный порядок начала предприни</w:t>
      </w:r>
      <w:r w:rsidR="00BF281C" w:rsidRPr="00644516">
        <w:rPr>
          <w:rFonts w:ascii="Times New Roman" w:hAnsi="Times New Roman" w:cs="Times New Roman"/>
          <w:sz w:val="28"/>
          <w:szCs w:val="28"/>
        </w:rPr>
        <w:t>мательской деятельности.</w:t>
      </w:r>
    </w:p>
    <w:p w:rsidR="00BF281C" w:rsidRPr="00644516" w:rsidRDefault="00607252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В государствах</w:t>
      </w:r>
      <w:r w:rsidR="00BF281C" w:rsidRPr="00644516">
        <w:rPr>
          <w:rFonts w:ascii="Times New Roman" w:hAnsi="Times New Roman" w:cs="Times New Roman"/>
          <w:sz w:val="28"/>
          <w:szCs w:val="28"/>
        </w:rPr>
        <w:t xml:space="preserve"> Романо-германской правовой семьи</w:t>
      </w:r>
      <w:r w:rsidRPr="00644516">
        <w:rPr>
          <w:rFonts w:ascii="Times New Roman" w:hAnsi="Times New Roman" w:cs="Times New Roman"/>
          <w:sz w:val="28"/>
          <w:szCs w:val="28"/>
        </w:rPr>
        <w:t>, в которых развит фармацевтический рынок и имеются сложившиеся</w:t>
      </w:r>
      <w:r w:rsidR="00BF281C" w:rsidRPr="00644516">
        <w:rPr>
          <w:rFonts w:ascii="Times New Roman" w:hAnsi="Times New Roman" w:cs="Times New Roman"/>
          <w:sz w:val="28"/>
          <w:szCs w:val="28"/>
        </w:rPr>
        <w:t xml:space="preserve"> традиции государственного контроля</w:t>
      </w:r>
      <w:r w:rsidRPr="00644516">
        <w:rPr>
          <w:rFonts w:ascii="Times New Roman" w:hAnsi="Times New Roman" w:cs="Times New Roman"/>
          <w:sz w:val="28"/>
          <w:szCs w:val="28"/>
        </w:rPr>
        <w:t xml:space="preserve">, например, Германия и </w:t>
      </w:r>
      <w:r w:rsidR="00BF281C" w:rsidRPr="00644516">
        <w:rPr>
          <w:rFonts w:ascii="Times New Roman" w:hAnsi="Times New Roman" w:cs="Times New Roman"/>
          <w:sz w:val="28"/>
          <w:szCs w:val="28"/>
        </w:rPr>
        <w:t>Норвегия</w:t>
      </w:r>
      <w:r w:rsidRPr="00644516">
        <w:rPr>
          <w:rFonts w:ascii="Times New Roman" w:hAnsi="Times New Roman" w:cs="Times New Roman"/>
          <w:sz w:val="28"/>
          <w:szCs w:val="28"/>
        </w:rPr>
        <w:t>, структура организации</w:t>
      </w:r>
      <w:r w:rsidR="00BF281C" w:rsidRPr="00644516">
        <w:rPr>
          <w:rFonts w:ascii="Times New Roman" w:hAnsi="Times New Roman" w:cs="Times New Roman"/>
          <w:sz w:val="28"/>
          <w:szCs w:val="28"/>
        </w:rPr>
        <w:t xml:space="preserve"> органов лицензионного контроля обусловлена</w:t>
      </w:r>
      <w:r w:rsidRPr="00644516">
        <w:rPr>
          <w:rFonts w:ascii="Times New Roman" w:hAnsi="Times New Roman" w:cs="Times New Roman"/>
          <w:sz w:val="28"/>
          <w:szCs w:val="28"/>
        </w:rPr>
        <w:t xml:space="preserve"> разграничением объекта</w:t>
      </w:r>
      <w:r w:rsidR="00BF281C" w:rsidRPr="00644516">
        <w:rPr>
          <w:rFonts w:ascii="Times New Roman" w:hAnsi="Times New Roman" w:cs="Times New Roman"/>
          <w:sz w:val="28"/>
          <w:szCs w:val="28"/>
        </w:rPr>
        <w:t xml:space="preserve"> контроля и нео</w:t>
      </w:r>
      <w:r w:rsidRPr="00644516">
        <w:rPr>
          <w:rFonts w:ascii="Times New Roman" w:hAnsi="Times New Roman" w:cs="Times New Roman"/>
          <w:sz w:val="28"/>
          <w:szCs w:val="28"/>
        </w:rPr>
        <w:t>бходимостью создания</w:t>
      </w:r>
      <w:r w:rsidR="00BF281C" w:rsidRPr="00644516">
        <w:rPr>
          <w:rFonts w:ascii="Times New Roman" w:hAnsi="Times New Roman" w:cs="Times New Roman"/>
          <w:sz w:val="28"/>
          <w:szCs w:val="28"/>
        </w:rPr>
        <w:t xml:space="preserve"> горизо</w:t>
      </w:r>
      <w:r w:rsidRPr="00644516">
        <w:rPr>
          <w:rFonts w:ascii="Times New Roman" w:hAnsi="Times New Roman" w:cs="Times New Roman"/>
          <w:sz w:val="28"/>
          <w:szCs w:val="28"/>
        </w:rPr>
        <w:t>нтальных и вертикальных отношений, в</w:t>
      </w:r>
      <w:r w:rsidR="00BF281C" w:rsidRPr="00644516">
        <w:rPr>
          <w:rFonts w:ascii="Times New Roman" w:hAnsi="Times New Roman" w:cs="Times New Roman"/>
          <w:sz w:val="28"/>
          <w:szCs w:val="28"/>
        </w:rPr>
        <w:t xml:space="preserve"> основе</w:t>
      </w:r>
      <w:r w:rsidRPr="00644516">
        <w:rPr>
          <w:rFonts w:ascii="Times New Roman" w:hAnsi="Times New Roman" w:cs="Times New Roman"/>
          <w:sz w:val="28"/>
          <w:szCs w:val="28"/>
        </w:rPr>
        <w:t xml:space="preserve"> которых будет лежать четкое</w:t>
      </w:r>
      <w:r w:rsidR="00BF281C" w:rsidRPr="00644516">
        <w:rPr>
          <w:rFonts w:ascii="Times New Roman" w:hAnsi="Times New Roman" w:cs="Times New Roman"/>
          <w:sz w:val="28"/>
          <w:szCs w:val="28"/>
        </w:rPr>
        <w:t xml:space="preserve"> разгра</w:t>
      </w:r>
      <w:r w:rsidRPr="00644516">
        <w:rPr>
          <w:rFonts w:ascii="Times New Roman" w:hAnsi="Times New Roman" w:cs="Times New Roman"/>
          <w:sz w:val="28"/>
          <w:szCs w:val="28"/>
        </w:rPr>
        <w:t>ничение</w:t>
      </w:r>
      <w:r w:rsidR="00BF281C" w:rsidRPr="00644516">
        <w:rPr>
          <w:rFonts w:ascii="Times New Roman" w:hAnsi="Times New Roman" w:cs="Times New Roman"/>
          <w:sz w:val="28"/>
          <w:szCs w:val="28"/>
        </w:rPr>
        <w:t xml:space="preserve"> контрольных полномочий.</w:t>
      </w:r>
    </w:p>
    <w:p w:rsidR="00BF281C" w:rsidRPr="00644516" w:rsidRDefault="00BF281C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Адми</w:t>
      </w:r>
      <w:r w:rsidR="00252826" w:rsidRPr="00644516">
        <w:rPr>
          <w:rFonts w:ascii="Times New Roman" w:hAnsi="Times New Roman" w:cs="Times New Roman"/>
          <w:sz w:val="28"/>
          <w:szCs w:val="28"/>
        </w:rPr>
        <w:t>нистративная модель лицензионного контроля, в которой полномочия по контролю</w:t>
      </w:r>
      <w:r w:rsidRPr="00644516">
        <w:rPr>
          <w:rFonts w:ascii="Times New Roman" w:hAnsi="Times New Roman" w:cs="Times New Roman"/>
          <w:sz w:val="28"/>
          <w:szCs w:val="28"/>
        </w:rPr>
        <w:t xml:space="preserve"> принадлежат органам исполнительно</w:t>
      </w:r>
      <w:r w:rsidR="00252826" w:rsidRPr="00644516">
        <w:rPr>
          <w:rFonts w:ascii="Times New Roman" w:hAnsi="Times New Roman" w:cs="Times New Roman"/>
          <w:sz w:val="28"/>
          <w:szCs w:val="28"/>
        </w:rPr>
        <w:t>й власти общей компетенции и</w:t>
      </w:r>
      <w:r w:rsidRPr="00644516">
        <w:rPr>
          <w:rFonts w:ascii="Times New Roman" w:hAnsi="Times New Roman" w:cs="Times New Roman"/>
          <w:sz w:val="28"/>
          <w:szCs w:val="28"/>
        </w:rPr>
        <w:t xml:space="preserve"> специальные контрольные институты вписаны в систему исполнительных органов</w:t>
      </w:r>
      <w:r w:rsidR="00252826" w:rsidRPr="00644516">
        <w:rPr>
          <w:rFonts w:ascii="Times New Roman" w:hAnsi="Times New Roman" w:cs="Times New Roman"/>
          <w:sz w:val="28"/>
          <w:szCs w:val="28"/>
        </w:rPr>
        <w:t>. В таком случае в</w:t>
      </w:r>
      <w:r w:rsidRPr="00644516">
        <w:rPr>
          <w:rFonts w:ascii="Times New Roman" w:hAnsi="Times New Roman" w:cs="Times New Roman"/>
          <w:sz w:val="28"/>
          <w:szCs w:val="28"/>
        </w:rPr>
        <w:t xml:space="preserve">се инструменты </w:t>
      </w:r>
      <w:r w:rsidR="00252826" w:rsidRPr="0064451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644516">
        <w:rPr>
          <w:rFonts w:ascii="Times New Roman" w:hAnsi="Times New Roman" w:cs="Times New Roman"/>
          <w:sz w:val="28"/>
          <w:szCs w:val="28"/>
        </w:rPr>
        <w:t>регулирования фармацевтической</w:t>
      </w:r>
      <w:r w:rsidR="00252826" w:rsidRPr="00644516">
        <w:rPr>
          <w:rFonts w:ascii="Times New Roman" w:hAnsi="Times New Roman" w:cs="Times New Roman"/>
          <w:sz w:val="28"/>
          <w:szCs w:val="28"/>
        </w:rPr>
        <w:t xml:space="preserve"> деятельности в этих государствах</w:t>
      </w:r>
      <w:r w:rsidRPr="00644516">
        <w:rPr>
          <w:rFonts w:ascii="Times New Roman" w:hAnsi="Times New Roman" w:cs="Times New Roman"/>
          <w:sz w:val="28"/>
          <w:szCs w:val="28"/>
        </w:rPr>
        <w:t xml:space="preserve"> можно классифицировать на</w:t>
      </w:r>
      <w:r w:rsidR="00252826" w:rsidRPr="00644516">
        <w:rPr>
          <w:rFonts w:ascii="Times New Roman" w:hAnsi="Times New Roman" w:cs="Times New Roman"/>
          <w:sz w:val="28"/>
          <w:szCs w:val="28"/>
        </w:rPr>
        <w:t xml:space="preserve"> такие инструменты как</w:t>
      </w:r>
      <w:r w:rsidRPr="00644516">
        <w:rPr>
          <w:rFonts w:ascii="Times New Roman" w:hAnsi="Times New Roman" w:cs="Times New Roman"/>
          <w:sz w:val="28"/>
          <w:szCs w:val="28"/>
        </w:rPr>
        <w:t>:</w:t>
      </w:r>
    </w:p>
    <w:p w:rsidR="00252826" w:rsidRPr="00644516" w:rsidRDefault="00252826" w:rsidP="0064451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Сертификация;</w:t>
      </w:r>
    </w:p>
    <w:p w:rsidR="00BF281C" w:rsidRPr="00644516" w:rsidRDefault="00BF281C" w:rsidP="0064451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 xml:space="preserve">Профессиональные требования </w:t>
      </w:r>
      <w:r w:rsidR="00252826" w:rsidRPr="00644516">
        <w:rPr>
          <w:rFonts w:ascii="Times New Roman" w:hAnsi="Times New Roman" w:cs="Times New Roman"/>
          <w:sz w:val="28"/>
          <w:szCs w:val="28"/>
        </w:rPr>
        <w:t>к фармацевтической деятельности;</w:t>
      </w:r>
    </w:p>
    <w:p w:rsidR="00BF281C" w:rsidRPr="00644516" w:rsidRDefault="00252826" w:rsidP="0064451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Лицензирование</w:t>
      </w:r>
      <w:r w:rsidRPr="00644516">
        <w:rPr>
          <w:rFonts w:ascii="Times New Roman" w:hAnsi="Times New Roman" w:cs="Times New Roman"/>
          <w:sz w:val="28"/>
          <w:szCs w:val="28"/>
        </w:rPr>
        <w:t>;</w:t>
      </w:r>
    </w:p>
    <w:p w:rsidR="00BF281C" w:rsidRPr="00644516" w:rsidRDefault="00BF281C" w:rsidP="0064451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Регистраци</w:t>
      </w:r>
      <w:r w:rsidR="00252826" w:rsidRPr="00644516">
        <w:rPr>
          <w:rFonts w:ascii="Times New Roman" w:hAnsi="Times New Roman" w:cs="Times New Roman"/>
          <w:sz w:val="28"/>
          <w:szCs w:val="28"/>
        </w:rPr>
        <w:t>я и регуляция</w:t>
      </w:r>
      <w:r w:rsidRPr="0064451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252826" w:rsidRPr="00644516">
        <w:rPr>
          <w:rFonts w:ascii="Times New Roman" w:hAnsi="Times New Roman" w:cs="Times New Roman"/>
          <w:sz w:val="28"/>
          <w:szCs w:val="28"/>
        </w:rPr>
        <w:t>ов собственности;</w:t>
      </w:r>
    </w:p>
    <w:p w:rsidR="00BF281C" w:rsidRPr="00644516" w:rsidRDefault="00BF281C" w:rsidP="0064451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Непосредстве</w:t>
      </w:r>
      <w:r w:rsidR="00252826" w:rsidRPr="00644516">
        <w:rPr>
          <w:rFonts w:ascii="Times New Roman" w:hAnsi="Times New Roman" w:cs="Times New Roman"/>
          <w:sz w:val="28"/>
          <w:szCs w:val="28"/>
        </w:rPr>
        <w:t>нные требования к фармацевтам;</w:t>
      </w:r>
    </w:p>
    <w:p w:rsidR="00BF281C" w:rsidRPr="00644516" w:rsidRDefault="00BF281C" w:rsidP="0064451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lastRenderedPageBreak/>
        <w:t>Кодексы профессиональной этики и правила поведения</w:t>
      </w:r>
      <w:r w:rsidR="004521E8" w:rsidRPr="00644516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Pr="00644516">
        <w:rPr>
          <w:rFonts w:ascii="Times New Roman" w:hAnsi="Times New Roman" w:cs="Times New Roman"/>
          <w:sz w:val="28"/>
          <w:szCs w:val="28"/>
        </w:rPr>
        <w:t>.</w:t>
      </w:r>
    </w:p>
    <w:p w:rsidR="00BF281C" w:rsidRPr="00644516" w:rsidRDefault="00252826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П</w:t>
      </w:r>
      <w:r w:rsidR="000D791D" w:rsidRPr="00644516">
        <w:rPr>
          <w:rFonts w:ascii="Times New Roman" w:hAnsi="Times New Roman" w:cs="Times New Roman"/>
          <w:sz w:val="28"/>
          <w:szCs w:val="28"/>
        </w:rPr>
        <w:t>ри уведомительном начале фармацевтической деятельности</w:t>
      </w:r>
      <w:r w:rsidR="00BF281C" w:rsidRPr="00644516">
        <w:rPr>
          <w:rFonts w:ascii="Times New Roman" w:hAnsi="Times New Roman" w:cs="Times New Roman"/>
          <w:sz w:val="28"/>
          <w:szCs w:val="28"/>
        </w:rPr>
        <w:t xml:space="preserve"> государство также вводит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меры, </w:t>
      </w:r>
      <w:r w:rsidRPr="00644516">
        <w:rPr>
          <w:rFonts w:ascii="Times New Roman" w:hAnsi="Times New Roman" w:cs="Times New Roman"/>
          <w:sz w:val="28"/>
          <w:szCs w:val="28"/>
        </w:rPr>
        <w:t>которые запрещают или ограничивают для зарубежных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фармацевтических компаний осуществление </w:t>
      </w:r>
      <w:r w:rsidRPr="00644516">
        <w:rPr>
          <w:rFonts w:ascii="Times New Roman" w:hAnsi="Times New Roman" w:cs="Times New Roman"/>
          <w:sz w:val="28"/>
          <w:szCs w:val="28"/>
        </w:rPr>
        <w:t>их деятельности, либо запрещают такую деятельность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на определенных территориях. </w:t>
      </w:r>
      <w:r w:rsidRPr="00644516">
        <w:rPr>
          <w:rFonts w:ascii="Times New Roman" w:hAnsi="Times New Roman" w:cs="Times New Roman"/>
          <w:sz w:val="28"/>
          <w:szCs w:val="28"/>
        </w:rPr>
        <w:t>Исходя из мирового опыта, можно сказать, что р</w:t>
      </w:r>
      <w:r w:rsidR="000D791D" w:rsidRPr="00644516">
        <w:rPr>
          <w:rFonts w:ascii="Times New Roman" w:hAnsi="Times New Roman" w:cs="Times New Roman"/>
          <w:sz w:val="28"/>
          <w:szCs w:val="28"/>
        </w:rPr>
        <w:t>егулирование фармацевтической деятельности</w:t>
      </w:r>
      <w:r w:rsidRPr="00644516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лицензирования применяется </w:t>
      </w:r>
      <w:r w:rsidRPr="00644516">
        <w:rPr>
          <w:rFonts w:ascii="Times New Roman" w:hAnsi="Times New Roman" w:cs="Times New Roman"/>
          <w:sz w:val="28"/>
          <w:szCs w:val="28"/>
        </w:rPr>
        <w:t xml:space="preserve">уже 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давно и </w:t>
      </w:r>
      <w:r w:rsidRPr="00644516">
        <w:rPr>
          <w:rFonts w:ascii="Times New Roman" w:hAnsi="Times New Roman" w:cs="Times New Roman"/>
          <w:sz w:val="28"/>
          <w:szCs w:val="28"/>
        </w:rPr>
        <w:t>достаточно широко. М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еханизм </w:t>
      </w:r>
      <w:r w:rsidRPr="00644516">
        <w:rPr>
          <w:rFonts w:ascii="Times New Roman" w:hAnsi="Times New Roman" w:cs="Times New Roman"/>
          <w:sz w:val="28"/>
          <w:szCs w:val="28"/>
        </w:rPr>
        <w:t>лицензирования обладает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высокой степенью детализации и действ</w:t>
      </w:r>
      <w:r w:rsidR="00BF281C" w:rsidRPr="00644516">
        <w:rPr>
          <w:rFonts w:ascii="Times New Roman" w:hAnsi="Times New Roman" w:cs="Times New Roman"/>
          <w:sz w:val="28"/>
          <w:szCs w:val="28"/>
        </w:rPr>
        <w:t>ует на основании правовых норм.</w:t>
      </w:r>
    </w:p>
    <w:p w:rsidR="008E3B1E" w:rsidRPr="00644516" w:rsidRDefault="008E3B1E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В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странах </w:t>
      </w:r>
      <w:r w:rsidRPr="00644516">
        <w:rPr>
          <w:rFonts w:ascii="Times New Roman" w:hAnsi="Times New Roman" w:cs="Times New Roman"/>
          <w:sz w:val="28"/>
          <w:szCs w:val="28"/>
        </w:rPr>
        <w:t xml:space="preserve">Романо-германской правовой семьи </w:t>
      </w:r>
      <w:r w:rsidR="00BF4E20" w:rsidRPr="00644516">
        <w:rPr>
          <w:rFonts w:ascii="Times New Roman" w:hAnsi="Times New Roman" w:cs="Times New Roman"/>
          <w:sz w:val="28"/>
          <w:szCs w:val="28"/>
        </w:rPr>
        <w:t>процесс лицензирования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фармацевтической деятельности</w:t>
      </w:r>
      <w:r w:rsidR="00BF4E20" w:rsidRPr="00644516">
        <w:rPr>
          <w:rFonts w:ascii="Times New Roman" w:hAnsi="Times New Roman" w:cs="Times New Roman"/>
          <w:sz w:val="28"/>
          <w:szCs w:val="28"/>
        </w:rPr>
        <w:t>, в том числе аптек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</w:t>
      </w:r>
      <w:r w:rsidR="00BF4E20" w:rsidRPr="00644516">
        <w:rPr>
          <w:rFonts w:ascii="Times New Roman" w:hAnsi="Times New Roman" w:cs="Times New Roman"/>
          <w:sz w:val="28"/>
          <w:szCs w:val="28"/>
        </w:rPr>
        <w:t>и самих фармацевтов контролируется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на национальном</w:t>
      </w:r>
      <w:r w:rsidR="00E05554">
        <w:rPr>
          <w:rFonts w:ascii="Times New Roman" w:hAnsi="Times New Roman" w:cs="Times New Roman"/>
          <w:sz w:val="28"/>
          <w:szCs w:val="28"/>
        </w:rPr>
        <w:t xml:space="preserve"> уровне. В то время как</w:t>
      </w:r>
      <w:r w:rsidRPr="00644516">
        <w:rPr>
          <w:rFonts w:ascii="Times New Roman" w:hAnsi="Times New Roman" w:cs="Times New Roman"/>
          <w:sz w:val="28"/>
          <w:szCs w:val="28"/>
        </w:rPr>
        <w:t xml:space="preserve"> в странах Англосаксонской правовой семьи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лицензирование осуществляется на региональном</w:t>
      </w:r>
      <w:r w:rsidR="00BF4E20" w:rsidRPr="00644516">
        <w:rPr>
          <w:rFonts w:ascii="Times New Roman" w:hAnsi="Times New Roman" w:cs="Times New Roman"/>
          <w:sz w:val="28"/>
          <w:szCs w:val="28"/>
        </w:rPr>
        <w:t xml:space="preserve"> уровне. Несмотря на то, что лицензирование происходит на региональном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уровне, лицензи</w:t>
      </w:r>
      <w:r w:rsidR="00BF4E20" w:rsidRPr="00644516">
        <w:rPr>
          <w:rFonts w:ascii="Times New Roman" w:hAnsi="Times New Roman" w:cs="Times New Roman"/>
          <w:sz w:val="28"/>
          <w:szCs w:val="28"/>
        </w:rPr>
        <w:t>онные требования и</w:t>
      </w:r>
      <w:r w:rsidR="000D791D" w:rsidRPr="00644516">
        <w:rPr>
          <w:rFonts w:ascii="Times New Roman" w:hAnsi="Times New Roman" w:cs="Times New Roman"/>
          <w:sz w:val="28"/>
          <w:szCs w:val="28"/>
        </w:rPr>
        <w:t xml:space="preserve"> меры ответственности за нарушения лицензионного законодательства достаточно схожи.</w:t>
      </w:r>
    </w:p>
    <w:p w:rsidR="008E3B1E" w:rsidRPr="00644516" w:rsidRDefault="00BF4E20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Э</w:t>
      </w:r>
      <w:r w:rsidR="00647CAB" w:rsidRPr="00644516">
        <w:rPr>
          <w:rFonts w:ascii="Times New Roman" w:hAnsi="Times New Roman" w:cs="Times New Roman"/>
          <w:sz w:val="28"/>
          <w:szCs w:val="28"/>
        </w:rPr>
        <w:t>то позволяет сохранить единый по</w:t>
      </w:r>
      <w:r w:rsidRPr="00644516">
        <w:rPr>
          <w:rFonts w:ascii="Times New Roman" w:hAnsi="Times New Roman" w:cs="Times New Roman"/>
          <w:sz w:val="28"/>
          <w:szCs w:val="28"/>
        </w:rPr>
        <w:t xml:space="preserve">дход к вопросам лицензирования и 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устранить ведомственность. </w:t>
      </w:r>
      <w:r w:rsidRPr="00644516">
        <w:rPr>
          <w:rFonts w:ascii="Times New Roman" w:hAnsi="Times New Roman" w:cs="Times New Roman"/>
          <w:sz w:val="28"/>
          <w:szCs w:val="28"/>
        </w:rPr>
        <w:t>Что же касается вопросов фармацевтической практики, то п</w:t>
      </w:r>
      <w:r w:rsidR="00647CAB" w:rsidRPr="00644516">
        <w:rPr>
          <w:rFonts w:ascii="Times New Roman" w:hAnsi="Times New Roman" w:cs="Times New Roman"/>
          <w:sz w:val="28"/>
          <w:szCs w:val="28"/>
        </w:rPr>
        <w:t>рактиковать имеет право только зарегистрированный фармацевт. Регулирование фармацевтической деятельности во всех рассмотренных странах предусматривает получение специального разрешения на право изготовления лекарственны</w:t>
      </w:r>
      <w:r w:rsidR="008E3B1E" w:rsidRPr="00644516">
        <w:rPr>
          <w:rFonts w:ascii="Times New Roman" w:hAnsi="Times New Roman" w:cs="Times New Roman"/>
          <w:sz w:val="28"/>
          <w:szCs w:val="28"/>
        </w:rPr>
        <w:t>х</w:t>
      </w:r>
      <w:r w:rsidRPr="00644516">
        <w:rPr>
          <w:rFonts w:ascii="Times New Roman" w:hAnsi="Times New Roman" w:cs="Times New Roman"/>
          <w:sz w:val="28"/>
          <w:szCs w:val="28"/>
        </w:rPr>
        <w:t>, которое может получить только фармацевт</w:t>
      </w:r>
      <w:r w:rsidR="008E3B1E" w:rsidRPr="00644516">
        <w:rPr>
          <w:rFonts w:ascii="Times New Roman" w:hAnsi="Times New Roman" w:cs="Times New Roman"/>
          <w:sz w:val="28"/>
          <w:szCs w:val="28"/>
        </w:rPr>
        <w:t>.</w:t>
      </w:r>
    </w:p>
    <w:p w:rsidR="008E3B1E" w:rsidRPr="00644516" w:rsidRDefault="008E3B1E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Однако в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основе законодательства всех Европейских стран — членов ЕС, касающегося аптек, лежит Копенгагенская Декларация, принятая 31 мая 1994 г. на Европейском Фору</w:t>
      </w:r>
      <w:r w:rsidRPr="00644516">
        <w:rPr>
          <w:rFonts w:ascii="Times New Roman" w:hAnsi="Times New Roman" w:cs="Times New Roman"/>
          <w:sz w:val="28"/>
          <w:szCs w:val="28"/>
        </w:rPr>
        <w:t>ме фармацевтических обществ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. В вопросах форм </w:t>
      </w:r>
      <w:r w:rsidR="00647CAB" w:rsidRPr="00644516">
        <w:rPr>
          <w:rFonts w:ascii="Times New Roman" w:hAnsi="Times New Roman" w:cs="Times New Roman"/>
          <w:sz w:val="28"/>
          <w:szCs w:val="28"/>
        </w:rPr>
        <w:lastRenderedPageBreak/>
        <w:t>собственности аптек, права заниматься профессиональной фармацевтической деятельностью, ситуация в различных странах Европы разная</w:t>
      </w:r>
      <w:r w:rsidR="004521E8" w:rsidRPr="00644516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="00647CAB" w:rsidRPr="00644516">
        <w:rPr>
          <w:rFonts w:ascii="Times New Roman" w:hAnsi="Times New Roman" w:cs="Times New Roman"/>
          <w:sz w:val="28"/>
          <w:szCs w:val="28"/>
        </w:rPr>
        <w:t>. В стр</w:t>
      </w:r>
      <w:r w:rsidRPr="00644516">
        <w:rPr>
          <w:rFonts w:ascii="Times New Roman" w:hAnsi="Times New Roman" w:cs="Times New Roman"/>
          <w:sz w:val="28"/>
          <w:szCs w:val="28"/>
        </w:rPr>
        <w:t>анах континентальной Европы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действуют схожие принципы в отличие от Велик</w:t>
      </w:r>
      <w:r w:rsidR="00D66F0C" w:rsidRPr="00644516">
        <w:rPr>
          <w:rFonts w:ascii="Times New Roman" w:hAnsi="Times New Roman" w:cs="Times New Roman"/>
          <w:sz w:val="28"/>
          <w:szCs w:val="28"/>
        </w:rPr>
        <w:t>обритании и Ирландии. Там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фармацевт может получить лицензию на владение одной аптеко</w:t>
      </w:r>
      <w:r w:rsidR="00D66F0C" w:rsidRPr="00644516">
        <w:rPr>
          <w:rFonts w:ascii="Times New Roman" w:hAnsi="Times New Roman" w:cs="Times New Roman"/>
          <w:sz w:val="28"/>
          <w:szCs w:val="28"/>
        </w:rPr>
        <w:t>й и тремя ее филиалами. В Дании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аптеками может владеть только провизор, </w:t>
      </w:r>
      <w:r w:rsidR="00D66F0C" w:rsidRPr="00644516">
        <w:rPr>
          <w:rFonts w:ascii="Times New Roman" w:hAnsi="Times New Roman" w:cs="Times New Roman"/>
          <w:sz w:val="28"/>
          <w:szCs w:val="28"/>
        </w:rPr>
        <w:t xml:space="preserve">а </w:t>
      </w:r>
      <w:r w:rsidR="00647CAB" w:rsidRPr="00644516">
        <w:rPr>
          <w:rFonts w:ascii="Times New Roman" w:hAnsi="Times New Roman" w:cs="Times New Roman"/>
          <w:sz w:val="28"/>
          <w:szCs w:val="28"/>
        </w:rPr>
        <w:t>в Герма</w:t>
      </w:r>
      <w:r w:rsidR="00D66F0C" w:rsidRPr="00644516">
        <w:rPr>
          <w:rFonts w:ascii="Times New Roman" w:hAnsi="Times New Roman" w:cs="Times New Roman"/>
          <w:sz w:val="28"/>
          <w:szCs w:val="28"/>
        </w:rPr>
        <w:t>нии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можно влад</w:t>
      </w:r>
      <w:r w:rsidRPr="00644516">
        <w:rPr>
          <w:rFonts w:ascii="Times New Roman" w:hAnsi="Times New Roman" w:cs="Times New Roman"/>
          <w:sz w:val="28"/>
          <w:szCs w:val="28"/>
        </w:rPr>
        <w:t xml:space="preserve">еть не более чем одной аптекой. </w:t>
      </w:r>
      <w:r w:rsidR="00D66F0C" w:rsidRPr="00644516">
        <w:rPr>
          <w:rFonts w:ascii="Times New Roman" w:hAnsi="Times New Roman" w:cs="Times New Roman"/>
          <w:sz w:val="28"/>
          <w:szCs w:val="28"/>
        </w:rPr>
        <w:t>В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Нидерландах</w:t>
      </w:r>
      <w:r w:rsidR="00D66F0C" w:rsidRPr="00644516">
        <w:rPr>
          <w:rFonts w:ascii="Times New Roman" w:hAnsi="Times New Roman" w:cs="Times New Roman"/>
          <w:sz w:val="28"/>
          <w:szCs w:val="28"/>
        </w:rPr>
        <w:t xml:space="preserve"> для получения разрешения необходимо обязательное членство в фармацевтических ассоциациях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. В Великобритании </w:t>
      </w:r>
      <w:r w:rsidRPr="00644516">
        <w:rPr>
          <w:rFonts w:ascii="Times New Roman" w:hAnsi="Times New Roman" w:cs="Times New Roman"/>
          <w:sz w:val="28"/>
          <w:szCs w:val="28"/>
        </w:rPr>
        <w:t>и США подобных ограничений нет.</w:t>
      </w:r>
    </w:p>
    <w:p w:rsidR="00F9761F" w:rsidRPr="00644516" w:rsidRDefault="00F9761F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Что касается</w:t>
      </w:r>
      <w:r w:rsidRPr="00644516">
        <w:rPr>
          <w:rFonts w:ascii="Times New Roman" w:hAnsi="Times New Roman" w:cs="Times New Roman"/>
          <w:sz w:val="28"/>
          <w:szCs w:val="28"/>
        </w:rPr>
        <w:t xml:space="preserve"> Италии</w:t>
      </w:r>
      <w:r w:rsidRPr="00644516">
        <w:rPr>
          <w:rFonts w:ascii="Times New Roman" w:hAnsi="Times New Roman" w:cs="Times New Roman"/>
          <w:sz w:val="28"/>
          <w:szCs w:val="28"/>
        </w:rPr>
        <w:t>, то там</w:t>
      </w:r>
      <w:r w:rsidRPr="00644516">
        <w:rPr>
          <w:rFonts w:ascii="Times New Roman" w:hAnsi="Times New Roman" w:cs="Times New Roman"/>
          <w:sz w:val="28"/>
          <w:szCs w:val="28"/>
        </w:rPr>
        <w:t xml:space="preserve"> фармацевт</w:t>
      </w:r>
      <w:r w:rsidRPr="00644516">
        <w:rPr>
          <w:rFonts w:ascii="Times New Roman" w:hAnsi="Times New Roman" w:cs="Times New Roman"/>
          <w:sz w:val="28"/>
          <w:szCs w:val="28"/>
        </w:rPr>
        <w:t>у разрешено</w:t>
      </w:r>
      <w:r w:rsidRPr="00644516">
        <w:rPr>
          <w:rFonts w:ascii="Times New Roman" w:hAnsi="Times New Roman" w:cs="Times New Roman"/>
          <w:sz w:val="28"/>
          <w:szCs w:val="28"/>
        </w:rPr>
        <w:t xml:space="preserve"> иметь </w:t>
      </w:r>
      <w:r w:rsidRPr="00644516">
        <w:rPr>
          <w:rFonts w:ascii="Times New Roman" w:hAnsi="Times New Roman" w:cs="Times New Roman"/>
          <w:sz w:val="28"/>
          <w:szCs w:val="28"/>
        </w:rPr>
        <w:t>не более двух аптек</w:t>
      </w:r>
      <w:r w:rsidRPr="00644516">
        <w:rPr>
          <w:rFonts w:ascii="Times New Roman" w:hAnsi="Times New Roman" w:cs="Times New Roman"/>
          <w:sz w:val="28"/>
          <w:szCs w:val="28"/>
        </w:rPr>
        <w:t xml:space="preserve">. </w:t>
      </w:r>
      <w:r w:rsidRPr="00644516">
        <w:rPr>
          <w:rFonts w:ascii="Times New Roman" w:hAnsi="Times New Roman" w:cs="Times New Roman"/>
          <w:sz w:val="28"/>
          <w:szCs w:val="28"/>
        </w:rPr>
        <w:t>Для этого с</w:t>
      </w:r>
      <w:r w:rsidRPr="00644516">
        <w:rPr>
          <w:rFonts w:ascii="Times New Roman" w:hAnsi="Times New Roman" w:cs="Times New Roman"/>
          <w:sz w:val="28"/>
          <w:szCs w:val="28"/>
        </w:rPr>
        <w:t>обственник аптеки должен иметь стаж</w:t>
      </w:r>
      <w:r w:rsidRPr="00644516">
        <w:rPr>
          <w:rFonts w:ascii="Times New Roman" w:hAnsi="Times New Roman" w:cs="Times New Roman"/>
          <w:sz w:val="28"/>
          <w:szCs w:val="28"/>
        </w:rPr>
        <w:t xml:space="preserve"> не</w:t>
      </w:r>
      <w:r w:rsidRPr="00644516">
        <w:rPr>
          <w:rFonts w:ascii="Times New Roman" w:hAnsi="Times New Roman" w:cs="Times New Roman"/>
          <w:sz w:val="28"/>
          <w:szCs w:val="28"/>
        </w:rPr>
        <w:t xml:space="preserve"> менее двух лет и выиграть конкурс среди </w:t>
      </w:r>
      <w:r w:rsidRPr="00644516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644516">
        <w:rPr>
          <w:rFonts w:ascii="Times New Roman" w:hAnsi="Times New Roman" w:cs="Times New Roman"/>
          <w:sz w:val="28"/>
          <w:szCs w:val="28"/>
        </w:rPr>
        <w:t>желающих</w:t>
      </w:r>
      <w:r w:rsidRPr="00644516">
        <w:rPr>
          <w:rFonts w:ascii="Times New Roman" w:hAnsi="Times New Roman" w:cs="Times New Roman"/>
          <w:sz w:val="28"/>
          <w:szCs w:val="28"/>
        </w:rPr>
        <w:t>, подходящих по требованиям</w:t>
      </w:r>
      <w:r w:rsidRPr="00644516">
        <w:rPr>
          <w:rFonts w:ascii="Times New Roman" w:hAnsi="Times New Roman" w:cs="Times New Roman"/>
          <w:sz w:val="28"/>
          <w:szCs w:val="28"/>
        </w:rPr>
        <w:t>. В</w:t>
      </w:r>
      <w:r w:rsidRPr="00644516">
        <w:rPr>
          <w:rFonts w:ascii="Times New Roman" w:hAnsi="Times New Roman" w:cs="Times New Roman"/>
          <w:sz w:val="28"/>
          <w:szCs w:val="28"/>
        </w:rPr>
        <w:t xml:space="preserve"> то время, в Португалии собственником </w:t>
      </w:r>
      <w:r w:rsidRPr="00644516">
        <w:rPr>
          <w:rFonts w:ascii="Times New Roman" w:hAnsi="Times New Roman" w:cs="Times New Roman"/>
          <w:sz w:val="28"/>
          <w:szCs w:val="28"/>
        </w:rPr>
        <w:t xml:space="preserve">аптеки может быть только фармацевт, </w:t>
      </w:r>
      <w:r w:rsidRPr="00644516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644516">
        <w:rPr>
          <w:rFonts w:ascii="Times New Roman" w:hAnsi="Times New Roman" w:cs="Times New Roman"/>
          <w:sz w:val="28"/>
          <w:szCs w:val="28"/>
        </w:rPr>
        <w:t>явля</w:t>
      </w:r>
      <w:r w:rsidRPr="00644516">
        <w:rPr>
          <w:rFonts w:ascii="Times New Roman" w:hAnsi="Times New Roman" w:cs="Times New Roman"/>
          <w:sz w:val="28"/>
          <w:szCs w:val="28"/>
        </w:rPr>
        <w:t>ется</w:t>
      </w:r>
      <w:r w:rsidRPr="00644516">
        <w:rPr>
          <w:rFonts w:ascii="Times New Roman" w:hAnsi="Times New Roman" w:cs="Times New Roman"/>
          <w:sz w:val="28"/>
          <w:szCs w:val="28"/>
        </w:rPr>
        <w:t xml:space="preserve"> членом Аптечной палат</w:t>
      </w:r>
      <w:r w:rsidRPr="00644516">
        <w:rPr>
          <w:rFonts w:ascii="Times New Roman" w:hAnsi="Times New Roman" w:cs="Times New Roman"/>
          <w:sz w:val="28"/>
          <w:szCs w:val="28"/>
        </w:rPr>
        <w:t>ы Португалии. В Дании, кроме всего, имеют место</w:t>
      </w:r>
      <w:r w:rsidRPr="00644516">
        <w:rPr>
          <w:rFonts w:ascii="Times New Roman" w:hAnsi="Times New Roman" w:cs="Times New Roman"/>
          <w:sz w:val="28"/>
          <w:szCs w:val="28"/>
        </w:rPr>
        <w:t xml:space="preserve"> возрастные ограничения. Разрешение на управление аптекой может получить фармацевт в возрасте от 50 до 70 лет</w:t>
      </w:r>
      <w:r w:rsidRPr="00644516">
        <w:rPr>
          <w:rFonts w:ascii="Times New Roman" w:hAnsi="Times New Roman" w:cs="Times New Roman"/>
          <w:sz w:val="28"/>
          <w:szCs w:val="28"/>
        </w:rPr>
        <w:t>.</w:t>
      </w:r>
    </w:p>
    <w:p w:rsidR="008E3B1E" w:rsidRPr="00644516" w:rsidRDefault="00647CAB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В Германии</w:t>
      </w:r>
      <w:r w:rsidR="00D66F0C" w:rsidRPr="00644516">
        <w:rPr>
          <w:rFonts w:ascii="Times New Roman" w:hAnsi="Times New Roman" w:cs="Times New Roman"/>
          <w:sz w:val="28"/>
          <w:szCs w:val="28"/>
        </w:rPr>
        <w:t xml:space="preserve"> имеет место</w:t>
      </w:r>
      <w:r w:rsidRPr="00644516">
        <w:rPr>
          <w:rFonts w:ascii="Times New Roman" w:hAnsi="Times New Roman" w:cs="Times New Roman"/>
          <w:sz w:val="28"/>
          <w:szCs w:val="28"/>
        </w:rPr>
        <w:t xml:space="preserve"> принцип л</w:t>
      </w:r>
      <w:r w:rsidR="00D66F0C" w:rsidRPr="00644516">
        <w:rPr>
          <w:rFonts w:ascii="Times New Roman" w:hAnsi="Times New Roman" w:cs="Times New Roman"/>
          <w:sz w:val="28"/>
          <w:szCs w:val="28"/>
        </w:rPr>
        <w:t>ичного руководства</w:t>
      </w:r>
      <w:r w:rsidRPr="00644516">
        <w:rPr>
          <w:rFonts w:ascii="Times New Roman" w:hAnsi="Times New Roman" w:cs="Times New Roman"/>
          <w:sz w:val="28"/>
          <w:szCs w:val="28"/>
        </w:rPr>
        <w:t>,</w:t>
      </w:r>
      <w:r w:rsidR="00D66F0C" w:rsidRPr="00644516">
        <w:rPr>
          <w:rFonts w:ascii="Times New Roman" w:hAnsi="Times New Roman" w:cs="Times New Roman"/>
          <w:sz w:val="28"/>
          <w:szCs w:val="28"/>
        </w:rPr>
        <w:t xml:space="preserve"> а это значит, что владеть</w:t>
      </w:r>
      <w:r w:rsidRPr="00644516">
        <w:rPr>
          <w:rFonts w:ascii="Times New Roman" w:hAnsi="Times New Roman" w:cs="Times New Roman"/>
          <w:sz w:val="28"/>
          <w:szCs w:val="28"/>
        </w:rPr>
        <w:t xml:space="preserve"> аптекой </w:t>
      </w:r>
      <w:r w:rsidR="00470FCE" w:rsidRPr="00644516">
        <w:rPr>
          <w:rFonts w:ascii="Times New Roman" w:hAnsi="Times New Roman" w:cs="Times New Roman"/>
          <w:sz w:val="28"/>
          <w:szCs w:val="28"/>
        </w:rPr>
        <w:t>должен именно провизором – э</w:t>
      </w:r>
      <w:r w:rsidR="00D66F0C" w:rsidRPr="00644516">
        <w:rPr>
          <w:rFonts w:ascii="Times New Roman" w:hAnsi="Times New Roman" w:cs="Times New Roman"/>
          <w:sz w:val="28"/>
          <w:szCs w:val="28"/>
        </w:rPr>
        <w:t>то обязательное условие</w:t>
      </w:r>
      <w:r w:rsidRPr="00644516">
        <w:rPr>
          <w:rFonts w:ascii="Times New Roman" w:hAnsi="Times New Roman" w:cs="Times New Roman"/>
          <w:sz w:val="28"/>
          <w:szCs w:val="28"/>
        </w:rPr>
        <w:t xml:space="preserve">. Лицензия выдается на </w:t>
      </w:r>
      <w:r w:rsidR="00470FCE" w:rsidRPr="00644516">
        <w:rPr>
          <w:rFonts w:ascii="Times New Roman" w:hAnsi="Times New Roman" w:cs="Times New Roman"/>
          <w:sz w:val="28"/>
          <w:szCs w:val="28"/>
        </w:rPr>
        <w:t xml:space="preserve">каждую </w:t>
      </w:r>
      <w:r w:rsidRPr="00644516">
        <w:rPr>
          <w:rFonts w:ascii="Times New Roman" w:hAnsi="Times New Roman" w:cs="Times New Roman"/>
          <w:sz w:val="28"/>
          <w:szCs w:val="28"/>
        </w:rPr>
        <w:t xml:space="preserve">конкретную аптеку. </w:t>
      </w:r>
      <w:r w:rsidR="00470FCE" w:rsidRPr="00644516">
        <w:rPr>
          <w:rFonts w:ascii="Times New Roman" w:hAnsi="Times New Roman" w:cs="Times New Roman"/>
          <w:sz w:val="28"/>
          <w:szCs w:val="28"/>
        </w:rPr>
        <w:t>В исключительных случаях аптека может быть передана под</w:t>
      </w:r>
      <w:r w:rsidRPr="00644516">
        <w:rPr>
          <w:rFonts w:ascii="Times New Roman" w:hAnsi="Times New Roman" w:cs="Times New Roman"/>
          <w:sz w:val="28"/>
          <w:szCs w:val="28"/>
        </w:rPr>
        <w:t xml:space="preserve"> управление другому фар</w:t>
      </w:r>
      <w:r w:rsidR="00470FCE" w:rsidRPr="00644516">
        <w:rPr>
          <w:rFonts w:ascii="Times New Roman" w:hAnsi="Times New Roman" w:cs="Times New Roman"/>
          <w:sz w:val="28"/>
          <w:szCs w:val="28"/>
        </w:rPr>
        <w:t>мацевту. Он</w:t>
      </w:r>
      <w:r w:rsidRPr="00644516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470FCE" w:rsidRPr="00644516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644516">
        <w:rPr>
          <w:rFonts w:ascii="Times New Roman" w:hAnsi="Times New Roman" w:cs="Times New Roman"/>
          <w:sz w:val="28"/>
          <w:szCs w:val="28"/>
        </w:rPr>
        <w:t>иметь диплом, сертификат фармацевта, и «апробацию», которая является для фармацевт</w:t>
      </w:r>
      <w:r w:rsidR="008E3B1E" w:rsidRPr="00644516">
        <w:rPr>
          <w:rFonts w:ascii="Times New Roman" w:hAnsi="Times New Roman" w:cs="Times New Roman"/>
          <w:sz w:val="28"/>
          <w:szCs w:val="28"/>
        </w:rPr>
        <w:t>а лицензией на работу в аптеке.</w:t>
      </w:r>
    </w:p>
    <w:p w:rsidR="008E3B1E" w:rsidRPr="00644516" w:rsidRDefault="00470FCE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Требования, которые необходимы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для получения лицензи</w:t>
      </w:r>
      <w:r w:rsidRPr="00644516">
        <w:rPr>
          <w:rFonts w:ascii="Times New Roman" w:hAnsi="Times New Roman" w:cs="Times New Roman"/>
          <w:sz w:val="28"/>
          <w:szCs w:val="28"/>
        </w:rPr>
        <w:t>и на конкретную аптеку прописаны в федеральном законе, приводящимся в исполнение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органами власти феде</w:t>
      </w:r>
      <w:r w:rsidRPr="00644516">
        <w:rPr>
          <w:rFonts w:ascii="Times New Roman" w:hAnsi="Times New Roman" w:cs="Times New Roman"/>
          <w:sz w:val="28"/>
          <w:szCs w:val="28"/>
        </w:rPr>
        <w:t>ральных земель («</w:t>
      </w:r>
      <w:proofErr w:type="spellStart"/>
      <w:r w:rsidRPr="00644516">
        <w:rPr>
          <w:rFonts w:ascii="Times New Roman" w:hAnsi="Times New Roman" w:cs="Times New Roman"/>
          <w:sz w:val="28"/>
          <w:szCs w:val="28"/>
        </w:rPr>
        <w:t>Bundeslander</w:t>
      </w:r>
      <w:proofErr w:type="spellEnd"/>
      <w:r w:rsidRPr="00644516">
        <w:rPr>
          <w:rFonts w:ascii="Times New Roman" w:hAnsi="Times New Roman" w:cs="Times New Roman"/>
          <w:sz w:val="28"/>
          <w:szCs w:val="28"/>
        </w:rPr>
        <w:t>»). В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каждой из которых определен лицензирующий орган. В соответствии с</w:t>
      </w:r>
      <w:r w:rsidRPr="00644516">
        <w:rPr>
          <w:rFonts w:ascii="Times New Roman" w:hAnsi="Times New Roman" w:cs="Times New Roman"/>
          <w:sz w:val="28"/>
          <w:szCs w:val="28"/>
        </w:rPr>
        <w:t xml:space="preserve"> этим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законом претенден</w:t>
      </w:r>
      <w:r w:rsidR="008E3B1E" w:rsidRPr="00644516">
        <w:rPr>
          <w:rFonts w:ascii="Times New Roman" w:hAnsi="Times New Roman" w:cs="Times New Roman"/>
          <w:sz w:val="28"/>
          <w:szCs w:val="28"/>
        </w:rPr>
        <w:t>т на получение лицензии должен:</w:t>
      </w:r>
    </w:p>
    <w:p w:rsidR="008E3B1E" w:rsidRPr="00644516" w:rsidRDefault="008E3B1E" w:rsidP="0064451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lastRenderedPageBreak/>
        <w:t>Быть фармацевтом;</w:t>
      </w:r>
    </w:p>
    <w:p w:rsidR="008E3B1E" w:rsidRPr="00644516" w:rsidRDefault="00470FCE" w:rsidP="0064451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Быть правоспособным</w:t>
      </w:r>
      <w:r w:rsidR="008E3B1E" w:rsidRPr="00644516">
        <w:rPr>
          <w:rFonts w:ascii="Times New Roman" w:hAnsi="Times New Roman" w:cs="Times New Roman"/>
          <w:sz w:val="28"/>
          <w:szCs w:val="28"/>
        </w:rPr>
        <w:t>;</w:t>
      </w:r>
    </w:p>
    <w:p w:rsidR="008E3B1E" w:rsidRPr="00644516" w:rsidRDefault="008E3B1E" w:rsidP="0064451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И</w:t>
      </w:r>
      <w:r w:rsidR="00647CAB" w:rsidRPr="00644516">
        <w:rPr>
          <w:rFonts w:ascii="Times New Roman" w:hAnsi="Times New Roman" w:cs="Times New Roman"/>
          <w:sz w:val="28"/>
          <w:szCs w:val="28"/>
        </w:rPr>
        <w:t>меть лицензию фармацевта или один из действительных фармацевтических дипломов ка</w:t>
      </w:r>
      <w:r w:rsidRPr="00644516">
        <w:rPr>
          <w:rFonts w:ascii="Times New Roman" w:hAnsi="Times New Roman" w:cs="Times New Roman"/>
          <w:sz w:val="28"/>
          <w:szCs w:val="28"/>
        </w:rPr>
        <w:t>кого-либо государства-члена ЕС;</w:t>
      </w:r>
    </w:p>
    <w:p w:rsidR="008E3B1E" w:rsidRPr="00644516" w:rsidRDefault="008E3B1E" w:rsidP="0064451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Д</w:t>
      </w:r>
      <w:r w:rsidR="00647CAB" w:rsidRPr="00644516">
        <w:rPr>
          <w:rFonts w:ascii="Times New Roman" w:hAnsi="Times New Roman" w:cs="Times New Roman"/>
          <w:sz w:val="28"/>
          <w:szCs w:val="28"/>
        </w:rPr>
        <w:t>оказать возмож</w:t>
      </w:r>
      <w:r w:rsidRPr="00644516">
        <w:rPr>
          <w:rFonts w:ascii="Times New Roman" w:hAnsi="Times New Roman" w:cs="Times New Roman"/>
          <w:sz w:val="28"/>
          <w:szCs w:val="28"/>
        </w:rPr>
        <w:t>ность функционирования аптеки;</w:t>
      </w:r>
    </w:p>
    <w:p w:rsidR="008E3B1E" w:rsidRPr="00644516" w:rsidRDefault="008E3B1E" w:rsidP="0064451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Д</w:t>
      </w:r>
      <w:r w:rsidR="00647CAB" w:rsidRPr="00644516">
        <w:rPr>
          <w:rFonts w:ascii="Times New Roman" w:hAnsi="Times New Roman" w:cs="Times New Roman"/>
          <w:sz w:val="28"/>
          <w:szCs w:val="28"/>
        </w:rPr>
        <w:t>оказать наличие необходимых помещений, регламентируемых соот</w:t>
      </w:r>
      <w:r w:rsidRPr="00644516">
        <w:rPr>
          <w:rFonts w:ascii="Times New Roman" w:hAnsi="Times New Roman" w:cs="Times New Roman"/>
          <w:sz w:val="28"/>
          <w:szCs w:val="28"/>
        </w:rPr>
        <w:t>ветствующим указом;</w:t>
      </w:r>
    </w:p>
    <w:p w:rsidR="008E3B1E" w:rsidRPr="00644516" w:rsidRDefault="008E3B1E" w:rsidP="0064451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П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редоставить информацию, управлял ли и где (в какой стране, входящей в ЕС) одной или несколькими аптеками и др. </w:t>
      </w:r>
    </w:p>
    <w:p w:rsidR="00026D42" w:rsidRPr="00644516" w:rsidRDefault="00F9761F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Исходя из вышесказанного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, лицензирование фармацевтической деятельности в Германии носит разрешительный характер, как </w:t>
      </w:r>
      <w:r w:rsidRPr="00644516">
        <w:rPr>
          <w:rFonts w:ascii="Times New Roman" w:hAnsi="Times New Roman" w:cs="Times New Roman"/>
          <w:sz w:val="28"/>
          <w:szCs w:val="28"/>
        </w:rPr>
        <w:t>и в большинстве государств мира, включая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Ро</w:t>
      </w:r>
      <w:r w:rsidRPr="00644516">
        <w:rPr>
          <w:rFonts w:ascii="Times New Roman" w:hAnsi="Times New Roman" w:cs="Times New Roman"/>
          <w:sz w:val="28"/>
          <w:szCs w:val="28"/>
        </w:rPr>
        <w:t>ссию</w:t>
      </w:r>
      <w:r w:rsidR="00026D42" w:rsidRPr="00644516">
        <w:rPr>
          <w:rFonts w:ascii="Times New Roman" w:hAnsi="Times New Roman" w:cs="Times New Roman"/>
          <w:sz w:val="28"/>
          <w:szCs w:val="28"/>
        </w:rPr>
        <w:t>.</w:t>
      </w:r>
    </w:p>
    <w:p w:rsidR="00026D42" w:rsidRPr="00644516" w:rsidRDefault="00026D42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 xml:space="preserve">Что </w:t>
      </w:r>
      <w:r w:rsidR="00AA5FCE" w:rsidRPr="00644516">
        <w:rPr>
          <w:rFonts w:ascii="Times New Roman" w:hAnsi="Times New Roman" w:cs="Times New Roman"/>
          <w:sz w:val="28"/>
          <w:szCs w:val="28"/>
        </w:rPr>
        <w:t xml:space="preserve">же </w:t>
      </w:r>
      <w:r w:rsidRPr="00644516">
        <w:rPr>
          <w:rFonts w:ascii="Times New Roman" w:hAnsi="Times New Roman" w:cs="Times New Roman"/>
          <w:sz w:val="28"/>
          <w:szCs w:val="28"/>
        </w:rPr>
        <w:t>касается стран Англ</w:t>
      </w:r>
      <w:r w:rsidR="00AA5FCE" w:rsidRPr="00644516">
        <w:rPr>
          <w:rFonts w:ascii="Times New Roman" w:hAnsi="Times New Roman" w:cs="Times New Roman"/>
          <w:sz w:val="28"/>
          <w:szCs w:val="28"/>
        </w:rPr>
        <w:t>осаксонской правовой семьи, то по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законодательству Великобритании</w:t>
      </w:r>
      <w:r w:rsidRPr="00644516">
        <w:rPr>
          <w:rFonts w:ascii="Times New Roman" w:hAnsi="Times New Roman" w:cs="Times New Roman"/>
          <w:sz w:val="28"/>
          <w:szCs w:val="28"/>
        </w:rPr>
        <w:t>,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владельцем аптеки мож</w:t>
      </w:r>
      <w:r w:rsidR="00AA5FCE" w:rsidRPr="00644516">
        <w:rPr>
          <w:rFonts w:ascii="Times New Roman" w:hAnsi="Times New Roman" w:cs="Times New Roman"/>
          <w:sz w:val="28"/>
          <w:szCs w:val="28"/>
        </w:rPr>
        <w:t>ет стать любой гражданин. Но</w:t>
      </w:r>
      <w:r w:rsidR="00647CAB" w:rsidRPr="00644516">
        <w:rPr>
          <w:rFonts w:ascii="Times New Roman" w:hAnsi="Times New Roman" w:cs="Times New Roman"/>
          <w:sz w:val="28"/>
          <w:szCs w:val="28"/>
        </w:rPr>
        <w:t>,</w:t>
      </w:r>
      <w:r w:rsidR="00AA5FCE" w:rsidRPr="00644516">
        <w:rPr>
          <w:rFonts w:ascii="Times New Roman" w:hAnsi="Times New Roman" w:cs="Times New Roman"/>
          <w:sz w:val="28"/>
          <w:szCs w:val="28"/>
        </w:rPr>
        <w:t xml:space="preserve"> согласно статистике, большей половиной аптек владеют фармацевты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. </w:t>
      </w:r>
      <w:r w:rsidR="00AA5FCE" w:rsidRPr="00644516">
        <w:rPr>
          <w:rFonts w:ascii="Times New Roman" w:hAnsi="Times New Roman" w:cs="Times New Roman"/>
          <w:sz w:val="28"/>
          <w:szCs w:val="28"/>
        </w:rPr>
        <w:t>Каждая а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птека </w:t>
      </w:r>
      <w:r w:rsidR="00AA5FCE" w:rsidRPr="00644516">
        <w:rPr>
          <w:rFonts w:ascii="Times New Roman" w:hAnsi="Times New Roman" w:cs="Times New Roman"/>
          <w:sz w:val="28"/>
          <w:szCs w:val="28"/>
        </w:rPr>
        <w:t>в обязательном порядке должна зарегистрироваться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в соответствующем фармацевтическом обществе, после чего можно</w:t>
      </w:r>
      <w:r w:rsidRPr="00644516">
        <w:rPr>
          <w:rFonts w:ascii="Times New Roman" w:hAnsi="Times New Roman" w:cs="Times New Roman"/>
          <w:sz w:val="28"/>
          <w:szCs w:val="28"/>
        </w:rPr>
        <w:t xml:space="preserve"> употреблять название «Аптека».</w:t>
      </w:r>
    </w:p>
    <w:p w:rsidR="00AA5FCE" w:rsidRPr="00644516" w:rsidRDefault="00647CAB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Государственное регулирование фармацевтической отрасли в России в наст</w:t>
      </w:r>
      <w:r w:rsidR="00AA5FCE" w:rsidRPr="00644516">
        <w:rPr>
          <w:rFonts w:ascii="Times New Roman" w:hAnsi="Times New Roman" w:cs="Times New Roman"/>
          <w:sz w:val="28"/>
          <w:szCs w:val="28"/>
        </w:rPr>
        <w:t>оящее время не является жестким.</w:t>
      </w:r>
      <w:r w:rsidRPr="00644516">
        <w:rPr>
          <w:rFonts w:ascii="Times New Roman" w:hAnsi="Times New Roman" w:cs="Times New Roman"/>
          <w:sz w:val="28"/>
          <w:szCs w:val="28"/>
        </w:rPr>
        <w:t xml:space="preserve"> </w:t>
      </w:r>
      <w:r w:rsidR="00AA5FCE" w:rsidRPr="00644516">
        <w:rPr>
          <w:rFonts w:ascii="Times New Roman" w:hAnsi="Times New Roman" w:cs="Times New Roman"/>
          <w:sz w:val="28"/>
          <w:szCs w:val="28"/>
        </w:rPr>
        <w:t>Однако самой главной проблемой государственного регулирования рынка лекарственных средств в России является частое и неразумное изменение правил.</w:t>
      </w:r>
    </w:p>
    <w:p w:rsidR="00F501AA" w:rsidRPr="00644516" w:rsidRDefault="00647CAB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Несомн</w:t>
      </w:r>
      <w:r w:rsidR="00AA5FCE" w:rsidRPr="00644516">
        <w:rPr>
          <w:rFonts w:ascii="Times New Roman" w:hAnsi="Times New Roman" w:cs="Times New Roman"/>
          <w:sz w:val="28"/>
          <w:szCs w:val="28"/>
        </w:rPr>
        <w:t>енно, механический перенос конкретной развитой</w:t>
      </w:r>
      <w:r w:rsidRPr="00644516">
        <w:rPr>
          <w:rFonts w:ascii="Times New Roman" w:hAnsi="Times New Roman" w:cs="Times New Roman"/>
          <w:sz w:val="28"/>
          <w:szCs w:val="28"/>
        </w:rPr>
        <w:t xml:space="preserve"> и успешно функционирующей </w:t>
      </w:r>
      <w:r w:rsidR="00AA5FCE" w:rsidRPr="00644516">
        <w:rPr>
          <w:rFonts w:ascii="Times New Roman" w:hAnsi="Times New Roman" w:cs="Times New Roman"/>
          <w:sz w:val="28"/>
          <w:szCs w:val="28"/>
        </w:rPr>
        <w:t xml:space="preserve">в одной стране </w:t>
      </w:r>
      <w:r w:rsidRPr="00644516">
        <w:rPr>
          <w:rFonts w:ascii="Times New Roman" w:hAnsi="Times New Roman" w:cs="Times New Roman"/>
          <w:sz w:val="28"/>
          <w:szCs w:val="28"/>
        </w:rPr>
        <w:t>модели лицензирования фармацевтической деятельности в условия другой страны невозможен</w:t>
      </w:r>
      <w:r w:rsidR="00AA5FCE" w:rsidRPr="00644516">
        <w:rPr>
          <w:rFonts w:ascii="Times New Roman" w:hAnsi="Times New Roman" w:cs="Times New Roman"/>
          <w:sz w:val="28"/>
          <w:szCs w:val="28"/>
        </w:rPr>
        <w:t xml:space="preserve"> в краткосрочной и среднесрочной перспективе.</w:t>
      </w:r>
      <w:r w:rsidRPr="00644516">
        <w:rPr>
          <w:rFonts w:ascii="Times New Roman" w:hAnsi="Times New Roman" w:cs="Times New Roman"/>
          <w:sz w:val="28"/>
          <w:szCs w:val="28"/>
        </w:rPr>
        <w:t xml:space="preserve"> </w:t>
      </w:r>
      <w:r w:rsidR="00AA5FCE" w:rsidRPr="00644516">
        <w:rPr>
          <w:rFonts w:ascii="Times New Roman" w:hAnsi="Times New Roman" w:cs="Times New Roman"/>
          <w:sz w:val="28"/>
          <w:szCs w:val="28"/>
        </w:rPr>
        <w:t xml:space="preserve">Это, </w:t>
      </w:r>
      <w:r w:rsidRPr="00644516">
        <w:rPr>
          <w:rFonts w:ascii="Times New Roman" w:hAnsi="Times New Roman" w:cs="Times New Roman"/>
          <w:sz w:val="28"/>
          <w:szCs w:val="28"/>
        </w:rPr>
        <w:t xml:space="preserve">прежде всего, </w:t>
      </w:r>
      <w:r w:rsidR="00AA5FCE" w:rsidRPr="00644516">
        <w:rPr>
          <w:rFonts w:ascii="Times New Roman" w:hAnsi="Times New Roman" w:cs="Times New Roman"/>
          <w:sz w:val="28"/>
          <w:szCs w:val="28"/>
        </w:rPr>
        <w:t xml:space="preserve">зависит от </w:t>
      </w:r>
      <w:r w:rsidRPr="00644516">
        <w:rPr>
          <w:rFonts w:ascii="Times New Roman" w:hAnsi="Times New Roman" w:cs="Times New Roman"/>
          <w:sz w:val="28"/>
          <w:szCs w:val="28"/>
        </w:rPr>
        <w:t>наличия специфических факторов внешней среды,</w:t>
      </w:r>
      <w:r w:rsidR="00AA5FCE" w:rsidRPr="00644516">
        <w:rPr>
          <w:rFonts w:ascii="Times New Roman" w:hAnsi="Times New Roman" w:cs="Times New Roman"/>
          <w:sz w:val="28"/>
          <w:szCs w:val="28"/>
        </w:rPr>
        <w:t xml:space="preserve"> особенностей законодательства и экономического состояния рынка</w:t>
      </w:r>
      <w:r w:rsidR="00F501AA" w:rsidRPr="00644516">
        <w:rPr>
          <w:rFonts w:ascii="Times New Roman" w:hAnsi="Times New Roman" w:cs="Times New Roman"/>
          <w:sz w:val="28"/>
          <w:szCs w:val="28"/>
        </w:rPr>
        <w:t>.</w:t>
      </w:r>
    </w:p>
    <w:p w:rsidR="00F501AA" w:rsidRPr="00644516" w:rsidRDefault="00647CAB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lastRenderedPageBreak/>
        <w:t xml:space="preserve">Недостатки </w:t>
      </w:r>
      <w:r w:rsidR="00AA5FCE" w:rsidRPr="00644516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Pr="00644516">
        <w:rPr>
          <w:rFonts w:ascii="Times New Roman" w:hAnsi="Times New Roman" w:cs="Times New Roman"/>
          <w:sz w:val="28"/>
          <w:szCs w:val="28"/>
        </w:rPr>
        <w:t>лицензирования фармацевтической деятельности как формы административно-правового регулировани</w:t>
      </w:r>
      <w:r w:rsidR="00F501AA" w:rsidRPr="00644516">
        <w:rPr>
          <w:rFonts w:ascii="Times New Roman" w:hAnsi="Times New Roman" w:cs="Times New Roman"/>
          <w:sz w:val="28"/>
          <w:szCs w:val="28"/>
        </w:rPr>
        <w:t>я отчасти обусловлены «отсутствием внятной политики государственног</w:t>
      </w:r>
      <w:r w:rsidRPr="00644516">
        <w:rPr>
          <w:rFonts w:ascii="Times New Roman" w:hAnsi="Times New Roman" w:cs="Times New Roman"/>
          <w:sz w:val="28"/>
          <w:szCs w:val="28"/>
        </w:rPr>
        <w:t>о</w:t>
      </w:r>
      <w:r w:rsidR="00F501AA" w:rsidRPr="00644516">
        <w:rPr>
          <w:rFonts w:ascii="Times New Roman" w:hAnsi="Times New Roman" w:cs="Times New Roman"/>
          <w:sz w:val="28"/>
          <w:szCs w:val="28"/>
        </w:rPr>
        <w:t xml:space="preserve"> </w:t>
      </w:r>
      <w:r w:rsidRPr="00644516">
        <w:rPr>
          <w:rFonts w:ascii="Times New Roman" w:hAnsi="Times New Roman" w:cs="Times New Roman"/>
          <w:sz w:val="28"/>
          <w:szCs w:val="28"/>
        </w:rPr>
        <w:t>регули</w:t>
      </w:r>
      <w:r w:rsidR="00F501AA" w:rsidRPr="00644516">
        <w:rPr>
          <w:rFonts w:ascii="Times New Roman" w:hAnsi="Times New Roman" w:cs="Times New Roman"/>
          <w:sz w:val="28"/>
          <w:szCs w:val="28"/>
        </w:rPr>
        <w:t>ровани</w:t>
      </w:r>
      <w:r w:rsidRPr="00644516">
        <w:rPr>
          <w:rFonts w:ascii="Times New Roman" w:hAnsi="Times New Roman" w:cs="Times New Roman"/>
          <w:sz w:val="28"/>
          <w:szCs w:val="28"/>
        </w:rPr>
        <w:t xml:space="preserve">я </w:t>
      </w:r>
      <w:r w:rsidR="00F501AA" w:rsidRPr="00644516">
        <w:rPr>
          <w:rFonts w:ascii="Times New Roman" w:hAnsi="Times New Roman" w:cs="Times New Roman"/>
          <w:sz w:val="28"/>
          <w:szCs w:val="28"/>
        </w:rPr>
        <w:t>фармацевтического рынка»</w:t>
      </w:r>
      <w:r w:rsidRPr="00644516">
        <w:rPr>
          <w:rFonts w:ascii="Times New Roman" w:hAnsi="Times New Roman" w:cs="Times New Roman"/>
          <w:sz w:val="28"/>
          <w:szCs w:val="28"/>
        </w:rPr>
        <w:t>, позволяющей использовать влияние экономического эффекта развития отрасли в соответствующие точк</w:t>
      </w:r>
      <w:r w:rsidR="00F501AA" w:rsidRPr="00644516">
        <w:rPr>
          <w:rFonts w:ascii="Times New Roman" w:hAnsi="Times New Roman" w:cs="Times New Roman"/>
          <w:sz w:val="28"/>
          <w:szCs w:val="28"/>
        </w:rPr>
        <w:t>и социального роста</w:t>
      </w:r>
      <w:r w:rsidR="00AA5FCE" w:rsidRPr="00644516">
        <w:rPr>
          <w:rFonts w:ascii="Times New Roman" w:hAnsi="Times New Roman" w:cs="Times New Roman"/>
          <w:sz w:val="28"/>
          <w:szCs w:val="28"/>
        </w:rPr>
        <w:t xml:space="preserve">. В </w:t>
      </w:r>
      <w:r w:rsidR="00F501AA" w:rsidRPr="00644516">
        <w:rPr>
          <w:rFonts w:ascii="Times New Roman" w:hAnsi="Times New Roman" w:cs="Times New Roman"/>
          <w:sz w:val="28"/>
          <w:szCs w:val="28"/>
        </w:rPr>
        <w:t>результат</w:t>
      </w:r>
      <w:r w:rsidR="00AA5FCE" w:rsidRPr="00644516">
        <w:rPr>
          <w:rFonts w:ascii="Times New Roman" w:hAnsi="Times New Roman" w:cs="Times New Roman"/>
          <w:sz w:val="28"/>
          <w:szCs w:val="28"/>
        </w:rPr>
        <w:t>е чего возникают такие явления как</w:t>
      </w:r>
      <w:r w:rsidR="00F501AA" w:rsidRPr="00644516">
        <w:rPr>
          <w:rFonts w:ascii="Times New Roman" w:hAnsi="Times New Roman" w:cs="Times New Roman"/>
          <w:sz w:val="28"/>
          <w:szCs w:val="28"/>
        </w:rPr>
        <w:t>:</w:t>
      </w:r>
    </w:p>
    <w:p w:rsidR="00AA5FCE" w:rsidRPr="00644516" w:rsidRDefault="00AA5FCE" w:rsidP="0064451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Формальный подход к привлечению профильных ассоциаций и субъектов фармацевтического рынка в процессе подготовки нормативно-правовых актов;</w:t>
      </w:r>
    </w:p>
    <w:p w:rsidR="007142AF" w:rsidRPr="00644516" w:rsidRDefault="007142AF" w:rsidP="0064451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Спонтанность подготовки и внесения изменений в законодательство, регулирующее фармацевтический бизнес;</w:t>
      </w:r>
    </w:p>
    <w:p w:rsidR="00AA5FCE" w:rsidRPr="00644516" w:rsidRDefault="00AA5FCE" w:rsidP="0064451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Информационные барьеры;</w:t>
      </w:r>
    </w:p>
    <w:p w:rsidR="00F501AA" w:rsidRPr="00644516" w:rsidRDefault="00AA5FCE" w:rsidP="0064451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Б</w:t>
      </w:r>
      <w:r w:rsidR="00647CAB" w:rsidRPr="00644516">
        <w:rPr>
          <w:rFonts w:ascii="Times New Roman" w:hAnsi="Times New Roman" w:cs="Times New Roman"/>
          <w:sz w:val="28"/>
          <w:szCs w:val="28"/>
        </w:rPr>
        <w:t>юрократическо</w:t>
      </w:r>
      <w:r w:rsidR="00F501AA" w:rsidRPr="00644516">
        <w:rPr>
          <w:rFonts w:ascii="Times New Roman" w:hAnsi="Times New Roman" w:cs="Times New Roman"/>
          <w:sz w:val="28"/>
          <w:szCs w:val="28"/>
        </w:rPr>
        <w:t>е и коррупционное давление;</w:t>
      </w:r>
    </w:p>
    <w:p w:rsidR="00F501AA" w:rsidRPr="00644516" w:rsidRDefault="00F501AA" w:rsidP="0064451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Барьеры входа на рынок;</w:t>
      </w:r>
    </w:p>
    <w:p w:rsidR="00F501AA" w:rsidRPr="00644516" w:rsidRDefault="00F501AA" w:rsidP="0064451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Д</w:t>
      </w:r>
      <w:r w:rsidR="00647CAB" w:rsidRPr="00644516">
        <w:rPr>
          <w:rFonts w:ascii="Times New Roman" w:hAnsi="Times New Roman" w:cs="Times New Roman"/>
          <w:sz w:val="28"/>
          <w:szCs w:val="28"/>
        </w:rPr>
        <w:t>ефицит высококвалифицированных специал</w:t>
      </w:r>
      <w:r w:rsidRPr="00644516">
        <w:rPr>
          <w:rFonts w:ascii="Times New Roman" w:hAnsi="Times New Roman" w:cs="Times New Roman"/>
          <w:sz w:val="28"/>
          <w:szCs w:val="28"/>
        </w:rPr>
        <w:t>истов в области лицензирования.</w:t>
      </w:r>
    </w:p>
    <w:p w:rsidR="00F501AA" w:rsidRPr="00644516" w:rsidRDefault="00F501AA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П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рагматический подход к </w:t>
      </w:r>
      <w:r w:rsidR="00991C76" w:rsidRPr="00644516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647CAB" w:rsidRPr="00644516">
        <w:rPr>
          <w:rFonts w:ascii="Times New Roman" w:hAnsi="Times New Roman" w:cs="Times New Roman"/>
          <w:sz w:val="28"/>
          <w:szCs w:val="28"/>
        </w:rPr>
        <w:t>проблеме</w:t>
      </w:r>
      <w:r w:rsidR="00991C76" w:rsidRPr="00644516">
        <w:rPr>
          <w:rFonts w:ascii="Times New Roman" w:hAnsi="Times New Roman" w:cs="Times New Roman"/>
          <w:sz w:val="28"/>
          <w:szCs w:val="28"/>
        </w:rPr>
        <w:t>, в частности к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организации системы лицензирования </w:t>
      </w:r>
      <w:r w:rsidR="00991C76" w:rsidRPr="00644516">
        <w:rPr>
          <w:rFonts w:ascii="Times New Roman" w:hAnsi="Times New Roman" w:cs="Times New Roman"/>
          <w:sz w:val="28"/>
          <w:szCs w:val="28"/>
        </w:rPr>
        <w:t xml:space="preserve">и контроля </w:t>
      </w:r>
      <w:r w:rsidR="00647CAB" w:rsidRPr="00644516">
        <w:rPr>
          <w:rFonts w:ascii="Times New Roman" w:hAnsi="Times New Roman" w:cs="Times New Roman"/>
          <w:sz w:val="28"/>
          <w:szCs w:val="28"/>
        </w:rPr>
        <w:t>фармацевтической деятельности</w:t>
      </w:r>
      <w:r w:rsidR="00991C76" w:rsidRPr="00644516">
        <w:rPr>
          <w:rFonts w:ascii="Times New Roman" w:hAnsi="Times New Roman" w:cs="Times New Roman"/>
          <w:sz w:val="28"/>
          <w:szCs w:val="28"/>
        </w:rPr>
        <w:t xml:space="preserve"> и рынка лекарственных средств в аспекте соблюдения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пу</w:t>
      </w:r>
      <w:r w:rsidR="00991C76" w:rsidRPr="00644516">
        <w:rPr>
          <w:rFonts w:ascii="Times New Roman" w:hAnsi="Times New Roman" w:cs="Times New Roman"/>
          <w:sz w:val="28"/>
          <w:szCs w:val="28"/>
        </w:rPr>
        <w:t>бличных и частных интересов,</w:t>
      </w:r>
      <w:r w:rsidR="00AA4219" w:rsidRPr="00644516"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изменения действующего лицензионного законодательства, </w:t>
      </w:r>
      <w:r w:rsidR="00AA4219" w:rsidRPr="00644516">
        <w:rPr>
          <w:rFonts w:ascii="Times New Roman" w:hAnsi="Times New Roman" w:cs="Times New Roman"/>
          <w:sz w:val="28"/>
          <w:szCs w:val="28"/>
        </w:rPr>
        <w:t>которые должны быть направлены на корректирование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разрешител</w:t>
      </w:r>
      <w:r w:rsidRPr="00644516">
        <w:rPr>
          <w:rFonts w:ascii="Times New Roman" w:hAnsi="Times New Roman" w:cs="Times New Roman"/>
          <w:sz w:val="28"/>
          <w:szCs w:val="28"/>
        </w:rPr>
        <w:t>ьных (лицензионных) требований.</w:t>
      </w:r>
    </w:p>
    <w:p w:rsidR="00AA4219" w:rsidRPr="00644516" w:rsidRDefault="00AA4219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Также, в свою очередь, нужно обратить внимание на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особенности государственного регулирования </w:t>
      </w:r>
      <w:r w:rsidRPr="00644516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647CAB" w:rsidRPr="00644516">
        <w:rPr>
          <w:rFonts w:ascii="Times New Roman" w:hAnsi="Times New Roman" w:cs="Times New Roman"/>
          <w:sz w:val="28"/>
          <w:szCs w:val="28"/>
        </w:rPr>
        <w:t>развивающихся стран-</w:t>
      </w:r>
      <w:r w:rsidRPr="00644516">
        <w:rPr>
          <w:rFonts w:ascii="Times New Roman" w:hAnsi="Times New Roman" w:cs="Times New Roman"/>
          <w:sz w:val="28"/>
          <w:szCs w:val="28"/>
        </w:rPr>
        <w:t>лидеров фармацевтического рынка, у которых действует развитая система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Pr="00644516">
        <w:rPr>
          <w:rFonts w:ascii="Times New Roman" w:hAnsi="Times New Roman" w:cs="Times New Roman"/>
          <w:sz w:val="28"/>
          <w:szCs w:val="28"/>
        </w:rPr>
        <w:t>. Это необходимо для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изучения </w:t>
      </w:r>
      <w:r w:rsidRPr="00644516">
        <w:rPr>
          <w:rFonts w:ascii="Times New Roman" w:hAnsi="Times New Roman" w:cs="Times New Roman"/>
          <w:sz w:val="28"/>
          <w:szCs w:val="28"/>
        </w:rPr>
        <w:t>их опыта в государственном регулировании</w:t>
      </w:r>
      <w:r w:rsidR="00647CAB" w:rsidRPr="00644516">
        <w:rPr>
          <w:rFonts w:ascii="Times New Roman" w:hAnsi="Times New Roman" w:cs="Times New Roman"/>
          <w:sz w:val="28"/>
          <w:szCs w:val="28"/>
        </w:rPr>
        <w:t xml:space="preserve"> и, возможно, некоторых, перспективных заимс</w:t>
      </w:r>
      <w:r w:rsidRPr="00644516">
        <w:rPr>
          <w:rFonts w:ascii="Times New Roman" w:hAnsi="Times New Roman" w:cs="Times New Roman"/>
          <w:sz w:val="28"/>
          <w:szCs w:val="28"/>
        </w:rPr>
        <w:t>твований институциональных мер.</w:t>
      </w:r>
    </w:p>
    <w:p w:rsidR="001B4336" w:rsidRPr="00644516" w:rsidRDefault="00AA4219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На мой взгляд, к примерам таких мер</w:t>
      </w:r>
      <w:r w:rsidR="001B4336" w:rsidRPr="00644516">
        <w:rPr>
          <w:rFonts w:ascii="Times New Roman" w:hAnsi="Times New Roman" w:cs="Times New Roman"/>
          <w:sz w:val="28"/>
          <w:szCs w:val="28"/>
        </w:rPr>
        <w:t xml:space="preserve"> можно отнести:</w:t>
      </w:r>
    </w:p>
    <w:p w:rsidR="001B4336" w:rsidRPr="00644516" w:rsidRDefault="001B4336" w:rsidP="0064451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647CAB" w:rsidRPr="00644516">
        <w:rPr>
          <w:rFonts w:ascii="Times New Roman" w:hAnsi="Times New Roman" w:cs="Times New Roman"/>
          <w:sz w:val="28"/>
          <w:szCs w:val="28"/>
        </w:rPr>
        <w:t>беспечение единого подхода к</w:t>
      </w:r>
      <w:r w:rsidR="00AA4219" w:rsidRPr="00644516">
        <w:rPr>
          <w:rFonts w:ascii="Times New Roman" w:hAnsi="Times New Roman" w:cs="Times New Roman"/>
          <w:sz w:val="28"/>
          <w:szCs w:val="28"/>
        </w:rPr>
        <w:t xml:space="preserve"> вопросам лицензирования на федеральном, субъектном и местном уровнях управления</w:t>
      </w:r>
      <w:r w:rsidRPr="00644516">
        <w:rPr>
          <w:rFonts w:ascii="Times New Roman" w:hAnsi="Times New Roman" w:cs="Times New Roman"/>
          <w:sz w:val="28"/>
          <w:szCs w:val="28"/>
        </w:rPr>
        <w:t>;</w:t>
      </w:r>
    </w:p>
    <w:p w:rsidR="00AA4219" w:rsidRPr="00644516" w:rsidRDefault="00AA4219" w:rsidP="0064451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Соблюдение принципа единого руководства и индивидуальной ответственности</w:t>
      </w:r>
      <w:r w:rsidRPr="00644516">
        <w:rPr>
          <w:rFonts w:ascii="Times New Roman" w:hAnsi="Times New Roman" w:cs="Times New Roman"/>
          <w:sz w:val="28"/>
          <w:szCs w:val="28"/>
        </w:rPr>
        <w:t>;</w:t>
      </w:r>
    </w:p>
    <w:p w:rsidR="001B4336" w:rsidRPr="00644516" w:rsidRDefault="001B4336" w:rsidP="0064451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У</w:t>
      </w:r>
      <w:r w:rsidR="00647CAB" w:rsidRPr="00644516">
        <w:rPr>
          <w:rFonts w:ascii="Times New Roman" w:hAnsi="Times New Roman" w:cs="Times New Roman"/>
          <w:sz w:val="28"/>
          <w:szCs w:val="28"/>
        </w:rPr>
        <w:t>странени</w:t>
      </w:r>
      <w:r w:rsidRPr="00644516">
        <w:rPr>
          <w:rFonts w:ascii="Times New Roman" w:hAnsi="Times New Roman" w:cs="Times New Roman"/>
          <w:sz w:val="28"/>
          <w:szCs w:val="28"/>
        </w:rPr>
        <w:t>е узко ведомственного подхода;</w:t>
      </w:r>
    </w:p>
    <w:p w:rsidR="00AA4219" w:rsidRPr="00644516" w:rsidRDefault="00AA4219" w:rsidP="0064451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Учет лучших практик для целей совершенствования методологии лицензирования</w:t>
      </w:r>
      <w:r w:rsidRPr="00644516">
        <w:rPr>
          <w:rFonts w:ascii="Times New Roman" w:hAnsi="Times New Roman" w:cs="Times New Roman"/>
          <w:sz w:val="28"/>
          <w:szCs w:val="28"/>
        </w:rPr>
        <w:t>;</w:t>
      </w:r>
    </w:p>
    <w:p w:rsidR="001B4336" w:rsidRPr="00644516" w:rsidRDefault="001B4336" w:rsidP="0064451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С</w:t>
      </w:r>
      <w:r w:rsidR="00647CAB" w:rsidRPr="00644516">
        <w:rPr>
          <w:rFonts w:ascii="Times New Roman" w:hAnsi="Times New Roman" w:cs="Times New Roman"/>
          <w:sz w:val="28"/>
          <w:szCs w:val="28"/>
        </w:rPr>
        <w:t>оздание архитектуры горизонтальных и вертикальных властных отношений на основе четкого разграничения полномочий по контролю за ф</w:t>
      </w:r>
      <w:r w:rsidR="00AA4219" w:rsidRPr="00644516">
        <w:rPr>
          <w:rFonts w:ascii="Times New Roman" w:hAnsi="Times New Roman" w:cs="Times New Roman"/>
          <w:sz w:val="28"/>
          <w:szCs w:val="28"/>
        </w:rPr>
        <w:t>армацевтической деятельностью;</w:t>
      </w:r>
    </w:p>
    <w:p w:rsidR="001B4336" w:rsidRPr="00644516" w:rsidRDefault="001B4336" w:rsidP="0064451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У</w:t>
      </w:r>
      <w:r w:rsidR="00647CAB" w:rsidRPr="00644516">
        <w:rPr>
          <w:rFonts w:ascii="Times New Roman" w:hAnsi="Times New Roman" w:cs="Times New Roman"/>
          <w:sz w:val="28"/>
          <w:szCs w:val="28"/>
        </w:rPr>
        <w:t>становление высокого уровня квалификационных требований к соискателю лицензии при условии четкого их закрепления в з</w:t>
      </w:r>
      <w:r w:rsidRPr="00644516">
        <w:rPr>
          <w:rFonts w:ascii="Times New Roman" w:hAnsi="Times New Roman" w:cs="Times New Roman"/>
          <w:sz w:val="28"/>
          <w:szCs w:val="28"/>
        </w:rPr>
        <w:t>аконе</w:t>
      </w:r>
      <w:r w:rsidR="004521E8" w:rsidRPr="00644516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Pr="00644516">
        <w:rPr>
          <w:rFonts w:ascii="Times New Roman" w:hAnsi="Times New Roman" w:cs="Times New Roman"/>
          <w:sz w:val="28"/>
          <w:szCs w:val="28"/>
        </w:rPr>
        <w:t>.</w:t>
      </w:r>
    </w:p>
    <w:p w:rsidR="001B4336" w:rsidRPr="00644516" w:rsidRDefault="001B4336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 xml:space="preserve">Лицензирование — </w:t>
      </w:r>
      <w:r w:rsidR="00AA4219" w:rsidRPr="00644516">
        <w:rPr>
          <w:rFonts w:ascii="Times New Roman" w:hAnsi="Times New Roman" w:cs="Times New Roman"/>
          <w:sz w:val="28"/>
          <w:szCs w:val="28"/>
        </w:rPr>
        <w:t xml:space="preserve">это </w:t>
      </w:r>
      <w:r w:rsidRPr="00644516">
        <w:rPr>
          <w:rFonts w:ascii="Times New Roman" w:hAnsi="Times New Roman" w:cs="Times New Roman"/>
          <w:sz w:val="28"/>
          <w:szCs w:val="28"/>
        </w:rPr>
        <w:t>один из</w:t>
      </w:r>
      <w:r w:rsidR="00AA4219" w:rsidRPr="00644516">
        <w:rPr>
          <w:rFonts w:ascii="Times New Roman" w:hAnsi="Times New Roman" w:cs="Times New Roman"/>
          <w:sz w:val="28"/>
          <w:szCs w:val="28"/>
        </w:rPr>
        <w:t xml:space="preserve"> главнейших</w:t>
      </w:r>
      <w:r w:rsidRPr="00644516">
        <w:rPr>
          <w:rFonts w:ascii="Times New Roman" w:hAnsi="Times New Roman" w:cs="Times New Roman"/>
          <w:sz w:val="28"/>
          <w:szCs w:val="28"/>
        </w:rPr>
        <w:t xml:space="preserve"> инструментов </w:t>
      </w:r>
      <w:r w:rsidR="00AA4219" w:rsidRPr="00644516">
        <w:rPr>
          <w:rFonts w:ascii="Times New Roman" w:hAnsi="Times New Roman" w:cs="Times New Roman"/>
          <w:sz w:val="28"/>
          <w:szCs w:val="28"/>
        </w:rPr>
        <w:t>государственного регулирования деятельности фармацевтического рынка. По моему мнению, является целесообразным е</w:t>
      </w:r>
      <w:r w:rsidRPr="00644516">
        <w:rPr>
          <w:rFonts w:ascii="Times New Roman" w:hAnsi="Times New Roman" w:cs="Times New Roman"/>
          <w:sz w:val="28"/>
          <w:szCs w:val="28"/>
        </w:rPr>
        <w:t xml:space="preserve">го эффективное использование для целей социально-экономического развития территории (повышения качества жизни население, обеспеченности населения лекарственными средствами). </w:t>
      </w:r>
      <w:r w:rsidR="00AA4219" w:rsidRPr="00644516">
        <w:rPr>
          <w:rFonts w:ascii="Times New Roman" w:hAnsi="Times New Roman" w:cs="Times New Roman"/>
          <w:sz w:val="28"/>
          <w:szCs w:val="28"/>
        </w:rPr>
        <w:t>Все л</w:t>
      </w:r>
      <w:r w:rsidRPr="00644516">
        <w:rPr>
          <w:rFonts w:ascii="Times New Roman" w:hAnsi="Times New Roman" w:cs="Times New Roman"/>
          <w:sz w:val="28"/>
          <w:szCs w:val="28"/>
        </w:rPr>
        <w:t>ицензионные требования должны разрабатываться с учетом возможного социального эффекта фармацевтической деятельности (четкое понимание целей и задач регулирования).</w:t>
      </w:r>
    </w:p>
    <w:p w:rsidR="001B4336" w:rsidRPr="00644516" w:rsidRDefault="001B4336" w:rsidP="006445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516">
        <w:rPr>
          <w:rFonts w:ascii="Times New Roman" w:hAnsi="Times New Roman" w:cs="Times New Roman"/>
          <w:sz w:val="28"/>
          <w:szCs w:val="28"/>
        </w:rPr>
        <w:t>Все рассмотренные модели, их составляющие административные методы и инструменты</w:t>
      </w:r>
      <w:r w:rsidR="00AC51A5" w:rsidRPr="00644516">
        <w:rPr>
          <w:rFonts w:ascii="Times New Roman" w:hAnsi="Times New Roman" w:cs="Times New Roman"/>
          <w:sz w:val="28"/>
          <w:szCs w:val="28"/>
        </w:rPr>
        <w:t>, являются достаточно успешными. Однако,</w:t>
      </w:r>
      <w:r w:rsidRPr="00644516">
        <w:rPr>
          <w:rFonts w:ascii="Times New Roman" w:hAnsi="Times New Roman" w:cs="Times New Roman"/>
          <w:sz w:val="28"/>
          <w:szCs w:val="28"/>
        </w:rPr>
        <w:t xml:space="preserve"> для </w:t>
      </w:r>
      <w:r w:rsidR="00AC51A5" w:rsidRPr="00644516">
        <w:rPr>
          <w:rFonts w:ascii="Times New Roman" w:hAnsi="Times New Roman" w:cs="Times New Roman"/>
          <w:sz w:val="28"/>
          <w:szCs w:val="28"/>
        </w:rPr>
        <w:t xml:space="preserve">того, чтобы их эффективно реализовать потребуется наличие множества институтов, </w:t>
      </w:r>
      <w:r w:rsidRPr="00644516">
        <w:rPr>
          <w:rFonts w:ascii="Times New Roman" w:hAnsi="Times New Roman" w:cs="Times New Roman"/>
          <w:sz w:val="28"/>
          <w:szCs w:val="28"/>
        </w:rPr>
        <w:t>в том числе и институт</w:t>
      </w:r>
      <w:r w:rsidR="00AC51A5" w:rsidRPr="00644516">
        <w:rPr>
          <w:rFonts w:ascii="Times New Roman" w:hAnsi="Times New Roman" w:cs="Times New Roman"/>
          <w:sz w:val="28"/>
          <w:szCs w:val="28"/>
        </w:rPr>
        <w:t>а</w:t>
      </w:r>
      <w:r w:rsidRPr="00644516">
        <w:rPr>
          <w:rFonts w:ascii="Times New Roman" w:hAnsi="Times New Roman" w:cs="Times New Roman"/>
          <w:sz w:val="28"/>
          <w:szCs w:val="28"/>
        </w:rPr>
        <w:t xml:space="preserve"> саморегулируемых органи</w:t>
      </w:r>
      <w:r w:rsidR="00AC51A5" w:rsidRPr="00644516">
        <w:rPr>
          <w:rFonts w:ascii="Times New Roman" w:hAnsi="Times New Roman" w:cs="Times New Roman"/>
          <w:sz w:val="28"/>
          <w:szCs w:val="28"/>
        </w:rPr>
        <w:t>заций.</w:t>
      </w:r>
      <w:r w:rsidRPr="00644516">
        <w:rPr>
          <w:rFonts w:ascii="Times New Roman" w:hAnsi="Times New Roman" w:cs="Times New Roman"/>
          <w:sz w:val="28"/>
          <w:szCs w:val="28"/>
        </w:rPr>
        <w:t xml:space="preserve"> </w:t>
      </w:r>
      <w:r w:rsidR="00AC51A5" w:rsidRPr="00644516">
        <w:rPr>
          <w:rFonts w:ascii="Times New Roman" w:hAnsi="Times New Roman" w:cs="Times New Roman"/>
          <w:sz w:val="28"/>
          <w:szCs w:val="28"/>
        </w:rPr>
        <w:t xml:space="preserve">Исходя из этого, можно с уверенностью сказать, что </w:t>
      </w:r>
      <w:r w:rsidRPr="00644516">
        <w:rPr>
          <w:rFonts w:ascii="Times New Roman" w:hAnsi="Times New Roman" w:cs="Times New Roman"/>
          <w:sz w:val="28"/>
          <w:szCs w:val="28"/>
        </w:rPr>
        <w:t xml:space="preserve">заимствование моделей, не </w:t>
      </w:r>
      <w:r w:rsidRPr="00644516">
        <w:rPr>
          <w:rFonts w:ascii="Times New Roman" w:hAnsi="Times New Roman" w:cs="Times New Roman"/>
          <w:sz w:val="28"/>
          <w:szCs w:val="28"/>
        </w:rPr>
        <w:lastRenderedPageBreak/>
        <w:t>учитывающих особенности регулирования фармацевтической деятельности в России, может привести к негативным результатам.</w:t>
      </w:r>
    </w:p>
    <w:p w:rsidR="001B4336" w:rsidRDefault="001B4336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4336" w:rsidRDefault="001B4336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4336" w:rsidRDefault="001B4336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4336" w:rsidRDefault="001B4336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4336" w:rsidRDefault="001B4336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1A5" w:rsidRDefault="00AC51A5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1A5" w:rsidRDefault="00AC51A5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1A5" w:rsidRDefault="00AC51A5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1A5" w:rsidRDefault="00AC51A5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306" w:rsidRDefault="00EC5306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306" w:rsidRDefault="00EC5306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306" w:rsidRDefault="00EC5306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306" w:rsidRDefault="00EC5306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306" w:rsidRDefault="00EC5306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306" w:rsidRDefault="00EC5306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306" w:rsidRDefault="00EC5306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306" w:rsidRDefault="00EC5306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306" w:rsidRDefault="00EC5306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306" w:rsidRDefault="00EC5306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306" w:rsidRDefault="00EC5306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4336" w:rsidRDefault="001B4336" w:rsidP="001B4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DCB" w:rsidRDefault="00FE6DCB" w:rsidP="0031643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6DCB" w:rsidRDefault="00FE6DCB" w:rsidP="0031643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6DCB" w:rsidRDefault="00FE6DCB" w:rsidP="0031643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6DCB" w:rsidRDefault="00FE6DCB" w:rsidP="0031643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6DCB" w:rsidRDefault="00FE6DCB" w:rsidP="0031643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B4336" w:rsidRDefault="00EC5306" w:rsidP="0031643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lastRenderedPageBreak/>
        <w:t>Литература</w:t>
      </w:r>
      <w:r w:rsidR="001B4336" w:rsidRPr="00316432">
        <w:rPr>
          <w:rFonts w:ascii="Times New Roman" w:hAnsi="Times New Roman" w:cs="Times New Roman"/>
          <w:b/>
          <w:sz w:val="32"/>
          <w:szCs w:val="28"/>
        </w:rPr>
        <w:t>:</w:t>
      </w:r>
    </w:p>
    <w:p w:rsidR="00316432" w:rsidRPr="00316432" w:rsidRDefault="00316432" w:rsidP="0031643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B4336" w:rsidRPr="00316432" w:rsidRDefault="00316432" w:rsidP="0064451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Актуальные проблемы обеспечения качества лекарственной и медицинско</w:t>
      </w:r>
      <w:r w:rsidR="008C7256">
        <w:rPr>
          <w:rFonts w:ascii="Times New Roman" w:hAnsi="Times New Roman" w:cs="Times New Roman"/>
          <w:sz w:val="28"/>
          <w:szCs w:val="28"/>
          <w:shd w:val="clear" w:color="auto" w:fill="FFFFFF"/>
        </w:rPr>
        <w:t>й помощи; Сочи, 26-28 июня, 2016</w:t>
      </w:r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>. [Электронный ресурс]. – Электрон. текстовые дан. – Режим доступа:</w:t>
      </w:r>
      <w:r w:rsidRPr="0031643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 </w:t>
      </w:r>
      <w:hyperlink r:id="rId8" w:history="1">
        <w:r w:rsidRPr="0031643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http://www.fru.ru/sochi/sochi_pr_2011/26/plenarnoe/Daniyarova.pdf</w:t>
        </w:r>
      </w:hyperlink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16432" w:rsidRPr="00316432" w:rsidRDefault="00316432" w:rsidP="0064451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>Лин А.А., Соколова С.В. Фармацевтический рынок: фундаментальные особенности / А.А. Лин, С.В. Соколова // Пробле</w:t>
      </w:r>
      <w:r w:rsidR="008C7256">
        <w:rPr>
          <w:rFonts w:ascii="Times New Roman" w:hAnsi="Times New Roman" w:cs="Times New Roman"/>
          <w:sz w:val="28"/>
          <w:szCs w:val="28"/>
          <w:shd w:val="clear" w:color="auto" w:fill="FFFFFF"/>
        </w:rPr>
        <w:t>мы современной экономики. – 2014</w:t>
      </w:r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>. – № 2 (42). – С. 372–376.</w:t>
      </w:r>
    </w:p>
    <w:p w:rsidR="00316432" w:rsidRPr="00316432" w:rsidRDefault="00316432" w:rsidP="0064451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Мельничук Г.В. Лицензирование как форма государственного регулирования предпринимательской деятельности в России и США: </w:t>
      </w:r>
      <w:proofErr w:type="spellStart"/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>дис</w:t>
      </w:r>
      <w:proofErr w:type="spellEnd"/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… канд. </w:t>
      </w:r>
      <w:proofErr w:type="spellStart"/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>юрид</w:t>
      </w:r>
      <w:proofErr w:type="spellEnd"/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>. наук / Г.В. Мельничук. – М., 2007. – 224 с.</w:t>
      </w:r>
    </w:p>
    <w:p w:rsidR="00316432" w:rsidRPr="00316432" w:rsidRDefault="00316432" w:rsidP="0064451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Сбоев Г.А. Технологии гармонизации систем госрегулирования, регистрации, контроля производства и применения лекарственных средств / Г.А. Сбоев, В.Л. </w:t>
      </w:r>
      <w:proofErr w:type="spellStart"/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>Багирова</w:t>
      </w:r>
      <w:proofErr w:type="spellEnd"/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И.И. </w:t>
      </w:r>
      <w:proofErr w:type="spellStart"/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Краснюк</w:t>
      </w:r>
      <w:proofErr w:type="spellEnd"/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Эконом</w:t>
      </w:r>
      <w:r w:rsidR="00D66F0C">
        <w:rPr>
          <w:rFonts w:ascii="Times New Roman" w:hAnsi="Times New Roman" w:cs="Times New Roman"/>
          <w:sz w:val="28"/>
          <w:szCs w:val="28"/>
          <w:shd w:val="clear" w:color="auto" w:fill="FFFFFF"/>
        </w:rPr>
        <w:t>ический вестник фармации. – 2016</w:t>
      </w:r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>. – № 10. – С. 11–22.</w:t>
      </w:r>
    </w:p>
    <w:p w:rsidR="00316432" w:rsidRPr="00316432" w:rsidRDefault="00316432" w:rsidP="0064451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>Ягудина Р.И. Тенденции развития аптечной системы за ру</w:t>
      </w:r>
      <w:r w:rsidR="008C7256">
        <w:rPr>
          <w:rFonts w:ascii="Times New Roman" w:hAnsi="Times New Roman" w:cs="Times New Roman"/>
          <w:sz w:val="28"/>
          <w:szCs w:val="28"/>
          <w:shd w:val="clear" w:color="auto" w:fill="FFFFFF"/>
        </w:rPr>
        <w:t>бежом // Российские аптеки. 2015</w:t>
      </w:r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№ 20. [Электронный ресурс] / Р.И. Ягудина. – Электрон. текстовые дан. – Режим </w:t>
      </w:r>
      <w:proofErr w:type="spellStart"/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доступа:http</w:t>
      </w:r>
      <w:proofErr w:type="spellEnd"/>
      <w:r w:rsidRPr="00316432">
        <w:rPr>
          <w:rFonts w:ascii="Times New Roman" w:hAnsi="Times New Roman" w:cs="Times New Roman"/>
          <w:sz w:val="28"/>
          <w:szCs w:val="28"/>
          <w:shd w:val="clear" w:color="auto" w:fill="FFFFFF"/>
        </w:rPr>
        <w:t>://base.garant.ru/5812044/.</w:t>
      </w:r>
    </w:p>
    <w:p w:rsidR="00316432" w:rsidRPr="00316432" w:rsidRDefault="00316432" w:rsidP="006445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6432" w:rsidRPr="0031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36C" w:rsidRDefault="00E0136C" w:rsidP="004521E8">
      <w:pPr>
        <w:spacing w:after="0" w:line="240" w:lineRule="auto"/>
      </w:pPr>
      <w:r>
        <w:separator/>
      </w:r>
    </w:p>
  </w:endnote>
  <w:endnote w:type="continuationSeparator" w:id="0">
    <w:p w:rsidR="00E0136C" w:rsidRDefault="00E0136C" w:rsidP="0045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36C" w:rsidRDefault="00E0136C" w:rsidP="004521E8">
      <w:pPr>
        <w:spacing w:after="0" w:line="240" w:lineRule="auto"/>
      </w:pPr>
      <w:r>
        <w:separator/>
      </w:r>
    </w:p>
  </w:footnote>
  <w:footnote w:type="continuationSeparator" w:id="0">
    <w:p w:rsidR="00E0136C" w:rsidRDefault="00E0136C" w:rsidP="004521E8">
      <w:pPr>
        <w:spacing w:after="0" w:line="240" w:lineRule="auto"/>
      </w:pPr>
      <w:r>
        <w:continuationSeparator/>
      </w:r>
    </w:p>
  </w:footnote>
  <w:footnote w:id="1">
    <w:p w:rsidR="004521E8" w:rsidRPr="004521E8" w:rsidRDefault="004521E8" w:rsidP="004521E8">
      <w:pPr>
        <w:pStyle w:val="a5"/>
        <w:jc w:val="both"/>
        <w:rPr>
          <w:sz w:val="14"/>
        </w:rPr>
      </w:pPr>
      <w:r>
        <w:rPr>
          <w:rStyle w:val="a7"/>
        </w:rPr>
        <w:footnoteRef/>
      </w:r>
      <w:r>
        <w:t xml:space="preserve"> </w:t>
      </w:r>
      <w:r w:rsidRPr="004521E8">
        <w:rPr>
          <w:rFonts w:ascii="Times New Roman" w:hAnsi="Times New Roman" w:cs="Times New Roman"/>
          <w:szCs w:val="28"/>
          <w:shd w:val="clear" w:color="auto" w:fill="FFFFFF"/>
        </w:rPr>
        <w:t>Ягудина Р.И. Тенденции развития аптечной системы за ру</w:t>
      </w:r>
      <w:r w:rsidR="008C7256">
        <w:rPr>
          <w:rFonts w:ascii="Times New Roman" w:hAnsi="Times New Roman" w:cs="Times New Roman"/>
          <w:szCs w:val="28"/>
          <w:shd w:val="clear" w:color="auto" w:fill="FFFFFF"/>
        </w:rPr>
        <w:t>бежом // Российские аптеки. 2015</w:t>
      </w:r>
      <w:r w:rsidRPr="004521E8">
        <w:rPr>
          <w:rFonts w:ascii="Times New Roman" w:hAnsi="Times New Roman" w:cs="Times New Roman"/>
          <w:szCs w:val="28"/>
          <w:shd w:val="clear" w:color="auto" w:fill="FFFFFF"/>
        </w:rPr>
        <w:t xml:space="preserve">. № 20. [Электронный ресурс] / Р.И. Ягудина. – Электрон. текстовые дан. – Режим </w:t>
      </w:r>
      <w:proofErr w:type="spellStart"/>
      <w:r w:rsidRPr="004521E8">
        <w:rPr>
          <w:rFonts w:ascii="Times New Roman" w:hAnsi="Times New Roman" w:cs="Times New Roman"/>
          <w:szCs w:val="28"/>
          <w:shd w:val="clear" w:color="auto" w:fill="FFFFFF"/>
        </w:rPr>
        <w:t>доступа:http</w:t>
      </w:r>
      <w:proofErr w:type="spellEnd"/>
      <w:r w:rsidRPr="004521E8">
        <w:rPr>
          <w:rFonts w:ascii="Times New Roman" w:hAnsi="Times New Roman" w:cs="Times New Roman"/>
          <w:szCs w:val="28"/>
          <w:shd w:val="clear" w:color="auto" w:fill="FFFFFF"/>
        </w:rPr>
        <w:t>://base.garant.ru/5812044/.</w:t>
      </w:r>
    </w:p>
  </w:footnote>
  <w:footnote w:id="2">
    <w:p w:rsidR="004521E8" w:rsidRPr="004521E8" w:rsidRDefault="004521E8" w:rsidP="004521E8">
      <w:pPr>
        <w:pStyle w:val="a5"/>
        <w:jc w:val="both"/>
        <w:rPr>
          <w:sz w:val="14"/>
        </w:rPr>
      </w:pPr>
      <w:r>
        <w:rPr>
          <w:rStyle w:val="a7"/>
        </w:rPr>
        <w:footnoteRef/>
      </w:r>
      <w:r>
        <w:t xml:space="preserve"> </w:t>
      </w:r>
      <w:r w:rsidRPr="004521E8">
        <w:rPr>
          <w:rFonts w:ascii="Times New Roman" w:hAnsi="Times New Roman" w:cs="Times New Roman"/>
          <w:szCs w:val="28"/>
          <w:shd w:val="clear" w:color="auto" w:fill="FFFFFF"/>
        </w:rPr>
        <w:t>Актуальные проблемы обеспечения качества лекарственной и медицинско</w:t>
      </w:r>
      <w:r w:rsidR="008C7256">
        <w:rPr>
          <w:rFonts w:ascii="Times New Roman" w:hAnsi="Times New Roman" w:cs="Times New Roman"/>
          <w:szCs w:val="28"/>
          <w:shd w:val="clear" w:color="auto" w:fill="FFFFFF"/>
        </w:rPr>
        <w:t>й помощи; Сочи, 26-28 июня, 2016</w:t>
      </w:r>
      <w:r w:rsidRPr="004521E8">
        <w:rPr>
          <w:rFonts w:ascii="Times New Roman" w:hAnsi="Times New Roman" w:cs="Times New Roman"/>
          <w:szCs w:val="28"/>
          <w:shd w:val="clear" w:color="auto" w:fill="FFFFFF"/>
        </w:rPr>
        <w:t>. [Электронный ресурс]. – Электрон. текстовые дан. – Режим доступа:</w:t>
      </w:r>
      <w:r w:rsidRPr="004521E8">
        <w:rPr>
          <w:rFonts w:ascii="Times New Roman" w:hAnsi="Times New Roman" w:cs="Times New Roman"/>
          <w:szCs w:val="28"/>
          <w:bdr w:val="none" w:sz="0" w:space="0" w:color="auto" w:frame="1"/>
          <w:shd w:val="clear" w:color="auto" w:fill="FFFFFF"/>
        </w:rPr>
        <w:t>  </w:t>
      </w:r>
      <w:hyperlink r:id="rId1" w:history="1">
        <w:r w:rsidRPr="004521E8">
          <w:rPr>
            <w:rStyle w:val="a4"/>
            <w:rFonts w:ascii="Times New Roman" w:hAnsi="Times New Roman" w:cs="Times New Roman"/>
            <w:color w:val="auto"/>
            <w:szCs w:val="28"/>
            <w:shd w:val="clear" w:color="auto" w:fill="FFFFFF"/>
          </w:rPr>
          <w:t>http://www.fru.ru/sochi/sochi_pr_2011/26/plenarnoe/Daniyarova.pdf</w:t>
        </w:r>
      </w:hyperlink>
      <w:r w:rsidRPr="004521E8">
        <w:rPr>
          <w:rFonts w:ascii="Times New Roman" w:hAnsi="Times New Roman" w:cs="Times New Roman"/>
          <w:szCs w:val="28"/>
          <w:shd w:val="clear" w:color="auto" w:fill="FFFFFF"/>
        </w:rPr>
        <w:t>.</w:t>
      </w:r>
    </w:p>
  </w:footnote>
  <w:footnote w:id="3">
    <w:p w:rsidR="004521E8" w:rsidRPr="004521E8" w:rsidRDefault="004521E8" w:rsidP="004521E8">
      <w:pPr>
        <w:pStyle w:val="a5"/>
        <w:jc w:val="both"/>
        <w:rPr>
          <w:sz w:val="14"/>
        </w:rPr>
      </w:pPr>
      <w:r>
        <w:rPr>
          <w:rStyle w:val="a7"/>
        </w:rPr>
        <w:footnoteRef/>
      </w:r>
      <w:r>
        <w:t xml:space="preserve"> </w:t>
      </w:r>
      <w:r w:rsidRPr="004521E8">
        <w:rPr>
          <w:rFonts w:ascii="Times New Roman" w:hAnsi="Times New Roman" w:cs="Times New Roman"/>
          <w:szCs w:val="28"/>
          <w:shd w:val="clear" w:color="auto" w:fill="FFFFFF"/>
        </w:rPr>
        <w:t xml:space="preserve">Сбоев Г.А. Технологии гармонизации систем госрегулирования, регистрации, контроля производства и применения лекарственных средств / Г.А. Сбоев, В.Л. </w:t>
      </w:r>
      <w:proofErr w:type="spellStart"/>
      <w:r w:rsidRPr="004521E8">
        <w:rPr>
          <w:rFonts w:ascii="Times New Roman" w:hAnsi="Times New Roman" w:cs="Times New Roman"/>
          <w:szCs w:val="28"/>
          <w:shd w:val="clear" w:color="auto" w:fill="FFFFFF"/>
        </w:rPr>
        <w:t>Багирова</w:t>
      </w:r>
      <w:proofErr w:type="spellEnd"/>
      <w:r w:rsidRPr="004521E8">
        <w:rPr>
          <w:rFonts w:ascii="Times New Roman" w:hAnsi="Times New Roman" w:cs="Times New Roman"/>
          <w:szCs w:val="28"/>
          <w:shd w:val="clear" w:color="auto" w:fill="FFFFFF"/>
        </w:rPr>
        <w:t xml:space="preserve">, И.И. </w:t>
      </w:r>
      <w:proofErr w:type="spellStart"/>
      <w:r w:rsidRPr="004521E8">
        <w:rPr>
          <w:rFonts w:ascii="Times New Roman" w:hAnsi="Times New Roman" w:cs="Times New Roman"/>
          <w:szCs w:val="28"/>
          <w:shd w:val="clear" w:color="auto" w:fill="FFFFFF"/>
        </w:rPr>
        <w:t>Краснюк</w:t>
      </w:r>
      <w:proofErr w:type="spellEnd"/>
      <w:r w:rsidRPr="004521E8">
        <w:rPr>
          <w:rFonts w:ascii="Times New Roman" w:hAnsi="Times New Roman" w:cs="Times New Roman"/>
          <w:szCs w:val="28"/>
          <w:shd w:val="clear" w:color="auto" w:fill="FFFFFF"/>
        </w:rPr>
        <w:t xml:space="preserve"> // Эконом</w:t>
      </w:r>
      <w:r w:rsidR="00D66F0C">
        <w:rPr>
          <w:rFonts w:ascii="Times New Roman" w:hAnsi="Times New Roman" w:cs="Times New Roman"/>
          <w:szCs w:val="28"/>
          <w:shd w:val="clear" w:color="auto" w:fill="FFFFFF"/>
        </w:rPr>
        <w:t>ический вестник фармации. – 2016</w:t>
      </w:r>
      <w:r w:rsidRPr="004521E8">
        <w:rPr>
          <w:rFonts w:ascii="Times New Roman" w:hAnsi="Times New Roman" w:cs="Times New Roman"/>
          <w:szCs w:val="28"/>
          <w:shd w:val="clear" w:color="auto" w:fill="FFFFFF"/>
        </w:rPr>
        <w:t>. – № 10. – С. 11–22.</w:t>
      </w:r>
    </w:p>
  </w:footnote>
  <w:footnote w:id="4">
    <w:p w:rsidR="004521E8" w:rsidRPr="004521E8" w:rsidRDefault="004521E8" w:rsidP="004521E8">
      <w:pPr>
        <w:pStyle w:val="a5"/>
        <w:jc w:val="both"/>
        <w:rPr>
          <w:sz w:val="14"/>
        </w:rPr>
      </w:pPr>
      <w:r>
        <w:rPr>
          <w:rStyle w:val="a7"/>
        </w:rPr>
        <w:footnoteRef/>
      </w:r>
      <w:r>
        <w:t xml:space="preserve"> </w:t>
      </w:r>
      <w:r w:rsidRPr="004521E8">
        <w:rPr>
          <w:rFonts w:ascii="Times New Roman" w:hAnsi="Times New Roman" w:cs="Times New Roman"/>
          <w:szCs w:val="28"/>
          <w:shd w:val="clear" w:color="auto" w:fill="FFFFFF"/>
        </w:rPr>
        <w:t>Лин А.А., Соколова С.В. Фармацевтический рынок: фундаментальные особенности / А.А. Лин, С.В. Соколова // Пробле</w:t>
      </w:r>
      <w:r w:rsidR="008C7256">
        <w:rPr>
          <w:rFonts w:ascii="Times New Roman" w:hAnsi="Times New Roman" w:cs="Times New Roman"/>
          <w:szCs w:val="28"/>
          <w:shd w:val="clear" w:color="auto" w:fill="FFFFFF"/>
        </w:rPr>
        <w:t>мы современной экономики. – 2014</w:t>
      </w:r>
      <w:r w:rsidRPr="004521E8">
        <w:rPr>
          <w:rFonts w:ascii="Times New Roman" w:hAnsi="Times New Roman" w:cs="Times New Roman"/>
          <w:szCs w:val="28"/>
          <w:shd w:val="clear" w:color="auto" w:fill="FFFFFF"/>
        </w:rPr>
        <w:t>. – № 2 (42). – С. 372–376.</w:t>
      </w:r>
    </w:p>
  </w:footnote>
  <w:footnote w:id="5">
    <w:p w:rsidR="004521E8" w:rsidRPr="004521E8" w:rsidRDefault="004521E8" w:rsidP="004521E8">
      <w:pPr>
        <w:pStyle w:val="a5"/>
        <w:jc w:val="both"/>
        <w:rPr>
          <w:sz w:val="14"/>
        </w:rPr>
      </w:pPr>
      <w:r>
        <w:rPr>
          <w:rStyle w:val="a7"/>
        </w:rPr>
        <w:footnoteRef/>
      </w:r>
      <w:r>
        <w:t xml:space="preserve"> </w:t>
      </w:r>
      <w:r w:rsidRPr="004521E8">
        <w:rPr>
          <w:rFonts w:ascii="Times New Roman" w:hAnsi="Times New Roman" w:cs="Times New Roman"/>
          <w:szCs w:val="28"/>
          <w:shd w:val="clear" w:color="auto" w:fill="FFFFFF"/>
        </w:rPr>
        <w:t>Актуальные проблемы обеспечения качества лекарственной и медицинско</w:t>
      </w:r>
      <w:r w:rsidR="008C7256">
        <w:rPr>
          <w:rFonts w:ascii="Times New Roman" w:hAnsi="Times New Roman" w:cs="Times New Roman"/>
          <w:szCs w:val="28"/>
          <w:shd w:val="clear" w:color="auto" w:fill="FFFFFF"/>
        </w:rPr>
        <w:t>й помощи; Сочи, 26-28 июня, 2016</w:t>
      </w:r>
      <w:r w:rsidRPr="004521E8">
        <w:rPr>
          <w:rFonts w:ascii="Times New Roman" w:hAnsi="Times New Roman" w:cs="Times New Roman"/>
          <w:szCs w:val="28"/>
          <w:shd w:val="clear" w:color="auto" w:fill="FFFFFF"/>
        </w:rPr>
        <w:t>. [Электронный ресурс]. – Электрон. текстовые дан. – Режим доступа:</w:t>
      </w:r>
      <w:r w:rsidRPr="004521E8">
        <w:rPr>
          <w:rFonts w:ascii="Times New Roman" w:hAnsi="Times New Roman" w:cs="Times New Roman"/>
          <w:szCs w:val="28"/>
          <w:bdr w:val="none" w:sz="0" w:space="0" w:color="auto" w:frame="1"/>
          <w:shd w:val="clear" w:color="auto" w:fill="FFFFFF"/>
        </w:rPr>
        <w:t>  </w:t>
      </w:r>
      <w:hyperlink r:id="rId2" w:history="1">
        <w:r w:rsidRPr="004521E8">
          <w:rPr>
            <w:rStyle w:val="a4"/>
            <w:rFonts w:ascii="Times New Roman" w:hAnsi="Times New Roman" w:cs="Times New Roman"/>
            <w:color w:val="auto"/>
            <w:szCs w:val="28"/>
            <w:shd w:val="clear" w:color="auto" w:fill="FFFFFF"/>
          </w:rPr>
          <w:t>http://www.fru.ru/sochi/sochi_pr_2011/26/plenarnoe/Daniyarova.pdf</w:t>
        </w:r>
      </w:hyperlink>
      <w:r w:rsidRPr="004521E8">
        <w:rPr>
          <w:rFonts w:ascii="Times New Roman" w:hAnsi="Times New Roman" w:cs="Times New Roman"/>
          <w:szCs w:val="28"/>
          <w:shd w:val="clear" w:color="auto" w:fill="FFFFFF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0DF4"/>
    <w:multiLevelType w:val="hybridMultilevel"/>
    <w:tmpl w:val="DD9C38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A863A3"/>
    <w:multiLevelType w:val="hybridMultilevel"/>
    <w:tmpl w:val="4E1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2971"/>
    <w:multiLevelType w:val="hybridMultilevel"/>
    <w:tmpl w:val="29D8B8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F182E54"/>
    <w:multiLevelType w:val="hybridMultilevel"/>
    <w:tmpl w:val="EE56FD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26E530B"/>
    <w:multiLevelType w:val="hybridMultilevel"/>
    <w:tmpl w:val="2570887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0C620B8"/>
    <w:multiLevelType w:val="hybridMultilevel"/>
    <w:tmpl w:val="B93834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7D"/>
    <w:rsid w:val="0002438B"/>
    <w:rsid w:val="00025D07"/>
    <w:rsid w:val="00026D42"/>
    <w:rsid w:val="000D791D"/>
    <w:rsid w:val="000E54D2"/>
    <w:rsid w:val="001B4336"/>
    <w:rsid w:val="00252826"/>
    <w:rsid w:val="00284A01"/>
    <w:rsid w:val="00316432"/>
    <w:rsid w:val="00323873"/>
    <w:rsid w:val="003871F7"/>
    <w:rsid w:val="003F2492"/>
    <w:rsid w:val="004521E8"/>
    <w:rsid w:val="00470FCE"/>
    <w:rsid w:val="005C79A5"/>
    <w:rsid w:val="00607252"/>
    <w:rsid w:val="00643E6A"/>
    <w:rsid w:val="00644516"/>
    <w:rsid w:val="00647CAB"/>
    <w:rsid w:val="00710649"/>
    <w:rsid w:val="007142AF"/>
    <w:rsid w:val="00751661"/>
    <w:rsid w:val="00753E97"/>
    <w:rsid w:val="007C297D"/>
    <w:rsid w:val="008433D8"/>
    <w:rsid w:val="008904EB"/>
    <w:rsid w:val="008C7256"/>
    <w:rsid w:val="008E3B1E"/>
    <w:rsid w:val="008F5400"/>
    <w:rsid w:val="0090094B"/>
    <w:rsid w:val="00933A13"/>
    <w:rsid w:val="00937A18"/>
    <w:rsid w:val="00991C76"/>
    <w:rsid w:val="00991D2E"/>
    <w:rsid w:val="009C21D9"/>
    <w:rsid w:val="009D0A70"/>
    <w:rsid w:val="00A222FD"/>
    <w:rsid w:val="00AA4219"/>
    <w:rsid w:val="00AA5FCE"/>
    <w:rsid w:val="00AC51A5"/>
    <w:rsid w:val="00B458EF"/>
    <w:rsid w:val="00BF281C"/>
    <w:rsid w:val="00BF4E20"/>
    <w:rsid w:val="00C565A6"/>
    <w:rsid w:val="00CB5D7D"/>
    <w:rsid w:val="00D66F0C"/>
    <w:rsid w:val="00D70472"/>
    <w:rsid w:val="00E0136C"/>
    <w:rsid w:val="00E05554"/>
    <w:rsid w:val="00EC5306"/>
    <w:rsid w:val="00F501AA"/>
    <w:rsid w:val="00F9761F"/>
    <w:rsid w:val="00FE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E190"/>
  <w15:chartTrackingRefBased/>
  <w15:docId w15:val="{1B874619-8575-497A-BEC4-D27F7292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8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6432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4521E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521E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521E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52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1E8"/>
  </w:style>
  <w:style w:type="paragraph" w:styleId="aa">
    <w:name w:val="footer"/>
    <w:basedOn w:val="a"/>
    <w:link w:val="ab"/>
    <w:uiPriority w:val="99"/>
    <w:unhideWhenUsed/>
    <w:rsid w:val="00452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u.ru/sochi/sochi_pr_2011/26/plenarnoe/Daniyarov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u.ru/sochi/sochi_pr_2011/26/plenarnoe/Daniyarova.pdf" TargetMode="External"/><Relationship Id="rId1" Type="http://schemas.openxmlformats.org/officeDocument/2006/relationships/hyperlink" Target="http://www.fru.ru/sochi/sochi_pr_2011/26/plenarnoe/Daniyarov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2AECA-E74D-4C99-971D-02E4CB3B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11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2018-05-17T10:39:00Z</dcterms:created>
  <dcterms:modified xsi:type="dcterms:W3CDTF">2018-07-02T11:05:00Z</dcterms:modified>
</cp:coreProperties>
</file>