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735" w:rsidRDefault="00C53735" w:rsidP="00C53735">
      <w:pPr>
        <w:jc w:val="center"/>
        <w:rPr>
          <w:rFonts w:ascii="Times New Roman" w:hAnsi="Times New Roman"/>
          <w:sz w:val="32"/>
          <w:szCs w:val="32"/>
        </w:rPr>
      </w:pPr>
    </w:p>
    <w:p w:rsidR="00C53735" w:rsidRPr="00C53735" w:rsidRDefault="00C53735" w:rsidP="00C53735">
      <w:pPr>
        <w:spacing w:after="0" w:line="360" w:lineRule="auto"/>
        <w:ind w:left="454" w:firstLine="709"/>
        <w:jc w:val="both"/>
        <w:rPr>
          <w:rFonts w:ascii="Times New Roman" w:hAnsi="Times New Roman" w:cs="Times New Roman"/>
          <w:color w:val="000000"/>
          <w:sz w:val="28"/>
          <w:szCs w:val="28"/>
          <w:shd w:val="clear" w:color="auto" w:fill="FFFFFF"/>
        </w:rPr>
      </w:pPr>
      <w:r w:rsidRPr="00C53735">
        <w:rPr>
          <w:rFonts w:ascii="Times New Roman" w:hAnsi="Times New Roman" w:cs="Times New Roman"/>
          <w:color w:val="000000"/>
          <w:sz w:val="28"/>
          <w:szCs w:val="28"/>
          <w:shd w:val="clear" w:color="auto" w:fill="FFFFFF"/>
        </w:rPr>
        <w:t>УДК</w:t>
      </w:r>
    </w:p>
    <w:p w:rsidR="008E1E68" w:rsidRDefault="008E1E68" w:rsidP="008E1E68">
      <w:pPr>
        <w:spacing w:after="0" w:line="360" w:lineRule="auto"/>
        <w:ind w:firstLine="709"/>
        <w:contextualSpacing/>
        <w:jc w:val="center"/>
        <w:rPr>
          <w:rFonts w:ascii="Times New Roman" w:hAnsi="Times New Roman" w:cs="Times New Roman"/>
          <w:b/>
          <w:caps/>
          <w:color w:val="000000" w:themeColor="text1"/>
          <w:sz w:val="28"/>
          <w:szCs w:val="28"/>
        </w:rPr>
      </w:pPr>
      <w:r w:rsidRPr="00D95EEF">
        <w:rPr>
          <w:rFonts w:ascii="Times New Roman" w:hAnsi="Times New Roman" w:cs="Times New Roman"/>
          <w:b/>
          <w:caps/>
          <w:color w:val="000000" w:themeColor="text1"/>
          <w:sz w:val="28"/>
          <w:szCs w:val="28"/>
        </w:rPr>
        <w:t>ПО</w:t>
      </w:r>
      <w:bookmarkStart w:id="0" w:name="_GoBack"/>
      <w:bookmarkEnd w:id="0"/>
      <w:r w:rsidRPr="00D95EEF">
        <w:rPr>
          <w:rFonts w:ascii="Times New Roman" w:hAnsi="Times New Roman" w:cs="Times New Roman"/>
          <w:b/>
          <w:caps/>
          <w:color w:val="000000" w:themeColor="text1"/>
          <w:sz w:val="28"/>
          <w:szCs w:val="28"/>
        </w:rPr>
        <w:t>ДСЛЕДСТВЕННОСТЬ КОРПОРАТИВНЫХ СПОРОВ</w:t>
      </w:r>
    </w:p>
    <w:p w:rsidR="008E1E68" w:rsidRDefault="008E1E68" w:rsidP="008E1E68">
      <w:pPr>
        <w:spacing w:after="0" w:line="360" w:lineRule="auto"/>
        <w:ind w:firstLine="709"/>
        <w:contextualSpacing/>
        <w:jc w:val="center"/>
        <w:rPr>
          <w:rFonts w:ascii="Times New Roman" w:hAnsi="Times New Roman" w:cs="Times New Roman"/>
          <w:b/>
          <w:caps/>
          <w:color w:val="000000" w:themeColor="text1"/>
          <w:sz w:val="28"/>
          <w:szCs w:val="28"/>
        </w:rPr>
      </w:pPr>
    </w:p>
    <w:p w:rsidR="008E1E68" w:rsidRPr="00C53735" w:rsidRDefault="008E1E68" w:rsidP="008E1E68">
      <w:pPr>
        <w:spacing w:after="0" w:line="360" w:lineRule="auto"/>
        <w:ind w:left="454"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Яна Эдуардовна </w:t>
      </w:r>
      <w:proofErr w:type="spellStart"/>
      <w:r>
        <w:rPr>
          <w:rFonts w:ascii="Times New Roman" w:hAnsi="Times New Roman" w:cs="Times New Roman"/>
          <w:b/>
          <w:color w:val="000000"/>
          <w:sz w:val="28"/>
          <w:szCs w:val="28"/>
          <w:shd w:val="clear" w:color="auto" w:fill="FFFFFF"/>
        </w:rPr>
        <w:t>Сабат</w:t>
      </w:r>
      <w:proofErr w:type="spellEnd"/>
    </w:p>
    <w:p w:rsidR="008E1E68" w:rsidRPr="00473354" w:rsidRDefault="008E1E68" w:rsidP="008E1E68">
      <w:pPr>
        <w:spacing w:after="0"/>
        <w:jc w:val="center"/>
        <w:rPr>
          <w:rFonts w:ascii="Times New Roman" w:hAnsi="Times New Roman"/>
          <w:sz w:val="28"/>
          <w:szCs w:val="28"/>
        </w:rPr>
      </w:pPr>
      <w:r w:rsidRPr="00EB1A3F">
        <w:rPr>
          <w:rFonts w:ascii="Times New Roman" w:hAnsi="Times New Roman"/>
          <w:sz w:val="28"/>
          <w:szCs w:val="28"/>
        </w:rPr>
        <w:t xml:space="preserve">ФГБОУ </w:t>
      </w:r>
      <w:proofErr w:type="gramStart"/>
      <w:r w:rsidRPr="00EB1A3F">
        <w:rPr>
          <w:rFonts w:ascii="Times New Roman" w:hAnsi="Times New Roman"/>
          <w:sz w:val="28"/>
          <w:szCs w:val="28"/>
        </w:rPr>
        <w:t>ВО</w:t>
      </w:r>
      <w:proofErr w:type="gramEnd"/>
      <w:r w:rsidRPr="00EB1A3F">
        <w:rPr>
          <w:rFonts w:ascii="Times New Roman" w:hAnsi="Times New Roman"/>
          <w:sz w:val="28"/>
          <w:szCs w:val="28"/>
        </w:rPr>
        <w:t xml:space="preserve"> «Тверской государственный университет»</w:t>
      </w:r>
    </w:p>
    <w:p w:rsidR="008E1E68" w:rsidRPr="00D95EEF" w:rsidRDefault="008E1E68" w:rsidP="008E1E68">
      <w:pPr>
        <w:spacing w:after="0" w:line="360" w:lineRule="auto"/>
        <w:ind w:firstLine="709"/>
        <w:contextualSpacing/>
        <w:jc w:val="both"/>
        <w:rPr>
          <w:rFonts w:ascii="Times New Roman" w:hAnsi="Times New Roman" w:cs="Times New Roman"/>
          <w:caps/>
          <w:color w:val="000000" w:themeColor="text1"/>
          <w:sz w:val="28"/>
          <w:szCs w:val="28"/>
        </w:rPr>
      </w:pP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b/>
          <w:caps/>
          <w:color w:val="000000" w:themeColor="text1"/>
          <w:sz w:val="28"/>
          <w:szCs w:val="28"/>
        </w:rPr>
        <w:t>Аннотация.</w:t>
      </w:r>
      <w:r w:rsidRPr="00D95EEF">
        <w:rPr>
          <w:rFonts w:ascii="Times New Roman" w:hAnsi="Times New Roman" w:cs="Times New Roman"/>
          <w:color w:val="000000" w:themeColor="text1"/>
          <w:sz w:val="28"/>
          <w:szCs w:val="28"/>
        </w:rPr>
        <w:t xml:space="preserve"> В статье выявлены отдельные категории корпоративных споров, вопрос подведомственности которых до настоящего времени однозначно не решен. Определены проблемы отнесения данных споров к ведению арбитражных судов либо судов общей юрисдикции. Осуществлен анализ судебной практики по вопросам рассмотрения корпоративных споров.</w:t>
      </w:r>
    </w:p>
    <w:p w:rsidR="008E1E68" w:rsidRPr="00D95EEF" w:rsidRDefault="008E1E68" w:rsidP="008E1E68">
      <w:pPr>
        <w:spacing w:after="0" w:line="360" w:lineRule="auto"/>
        <w:ind w:firstLine="709"/>
        <w:contextualSpacing/>
        <w:rPr>
          <w:rFonts w:ascii="Times New Roman" w:hAnsi="Times New Roman" w:cs="Times New Roman"/>
          <w:color w:val="000000" w:themeColor="text1"/>
          <w:sz w:val="28"/>
          <w:szCs w:val="28"/>
        </w:rPr>
      </w:pPr>
      <w:r w:rsidRPr="00D95EEF">
        <w:rPr>
          <w:rFonts w:ascii="Times New Roman" w:hAnsi="Times New Roman" w:cs="Times New Roman"/>
          <w:b/>
          <w:caps/>
          <w:color w:val="000000" w:themeColor="text1"/>
          <w:sz w:val="28"/>
          <w:szCs w:val="28"/>
        </w:rPr>
        <w:t>Ключевые слова.</w:t>
      </w:r>
      <w:r>
        <w:rPr>
          <w:rFonts w:ascii="Times New Roman" w:hAnsi="Times New Roman" w:cs="Times New Roman"/>
          <w:b/>
          <w:caps/>
          <w:color w:val="000000" w:themeColor="text1"/>
          <w:sz w:val="28"/>
          <w:szCs w:val="28"/>
        </w:rPr>
        <w:t xml:space="preserve"> </w:t>
      </w:r>
      <w:r w:rsidRPr="00D95EEF">
        <w:rPr>
          <w:rFonts w:ascii="Times New Roman" w:hAnsi="Times New Roman" w:cs="Times New Roman"/>
          <w:color w:val="000000" w:themeColor="text1"/>
          <w:sz w:val="28"/>
          <w:szCs w:val="28"/>
        </w:rPr>
        <w:t xml:space="preserve"> </w:t>
      </w:r>
      <w:r w:rsidRPr="008E1E68">
        <w:rPr>
          <w:rFonts w:ascii="Times New Roman" w:hAnsi="Times New Roman" w:cs="Times New Roman"/>
          <w:i/>
          <w:color w:val="000000" w:themeColor="text1"/>
          <w:sz w:val="28"/>
          <w:szCs w:val="28"/>
        </w:rPr>
        <w:t>Подведомственность, подсудность, корпоративный спор, судебная власть, суд общей юрисдикции, арбитражный суд, третейский суд.</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t xml:space="preserve">Наиболее остро проблема определения подведомственности дел между судами общей юрисдикции и арбитражными судами встала в отношении корпоративных споров – споров, вытекающих из хозяйственной деятельности экономических субъектов. Длительный период споры могли рассматриваться как судами общей юрисдикции, так и арбитражными судами, к примеру, в таких случаях, когда в качестве стороны по делу выступал гражданин, не имеющий статуса индивидуального предпринимателя (акционер). </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t xml:space="preserve">Значимость изучения проблем подведомственности корпоративных споров обусловлена необходимостью бесспорного разделения множества дел, обладающими признаками корпоративных споров в разрезе </w:t>
      </w:r>
      <w:proofErr w:type="spellStart"/>
      <w:r w:rsidRPr="00D95EEF">
        <w:rPr>
          <w:rFonts w:ascii="Times New Roman" w:hAnsi="Times New Roman" w:cs="Times New Roman"/>
          <w:color w:val="000000" w:themeColor="text1"/>
          <w:sz w:val="28"/>
          <w:szCs w:val="28"/>
        </w:rPr>
        <w:t>относимости</w:t>
      </w:r>
      <w:proofErr w:type="spellEnd"/>
      <w:r w:rsidRPr="00D95EEF">
        <w:rPr>
          <w:rFonts w:ascii="Times New Roman" w:hAnsi="Times New Roman" w:cs="Times New Roman"/>
          <w:color w:val="000000" w:themeColor="text1"/>
          <w:sz w:val="28"/>
          <w:szCs w:val="28"/>
        </w:rPr>
        <w:t xml:space="preserve"> данных дел к ведению арбитражных судов либо судов общей юрисдикции. </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t xml:space="preserve">В настоящий момент, несмотря на совершенствование процессуального законодательства, все вопросы подведомственности, возникающие при рассмотрении корпоративных споров, полностью не разрешены.  </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proofErr w:type="gramStart"/>
      <w:r w:rsidRPr="00D95EEF">
        <w:rPr>
          <w:rFonts w:ascii="Times New Roman" w:hAnsi="Times New Roman" w:cs="Times New Roman"/>
          <w:color w:val="000000" w:themeColor="text1"/>
          <w:sz w:val="28"/>
          <w:szCs w:val="28"/>
        </w:rPr>
        <w:lastRenderedPageBreak/>
        <w:t xml:space="preserve">Определение корпоративных споров можно построить на основании ст. 225.1 АПК РФ) [1]. </w:t>
      </w:r>
      <w:proofErr w:type="gramEnd"/>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t xml:space="preserve">Споры, связанные с созданием, реорганизацией, ликвидацией, управлением хозяйствующего субъекта, взаимоотношениями юридического лица с </w:t>
      </w:r>
      <w:proofErr w:type="spellStart"/>
      <w:r w:rsidRPr="00D95EEF">
        <w:rPr>
          <w:rFonts w:ascii="Times New Roman" w:hAnsi="Times New Roman" w:cs="Times New Roman"/>
          <w:color w:val="000000" w:themeColor="text1"/>
          <w:sz w:val="28"/>
          <w:szCs w:val="28"/>
        </w:rPr>
        <w:t>реестродержателем</w:t>
      </w:r>
      <w:proofErr w:type="spellEnd"/>
      <w:r w:rsidRPr="00D95EEF">
        <w:rPr>
          <w:rFonts w:ascii="Times New Roman" w:hAnsi="Times New Roman" w:cs="Times New Roman"/>
          <w:color w:val="000000" w:themeColor="text1"/>
          <w:sz w:val="28"/>
          <w:szCs w:val="28"/>
        </w:rPr>
        <w:t>, а также государственными (муниципальными) органами по вопросам выпуска ценных бумаг, принадлежностью акций или долей в уставном капитале, о возмещении убытков, причиненных организации, о созыве общего собрания акционеров компании, можно назвать корпоративными.</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t>Очередным шагом на пути решения проблемы подведомственности корпоративных споров стало внесение изменений в АПК РФ в июле 2009 года, направленных на формирование нового процессуального механизма судебного разрешения корпоративных споров.</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t xml:space="preserve"> </w:t>
      </w:r>
      <w:proofErr w:type="gramStart"/>
      <w:r w:rsidRPr="00D95EEF">
        <w:rPr>
          <w:rFonts w:ascii="Times New Roman" w:hAnsi="Times New Roman" w:cs="Times New Roman"/>
          <w:color w:val="000000" w:themeColor="text1"/>
          <w:sz w:val="28"/>
          <w:szCs w:val="28"/>
        </w:rPr>
        <w:t xml:space="preserve">В соответствии с Главой 28.1 «Рассмотрение дел по корпоративным спорам» законодательно определена специальная подведомственность корпоративных споров арбитражным судам [1, п. 2 ч. 6 ст. 27], а также установлена исключительная подсудность, которая императивно определяется по местонахождению юридического лица, в связи с созданием, управлением или участием в котором возник соответствующий спор [1,  ч. 4.1 ст. 38]. </w:t>
      </w:r>
      <w:proofErr w:type="gramEnd"/>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t xml:space="preserve">Одной из причин, обосновывающих своевременность данных изменений, являлась необходимость решения проблем рейдерских захватов. В качестве средств достижения собственных целей рейдеры использовали несколько параллельных судебных процессов по оспариванию тех или иных корпоративных решений (причем </w:t>
      </w:r>
      <w:proofErr w:type="gramStart"/>
      <w:r w:rsidRPr="00D95EEF">
        <w:rPr>
          <w:rFonts w:ascii="Times New Roman" w:hAnsi="Times New Roman" w:cs="Times New Roman"/>
          <w:color w:val="000000" w:themeColor="text1"/>
          <w:sz w:val="28"/>
          <w:szCs w:val="28"/>
        </w:rPr>
        <w:t>не</w:t>
      </w:r>
      <w:proofErr w:type="gramEnd"/>
      <w:r w:rsidRPr="00D95EEF">
        <w:rPr>
          <w:rFonts w:ascii="Times New Roman" w:hAnsi="Times New Roman" w:cs="Times New Roman"/>
          <w:color w:val="000000" w:themeColor="text1"/>
          <w:sz w:val="28"/>
          <w:szCs w:val="28"/>
        </w:rPr>
        <w:t xml:space="preserve"> только в арбитражных судах, но и в судах общей юрисдикции), применяли решения судов, находящихся в других (удаленных) субъектах РФ, применяли обеспечительные меры с целью заблокировать деятельность компании. Но даже если оставить «за скобками» профилактику </w:t>
      </w:r>
      <w:proofErr w:type="spellStart"/>
      <w:r w:rsidRPr="00D95EEF">
        <w:rPr>
          <w:rFonts w:ascii="Times New Roman" w:hAnsi="Times New Roman" w:cs="Times New Roman"/>
          <w:color w:val="000000" w:themeColor="text1"/>
          <w:sz w:val="28"/>
          <w:szCs w:val="28"/>
        </w:rPr>
        <w:t>рейдерства</w:t>
      </w:r>
      <w:proofErr w:type="spellEnd"/>
      <w:r w:rsidRPr="00D95EEF">
        <w:rPr>
          <w:rFonts w:ascii="Times New Roman" w:hAnsi="Times New Roman" w:cs="Times New Roman"/>
          <w:color w:val="000000" w:themeColor="text1"/>
          <w:sz w:val="28"/>
          <w:szCs w:val="28"/>
        </w:rPr>
        <w:t xml:space="preserve">, совершенствование законодательства о подведомственности корпоративных споров необходимо для упорядочивания множества вопросов, возникающих в рамках разрешения споров, связанных с текущим управлением </w:t>
      </w:r>
      <w:r w:rsidRPr="00D95EEF">
        <w:rPr>
          <w:rFonts w:ascii="Times New Roman" w:hAnsi="Times New Roman" w:cs="Times New Roman"/>
          <w:color w:val="000000" w:themeColor="text1"/>
          <w:sz w:val="28"/>
          <w:szCs w:val="28"/>
        </w:rPr>
        <w:lastRenderedPageBreak/>
        <w:t xml:space="preserve">обществом, полномочиями единоличных исполнительных органов, обжалованием решений органов управления и т. д. </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t xml:space="preserve">Приведем несколько примеров споров, при рассмотрении которых может возникнуть вопрос об их подведомственности: </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t xml:space="preserve">1) споры, связанные с увольнением/восстановлением на работе лиц, осуществляющих функции единоличных исполнительных органов. </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t xml:space="preserve">Примером может служить Решение Арбитражного суда Московской области по делу № А41-14132/10 от 28.04.2014 года. </w:t>
      </w:r>
      <w:proofErr w:type="gramStart"/>
      <w:r w:rsidRPr="00D95EEF">
        <w:rPr>
          <w:rFonts w:ascii="Times New Roman" w:hAnsi="Times New Roman" w:cs="Times New Roman"/>
          <w:color w:val="000000" w:themeColor="text1"/>
          <w:sz w:val="28"/>
          <w:szCs w:val="28"/>
        </w:rPr>
        <w:t>Рассматривая спор по вопросу восстановления на работе генерального директора ЗАО «СЭЛЗ» Соловьева О.В., анализируя как нормы АПК РФ, так и нормы действующего ТК РФ, арбитражный суд в своем решении пришел к выводу, что отношения между единоличным исполнительным органом, с одной стороны, и акционерным обществом, с другой, основаны на трудовых договорах и являются трудовыми правоотношениями.</w:t>
      </w:r>
      <w:proofErr w:type="gramEnd"/>
      <w:r w:rsidRPr="00D95EEF">
        <w:rPr>
          <w:rFonts w:ascii="Times New Roman" w:hAnsi="Times New Roman" w:cs="Times New Roman"/>
          <w:color w:val="000000" w:themeColor="text1"/>
          <w:sz w:val="28"/>
          <w:szCs w:val="28"/>
        </w:rPr>
        <w:t xml:space="preserve"> Проанализировав положения статей 382, 383 и 391 ТК РФ, суд в своем решении указал, что отнесение споров между организацией и ее единоличным исполнительным органом к подведомственности судов общей юрисдикции исключает возможность их рассмотрения в арбитражных судах. Таким образом, данный спор, по мнению </w:t>
      </w:r>
      <w:proofErr w:type="gramStart"/>
      <w:r w:rsidRPr="00D95EEF">
        <w:rPr>
          <w:rFonts w:ascii="Times New Roman" w:hAnsi="Times New Roman" w:cs="Times New Roman"/>
          <w:color w:val="000000" w:themeColor="text1"/>
          <w:sz w:val="28"/>
          <w:szCs w:val="28"/>
        </w:rPr>
        <w:t>Арбитражного</w:t>
      </w:r>
      <w:proofErr w:type="gramEnd"/>
      <w:r w:rsidRPr="00D95EEF">
        <w:rPr>
          <w:rFonts w:ascii="Times New Roman" w:hAnsi="Times New Roman" w:cs="Times New Roman"/>
          <w:color w:val="000000" w:themeColor="text1"/>
          <w:sz w:val="28"/>
          <w:szCs w:val="28"/>
        </w:rPr>
        <w:t xml:space="preserve"> суда Московской области, не подпадает под действие ст. 225.1 АПК РФ, поскольку касается внутрихозяйственной деятельности ЗАО «СЭЛЗ» и однозначно относится к подведомственности судов общей юрисдикции[9]. </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t xml:space="preserve">Так же Решением Арбитражного суда  Тверской области  по делу № А66-13/2013 истец Котов Сергей Львович просит признать требование ЗАО «Защитные технологии» от 19.11.2012 в части «Срок полномочий Директора, определенный в соответствии с пунктом 8.2.2 Устава, истек 08.10.2012», незаконным. При рассмотрении спора суд пришел к выводу, что избранный истцом способ защиты права не соответствует характеру спорных правоотношений и не приведет к восстановлению нарушенного, по мнению истца, права, в случае удовлетворения иска. Таким образом, избрание истцом неадекватного обстоятельствам дела способа защиты права, отсутствие </w:t>
      </w:r>
      <w:r w:rsidRPr="00D95EEF">
        <w:rPr>
          <w:rFonts w:ascii="Times New Roman" w:hAnsi="Times New Roman" w:cs="Times New Roman"/>
          <w:color w:val="000000" w:themeColor="text1"/>
          <w:sz w:val="28"/>
          <w:szCs w:val="28"/>
        </w:rPr>
        <w:lastRenderedPageBreak/>
        <w:t xml:space="preserve">доказательств нарушения или оспаривания ответчиком прав истца, влечет отказ в удовлетворении требований истца о признании требования ЗАО «Защитные технологии» от 19.11.2012 в части «Срок полномочий Директора, определенный в соответствии с пунктом 8.2.2 Устава, истек 08.10.2012», незаконным. Оснований для рассмотрения по существу требования истца о признании трудового договора от 01.11.2009 заключенным на неопределенный срок, судом не усмотрено. </w:t>
      </w:r>
      <w:proofErr w:type="gramStart"/>
      <w:r w:rsidRPr="00D95EEF">
        <w:rPr>
          <w:rFonts w:ascii="Times New Roman" w:hAnsi="Times New Roman" w:cs="Times New Roman"/>
          <w:color w:val="000000" w:themeColor="text1"/>
          <w:sz w:val="28"/>
          <w:szCs w:val="28"/>
        </w:rPr>
        <w:t>Проанализировав ч. 2 ст. 27, 28, пункт 2 ч. 1 ст. 33, 225.1 АПК РФ  и ст. 382 ТК РФ суд отметил, что рассматриваемый спор не является корпоративным спором, поскольку отношения между единоличным исполнительным органом (Котовым С.Л.) с одной стороны и обществом с ограниченной ответственностью (ООО «ГИЦ ПС ВТ») - с другой, основаны на трудовом договоре от 01.11.2009, как следствие</w:t>
      </w:r>
      <w:proofErr w:type="gramEnd"/>
      <w:r w:rsidRPr="00D95EEF">
        <w:rPr>
          <w:rFonts w:ascii="Times New Roman" w:hAnsi="Times New Roman" w:cs="Times New Roman"/>
          <w:color w:val="000000" w:themeColor="text1"/>
          <w:sz w:val="28"/>
          <w:szCs w:val="28"/>
        </w:rPr>
        <w:t xml:space="preserve"> являются трудовыми. Особенности регулирования трудовых отношений установлены Трудовым кодексом Российской Федерации. Поскольку в компетенцию арбитражных судов не входит рассмотрение трудовых споров, производство по требованию истца о признании трудового договора от 01.11.2009 заключенным на неопределенный срок подлежит прекращению в соответствии с пунктом 1 части 1 статьи 150 АПК РФ [10].</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t xml:space="preserve">2. Выплата компенсации единоличному исполнительному органу юридического лица, в случае прекращения действия трудового договора. В целях защиты интересов ключевых </w:t>
      </w:r>
      <w:proofErr w:type="spellStart"/>
      <w:proofErr w:type="gramStart"/>
      <w:r w:rsidRPr="00D95EEF">
        <w:rPr>
          <w:rFonts w:ascii="Times New Roman" w:hAnsi="Times New Roman" w:cs="Times New Roman"/>
          <w:color w:val="000000" w:themeColor="text1"/>
          <w:sz w:val="28"/>
          <w:szCs w:val="28"/>
        </w:rPr>
        <w:t>топ-менеджеров</w:t>
      </w:r>
      <w:proofErr w:type="spellEnd"/>
      <w:proofErr w:type="gramEnd"/>
      <w:r w:rsidRPr="00D95EEF">
        <w:rPr>
          <w:rFonts w:ascii="Times New Roman" w:hAnsi="Times New Roman" w:cs="Times New Roman"/>
          <w:color w:val="000000" w:themeColor="text1"/>
          <w:sz w:val="28"/>
          <w:szCs w:val="28"/>
        </w:rPr>
        <w:t xml:space="preserve">, корпорации подписывают с данными сотрудниками соглашения о выплате им крупных компенсаций в случае прекращения трудового договора по определенным основаниям, например, в случае досрочного увольнения директора по решению Совета директоров либо собрания участников или в случае смены собственника компании. Трудовой кодекс РФ фактически не ограничивает размер выплат в указанных случаях  [3, ст. 178, ст. 279], но, учитывая значительный размер подобных компенсаций, акционеры (участники) компании могут быть заинтересованы в оспаривании подобных соглашений. Перспективы такого оспаривания будут зависеть от того, в каком суде будет рассматриваться дело – арбитражном или общей юрисдикции. </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lastRenderedPageBreak/>
        <w:t xml:space="preserve">У судов общей юрисдикции подход к решению данных споров однообразный: урегулирование трудовых отношений с помощью норм гражданского законодательства (в том числе даже по аналогии) противоречит ст. 5 ТК РФ [3] и никак не предусмотрено ст. 2 ГК РФ [2]. В трудовом законодательстве отсутствуют нормы о недействительности трудового договора [5,6]. Поэтому возражения работодателей на иски работников о взыскании компенсации, основанные на доводах о недействительности соглашения о компенсации, судами не принимаются во внимание [7,8]. </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t xml:space="preserve">Итак, при отсутствии доводов о нарушении норм о крупных сделках (либо сделках с заинтересованностью) рассмотрение спора может быть признано неподведомственным арбитражному суду [11, </w:t>
      </w:r>
      <w:r w:rsidRPr="00D95EEF">
        <w:rPr>
          <w:rFonts w:ascii="Times New Roman" w:hAnsi="Times New Roman" w:cs="Times New Roman"/>
          <w:color w:val="000000" w:themeColor="text1"/>
          <w:sz w:val="28"/>
          <w:szCs w:val="28"/>
          <w:lang w:val="en-US"/>
        </w:rPr>
        <w:t>c</w:t>
      </w:r>
      <w:r w:rsidRPr="00D95EEF">
        <w:rPr>
          <w:rFonts w:ascii="Times New Roman" w:hAnsi="Times New Roman" w:cs="Times New Roman"/>
          <w:color w:val="000000" w:themeColor="text1"/>
          <w:sz w:val="28"/>
          <w:szCs w:val="28"/>
        </w:rPr>
        <w:t xml:space="preserve">. 155]. </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t xml:space="preserve">Так же отметим, что, согласно ФЗ № 409 от 29.12.2015 г. в ст. 225.1 АПК РФ внесены изменения, согласно которым почти все споры, указанные в части 1 ст. 225.1 АПК РФ могут быть переданы на рассмотрение третейскому суду при отсутствии ряда предусмотренных частями 2–5 ст. 225.1 ограничений. При этом п. 7 ст. 13 ФЗ №409 от 29.12.2015  предусматривает, что арбитражные соглашения о передаче в третейский суд споров, предусмотренных статьей 225.1 АПК РФ, могут быть заключены не ранее 1 февраля 2017 года. Указанные арбитражные соглашения, заключенные ранее 1 февраля 2017 года, считаются неисполнимыми. </w:t>
      </w:r>
      <w:proofErr w:type="gramStart"/>
      <w:r w:rsidRPr="00D95EEF">
        <w:rPr>
          <w:rFonts w:ascii="Times New Roman" w:hAnsi="Times New Roman" w:cs="Times New Roman"/>
          <w:color w:val="000000" w:themeColor="text1"/>
          <w:sz w:val="28"/>
          <w:szCs w:val="28"/>
        </w:rPr>
        <w:t>Согласно ч. 7 ст. 7 ФЗ «Об арбитраже (третейском разбирательстве) в РФ» [4], арбитражное соглашение о передаче в арбитраж всех или части споров участников созданного в Российской Федерации юридического лица и самого юридического лица, для разбирательства которых применяются правила арбитража корпоративных споров, может быть заключено путем его включения в устав юридического лица.</w:t>
      </w:r>
      <w:proofErr w:type="gramEnd"/>
      <w:r w:rsidRPr="00D95EEF">
        <w:rPr>
          <w:rFonts w:ascii="Times New Roman" w:hAnsi="Times New Roman" w:cs="Times New Roman"/>
          <w:color w:val="000000" w:themeColor="text1"/>
          <w:sz w:val="28"/>
          <w:szCs w:val="28"/>
        </w:rPr>
        <w:t xml:space="preserve"> Таким образом, все вышеизложенное свидетельствует о развитии и повышении эффективности арбитража (третейского разбирательства) в Российской Федерации. Тот факт, что некоторые корпоративные споры могут передаваться на рассмотрение третейского суда, говорит о совершенствовании не только процессуального законодательства, но и материального, так как </w:t>
      </w:r>
      <w:proofErr w:type="spellStart"/>
      <w:r w:rsidRPr="00D95EEF">
        <w:rPr>
          <w:rFonts w:ascii="Times New Roman" w:hAnsi="Times New Roman" w:cs="Times New Roman"/>
          <w:color w:val="000000" w:themeColor="text1"/>
          <w:sz w:val="28"/>
          <w:szCs w:val="28"/>
        </w:rPr>
        <w:t>арбитрабельность</w:t>
      </w:r>
      <w:proofErr w:type="spellEnd"/>
      <w:r w:rsidRPr="00D95EEF">
        <w:rPr>
          <w:rFonts w:ascii="Times New Roman" w:hAnsi="Times New Roman" w:cs="Times New Roman"/>
          <w:color w:val="000000" w:themeColor="text1"/>
          <w:sz w:val="28"/>
          <w:szCs w:val="28"/>
        </w:rPr>
        <w:t xml:space="preserve"> невозможно реализовать как </w:t>
      </w:r>
      <w:r w:rsidRPr="00D95EEF">
        <w:rPr>
          <w:rFonts w:ascii="Times New Roman" w:hAnsi="Times New Roman" w:cs="Times New Roman"/>
          <w:color w:val="000000" w:themeColor="text1"/>
          <w:sz w:val="28"/>
          <w:szCs w:val="28"/>
        </w:rPr>
        <w:lastRenderedPageBreak/>
        <w:t xml:space="preserve">таковую без усовершенствования материально-правовой составляющей потенциально-спорного правоотношения (т.е. правоотношения, из которого может возникнуть спор, который будет передан на рассмотрение в суд). Подводя итог, необходимо отметить, что с вопросом развития </w:t>
      </w:r>
      <w:proofErr w:type="spellStart"/>
      <w:r w:rsidRPr="00D95EEF">
        <w:rPr>
          <w:rFonts w:ascii="Times New Roman" w:hAnsi="Times New Roman" w:cs="Times New Roman"/>
          <w:color w:val="000000" w:themeColor="text1"/>
          <w:sz w:val="28"/>
          <w:szCs w:val="28"/>
        </w:rPr>
        <w:t>арбитрабельности</w:t>
      </w:r>
      <w:proofErr w:type="spellEnd"/>
      <w:r w:rsidRPr="00D95EEF">
        <w:rPr>
          <w:rFonts w:ascii="Times New Roman" w:hAnsi="Times New Roman" w:cs="Times New Roman"/>
          <w:color w:val="000000" w:themeColor="text1"/>
          <w:sz w:val="28"/>
          <w:szCs w:val="28"/>
        </w:rPr>
        <w:t xml:space="preserve"> корпоративных споров современное общество делает большой шаг вперед не только к упрощению и ускорению процедур рассмотрения споров, но и к развитию гражданского общества в целом. Ведь еще буквально 15–20 лет назад стороны гражданских правоотношений в большинстве своем не задумывались о правовой составляющей правоотношения и споров, которые могут возникнуть из него, а также о процедуре их легального разрешения. </w:t>
      </w:r>
      <w:proofErr w:type="spellStart"/>
      <w:r w:rsidRPr="00D95EEF">
        <w:rPr>
          <w:rFonts w:ascii="Times New Roman" w:hAnsi="Times New Roman" w:cs="Times New Roman"/>
          <w:color w:val="000000" w:themeColor="text1"/>
          <w:sz w:val="28"/>
          <w:szCs w:val="28"/>
        </w:rPr>
        <w:t>Арбитрабельность</w:t>
      </w:r>
      <w:proofErr w:type="spellEnd"/>
      <w:r w:rsidRPr="00D95EEF">
        <w:rPr>
          <w:rFonts w:ascii="Times New Roman" w:hAnsi="Times New Roman" w:cs="Times New Roman"/>
          <w:color w:val="000000" w:themeColor="text1"/>
          <w:sz w:val="28"/>
          <w:szCs w:val="28"/>
        </w:rPr>
        <w:t xml:space="preserve"> как таковая, и </w:t>
      </w:r>
      <w:proofErr w:type="spellStart"/>
      <w:r w:rsidRPr="00D95EEF">
        <w:rPr>
          <w:rFonts w:ascii="Times New Roman" w:hAnsi="Times New Roman" w:cs="Times New Roman"/>
          <w:color w:val="000000" w:themeColor="text1"/>
          <w:sz w:val="28"/>
          <w:szCs w:val="28"/>
        </w:rPr>
        <w:t>арбитрабельность</w:t>
      </w:r>
      <w:proofErr w:type="spellEnd"/>
      <w:r w:rsidRPr="00D95EEF">
        <w:rPr>
          <w:rFonts w:ascii="Times New Roman" w:hAnsi="Times New Roman" w:cs="Times New Roman"/>
          <w:color w:val="000000" w:themeColor="text1"/>
          <w:sz w:val="28"/>
          <w:szCs w:val="28"/>
        </w:rPr>
        <w:t xml:space="preserve"> корпоративных споров, в частности, позволяют, с одной стороны, цивилизованно и компромиссно, а с другой — непублично и быстро разрешать возникающие споры [11, с. 179].</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r w:rsidRPr="00D95EEF">
        <w:rPr>
          <w:rFonts w:ascii="Times New Roman" w:hAnsi="Times New Roman" w:cs="Times New Roman"/>
          <w:color w:val="000000" w:themeColor="text1"/>
          <w:sz w:val="28"/>
          <w:szCs w:val="28"/>
        </w:rPr>
        <w:t>Подводя итог, можно сделать заключение, о том, что при решении вопроса подведомственности корпоративных споров следует учитывать в первую очередь правовую суть дискуссионных правоотношений. Корректность решения о подведомственности спора зависит от правильного определения отраслевой принадлежности правовых норм, на которые ссылаются стороны спора. Помимо этого, в основе принимаемого решения должны лежать основные межотраслевые принципы справедливости, разумности и процессуальной экономии</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p>
    <w:p w:rsidR="008E1E68" w:rsidRPr="00D95EEF" w:rsidRDefault="008E1E68" w:rsidP="008E1E68">
      <w:pPr>
        <w:spacing w:after="0" w:line="360" w:lineRule="auto"/>
        <w:ind w:firstLine="709"/>
        <w:contextualSpacing/>
        <w:jc w:val="center"/>
        <w:rPr>
          <w:rFonts w:ascii="Times New Roman" w:hAnsi="Times New Roman" w:cs="Times New Roman"/>
          <w:b/>
          <w:color w:val="000000" w:themeColor="text1"/>
          <w:sz w:val="28"/>
          <w:szCs w:val="28"/>
        </w:rPr>
      </w:pPr>
    </w:p>
    <w:p w:rsidR="008E1E68" w:rsidRDefault="008E1E68" w:rsidP="008E1E68">
      <w:pPr>
        <w:spacing w:after="0" w:line="360" w:lineRule="auto"/>
        <w:ind w:firstLine="709"/>
        <w:contextualSpacing/>
        <w:jc w:val="center"/>
        <w:rPr>
          <w:rFonts w:ascii="Times New Roman" w:hAnsi="Times New Roman" w:cs="Times New Roman"/>
          <w:b/>
          <w:color w:val="000000" w:themeColor="text1"/>
          <w:sz w:val="28"/>
          <w:szCs w:val="28"/>
        </w:rPr>
      </w:pPr>
    </w:p>
    <w:p w:rsidR="008E1E68" w:rsidRDefault="008E1E68" w:rsidP="008E1E68">
      <w:pPr>
        <w:spacing w:after="0" w:line="360" w:lineRule="auto"/>
        <w:ind w:firstLine="709"/>
        <w:contextualSpacing/>
        <w:jc w:val="center"/>
        <w:rPr>
          <w:rFonts w:ascii="Times New Roman" w:hAnsi="Times New Roman" w:cs="Times New Roman"/>
          <w:b/>
          <w:color w:val="000000" w:themeColor="text1"/>
          <w:sz w:val="28"/>
          <w:szCs w:val="28"/>
        </w:rPr>
      </w:pPr>
    </w:p>
    <w:p w:rsidR="008E1E68" w:rsidRDefault="008E1E68" w:rsidP="008E1E68">
      <w:pPr>
        <w:spacing w:after="0" w:line="360" w:lineRule="auto"/>
        <w:ind w:firstLine="709"/>
        <w:contextualSpacing/>
        <w:jc w:val="center"/>
        <w:rPr>
          <w:rFonts w:ascii="Times New Roman" w:hAnsi="Times New Roman" w:cs="Times New Roman"/>
          <w:b/>
          <w:color w:val="000000" w:themeColor="text1"/>
          <w:sz w:val="28"/>
          <w:szCs w:val="28"/>
        </w:rPr>
      </w:pPr>
    </w:p>
    <w:p w:rsidR="008E1E68" w:rsidRDefault="008E1E68" w:rsidP="008E1E68">
      <w:pPr>
        <w:spacing w:after="0" w:line="360" w:lineRule="auto"/>
        <w:ind w:firstLine="709"/>
        <w:contextualSpacing/>
        <w:jc w:val="center"/>
        <w:rPr>
          <w:rFonts w:ascii="Times New Roman" w:hAnsi="Times New Roman" w:cs="Times New Roman"/>
          <w:b/>
          <w:color w:val="000000" w:themeColor="text1"/>
          <w:sz w:val="28"/>
          <w:szCs w:val="28"/>
        </w:rPr>
      </w:pPr>
    </w:p>
    <w:p w:rsidR="008E1E68" w:rsidRDefault="008E1E68" w:rsidP="008E1E68">
      <w:pPr>
        <w:spacing w:after="0" w:line="360" w:lineRule="auto"/>
        <w:ind w:firstLine="709"/>
        <w:contextualSpacing/>
        <w:jc w:val="center"/>
        <w:rPr>
          <w:rFonts w:ascii="Times New Roman" w:hAnsi="Times New Roman" w:cs="Times New Roman"/>
          <w:b/>
          <w:color w:val="000000" w:themeColor="text1"/>
          <w:sz w:val="28"/>
          <w:szCs w:val="28"/>
        </w:rPr>
      </w:pPr>
    </w:p>
    <w:p w:rsidR="008E1E68" w:rsidRPr="00D95EEF" w:rsidRDefault="008E1E68" w:rsidP="008E1E68">
      <w:pPr>
        <w:spacing w:after="0" w:line="360" w:lineRule="auto"/>
        <w:ind w:firstLine="709"/>
        <w:contextualSpacing/>
        <w:jc w:val="center"/>
        <w:rPr>
          <w:rFonts w:ascii="Times New Roman" w:hAnsi="Times New Roman" w:cs="Times New Roman"/>
          <w:b/>
          <w:color w:val="000000" w:themeColor="text1"/>
          <w:sz w:val="28"/>
          <w:szCs w:val="28"/>
        </w:rPr>
      </w:pPr>
    </w:p>
    <w:p w:rsidR="008E1E68" w:rsidRPr="00D95EEF" w:rsidRDefault="008E1E68" w:rsidP="008E1E68">
      <w:pPr>
        <w:spacing w:after="0" w:line="360" w:lineRule="auto"/>
        <w:ind w:firstLine="709"/>
        <w:contextualSpacing/>
        <w:jc w:val="center"/>
        <w:rPr>
          <w:rFonts w:ascii="Times New Roman" w:hAnsi="Times New Roman" w:cs="Times New Roman"/>
          <w:b/>
          <w:color w:val="000000" w:themeColor="text1"/>
          <w:sz w:val="28"/>
          <w:szCs w:val="28"/>
        </w:rPr>
      </w:pPr>
    </w:p>
    <w:p w:rsidR="008E1E68" w:rsidRPr="00D95EEF" w:rsidRDefault="008E1E68" w:rsidP="008E1E68">
      <w:pPr>
        <w:spacing w:after="0" w:line="360" w:lineRule="auto"/>
        <w:ind w:firstLine="709"/>
        <w:contextualSpacing/>
        <w:jc w:val="center"/>
        <w:rPr>
          <w:rFonts w:ascii="Times New Roman" w:hAnsi="Times New Roman" w:cs="Times New Roman"/>
          <w:b/>
          <w:color w:val="000000" w:themeColor="text1"/>
          <w:sz w:val="28"/>
          <w:szCs w:val="28"/>
        </w:rPr>
      </w:pPr>
    </w:p>
    <w:p w:rsidR="008E1E68" w:rsidRPr="00D95EEF" w:rsidRDefault="008E1E68" w:rsidP="008E1E68">
      <w:pPr>
        <w:spacing w:after="0" w:line="360" w:lineRule="auto"/>
        <w:ind w:firstLine="709"/>
        <w:contextualSpacing/>
        <w:jc w:val="center"/>
        <w:rPr>
          <w:rFonts w:ascii="Times New Roman" w:hAnsi="Times New Roman" w:cs="Times New Roman"/>
          <w:b/>
          <w:color w:val="000000" w:themeColor="text1"/>
          <w:sz w:val="28"/>
          <w:szCs w:val="28"/>
        </w:rPr>
      </w:pPr>
      <w:r w:rsidRPr="00D95EEF">
        <w:rPr>
          <w:rFonts w:ascii="Times New Roman" w:hAnsi="Times New Roman" w:cs="Times New Roman"/>
          <w:b/>
          <w:color w:val="000000" w:themeColor="text1"/>
          <w:sz w:val="28"/>
          <w:szCs w:val="28"/>
        </w:rPr>
        <w:lastRenderedPageBreak/>
        <w:t>СПИСОК ИСПОЛЬЗУЕМЫХ ИСТОЧНИКОВ</w:t>
      </w:r>
    </w:p>
    <w:p w:rsidR="008E1E68" w:rsidRPr="00D95EEF" w:rsidRDefault="008E1E68" w:rsidP="008E1E68">
      <w:pPr>
        <w:spacing w:after="0" w:line="360" w:lineRule="auto"/>
        <w:ind w:firstLine="709"/>
        <w:contextualSpacing/>
        <w:jc w:val="both"/>
        <w:rPr>
          <w:rFonts w:ascii="Times New Roman" w:hAnsi="Times New Roman" w:cs="Times New Roman"/>
          <w:color w:val="000000" w:themeColor="text1"/>
          <w:sz w:val="28"/>
          <w:szCs w:val="28"/>
        </w:rPr>
      </w:pPr>
    </w:p>
    <w:p w:rsidR="008E1E68" w:rsidRPr="00D95EEF" w:rsidRDefault="008E1E68" w:rsidP="008E1E68">
      <w:pPr>
        <w:pStyle w:val="ad"/>
        <w:numPr>
          <w:ilvl w:val="0"/>
          <w:numId w:val="2"/>
        </w:numPr>
        <w:spacing w:after="0" w:line="360" w:lineRule="auto"/>
        <w:ind w:left="0" w:firstLine="709"/>
        <w:jc w:val="both"/>
        <w:rPr>
          <w:rFonts w:ascii="Times New Roman" w:hAnsi="Times New Roman" w:cs="Times New Roman"/>
          <w:color w:val="000000" w:themeColor="text1"/>
          <w:sz w:val="28"/>
          <w:szCs w:val="28"/>
        </w:rPr>
      </w:pPr>
      <w:r w:rsidRPr="00D95EEF">
        <w:rPr>
          <w:rFonts w:ascii="Times New Roman" w:eastAsia="Times New Roman" w:hAnsi="Times New Roman" w:cs="Times New Roman"/>
          <w:color w:val="000000" w:themeColor="text1"/>
          <w:sz w:val="28"/>
          <w:szCs w:val="28"/>
          <w:lang w:eastAsia="ru-RU"/>
        </w:rPr>
        <w:t xml:space="preserve">Арбитражный процессуальный кодекс Российской Федерации от 24.07.2002 № 95-ФЗ (ред. от 29.07.2017) // Собрание законодательства РФ. 2002. № 30. ст. 3012. </w:t>
      </w:r>
    </w:p>
    <w:p w:rsidR="008E1E68" w:rsidRPr="00D95EEF" w:rsidRDefault="008E1E68" w:rsidP="008E1E68">
      <w:pPr>
        <w:pStyle w:val="ad"/>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D95EEF">
        <w:rPr>
          <w:rFonts w:ascii="Times New Roman" w:eastAsia="Times New Roman" w:hAnsi="Times New Roman" w:cs="Times New Roman"/>
          <w:color w:val="000000" w:themeColor="text1"/>
          <w:sz w:val="28"/>
          <w:szCs w:val="28"/>
          <w:lang w:eastAsia="ru-RU"/>
        </w:rPr>
        <w:t>Гражданский кодекс Российской Федерации (часть первая) от 30.11.1994 № 51-ФЗ (ред. от 05.12.2017) // Собрание законодательства РФ. 1994. № 32. ст. 3301.</w:t>
      </w:r>
    </w:p>
    <w:p w:rsidR="008E1E68" w:rsidRPr="00D95EEF" w:rsidRDefault="008E1E68" w:rsidP="008E1E68">
      <w:pPr>
        <w:pStyle w:val="ad"/>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D95EEF">
        <w:rPr>
          <w:rFonts w:ascii="Times New Roman" w:eastAsia="Times New Roman" w:hAnsi="Times New Roman" w:cs="Times New Roman"/>
          <w:color w:val="000000" w:themeColor="text1"/>
          <w:sz w:val="28"/>
          <w:szCs w:val="28"/>
          <w:lang w:eastAsia="ru-RU"/>
        </w:rPr>
        <w:t>Трудовой кодекс Российской Федерации от 30.12.2001 № 197-ФЗ (ред. от 27.11.2017) // Собрание законодательства РФ. 2002. № 1 (ч. 1)</w:t>
      </w:r>
      <w:proofErr w:type="gramStart"/>
      <w:r w:rsidRPr="00D95EEF">
        <w:rPr>
          <w:rFonts w:ascii="Times New Roman" w:eastAsia="Times New Roman" w:hAnsi="Times New Roman" w:cs="Times New Roman"/>
          <w:color w:val="000000" w:themeColor="text1"/>
          <w:sz w:val="28"/>
          <w:szCs w:val="28"/>
          <w:lang w:eastAsia="ru-RU"/>
        </w:rPr>
        <w:t>.</w:t>
      </w:r>
      <w:proofErr w:type="gramEnd"/>
      <w:r w:rsidRPr="00D95EEF">
        <w:rPr>
          <w:rFonts w:ascii="Times New Roman" w:eastAsia="Times New Roman" w:hAnsi="Times New Roman" w:cs="Times New Roman"/>
          <w:color w:val="000000" w:themeColor="text1"/>
          <w:sz w:val="28"/>
          <w:szCs w:val="28"/>
          <w:lang w:eastAsia="ru-RU"/>
        </w:rPr>
        <w:t xml:space="preserve"> </w:t>
      </w:r>
      <w:proofErr w:type="gramStart"/>
      <w:r w:rsidRPr="00D95EEF">
        <w:rPr>
          <w:rFonts w:ascii="Times New Roman" w:eastAsia="Times New Roman" w:hAnsi="Times New Roman" w:cs="Times New Roman"/>
          <w:color w:val="000000" w:themeColor="text1"/>
          <w:sz w:val="28"/>
          <w:szCs w:val="28"/>
          <w:lang w:eastAsia="ru-RU"/>
        </w:rPr>
        <w:t>с</w:t>
      </w:r>
      <w:proofErr w:type="gramEnd"/>
      <w:r w:rsidRPr="00D95EEF">
        <w:rPr>
          <w:rFonts w:ascii="Times New Roman" w:eastAsia="Times New Roman" w:hAnsi="Times New Roman" w:cs="Times New Roman"/>
          <w:color w:val="000000" w:themeColor="text1"/>
          <w:sz w:val="28"/>
          <w:szCs w:val="28"/>
          <w:lang w:eastAsia="ru-RU"/>
        </w:rPr>
        <w:t>т. 3.</w:t>
      </w:r>
    </w:p>
    <w:p w:rsidR="008E1E68" w:rsidRPr="00D95EEF" w:rsidRDefault="008E1E68" w:rsidP="008E1E68">
      <w:pPr>
        <w:pStyle w:val="ad"/>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D95EEF">
        <w:rPr>
          <w:rFonts w:ascii="Times New Roman" w:eastAsia="Times New Roman" w:hAnsi="Times New Roman" w:cs="Times New Roman"/>
          <w:color w:val="000000" w:themeColor="text1"/>
          <w:sz w:val="28"/>
          <w:szCs w:val="28"/>
          <w:lang w:eastAsia="ru-RU"/>
        </w:rPr>
        <w:t>Федеральный закон от 29.12.2015 № 382-ФЗ «Об арбитраже (третейском разбирательстве) в Российской Федерации» // Собрание законодательства РФ. 2016. № 1 (часть I)</w:t>
      </w:r>
      <w:proofErr w:type="gramStart"/>
      <w:r w:rsidRPr="00D95EEF">
        <w:rPr>
          <w:rFonts w:ascii="Times New Roman" w:eastAsia="Times New Roman" w:hAnsi="Times New Roman" w:cs="Times New Roman"/>
          <w:color w:val="000000" w:themeColor="text1"/>
          <w:sz w:val="28"/>
          <w:szCs w:val="28"/>
          <w:lang w:eastAsia="ru-RU"/>
        </w:rPr>
        <w:t>.</w:t>
      </w:r>
      <w:proofErr w:type="gramEnd"/>
      <w:r w:rsidRPr="00D95EEF">
        <w:rPr>
          <w:rFonts w:ascii="Times New Roman" w:eastAsia="Times New Roman" w:hAnsi="Times New Roman" w:cs="Times New Roman"/>
          <w:color w:val="000000" w:themeColor="text1"/>
          <w:sz w:val="28"/>
          <w:szCs w:val="28"/>
          <w:lang w:eastAsia="ru-RU"/>
        </w:rPr>
        <w:t xml:space="preserve"> </w:t>
      </w:r>
      <w:proofErr w:type="gramStart"/>
      <w:r w:rsidRPr="00D95EEF">
        <w:rPr>
          <w:rFonts w:ascii="Times New Roman" w:eastAsia="Times New Roman" w:hAnsi="Times New Roman" w:cs="Times New Roman"/>
          <w:color w:val="000000" w:themeColor="text1"/>
          <w:sz w:val="28"/>
          <w:szCs w:val="28"/>
          <w:lang w:eastAsia="ru-RU"/>
        </w:rPr>
        <w:t>с</w:t>
      </w:r>
      <w:proofErr w:type="gramEnd"/>
      <w:r w:rsidRPr="00D95EEF">
        <w:rPr>
          <w:rFonts w:ascii="Times New Roman" w:eastAsia="Times New Roman" w:hAnsi="Times New Roman" w:cs="Times New Roman"/>
          <w:color w:val="000000" w:themeColor="text1"/>
          <w:sz w:val="28"/>
          <w:szCs w:val="28"/>
          <w:lang w:eastAsia="ru-RU"/>
        </w:rPr>
        <w:t>т. 2.</w:t>
      </w:r>
    </w:p>
    <w:p w:rsidR="008E1E68" w:rsidRPr="00D95EEF" w:rsidRDefault="008E1E68" w:rsidP="008E1E68">
      <w:pPr>
        <w:pStyle w:val="a5"/>
        <w:numPr>
          <w:ilvl w:val="0"/>
          <w:numId w:val="2"/>
        </w:numPr>
        <w:spacing w:after="0" w:line="360" w:lineRule="auto"/>
        <w:ind w:left="0" w:firstLine="709"/>
        <w:rPr>
          <w:rFonts w:ascii="Times New Roman" w:hAnsi="Times New Roman"/>
          <w:color w:val="000000" w:themeColor="text1"/>
          <w:sz w:val="28"/>
          <w:szCs w:val="28"/>
        </w:rPr>
      </w:pPr>
      <w:r w:rsidRPr="00D95EEF">
        <w:rPr>
          <w:rFonts w:ascii="Times New Roman" w:hAnsi="Times New Roman"/>
          <w:color w:val="000000" w:themeColor="text1"/>
          <w:sz w:val="28"/>
          <w:szCs w:val="28"/>
        </w:rPr>
        <w:t>Определения Верховного суда от 24.12.09 № 48-В09-13 // СПС Консультант Плюс</w:t>
      </w:r>
    </w:p>
    <w:p w:rsidR="008E1E68" w:rsidRPr="00D95EEF" w:rsidRDefault="008E1E68" w:rsidP="008E1E68">
      <w:pPr>
        <w:pStyle w:val="a5"/>
        <w:numPr>
          <w:ilvl w:val="0"/>
          <w:numId w:val="2"/>
        </w:numPr>
        <w:spacing w:after="0" w:line="360" w:lineRule="auto"/>
        <w:ind w:left="0" w:firstLine="709"/>
        <w:rPr>
          <w:rFonts w:ascii="Times New Roman" w:hAnsi="Times New Roman"/>
          <w:color w:val="000000" w:themeColor="text1"/>
          <w:sz w:val="28"/>
          <w:szCs w:val="28"/>
        </w:rPr>
      </w:pPr>
      <w:r w:rsidRPr="00D95EEF">
        <w:rPr>
          <w:rFonts w:ascii="Times New Roman" w:hAnsi="Times New Roman"/>
          <w:color w:val="000000" w:themeColor="text1"/>
          <w:sz w:val="28"/>
          <w:szCs w:val="28"/>
        </w:rPr>
        <w:t>Определения Верховного суда от 14.11.08 № 5-В08-84 // СПС Консультант Плюс</w:t>
      </w:r>
    </w:p>
    <w:p w:rsidR="008E1E68" w:rsidRPr="00D95EEF" w:rsidRDefault="008E1E68" w:rsidP="008E1E68">
      <w:pPr>
        <w:pStyle w:val="a5"/>
        <w:numPr>
          <w:ilvl w:val="0"/>
          <w:numId w:val="2"/>
        </w:numPr>
        <w:spacing w:after="0" w:line="360" w:lineRule="auto"/>
        <w:ind w:left="0" w:firstLine="709"/>
        <w:rPr>
          <w:rFonts w:ascii="Times New Roman" w:hAnsi="Times New Roman"/>
          <w:color w:val="000000" w:themeColor="text1"/>
          <w:sz w:val="28"/>
          <w:szCs w:val="28"/>
        </w:rPr>
      </w:pPr>
      <w:r w:rsidRPr="00D95EEF">
        <w:rPr>
          <w:rFonts w:ascii="Times New Roman" w:hAnsi="Times New Roman"/>
          <w:color w:val="000000" w:themeColor="text1"/>
          <w:sz w:val="28"/>
          <w:szCs w:val="28"/>
        </w:rPr>
        <w:t>Определение Московского городского суда от 17.08.10 по делу № 33-24421 // СПС Консультант Плюс.</w:t>
      </w:r>
    </w:p>
    <w:p w:rsidR="008E1E68" w:rsidRPr="00D95EEF" w:rsidRDefault="008E1E68" w:rsidP="008E1E68">
      <w:pPr>
        <w:pStyle w:val="a5"/>
        <w:numPr>
          <w:ilvl w:val="0"/>
          <w:numId w:val="2"/>
        </w:numPr>
        <w:spacing w:after="0" w:line="360" w:lineRule="auto"/>
        <w:ind w:left="0" w:firstLine="709"/>
        <w:rPr>
          <w:rFonts w:ascii="Times New Roman" w:hAnsi="Times New Roman"/>
          <w:color w:val="000000" w:themeColor="text1"/>
          <w:sz w:val="28"/>
          <w:szCs w:val="28"/>
        </w:rPr>
      </w:pPr>
      <w:r w:rsidRPr="00D95EEF">
        <w:rPr>
          <w:rFonts w:ascii="Times New Roman" w:hAnsi="Times New Roman"/>
          <w:color w:val="000000" w:themeColor="text1"/>
          <w:sz w:val="28"/>
          <w:szCs w:val="28"/>
        </w:rPr>
        <w:t>Определение</w:t>
      </w:r>
      <w:proofErr w:type="gramStart"/>
      <w:r w:rsidRPr="00D95EEF">
        <w:rPr>
          <w:rFonts w:ascii="Times New Roman" w:hAnsi="Times New Roman"/>
          <w:color w:val="000000" w:themeColor="text1"/>
          <w:sz w:val="28"/>
          <w:szCs w:val="28"/>
        </w:rPr>
        <w:t xml:space="preserve"> С</w:t>
      </w:r>
      <w:proofErr w:type="gramEnd"/>
      <w:r w:rsidRPr="00D95EEF">
        <w:rPr>
          <w:rFonts w:ascii="Times New Roman" w:hAnsi="Times New Roman"/>
          <w:color w:val="000000" w:themeColor="text1"/>
          <w:sz w:val="28"/>
          <w:szCs w:val="28"/>
        </w:rPr>
        <w:t>анкт- Петербургского городского суда от 20.10.10 № 13892 // СПС Консультант Плюс.</w:t>
      </w:r>
    </w:p>
    <w:p w:rsidR="008E1E68" w:rsidRPr="00D95EEF" w:rsidRDefault="008E1E68" w:rsidP="008E1E68">
      <w:pPr>
        <w:pStyle w:val="a5"/>
        <w:numPr>
          <w:ilvl w:val="0"/>
          <w:numId w:val="2"/>
        </w:numPr>
        <w:spacing w:after="0" w:line="360" w:lineRule="auto"/>
        <w:ind w:left="0" w:firstLine="709"/>
        <w:rPr>
          <w:rFonts w:ascii="Times New Roman" w:hAnsi="Times New Roman"/>
          <w:color w:val="000000" w:themeColor="text1"/>
          <w:sz w:val="28"/>
          <w:szCs w:val="28"/>
        </w:rPr>
      </w:pPr>
      <w:r w:rsidRPr="00D95EEF">
        <w:rPr>
          <w:rFonts w:ascii="Times New Roman" w:hAnsi="Times New Roman"/>
          <w:color w:val="000000" w:themeColor="text1"/>
          <w:sz w:val="28"/>
          <w:szCs w:val="28"/>
        </w:rPr>
        <w:t xml:space="preserve">Решение Арбитражного суда Московской области по делу № А41-14132/10 от 28.04.2014 // </w:t>
      </w:r>
      <w:hyperlink r:id="rId8" w:history="1">
        <w:r w:rsidRPr="00D95EEF">
          <w:rPr>
            <w:rStyle w:val="a4"/>
            <w:rFonts w:ascii="Times New Roman" w:hAnsi="Times New Roman"/>
            <w:color w:val="000000" w:themeColor="text1"/>
            <w:sz w:val="28"/>
            <w:szCs w:val="28"/>
          </w:rPr>
          <w:t>http://sudact.ruр</w:t>
        </w:r>
      </w:hyperlink>
    </w:p>
    <w:p w:rsidR="008E1E68" w:rsidRPr="00D95EEF" w:rsidRDefault="008E1E68" w:rsidP="008E1E68">
      <w:pPr>
        <w:pStyle w:val="a5"/>
        <w:numPr>
          <w:ilvl w:val="0"/>
          <w:numId w:val="2"/>
        </w:numPr>
        <w:spacing w:after="0" w:line="360" w:lineRule="auto"/>
        <w:ind w:left="0" w:firstLine="709"/>
        <w:rPr>
          <w:rFonts w:ascii="Times New Roman" w:hAnsi="Times New Roman"/>
          <w:color w:val="000000" w:themeColor="text1"/>
          <w:sz w:val="28"/>
          <w:szCs w:val="28"/>
        </w:rPr>
      </w:pPr>
      <w:r w:rsidRPr="00D95EEF">
        <w:rPr>
          <w:rFonts w:ascii="Times New Roman" w:hAnsi="Times New Roman"/>
          <w:color w:val="000000" w:themeColor="text1"/>
          <w:sz w:val="28"/>
          <w:szCs w:val="28"/>
        </w:rPr>
        <w:t xml:space="preserve">Решение Арбитражного суда Тверской  области от 19 июля 2013 г. по делу № А66-13/2013  // </w:t>
      </w:r>
      <w:hyperlink r:id="rId9" w:history="1">
        <w:r w:rsidRPr="00D95EEF">
          <w:rPr>
            <w:rStyle w:val="a4"/>
            <w:rFonts w:ascii="Times New Roman" w:hAnsi="Times New Roman"/>
            <w:color w:val="000000" w:themeColor="text1"/>
            <w:sz w:val="28"/>
            <w:szCs w:val="28"/>
          </w:rPr>
          <w:t>http://sudact.ruр</w:t>
        </w:r>
      </w:hyperlink>
    </w:p>
    <w:p w:rsidR="008E1E68" w:rsidRPr="00D95EEF" w:rsidRDefault="008E1E68" w:rsidP="008E1E68">
      <w:pPr>
        <w:pStyle w:val="a5"/>
        <w:numPr>
          <w:ilvl w:val="0"/>
          <w:numId w:val="2"/>
        </w:numPr>
        <w:spacing w:after="0" w:line="360" w:lineRule="auto"/>
        <w:ind w:left="0" w:firstLine="709"/>
        <w:rPr>
          <w:rFonts w:ascii="Times New Roman" w:hAnsi="Times New Roman"/>
          <w:color w:val="000000" w:themeColor="text1"/>
          <w:sz w:val="28"/>
          <w:szCs w:val="28"/>
        </w:rPr>
      </w:pPr>
      <w:proofErr w:type="spellStart"/>
      <w:r w:rsidRPr="00D95EEF">
        <w:rPr>
          <w:rFonts w:ascii="Times New Roman" w:hAnsi="Times New Roman"/>
          <w:color w:val="000000" w:themeColor="text1"/>
          <w:sz w:val="28"/>
          <w:szCs w:val="28"/>
        </w:rPr>
        <w:t>Пфайфле</w:t>
      </w:r>
      <w:proofErr w:type="spellEnd"/>
      <w:r w:rsidRPr="00D95EEF">
        <w:rPr>
          <w:rFonts w:ascii="Times New Roman" w:hAnsi="Times New Roman"/>
          <w:color w:val="000000" w:themeColor="text1"/>
          <w:sz w:val="28"/>
          <w:szCs w:val="28"/>
        </w:rPr>
        <w:t xml:space="preserve">, А.Ф. </w:t>
      </w:r>
      <w:proofErr w:type="spellStart"/>
      <w:r w:rsidRPr="00D95EEF">
        <w:rPr>
          <w:rFonts w:ascii="Times New Roman" w:hAnsi="Times New Roman"/>
          <w:color w:val="000000" w:themeColor="text1"/>
          <w:sz w:val="28"/>
          <w:szCs w:val="28"/>
        </w:rPr>
        <w:t>Арбитрабельность</w:t>
      </w:r>
      <w:proofErr w:type="spellEnd"/>
      <w:r w:rsidRPr="00D95EEF">
        <w:rPr>
          <w:rFonts w:ascii="Times New Roman" w:hAnsi="Times New Roman"/>
          <w:color w:val="000000" w:themeColor="text1"/>
          <w:sz w:val="28"/>
          <w:szCs w:val="28"/>
        </w:rPr>
        <w:t xml:space="preserve"> корпоративных споров / А.Ф. </w:t>
      </w:r>
      <w:proofErr w:type="spellStart"/>
      <w:r w:rsidRPr="00D95EEF">
        <w:rPr>
          <w:rFonts w:ascii="Times New Roman" w:hAnsi="Times New Roman"/>
          <w:color w:val="000000" w:themeColor="text1"/>
          <w:sz w:val="28"/>
          <w:szCs w:val="28"/>
        </w:rPr>
        <w:t>Пфайфле</w:t>
      </w:r>
      <w:proofErr w:type="spellEnd"/>
      <w:r w:rsidRPr="00D95EEF">
        <w:rPr>
          <w:rFonts w:ascii="Times New Roman" w:hAnsi="Times New Roman"/>
          <w:color w:val="000000" w:themeColor="text1"/>
          <w:sz w:val="28"/>
          <w:szCs w:val="28"/>
        </w:rPr>
        <w:t xml:space="preserve"> // В сборнике: Проблемы судопроизводства по делам, возникающим из гражданских и административных правоотношений сборник статей по материалам международной научно-практической конференции. Северо-</w:t>
      </w:r>
      <w:r w:rsidRPr="00D95EEF">
        <w:rPr>
          <w:rFonts w:ascii="Times New Roman" w:hAnsi="Times New Roman"/>
          <w:color w:val="000000" w:themeColor="text1"/>
          <w:sz w:val="28"/>
          <w:szCs w:val="28"/>
        </w:rPr>
        <w:lastRenderedPageBreak/>
        <w:t>Западный филиал ФГБОУВО «Российский государственный университет правосудия». - 2017. - С. 178-182.</w:t>
      </w:r>
    </w:p>
    <w:p w:rsidR="008E1E68" w:rsidRPr="00D95EEF" w:rsidRDefault="008E1E68" w:rsidP="008E1E68">
      <w:pPr>
        <w:pStyle w:val="ad"/>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D95EEF">
        <w:rPr>
          <w:rFonts w:ascii="Times New Roman" w:eastAsia="Times New Roman" w:hAnsi="Times New Roman" w:cs="Times New Roman"/>
          <w:color w:val="000000" w:themeColor="text1"/>
          <w:sz w:val="28"/>
          <w:szCs w:val="28"/>
          <w:lang w:eastAsia="ru-RU"/>
        </w:rPr>
        <w:t xml:space="preserve">Фомичева, М.А. Проблемы определения подведомственности дел по корпоративным спорам / М.А. Фомичева, Т.М. </w:t>
      </w:r>
      <w:proofErr w:type="spellStart"/>
      <w:r w:rsidRPr="00D95EEF">
        <w:rPr>
          <w:rFonts w:ascii="Times New Roman" w:eastAsia="Times New Roman" w:hAnsi="Times New Roman" w:cs="Times New Roman"/>
          <w:color w:val="000000" w:themeColor="text1"/>
          <w:sz w:val="28"/>
          <w:szCs w:val="28"/>
          <w:lang w:eastAsia="ru-RU"/>
        </w:rPr>
        <w:t>Лаврик</w:t>
      </w:r>
      <w:proofErr w:type="spellEnd"/>
      <w:r w:rsidRPr="00D95EEF">
        <w:rPr>
          <w:rFonts w:ascii="Times New Roman" w:eastAsia="Times New Roman" w:hAnsi="Times New Roman" w:cs="Times New Roman"/>
          <w:color w:val="000000" w:themeColor="text1"/>
          <w:sz w:val="28"/>
          <w:szCs w:val="28"/>
          <w:lang w:eastAsia="ru-RU"/>
        </w:rPr>
        <w:t xml:space="preserve"> // Вопросы российского и международного права. - 2017. - Т. 7. - № 4A. - С. 150-158.</w:t>
      </w:r>
    </w:p>
    <w:p w:rsidR="007D039A" w:rsidRPr="007111D4" w:rsidRDefault="007D039A" w:rsidP="00051014">
      <w:pPr>
        <w:pStyle w:val="a5"/>
        <w:spacing w:line="360" w:lineRule="auto"/>
        <w:rPr>
          <w:rFonts w:ascii="Times New Roman" w:hAnsi="Times New Roman"/>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Default="008E1E68" w:rsidP="007D039A">
      <w:pPr>
        <w:pStyle w:val="a5"/>
        <w:spacing w:line="360" w:lineRule="auto"/>
        <w:ind w:left="454" w:firstLine="709"/>
        <w:jc w:val="center"/>
        <w:rPr>
          <w:rFonts w:ascii="Times New Roman" w:hAnsi="Times New Roman"/>
          <w:b/>
          <w:sz w:val="28"/>
          <w:szCs w:val="28"/>
        </w:rPr>
      </w:pPr>
    </w:p>
    <w:p w:rsidR="008E1E68" w:rsidRPr="00B74CA2" w:rsidRDefault="008E1E68" w:rsidP="007D039A">
      <w:pPr>
        <w:pStyle w:val="a5"/>
        <w:spacing w:after="0" w:line="360" w:lineRule="auto"/>
        <w:ind w:left="454" w:firstLine="709"/>
        <w:jc w:val="center"/>
        <w:rPr>
          <w:rFonts w:ascii="Times New Roman" w:hAnsi="Times New Roman"/>
          <w:b/>
          <w:sz w:val="28"/>
          <w:szCs w:val="28"/>
          <w:lang w:val="en-US"/>
        </w:rPr>
      </w:pPr>
      <w:r w:rsidRPr="008E1E68">
        <w:rPr>
          <w:rFonts w:ascii="Times New Roman" w:hAnsi="Times New Roman"/>
          <w:b/>
          <w:sz w:val="28"/>
          <w:szCs w:val="28"/>
          <w:lang w:val="en-US"/>
        </w:rPr>
        <w:lastRenderedPageBreak/>
        <w:t>SEQUENCE OF CORPORATE DISPUTES</w:t>
      </w:r>
    </w:p>
    <w:p w:rsidR="00051014" w:rsidRPr="007D039A" w:rsidRDefault="00051014" w:rsidP="007D039A">
      <w:pPr>
        <w:pStyle w:val="a5"/>
        <w:spacing w:after="0" w:line="360" w:lineRule="auto"/>
        <w:ind w:left="454" w:firstLine="709"/>
        <w:jc w:val="center"/>
        <w:rPr>
          <w:rFonts w:ascii="Times New Roman" w:hAnsi="Times New Roman"/>
          <w:sz w:val="28"/>
          <w:szCs w:val="28"/>
          <w:lang w:val="en-US"/>
        </w:rPr>
      </w:pPr>
      <w:r w:rsidRPr="007D039A">
        <w:rPr>
          <w:rFonts w:ascii="Times New Roman" w:hAnsi="Times New Roman"/>
          <w:sz w:val="28"/>
          <w:szCs w:val="28"/>
          <w:lang w:val="en-US"/>
        </w:rPr>
        <w:t xml:space="preserve">Yana </w:t>
      </w:r>
      <w:proofErr w:type="spellStart"/>
      <w:r w:rsidRPr="007D039A">
        <w:rPr>
          <w:rFonts w:ascii="Times New Roman" w:hAnsi="Times New Roman"/>
          <w:sz w:val="28"/>
          <w:szCs w:val="28"/>
          <w:lang w:val="en-US"/>
        </w:rPr>
        <w:t>Eduardovna</w:t>
      </w:r>
      <w:proofErr w:type="spellEnd"/>
      <w:r w:rsidRPr="007D039A">
        <w:rPr>
          <w:rFonts w:ascii="Times New Roman" w:hAnsi="Times New Roman"/>
          <w:sz w:val="28"/>
          <w:szCs w:val="28"/>
          <w:lang w:val="en-US"/>
        </w:rPr>
        <w:t xml:space="preserve"> </w:t>
      </w:r>
      <w:proofErr w:type="spellStart"/>
      <w:r w:rsidRPr="007D039A">
        <w:rPr>
          <w:rFonts w:ascii="Times New Roman" w:hAnsi="Times New Roman"/>
          <w:sz w:val="28"/>
          <w:szCs w:val="28"/>
          <w:lang w:val="en-US"/>
        </w:rPr>
        <w:t>Sabat</w:t>
      </w:r>
      <w:proofErr w:type="spellEnd"/>
    </w:p>
    <w:p w:rsidR="00051014" w:rsidRPr="007D039A" w:rsidRDefault="00051014" w:rsidP="007D039A">
      <w:pPr>
        <w:pStyle w:val="a5"/>
        <w:spacing w:after="0" w:line="360" w:lineRule="auto"/>
        <w:ind w:left="454" w:firstLine="709"/>
        <w:jc w:val="center"/>
        <w:rPr>
          <w:rFonts w:ascii="Times New Roman" w:hAnsi="Times New Roman"/>
          <w:sz w:val="28"/>
          <w:szCs w:val="28"/>
          <w:lang w:val="en-US"/>
        </w:rPr>
      </w:pPr>
      <w:proofErr w:type="spellStart"/>
      <w:r w:rsidRPr="007D039A">
        <w:rPr>
          <w:rFonts w:ascii="Times New Roman" w:hAnsi="Times New Roman"/>
          <w:sz w:val="28"/>
          <w:szCs w:val="28"/>
          <w:lang w:val="en-US"/>
        </w:rPr>
        <w:t>Tver</w:t>
      </w:r>
      <w:proofErr w:type="spellEnd"/>
      <w:r w:rsidRPr="007D039A">
        <w:rPr>
          <w:rFonts w:ascii="Times New Roman" w:hAnsi="Times New Roman"/>
          <w:sz w:val="28"/>
          <w:szCs w:val="28"/>
          <w:lang w:val="en-US"/>
        </w:rPr>
        <w:t xml:space="preserve"> state University</w:t>
      </w:r>
    </w:p>
    <w:p w:rsidR="008E1E68" w:rsidRPr="008E1E68" w:rsidRDefault="008E1E68" w:rsidP="008E1E68">
      <w:pPr>
        <w:spacing w:after="0" w:line="360" w:lineRule="auto"/>
        <w:ind w:left="454" w:firstLine="709"/>
        <w:jc w:val="both"/>
        <w:rPr>
          <w:rFonts w:ascii="Times New Roman" w:hAnsi="Times New Roman" w:cs="Times New Roman"/>
          <w:b/>
          <w:i/>
          <w:sz w:val="28"/>
          <w:szCs w:val="28"/>
          <w:lang w:val="en-US"/>
        </w:rPr>
      </w:pPr>
      <w:proofErr w:type="gramStart"/>
      <w:r w:rsidRPr="008E1E68">
        <w:rPr>
          <w:rFonts w:ascii="Times New Roman" w:hAnsi="Times New Roman" w:cs="Times New Roman"/>
          <w:b/>
          <w:i/>
          <w:sz w:val="28"/>
          <w:szCs w:val="28"/>
          <w:lang w:val="en-US"/>
        </w:rPr>
        <w:t>ANNOTATION.</w:t>
      </w:r>
      <w:proofErr w:type="gramEnd"/>
      <w:r w:rsidRPr="008E1E68">
        <w:rPr>
          <w:rFonts w:ascii="Times New Roman" w:hAnsi="Times New Roman" w:cs="Times New Roman"/>
          <w:b/>
          <w:i/>
          <w:sz w:val="28"/>
          <w:szCs w:val="28"/>
          <w:lang w:val="en-US"/>
        </w:rPr>
        <w:t xml:space="preserve"> The article identifies some categories of corporate disputes, the issue of jurisdiction of which has not been unambiguously resolved to date. The problems of assigning these disputes to the jurisdiction of arbitration courts or courts of general jurisdiction are determined. The analysis of judicial practice on the issues of consideration of corporate disputes is carried out.</w:t>
      </w:r>
    </w:p>
    <w:p w:rsidR="008E1E68" w:rsidRDefault="008E1E68" w:rsidP="008E1E68">
      <w:pPr>
        <w:spacing w:after="0" w:line="360" w:lineRule="auto"/>
        <w:ind w:left="454" w:firstLine="709"/>
        <w:jc w:val="both"/>
        <w:rPr>
          <w:rFonts w:ascii="Times New Roman" w:hAnsi="Times New Roman" w:cs="Times New Roman"/>
          <w:b/>
          <w:i/>
          <w:sz w:val="28"/>
          <w:szCs w:val="28"/>
        </w:rPr>
      </w:pPr>
      <w:proofErr w:type="gramStart"/>
      <w:r w:rsidRPr="008E1E68">
        <w:rPr>
          <w:rFonts w:ascii="Times New Roman" w:hAnsi="Times New Roman" w:cs="Times New Roman"/>
          <w:b/>
          <w:i/>
          <w:sz w:val="28"/>
          <w:szCs w:val="28"/>
          <w:lang w:val="en-US"/>
        </w:rPr>
        <w:t>KEYWORDS.</w:t>
      </w:r>
      <w:proofErr w:type="gramEnd"/>
      <w:r w:rsidRPr="008E1E68">
        <w:rPr>
          <w:rFonts w:ascii="Times New Roman" w:hAnsi="Times New Roman" w:cs="Times New Roman"/>
          <w:b/>
          <w:i/>
          <w:sz w:val="28"/>
          <w:szCs w:val="28"/>
          <w:lang w:val="en-US"/>
        </w:rPr>
        <w:t xml:space="preserve"> Jurisdiction, jurisdiction, corporate dispute, judicial authority, court of general jurisdiction, arbitration court, arbitration court.</w:t>
      </w:r>
    </w:p>
    <w:p w:rsidR="005A5C15" w:rsidRPr="004D569B" w:rsidRDefault="005A5C15" w:rsidP="008E1E68">
      <w:pPr>
        <w:spacing w:after="0" w:line="360" w:lineRule="auto"/>
        <w:ind w:left="454" w:firstLine="709"/>
        <w:jc w:val="both"/>
        <w:rPr>
          <w:rFonts w:ascii="Times New Roman" w:hAnsi="Times New Roman" w:cs="Times New Roman"/>
          <w:sz w:val="28"/>
          <w:szCs w:val="28"/>
        </w:rPr>
      </w:pPr>
      <w:r w:rsidRPr="00EB1A3F">
        <w:rPr>
          <w:rFonts w:ascii="Times New Roman" w:hAnsi="Times New Roman" w:cs="Times New Roman"/>
          <w:i/>
          <w:sz w:val="28"/>
          <w:szCs w:val="28"/>
        </w:rPr>
        <w:t>Об</w:t>
      </w:r>
      <w:r w:rsidRPr="008E1E68">
        <w:rPr>
          <w:rFonts w:ascii="Times New Roman" w:hAnsi="Times New Roman" w:cs="Times New Roman"/>
          <w:i/>
          <w:sz w:val="28"/>
          <w:szCs w:val="28"/>
        </w:rPr>
        <w:t xml:space="preserve"> </w:t>
      </w:r>
      <w:r w:rsidRPr="00EB1A3F">
        <w:rPr>
          <w:rFonts w:ascii="Times New Roman" w:hAnsi="Times New Roman" w:cs="Times New Roman"/>
          <w:i/>
          <w:sz w:val="28"/>
          <w:szCs w:val="28"/>
        </w:rPr>
        <w:t>авторе</w:t>
      </w:r>
      <w:r w:rsidRPr="008E1E68">
        <w:rPr>
          <w:rFonts w:ascii="Times New Roman" w:hAnsi="Times New Roman" w:cs="Times New Roman"/>
          <w:i/>
          <w:sz w:val="28"/>
          <w:szCs w:val="28"/>
        </w:rPr>
        <w:t>:</w:t>
      </w:r>
      <w:r w:rsidRPr="008E1E68">
        <w:rPr>
          <w:rFonts w:ascii="Times New Roman" w:hAnsi="Times New Roman" w:cs="Times New Roman"/>
          <w:sz w:val="28"/>
          <w:szCs w:val="28"/>
        </w:rPr>
        <w:t xml:space="preserve"> </w:t>
      </w:r>
      <w:proofErr w:type="spellStart"/>
      <w:r w:rsidRPr="007D039A">
        <w:rPr>
          <w:rFonts w:ascii="Times New Roman" w:hAnsi="Times New Roman" w:cs="Times New Roman"/>
          <w:sz w:val="28"/>
          <w:szCs w:val="28"/>
        </w:rPr>
        <w:t>Сабат</w:t>
      </w:r>
      <w:proofErr w:type="spellEnd"/>
      <w:r w:rsidRPr="008E1E68">
        <w:rPr>
          <w:rFonts w:ascii="Times New Roman" w:hAnsi="Times New Roman" w:cs="Times New Roman"/>
          <w:sz w:val="28"/>
          <w:szCs w:val="28"/>
        </w:rPr>
        <w:t xml:space="preserve"> </w:t>
      </w:r>
      <w:r w:rsidRPr="007D039A">
        <w:rPr>
          <w:rFonts w:ascii="Times New Roman" w:hAnsi="Times New Roman" w:cs="Times New Roman"/>
          <w:sz w:val="28"/>
          <w:szCs w:val="28"/>
        </w:rPr>
        <w:t>Я</w:t>
      </w:r>
      <w:r w:rsidR="007111D4">
        <w:rPr>
          <w:rFonts w:ascii="Times New Roman" w:hAnsi="Times New Roman" w:cs="Times New Roman"/>
          <w:sz w:val="28"/>
          <w:szCs w:val="28"/>
        </w:rPr>
        <w:t>на</w:t>
      </w:r>
      <w:r w:rsidR="007111D4" w:rsidRPr="008E1E68">
        <w:rPr>
          <w:rFonts w:ascii="Times New Roman" w:hAnsi="Times New Roman" w:cs="Times New Roman"/>
          <w:sz w:val="28"/>
          <w:szCs w:val="28"/>
        </w:rPr>
        <w:t xml:space="preserve"> </w:t>
      </w:r>
      <w:r w:rsidR="007111D4">
        <w:rPr>
          <w:rFonts w:ascii="Times New Roman" w:hAnsi="Times New Roman" w:cs="Times New Roman"/>
          <w:sz w:val="28"/>
          <w:szCs w:val="28"/>
        </w:rPr>
        <w:t>Эдуардовна</w:t>
      </w:r>
      <w:r w:rsidR="007111D4" w:rsidRPr="008E1E68">
        <w:rPr>
          <w:rFonts w:ascii="Times New Roman" w:hAnsi="Times New Roman" w:cs="Times New Roman"/>
          <w:sz w:val="28"/>
          <w:szCs w:val="28"/>
        </w:rPr>
        <w:t xml:space="preserve">- </w:t>
      </w:r>
      <w:r w:rsidR="007111D4">
        <w:rPr>
          <w:rFonts w:ascii="Times New Roman" w:hAnsi="Times New Roman" w:cs="Times New Roman"/>
          <w:sz w:val="28"/>
          <w:szCs w:val="28"/>
        </w:rPr>
        <w:t>студентка</w:t>
      </w:r>
      <w:r w:rsidR="007111D4" w:rsidRPr="008E1E68">
        <w:rPr>
          <w:rFonts w:ascii="Times New Roman" w:hAnsi="Times New Roman" w:cs="Times New Roman"/>
          <w:sz w:val="28"/>
          <w:szCs w:val="28"/>
        </w:rPr>
        <w:t xml:space="preserve"> </w:t>
      </w:r>
      <w:r w:rsidR="007111D4">
        <w:rPr>
          <w:rFonts w:ascii="Times New Roman" w:hAnsi="Times New Roman" w:cs="Times New Roman"/>
          <w:sz w:val="28"/>
          <w:szCs w:val="28"/>
        </w:rPr>
        <w:t>второго</w:t>
      </w:r>
      <w:r w:rsidRPr="008E1E68">
        <w:rPr>
          <w:rFonts w:ascii="Times New Roman" w:hAnsi="Times New Roman" w:cs="Times New Roman"/>
          <w:sz w:val="28"/>
          <w:szCs w:val="28"/>
        </w:rPr>
        <w:t xml:space="preserve"> </w:t>
      </w:r>
      <w:r w:rsidRPr="007D039A">
        <w:rPr>
          <w:rFonts w:ascii="Times New Roman" w:hAnsi="Times New Roman" w:cs="Times New Roman"/>
          <w:sz w:val="28"/>
          <w:szCs w:val="28"/>
        </w:rPr>
        <w:t>года</w:t>
      </w:r>
      <w:r w:rsidRPr="008E1E68">
        <w:rPr>
          <w:rFonts w:ascii="Times New Roman" w:hAnsi="Times New Roman" w:cs="Times New Roman"/>
          <w:sz w:val="28"/>
          <w:szCs w:val="28"/>
        </w:rPr>
        <w:t xml:space="preserve"> </w:t>
      </w:r>
      <w:r w:rsidRPr="007D039A">
        <w:rPr>
          <w:rFonts w:ascii="Times New Roman" w:hAnsi="Times New Roman" w:cs="Times New Roman"/>
          <w:sz w:val="28"/>
          <w:szCs w:val="28"/>
        </w:rPr>
        <w:t>обучения</w:t>
      </w:r>
      <w:r w:rsidRPr="008E1E68">
        <w:rPr>
          <w:rFonts w:ascii="Times New Roman" w:hAnsi="Times New Roman" w:cs="Times New Roman"/>
          <w:sz w:val="28"/>
          <w:szCs w:val="28"/>
        </w:rPr>
        <w:t xml:space="preserve"> </w:t>
      </w:r>
      <w:r w:rsidRPr="007D039A">
        <w:rPr>
          <w:rFonts w:ascii="Times New Roman" w:hAnsi="Times New Roman" w:cs="Times New Roman"/>
          <w:sz w:val="28"/>
          <w:szCs w:val="28"/>
        </w:rPr>
        <w:t>в</w:t>
      </w:r>
      <w:r w:rsidRPr="008E1E68">
        <w:rPr>
          <w:rFonts w:ascii="Times New Roman" w:hAnsi="Times New Roman" w:cs="Times New Roman"/>
          <w:sz w:val="28"/>
          <w:szCs w:val="28"/>
        </w:rPr>
        <w:t xml:space="preserve"> </w:t>
      </w:r>
      <w:r w:rsidRPr="007D039A">
        <w:rPr>
          <w:rFonts w:ascii="Times New Roman" w:hAnsi="Times New Roman" w:cs="Times New Roman"/>
          <w:sz w:val="28"/>
          <w:szCs w:val="28"/>
        </w:rPr>
        <w:t>магистратуре</w:t>
      </w:r>
      <w:r w:rsidRPr="008E1E68">
        <w:rPr>
          <w:rFonts w:ascii="Times New Roman" w:hAnsi="Times New Roman" w:cs="Times New Roman"/>
          <w:sz w:val="28"/>
          <w:szCs w:val="28"/>
        </w:rPr>
        <w:t xml:space="preserve"> </w:t>
      </w:r>
      <w:r w:rsidRPr="007D039A">
        <w:rPr>
          <w:rFonts w:ascii="Times New Roman" w:hAnsi="Times New Roman" w:cs="Times New Roman"/>
          <w:sz w:val="28"/>
          <w:szCs w:val="28"/>
        </w:rPr>
        <w:t>юридического</w:t>
      </w:r>
      <w:r w:rsidRPr="008E1E68">
        <w:rPr>
          <w:rFonts w:ascii="Times New Roman" w:hAnsi="Times New Roman" w:cs="Times New Roman"/>
          <w:sz w:val="28"/>
          <w:szCs w:val="28"/>
        </w:rPr>
        <w:t xml:space="preserve"> </w:t>
      </w:r>
      <w:r w:rsidRPr="007D039A">
        <w:rPr>
          <w:rFonts w:ascii="Times New Roman" w:hAnsi="Times New Roman" w:cs="Times New Roman"/>
          <w:sz w:val="28"/>
          <w:szCs w:val="28"/>
        </w:rPr>
        <w:t>факультета</w:t>
      </w:r>
      <w:r w:rsidRPr="008E1E68">
        <w:rPr>
          <w:rFonts w:ascii="Times New Roman" w:hAnsi="Times New Roman" w:cs="Times New Roman"/>
          <w:sz w:val="28"/>
          <w:szCs w:val="28"/>
        </w:rPr>
        <w:t xml:space="preserve"> </w:t>
      </w:r>
      <w:r w:rsidRPr="007D039A">
        <w:rPr>
          <w:rFonts w:ascii="Times New Roman" w:hAnsi="Times New Roman" w:cs="Times New Roman"/>
          <w:sz w:val="28"/>
          <w:szCs w:val="28"/>
        </w:rPr>
        <w:t>Тверского</w:t>
      </w:r>
      <w:r w:rsidRPr="008E1E68">
        <w:rPr>
          <w:rFonts w:ascii="Times New Roman" w:hAnsi="Times New Roman" w:cs="Times New Roman"/>
          <w:sz w:val="28"/>
          <w:szCs w:val="28"/>
        </w:rPr>
        <w:t xml:space="preserve"> </w:t>
      </w:r>
      <w:r w:rsidRPr="007D039A">
        <w:rPr>
          <w:rFonts w:ascii="Times New Roman" w:hAnsi="Times New Roman" w:cs="Times New Roman"/>
          <w:sz w:val="28"/>
          <w:szCs w:val="28"/>
        </w:rPr>
        <w:t>Государственного</w:t>
      </w:r>
      <w:r w:rsidRPr="008E1E68">
        <w:rPr>
          <w:rFonts w:ascii="Times New Roman" w:hAnsi="Times New Roman" w:cs="Times New Roman"/>
          <w:sz w:val="28"/>
          <w:szCs w:val="28"/>
        </w:rPr>
        <w:t xml:space="preserve"> </w:t>
      </w:r>
      <w:r w:rsidRPr="007D039A">
        <w:rPr>
          <w:rFonts w:ascii="Times New Roman" w:hAnsi="Times New Roman" w:cs="Times New Roman"/>
          <w:sz w:val="28"/>
          <w:szCs w:val="28"/>
        </w:rPr>
        <w:t>Университета</w:t>
      </w:r>
      <w:r w:rsidRPr="008E1E68">
        <w:rPr>
          <w:rFonts w:ascii="Times New Roman" w:hAnsi="Times New Roman" w:cs="Times New Roman"/>
          <w:sz w:val="28"/>
          <w:szCs w:val="28"/>
        </w:rPr>
        <w:t xml:space="preserve"> </w:t>
      </w:r>
      <w:r w:rsidRPr="007D039A">
        <w:rPr>
          <w:rFonts w:ascii="Times New Roman" w:hAnsi="Times New Roman" w:cs="Times New Roman"/>
          <w:sz w:val="28"/>
          <w:szCs w:val="28"/>
        </w:rPr>
        <w:t>по</w:t>
      </w:r>
      <w:r w:rsidRPr="008E1E68">
        <w:rPr>
          <w:rFonts w:ascii="Times New Roman" w:hAnsi="Times New Roman" w:cs="Times New Roman"/>
          <w:sz w:val="28"/>
          <w:szCs w:val="28"/>
        </w:rPr>
        <w:t xml:space="preserve"> </w:t>
      </w:r>
      <w:r w:rsidRPr="007D039A">
        <w:rPr>
          <w:rFonts w:ascii="Times New Roman" w:hAnsi="Times New Roman" w:cs="Times New Roman"/>
          <w:sz w:val="28"/>
          <w:szCs w:val="28"/>
        </w:rPr>
        <w:t>направлению</w:t>
      </w:r>
      <w:r w:rsidRPr="008E1E68">
        <w:rPr>
          <w:rFonts w:ascii="Times New Roman" w:hAnsi="Times New Roman" w:cs="Times New Roman"/>
          <w:sz w:val="28"/>
          <w:szCs w:val="28"/>
        </w:rPr>
        <w:t xml:space="preserve"> </w:t>
      </w:r>
      <w:r w:rsidRPr="007D039A">
        <w:rPr>
          <w:rFonts w:ascii="Times New Roman" w:hAnsi="Times New Roman" w:cs="Times New Roman"/>
          <w:sz w:val="28"/>
          <w:szCs w:val="28"/>
        </w:rPr>
        <w:t>«Судебная защита прав и законных интересов» (170100, г</w:t>
      </w:r>
      <w:proofErr w:type="gramStart"/>
      <w:r w:rsidRPr="007D039A">
        <w:rPr>
          <w:rFonts w:ascii="Times New Roman" w:hAnsi="Times New Roman" w:cs="Times New Roman"/>
          <w:sz w:val="28"/>
          <w:szCs w:val="28"/>
        </w:rPr>
        <w:t>.Т</w:t>
      </w:r>
      <w:proofErr w:type="gramEnd"/>
      <w:r w:rsidRPr="007D039A">
        <w:rPr>
          <w:rFonts w:ascii="Times New Roman" w:hAnsi="Times New Roman" w:cs="Times New Roman"/>
          <w:sz w:val="28"/>
          <w:szCs w:val="28"/>
        </w:rPr>
        <w:t>верь, ул. Желябова</w:t>
      </w:r>
      <w:r w:rsidRPr="004D569B">
        <w:rPr>
          <w:rFonts w:ascii="Times New Roman" w:hAnsi="Times New Roman" w:cs="Times New Roman"/>
          <w:sz w:val="28"/>
          <w:szCs w:val="28"/>
        </w:rPr>
        <w:t xml:space="preserve">, </w:t>
      </w:r>
      <w:r w:rsidRPr="007D039A">
        <w:rPr>
          <w:rFonts w:ascii="Times New Roman" w:hAnsi="Times New Roman" w:cs="Times New Roman"/>
          <w:sz w:val="28"/>
          <w:szCs w:val="28"/>
        </w:rPr>
        <w:t>д</w:t>
      </w:r>
      <w:r w:rsidRPr="004D569B">
        <w:rPr>
          <w:rFonts w:ascii="Times New Roman" w:hAnsi="Times New Roman" w:cs="Times New Roman"/>
          <w:sz w:val="28"/>
          <w:szCs w:val="28"/>
        </w:rPr>
        <w:t xml:space="preserve">. 33), </w:t>
      </w:r>
      <w:r w:rsidRPr="007D039A">
        <w:rPr>
          <w:rFonts w:ascii="Times New Roman" w:hAnsi="Times New Roman" w:cs="Times New Roman"/>
          <w:sz w:val="28"/>
          <w:szCs w:val="28"/>
        </w:rPr>
        <w:t>электронная</w:t>
      </w:r>
      <w:r w:rsidRPr="004D569B">
        <w:rPr>
          <w:rFonts w:ascii="Times New Roman" w:hAnsi="Times New Roman" w:cs="Times New Roman"/>
          <w:sz w:val="28"/>
          <w:szCs w:val="28"/>
        </w:rPr>
        <w:t xml:space="preserve"> </w:t>
      </w:r>
      <w:r w:rsidRPr="007D039A">
        <w:rPr>
          <w:rFonts w:ascii="Times New Roman" w:hAnsi="Times New Roman" w:cs="Times New Roman"/>
          <w:sz w:val="28"/>
          <w:szCs w:val="28"/>
        </w:rPr>
        <w:t>почта</w:t>
      </w:r>
      <w:r w:rsidRPr="004D569B">
        <w:rPr>
          <w:rFonts w:ascii="Times New Roman" w:hAnsi="Times New Roman" w:cs="Times New Roman"/>
          <w:sz w:val="28"/>
          <w:szCs w:val="28"/>
        </w:rPr>
        <w:t xml:space="preserve">- </w:t>
      </w:r>
      <w:hyperlink r:id="rId10" w:history="1">
        <w:r w:rsidRPr="007D039A">
          <w:rPr>
            <w:rStyle w:val="a4"/>
            <w:rFonts w:ascii="Times New Roman" w:hAnsi="Times New Roman" w:cs="Times New Roman"/>
            <w:sz w:val="28"/>
            <w:szCs w:val="28"/>
            <w:lang w:val="en-US"/>
          </w:rPr>
          <w:t>yana</w:t>
        </w:r>
        <w:r w:rsidRPr="004D569B">
          <w:rPr>
            <w:rStyle w:val="a4"/>
            <w:rFonts w:ascii="Times New Roman" w:hAnsi="Times New Roman" w:cs="Times New Roman"/>
            <w:sz w:val="28"/>
            <w:szCs w:val="28"/>
          </w:rPr>
          <w:t>-</w:t>
        </w:r>
        <w:r w:rsidRPr="007D039A">
          <w:rPr>
            <w:rStyle w:val="a4"/>
            <w:rFonts w:ascii="Times New Roman" w:hAnsi="Times New Roman" w:cs="Times New Roman"/>
            <w:sz w:val="28"/>
            <w:szCs w:val="28"/>
            <w:lang w:val="en-US"/>
          </w:rPr>
          <w:t>sabat</w:t>
        </w:r>
        <w:r w:rsidRPr="004D569B">
          <w:rPr>
            <w:rStyle w:val="a4"/>
            <w:rFonts w:ascii="Times New Roman" w:hAnsi="Times New Roman" w:cs="Times New Roman"/>
            <w:sz w:val="28"/>
            <w:szCs w:val="28"/>
          </w:rPr>
          <w:t>@</w:t>
        </w:r>
        <w:r w:rsidRPr="007D039A">
          <w:rPr>
            <w:rStyle w:val="a4"/>
            <w:rFonts w:ascii="Times New Roman" w:hAnsi="Times New Roman" w:cs="Times New Roman"/>
            <w:sz w:val="28"/>
            <w:szCs w:val="28"/>
            <w:lang w:val="en-US"/>
          </w:rPr>
          <w:t>yandex</w:t>
        </w:r>
        <w:r w:rsidRPr="004D569B">
          <w:rPr>
            <w:rStyle w:val="a4"/>
            <w:rFonts w:ascii="Times New Roman" w:hAnsi="Times New Roman" w:cs="Times New Roman"/>
            <w:sz w:val="28"/>
            <w:szCs w:val="28"/>
          </w:rPr>
          <w:t>.</w:t>
        </w:r>
        <w:r w:rsidRPr="007D039A">
          <w:rPr>
            <w:rStyle w:val="a4"/>
            <w:rFonts w:ascii="Times New Roman" w:hAnsi="Times New Roman" w:cs="Times New Roman"/>
            <w:sz w:val="28"/>
            <w:szCs w:val="28"/>
            <w:lang w:val="en-US"/>
          </w:rPr>
          <w:t>ru</w:t>
        </w:r>
      </w:hyperlink>
      <w:r w:rsidRPr="004D569B">
        <w:rPr>
          <w:rFonts w:ascii="Times New Roman" w:hAnsi="Times New Roman" w:cs="Times New Roman"/>
          <w:sz w:val="28"/>
          <w:szCs w:val="28"/>
        </w:rPr>
        <w:t>.</w:t>
      </w:r>
    </w:p>
    <w:p w:rsidR="005A5C15" w:rsidRPr="007D039A" w:rsidRDefault="007D039A" w:rsidP="007D039A">
      <w:pPr>
        <w:spacing w:after="0" w:line="360" w:lineRule="auto"/>
        <w:ind w:left="454" w:firstLine="709"/>
        <w:jc w:val="both"/>
        <w:rPr>
          <w:rFonts w:ascii="Times New Roman" w:hAnsi="Times New Roman" w:cs="Times New Roman"/>
          <w:sz w:val="28"/>
          <w:szCs w:val="28"/>
          <w:lang w:val="en-US"/>
        </w:rPr>
      </w:pPr>
      <w:r w:rsidRPr="007D039A">
        <w:rPr>
          <w:rFonts w:ascii="Times New Roman" w:hAnsi="Times New Roman" w:cs="Times New Roman"/>
          <w:sz w:val="28"/>
          <w:szCs w:val="28"/>
          <w:lang w:val="en-US"/>
        </w:rPr>
        <w:t xml:space="preserve">About author: </w:t>
      </w:r>
      <w:proofErr w:type="spellStart"/>
      <w:r w:rsidRPr="007D039A">
        <w:rPr>
          <w:rFonts w:ascii="Times New Roman" w:hAnsi="Times New Roman" w:cs="Times New Roman"/>
          <w:sz w:val="28"/>
          <w:szCs w:val="28"/>
          <w:lang w:val="en-US"/>
        </w:rPr>
        <w:t>Sabat</w:t>
      </w:r>
      <w:proofErr w:type="spellEnd"/>
      <w:r w:rsidRPr="007D039A">
        <w:rPr>
          <w:rFonts w:ascii="Times New Roman" w:hAnsi="Times New Roman" w:cs="Times New Roman"/>
          <w:sz w:val="28"/>
          <w:szCs w:val="28"/>
          <w:lang w:val="en-US"/>
        </w:rPr>
        <w:t xml:space="preserve"> Yana</w:t>
      </w:r>
      <w:r w:rsidR="005A5C15" w:rsidRPr="007D039A">
        <w:rPr>
          <w:rFonts w:ascii="Times New Roman" w:hAnsi="Times New Roman" w:cs="Times New Roman"/>
          <w:sz w:val="28"/>
          <w:szCs w:val="28"/>
          <w:lang w:val="en-US"/>
        </w:rPr>
        <w:t xml:space="preserve"> </w:t>
      </w:r>
      <w:proofErr w:type="spellStart"/>
      <w:r w:rsidR="005A5C15" w:rsidRPr="007D039A">
        <w:rPr>
          <w:rFonts w:ascii="Times New Roman" w:hAnsi="Times New Roman" w:cs="Times New Roman"/>
          <w:sz w:val="28"/>
          <w:szCs w:val="28"/>
          <w:lang w:val="en-US"/>
        </w:rPr>
        <w:t>E</w:t>
      </w:r>
      <w:r w:rsidRPr="007D039A">
        <w:rPr>
          <w:rFonts w:ascii="Times New Roman" w:hAnsi="Times New Roman" w:cs="Times New Roman"/>
          <w:sz w:val="28"/>
          <w:szCs w:val="28"/>
          <w:lang w:val="en-US"/>
        </w:rPr>
        <w:t>duardovna</w:t>
      </w:r>
      <w:proofErr w:type="spellEnd"/>
      <w:r w:rsidRPr="007D039A">
        <w:rPr>
          <w:rFonts w:ascii="Times New Roman" w:hAnsi="Times New Roman" w:cs="Times New Roman"/>
          <w:sz w:val="28"/>
          <w:szCs w:val="28"/>
          <w:lang w:val="en-US"/>
        </w:rPr>
        <w:t>-</w:t>
      </w:r>
      <w:r w:rsidR="005A5C15" w:rsidRPr="007D039A">
        <w:rPr>
          <w:rFonts w:ascii="Times New Roman" w:hAnsi="Times New Roman" w:cs="Times New Roman"/>
          <w:sz w:val="28"/>
          <w:szCs w:val="28"/>
          <w:lang w:val="en-US"/>
        </w:rPr>
        <w:t xml:space="preserve"> stude</w:t>
      </w:r>
      <w:r w:rsidR="007111D4">
        <w:rPr>
          <w:rFonts w:ascii="Times New Roman" w:hAnsi="Times New Roman" w:cs="Times New Roman"/>
          <w:sz w:val="28"/>
          <w:szCs w:val="28"/>
          <w:lang w:val="en-US"/>
        </w:rPr>
        <w:t>nt of the second</w:t>
      </w:r>
      <w:r w:rsidRPr="007D039A">
        <w:rPr>
          <w:rFonts w:ascii="Times New Roman" w:hAnsi="Times New Roman" w:cs="Times New Roman"/>
          <w:sz w:val="28"/>
          <w:szCs w:val="28"/>
          <w:lang w:val="en-US"/>
        </w:rPr>
        <w:t xml:space="preserve"> year of magistracy</w:t>
      </w:r>
      <w:r w:rsidR="005A5C15" w:rsidRPr="007D039A">
        <w:rPr>
          <w:rFonts w:ascii="Times New Roman" w:hAnsi="Times New Roman" w:cs="Times New Roman"/>
          <w:sz w:val="28"/>
          <w:szCs w:val="28"/>
          <w:lang w:val="en-US"/>
        </w:rPr>
        <w:t xml:space="preserve"> in</w:t>
      </w:r>
      <w:r w:rsidRPr="007D039A">
        <w:rPr>
          <w:rFonts w:ascii="Times New Roman" w:hAnsi="Times New Roman" w:cs="Times New Roman"/>
          <w:sz w:val="28"/>
          <w:szCs w:val="28"/>
          <w:lang w:val="en-US"/>
        </w:rPr>
        <w:t xml:space="preserve"> the field of "Judicial Protection of the rights and legitimate interests"  of the Faculty of Law</w:t>
      </w:r>
      <w:r w:rsidR="005A5C15" w:rsidRPr="007D039A">
        <w:rPr>
          <w:rFonts w:ascii="Times New Roman" w:hAnsi="Times New Roman" w:cs="Times New Roman"/>
          <w:sz w:val="28"/>
          <w:szCs w:val="28"/>
          <w:lang w:val="en-US"/>
        </w:rPr>
        <w:t xml:space="preserve"> of </w:t>
      </w:r>
      <w:proofErr w:type="spellStart"/>
      <w:r w:rsidR="005A5C15" w:rsidRPr="007D039A">
        <w:rPr>
          <w:rFonts w:ascii="Times New Roman" w:hAnsi="Times New Roman" w:cs="Times New Roman"/>
          <w:sz w:val="28"/>
          <w:szCs w:val="28"/>
          <w:lang w:val="en-US"/>
        </w:rPr>
        <w:t>Tver</w:t>
      </w:r>
      <w:proofErr w:type="spellEnd"/>
      <w:r w:rsidR="005A5C15" w:rsidRPr="007D039A">
        <w:rPr>
          <w:rFonts w:ascii="Times New Roman" w:hAnsi="Times New Roman" w:cs="Times New Roman"/>
          <w:sz w:val="28"/>
          <w:szCs w:val="28"/>
          <w:lang w:val="en-US"/>
        </w:rPr>
        <w:t xml:space="preserve"> State University (170100, </w:t>
      </w:r>
      <w:proofErr w:type="spellStart"/>
      <w:r w:rsidR="005A5C15" w:rsidRPr="007D039A">
        <w:rPr>
          <w:rFonts w:ascii="Times New Roman" w:hAnsi="Times New Roman" w:cs="Times New Roman"/>
          <w:sz w:val="28"/>
          <w:szCs w:val="28"/>
          <w:lang w:val="en-US"/>
        </w:rPr>
        <w:t>Tver</w:t>
      </w:r>
      <w:proofErr w:type="spellEnd"/>
      <w:r w:rsidR="005A5C15" w:rsidRPr="007D039A">
        <w:rPr>
          <w:rFonts w:ascii="Times New Roman" w:hAnsi="Times New Roman" w:cs="Times New Roman"/>
          <w:sz w:val="28"/>
          <w:szCs w:val="28"/>
          <w:lang w:val="en-US"/>
        </w:rPr>
        <w:t>,</w:t>
      </w:r>
      <w:r w:rsidRPr="007D039A">
        <w:rPr>
          <w:rFonts w:ascii="Times New Roman" w:hAnsi="Times New Roman" w:cs="Times New Roman"/>
          <w:sz w:val="28"/>
          <w:szCs w:val="28"/>
          <w:lang w:val="en-US"/>
        </w:rPr>
        <w:t xml:space="preserve"> </w:t>
      </w:r>
      <w:proofErr w:type="spellStart"/>
      <w:r w:rsidRPr="007D039A">
        <w:rPr>
          <w:rFonts w:ascii="Times New Roman" w:hAnsi="Times New Roman" w:cs="Times New Roman"/>
          <w:sz w:val="28"/>
          <w:szCs w:val="28"/>
          <w:lang w:val="en-US"/>
        </w:rPr>
        <w:t>Zhelyabov</w:t>
      </w:r>
      <w:proofErr w:type="spellEnd"/>
      <w:r w:rsidRPr="007D039A">
        <w:rPr>
          <w:rFonts w:ascii="Times New Roman" w:hAnsi="Times New Roman" w:cs="Times New Roman"/>
          <w:sz w:val="28"/>
          <w:szCs w:val="28"/>
          <w:lang w:val="en-US"/>
        </w:rPr>
        <w:t xml:space="preserve"> St., 33), e-</w:t>
      </w:r>
      <w:r w:rsidR="005A5C15" w:rsidRPr="007D039A">
        <w:rPr>
          <w:rFonts w:ascii="Times New Roman" w:hAnsi="Times New Roman" w:cs="Times New Roman"/>
          <w:sz w:val="28"/>
          <w:szCs w:val="28"/>
          <w:lang w:val="en-US"/>
        </w:rPr>
        <w:t>mail - yana-sabat@yandex.ru.</w:t>
      </w:r>
    </w:p>
    <w:p w:rsidR="007D039A" w:rsidRPr="007D039A" w:rsidRDefault="007D039A">
      <w:pPr>
        <w:spacing w:after="0" w:line="360" w:lineRule="auto"/>
        <w:ind w:left="454" w:firstLine="709"/>
        <w:jc w:val="center"/>
        <w:rPr>
          <w:rFonts w:ascii="Times New Roman" w:hAnsi="Times New Roman" w:cs="Times New Roman"/>
          <w:sz w:val="28"/>
          <w:szCs w:val="28"/>
          <w:lang w:val="en-US"/>
        </w:rPr>
      </w:pPr>
    </w:p>
    <w:sectPr w:rsidR="007D039A" w:rsidRPr="007D039A" w:rsidSect="004D569B">
      <w:headerReference w:type="default" r:id="rId11"/>
      <w:headerReference w:type="first" r:id="rId12"/>
      <w:pgSz w:w="11906" w:h="16838"/>
      <w:pgMar w:top="851" w:right="851"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735" w:rsidRDefault="00C53735" w:rsidP="00C53735">
      <w:pPr>
        <w:spacing w:after="0" w:line="240" w:lineRule="auto"/>
      </w:pPr>
      <w:r>
        <w:separator/>
      </w:r>
    </w:p>
  </w:endnote>
  <w:endnote w:type="continuationSeparator" w:id="0">
    <w:p w:rsidR="00C53735" w:rsidRDefault="00C53735" w:rsidP="00C53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735" w:rsidRDefault="00C53735" w:rsidP="00C53735">
      <w:pPr>
        <w:spacing w:after="0" w:line="240" w:lineRule="auto"/>
      </w:pPr>
      <w:r>
        <w:separator/>
      </w:r>
    </w:p>
  </w:footnote>
  <w:footnote w:type="continuationSeparator" w:id="0">
    <w:p w:rsidR="00C53735" w:rsidRDefault="00C53735" w:rsidP="00C53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250265"/>
    </w:sdtPr>
    <w:sdtContent>
      <w:p w:rsidR="00FF73C8" w:rsidRDefault="0064200C">
        <w:pPr>
          <w:pStyle w:val="a9"/>
          <w:jc w:val="center"/>
        </w:pPr>
        <w:fldSimple w:instr=" PAGE   \* MERGEFORMAT ">
          <w:r w:rsidR="00CF5B12">
            <w:rPr>
              <w:noProof/>
            </w:rPr>
            <w:t>2</w:t>
          </w:r>
        </w:fldSimple>
      </w:p>
    </w:sdtContent>
  </w:sdt>
  <w:p w:rsidR="00FF73C8" w:rsidRDefault="00FF73C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250267"/>
    </w:sdtPr>
    <w:sdtContent>
      <w:p w:rsidR="004D569B" w:rsidRDefault="0064200C">
        <w:pPr>
          <w:pStyle w:val="a9"/>
          <w:jc w:val="center"/>
        </w:pPr>
        <w:fldSimple w:instr=" PAGE   \* MERGEFORMAT ">
          <w:r w:rsidR="00CF5B12">
            <w:rPr>
              <w:noProof/>
            </w:rPr>
            <w:t>1</w:t>
          </w:r>
        </w:fldSimple>
      </w:p>
    </w:sdtContent>
  </w:sdt>
  <w:p w:rsidR="004D569B" w:rsidRDefault="004D569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A11"/>
    <w:multiLevelType w:val="hybridMultilevel"/>
    <w:tmpl w:val="7C4A84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DF2A41"/>
    <w:multiLevelType w:val="hybridMultilevel"/>
    <w:tmpl w:val="5E543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53735"/>
    <w:rsid w:val="00051014"/>
    <w:rsid w:val="002166D1"/>
    <w:rsid w:val="00254D34"/>
    <w:rsid w:val="004D569B"/>
    <w:rsid w:val="005A5C15"/>
    <w:rsid w:val="0064200C"/>
    <w:rsid w:val="007111D4"/>
    <w:rsid w:val="007D039A"/>
    <w:rsid w:val="008E1E68"/>
    <w:rsid w:val="00AE04A4"/>
    <w:rsid w:val="00B74CA2"/>
    <w:rsid w:val="00C53735"/>
    <w:rsid w:val="00CF5B12"/>
    <w:rsid w:val="00EB1A3F"/>
    <w:rsid w:val="00FF73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D34"/>
  </w:style>
  <w:style w:type="paragraph" w:styleId="1">
    <w:name w:val="heading 1"/>
    <w:basedOn w:val="a"/>
    <w:next w:val="a"/>
    <w:link w:val="10"/>
    <w:uiPriority w:val="9"/>
    <w:qFormat/>
    <w:rsid w:val="00C53735"/>
    <w:pPr>
      <w:keepNext/>
      <w:spacing w:before="240" w:after="60"/>
      <w:jc w:val="both"/>
      <w:outlineLvl w:val="0"/>
    </w:pPr>
    <w:rPr>
      <w:rFonts w:ascii="Cambria" w:eastAsia="Times New Roman" w:hAnsi="Cambria"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735"/>
    <w:rPr>
      <w:rFonts w:ascii="Cambria" w:eastAsia="Times New Roman" w:hAnsi="Cambria" w:cs="Times New Roman"/>
      <w:b/>
      <w:bCs/>
      <w:kern w:val="32"/>
      <w:sz w:val="32"/>
      <w:szCs w:val="32"/>
      <w:lang w:eastAsia="en-US"/>
    </w:rPr>
  </w:style>
  <w:style w:type="paragraph" w:styleId="a3">
    <w:name w:val="Normal (Web)"/>
    <w:basedOn w:val="a"/>
    <w:uiPriority w:val="99"/>
    <w:unhideWhenUsed/>
    <w:rsid w:val="00C5373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53735"/>
    <w:rPr>
      <w:color w:val="0000FF"/>
      <w:u w:val="single"/>
    </w:rPr>
  </w:style>
  <w:style w:type="paragraph" w:styleId="a5">
    <w:name w:val="footnote text"/>
    <w:basedOn w:val="a"/>
    <w:link w:val="a6"/>
    <w:uiPriority w:val="99"/>
    <w:semiHidden/>
    <w:unhideWhenUsed/>
    <w:rsid w:val="00C53735"/>
    <w:pPr>
      <w:jc w:val="both"/>
    </w:pPr>
    <w:rPr>
      <w:rFonts w:ascii="Calibri" w:eastAsia="Calibri" w:hAnsi="Calibri" w:cs="Times New Roman"/>
      <w:sz w:val="20"/>
      <w:szCs w:val="20"/>
      <w:lang w:eastAsia="en-US"/>
    </w:rPr>
  </w:style>
  <w:style w:type="character" w:customStyle="1" w:styleId="a6">
    <w:name w:val="Текст сноски Знак"/>
    <w:basedOn w:val="a0"/>
    <w:link w:val="a5"/>
    <w:uiPriority w:val="99"/>
    <w:semiHidden/>
    <w:rsid w:val="00C53735"/>
    <w:rPr>
      <w:rFonts w:ascii="Calibri" w:eastAsia="Calibri" w:hAnsi="Calibri" w:cs="Times New Roman"/>
      <w:sz w:val="20"/>
      <w:szCs w:val="20"/>
      <w:lang w:eastAsia="en-US"/>
    </w:rPr>
  </w:style>
  <w:style w:type="character" w:styleId="a7">
    <w:name w:val="footnote reference"/>
    <w:basedOn w:val="a0"/>
    <w:uiPriority w:val="99"/>
    <w:semiHidden/>
    <w:unhideWhenUsed/>
    <w:rsid w:val="00C53735"/>
    <w:rPr>
      <w:vertAlign w:val="superscript"/>
    </w:rPr>
  </w:style>
  <w:style w:type="character" w:styleId="a8">
    <w:name w:val="line number"/>
    <w:basedOn w:val="a0"/>
    <w:uiPriority w:val="99"/>
    <w:semiHidden/>
    <w:unhideWhenUsed/>
    <w:rsid w:val="00FF73C8"/>
  </w:style>
  <w:style w:type="paragraph" w:styleId="a9">
    <w:name w:val="header"/>
    <w:basedOn w:val="a"/>
    <w:link w:val="aa"/>
    <w:uiPriority w:val="99"/>
    <w:unhideWhenUsed/>
    <w:rsid w:val="00FF73C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F73C8"/>
  </w:style>
  <w:style w:type="paragraph" w:styleId="ab">
    <w:name w:val="footer"/>
    <w:basedOn w:val="a"/>
    <w:link w:val="ac"/>
    <w:uiPriority w:val="99"/>
    <w:semiHidden/>
    <w:unhideWhenUsed/>
    <w:rsid w:val="00FF73C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F73C8"/>
  </w:style>
  <w:style w:type="paragraph" w:styleId="ad">
    <w:name w:val="List Paragraph"/>
    <w:basedOn w:val="a"/>
    <w:uiPriority w:val="34"/>
    <w:qFormat/>
    <w:rsid w:val="008E1E68"/>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dact.ru&#108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yana-sabat@yandex.ru" TargetMode="External"/><Relationship Id="rId4" Type="http://schemas.openxmlformats.org/officeDocument/2006/relationships/settings" Target="settings.xml"/><Relationship Id="rId9" Type="http://schemas.openxmlformats.org/officeDocument/2006/relationships/hyperlink" Target="http://sudact.ru&#108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00E22-F9AA-4DB2-93F2-20C19391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2102</Words>
  <Characters>11982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dc:creator>
  <cp:lastModifiedBy>User</cp:lastModifiedBy>
  <cp:revision>5</cp:revision>
  <dcterms:created xsi:type="dcterms:W3CDTF">2017-09-05T20:30:00Z</dcterms:created>
  <dcterms:modified xsi:type="dcterms:W3CDTF">2018-03-03T16:23:00Z</dcterms:modified>
</cp:coreProperties>
</file>