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A4C" w:rsidRPr="00543C83" w:rsidRDefault="007D4A4C" w:rsidP="007D4A4C">
      <w:pPr>
        <w:ind w:firstLine="397"/>
        <w:jc w:val="center"/>
        <w:rPr>
          <w:b/>
          <w:sz w:val="28"/>
          <w:szCs w:val="28"/>
        </w:rPr>
      </w:pPr>
      <w:r w:rsidRPr="00543C83">
        <w:rPr>
          <w:b/>
          <w:sz w:val="28"/>
          <w:szCs w:val="28"/>
        </w:rPr>
        <w:t>Министерство образования и науки РФ</w:t>
      </w:r>
    </w:p>
    <w:p w:rsidR="007D4A4C" w:rsidRPr="00543C83" w:rsidRDefault="007D4A4C" w:rsidP="007D4A4C">
      <w:pPr>
        <w:ind w:firstLine="397"/>
        <w:jc w:val="center"/>
        <w:rPr>
          <w:b/>
          <w:sz w:val="28"/>
          <w:szCs w:val="28"/>
        </w:rPr>
      </w:pPr>
      <w:r w:rsidRPr="00543C83">
        <w:rPr>
          <w:b/>
          <w:sz w:val="28"/>
          <w:szCs w:val="28"/>
        </w:rPr>
        <w:t xml:space="preserve">Государственное образовательное учреждение </w:t>
      </w:r>
    </w:p>
    <w:p w:rsidR="007D4A4C" w:rsidRPr="00543C83" w:rsidRDefault="007D4A4C" w:rsidP="007D4A4C">
      <w:pPr>
        <w:ind w:firstLine="397"/>
        <w:jc w:val="center"/>
        <w:rPr>
          <w:b/>
          <w:sz w:val="28"/>
          <w:szCs w:val="28"/>
        </w:rPr>
      </w:pPr>
      <w:r w:rsidRPr="00543C83">
        <w:rPr>
          <w:b/>
          <w:sz w:val="28"/>
          <w:szCs w:val="28"/>
        </w:rPr>
        <w:t>высшего  образования</w:t>
      </w:r>
    </w:p>
    <w:p w:rsidR="007D4A4C" w:rsidRPr="00543C83" w:rsidRDefault="007D4A4C" w:rsidP="007D4A4C">
      <w:pPr>
        <w:ind w:firstLine="397"/>
        <w:jc w:val="center"/>
        <w:rPr>
          <w:b/>
          <w:sz w:val="28"/>
          <w:szCs w:val="28"/>
        </w:rPr>
      </w:pPr>
      <w:r w:rsidRPr="00543C83">
        <w:rPr>
          <w:b/>
          <w:sz w:val="28"/>
          <w:szCs w:val="28"/>
        </w:rPr>
        <w:t>«Тверской государственный университет»</w:t>
      </w:r>
    </w:p>
    <w:p w:rsidR="007D4A4C" w:rsidRPr="00543C83" w:rsidRDefault="007D4A4C" w:rsidP="007D4A4C">
      <w:pPr>
        <w:shd w:val="clear" w:color="auto" w:fill="FFFFFF"/>
        <w:autoSpaceDE w:val="0"/>
        <w:autoSpaceDN w:val="0"/>
        <w:adjustRightInd w:val="0"/>
        <w:ind w:firstLine="397"/>
        <w:jc w:val="center"/>
        <w:rPr>
          <w:sz w:val="28"/>
          <w:szCs w:val="28"/>
        </w:rPr>
      </w:pPr>
    </w:p>
    <w:p w:rsidR="009F3645" w:rsidRPr="00543C83" w:rsidRDefault="009F3645" w:rsidP="009F3645">
      <w:pPr>
        <w:jc w:val="center"/>
        <w:rPr>
          <w:sz w:val="28"/>
          <w:szCs w:val="28"/>
        </w:rPr>
      </w:pPr>
      <w:r w:rsidRPr="00543C83">
        <w:rPr>
          <w:sz w:val="28"/>
          <w:szCs w:val="28"/>
        </w:rPr>
        <w:t>Направление подготовки</w:t>
      </w:r>
    </w:p>
    <w:p w:rsidR="009F3645" w:rsidRPr="00543C83" w:rsidRDefault="009F3645" w:rsidP="009F3645">
      <w:pPr>
        <w:jc w:val="center"/>
        <w:rPr>
          <w:sz w:val="28"/>
          <w:szCs w:val="28"/>
        </w:rPr>
      </w:pPr>
      <w:r w:rsidRPr="00543C83">
        <w:rPr>
          <w:sz w:val="28"/>
          <w:szCs w:val="28"/>
        </w:rPr>
        <w:t>40.04.01 Юриспруденция</w:t>
      </w:r>
    </w:p>
    <w:p w:rsidR="009F3645" w:rsidRPr="00543C83" w:rsidRDefault="009F3645" w:rsidP="009F3645">
      <w:pPr>
        <w:jc w:val="center"/>
        <w:rPr>
          <w:sz w:val="28"/>
          <w:szCs w:val="28"/>
        </w:rPr>
      </w:pPr>
    </w:p>
    <w:p w:rsidR="009F3645" w:rsidRPr="00543C83" w:rsidRDefault="009F3645" w:rsidP="009F3645">
      <w:pPr>
        <w:jc w:val="center"/>
        <w:rPr>
          <w:sz w:val="28"/>
          <w:szCs w:val="28"/>
        </w:rPr>
      </w:pPr>
    </w:p>
    <w:p w:rsidR="009F3645" w:rsidRPr="00543C83" w:rsidRDefault="009F3645" w:rsidP="009F3645">
      <w:pPr>
        <w:jc w:val="center"/>
        <w:rPr>
          <w:sz w:val="28"/>
          <w:szCs w:val="28"/>
        </w:rPr>
      </w:pPr>
    </w:p>
    <w:p w:rsidR="009F3645" w:rsidRPr="00543C83" w:rsidRDefault="009F3645" w:rsidP="009F3645">
      <w:pPr>
        <w:jc w:val="center"/>
        <w:rPr>
          <w:sz w:val="28"/>
          <w:szCs w:val="28"/>
        </w:rPr>
      </w:pPr>
      <w:r w:rsidRPr="00543C83">
        <w:rPr>
          <w:sz w:val="28"/>
          <w:szCs w:val="28"/>
        </w:rPr>
        <w:t>Магистерская программа</w:t>
      </w:r>
    </w:p>
    <w:p w:rsidR="009F3645" w:rsidRPr="00543C83" w:rsidRDefault="009F3645" w:rsidP="009F3645">
      <w:pPr>
        <w:jc w:val="center"/>
        <w:rPr>
          <w:sz w:val="28"/>
          <w:szCs w:val="28"/>
        </w:rPr>
      </w:pPr>
      <w:r w:rsidRPr="00543C83">
        <w:rPr>
          <w:sz w:val="28"/>
          <w:szCs w:val="28"/>
        </w:rPr>
        <w:t>Судебная защита прав и законных интересов</w:t>
      </w:r>
    </w:p>
    <w:p w:rsidR="009F3645" w:rsidRPr="00543C83" w:rsidRDefault="009F3645" w:rsidP="007D4A4C">
      <w:pPr>
        <w:shd w:val="clear" w:color="auto" w:fill="FFFFFF"/>
        <w:autoSpaceDE w:val="0"/>
        <w:autoSpaceDN w:val="0"/>
        <w:adjustRightInd w:val="0"/>
        <w:ind w:firstLine="397"/>
        <w:jc w:val="center"/>
        <w:rPr>
          <w:sz w:val="28"/>
          <w:szCs w:val="28"/>
        </w:rPr>
      </w:pPr>
    </w:p>
    <w:p w:rsidR="007D4A4C" w:rsidRPr="00543C83" w:rsidRDefault="007D4A4C" w:rsidP="007D4A4C">
      <w:pPr>
        <w:shd w:val="clear" w:color="auto" w:fill="FFFFFF"/>
        <w:autoSpaceDE w:val="0"/>
        <w:autoSpaceDN w:val="0"/>
        <w:adjustRightInd w:val="0"/>
        <w:ind w:firstLine="397"/>
        <w:jc w:val="center"/>
        <w:rPr>
          <w:sz w:val="28"/>
          <w:szCs w:val="28"/>
        </w:rPr>
      </w:pPr>
    </w:p>
    <w:p w:rsidR="007D4A4C" w:rsidRPr="00543C83" w:rsidRDefault="007D4A4C" w:rsidP="007D4A4C">
      <w:pPr>
        <w:shd w:val="clear" w:color="auto" w:fill="FFFFFF"/>
        <w:autoSpaceDE w:val="0"/>
        <w:autoSpaceDN w:val="0"/>
        <w:adjustRightInd w:val="0"/>
        <w:rPr>
          <w:b/>
          <w:sz w:val="28"/>
          <w:szCs w:val="28"/>
        </w:rPr>
      </w:pPr>
    </w:p>
    <w:p w:rsidR="007D4A4C" w:rsidRPr="00543C83" w:rsidRDefault="004C3FCA" w:rsidP="007D4A4C">
      <w:pPr>
        <w:shd w:val="clear" w:color="auto" w:fill="FFFFFF"/>
        <w:autoSpaceDE w:val="0"/>
        <w:autoSpaceDN w:val="0"/>
        <w:adjustRightInd w:val="0"/>
        <w:ind w:firstLine="397"/>
        <w:jc w:val="center"/>
        <w:rPr>
          <w:sz w:val="28"/>
          <w:szCs w:val="28"/>
        </w:rPr>
      </w:pPr>
      <w:r>
        <w:rPr>
          <w:b/>
          <w:sz w:val="28"/>
          <w:szCs w:val="28"/>
        </w:rPr>
        <w:t>МАТЕРИАЛЫ</w:t>
      </w:r>
      <w:r w:rsidR="0084122C">
        <w:rPr>
          <w:b/>
          <w:sz w:val="28"/>
          <w:szCs w:val="28"/>
        </w:rPr>
        <w:t xml:space="preserve"> </w:t>
      </w:r>
      <w:r w:rsidR="0084122C">
        <w:rPr>
          <w:b/>
          <w:sz w:val="28"/>
          <w:szCs w:val="28"/>
        </w:rPr>
        <w:br/>
      </w:r>
      <w:r w:rsidR="007D4A4C" w:rsidRPr="00543C83">
        <w:rPr>
          <w:sz w:val="28"/>
          <w:szCs w:val="28"/>
        </w:rPr>
        <w:t>по производственной  практике</w:t>
      </w:r>
    </w:p>
    <w:p w:rsidR="007D4A4C" w:rsidRPr="00543C83" w:rsidRDefault="007D4A4C" w:rsidP="007D4A4C">
      <w:pPr>
        <w:shd w:val="clear" w:color="auto" w:fill="FFFFFF"/>
        <w:autoSpaceDE w:val="0"/>
        <w:autoSpaceDN w:val="0"/>
        <w:adjustRightInd w:val="0"/>
        <w:ind w:firstLine="397"/>
        <w:jc w:val="center"/>
        <w:rPr>
          <w:sz w:val="28"/>
          <w:szCs w:val="28"/>
        </w:rPr>
      </w:pPr>
    </w:p>
    <w:p w:rsidR="007D4A4C" w:rsidRPr="00543C83" w:rsidRDefault="007D4A4C" w:rsidP="007D4A4C">
      <w:pPr>
        <w:shd w:val="clear" w:color="auto" w:fill="FFFFFF"/>
        <w:autoSpaceDE w:val="0"/>
        <w:autoSpaceDN w:val="0"/>
        <w:adjustRightInd w:val="0"/>
        <w:ind w:firstLine="397"/>
        <w:jc w:val="center"/>
        <w:rPr>
          <w:sz w:val="28"/>
          <w:szCs w:val="28"/>
        </w:rPr>
      </w:pPr>
    </w:p>
    <w:p w:rsidR="007D4A4C" w:rsidRPr="00543C83" w:rsidRDefault="005765E3" w:rsidP="007D4A4C">
      <w:pPr>
        <w:shd w:val="clear" w:color="auto" w:fill="FFFFFF"/>
        <w:autoSpaceDE w:val="0"/>
        <w:autoSpaceDN w:val="0"/>
        <w:adjustRightInd w:val="0"/>
        <w:ind w:firstLine="397"/>
        <w:jc w:val="center"/>
        <w:rPr>
          <w:sz w:val="28"/>
          <w:szCs w:val="28"/>
        </w:rPr>
      </w:pPr>
      <w:proofErr w:type="spellStart"/>
      <w:r w:rsidRPr="005765E3">
        <w:rPr>
          <w:color w:val="000000" w:themeColor="text1"/>
          <w:sz w:val="28"/>
          <w:szCs w:val="28"/>
        </w:rPr>
        <w:t>Бежец</w:t>
      </w:r>
      <w:r w:rsidR="009B4639" w:rsidRPr="005765E3">
        <w:rPr>
          <w:color w:val="000000" w:themeColor="text1"/>
          <w:sz w:val="28"/>
          <w:szCs w:val="28"/>
        </w:rPr>
        <w:t>кий</w:t>
      </w:r>
      <w:proofErr w:type="spellEnd"/>
      <w:r w:rsidR="009B4639" w:rsidRPr="005765E3">
        <w:rPr>
          <w:color w:val="000000" w:themeColor="text1"/>
          <w:sz w:val="28"/>
          <w:szCs w:val="28"/>
        </w:rPr>
        <w:t xml:space="preserve"> </w:t>
      </w:r>
      <w:r w:rsidR="009B4639" w:rsidRPr="00543C83">
        <w:rPr>
          <w:sz w:val="28"/>
          <w:szCs w:val="28"/>
        </w:rPr>
        <w:t>городской суд Тверской области</w:t>
      </w:r>
    </w:p>
    <w:p w:rsidR="007D4A4C" w:rsidRPr="00543C83" w:rsidRDefault="007D4A4C" w:rsidP="007D4A4C">
      <w:pPr>
        <w:shd w:val="clear" w:color="auto" w:fill="FFFFFF"/>
        <w:autoSpaceDE w:val="0"/>
        <w:autoSpaceDN w:val="0"/>
        <w:adjustRightInd w:val="0"/>
        <w:ind w:firstLine="397"/>
        <w:jc w:val="center"/>
        <w:rPr>
          <w:sz w:val="28"/>
          <w:szCs w:val="28"/>
        </w:rPr>
      </w:pPr>
    </w:p>
    <w:p w:rsidR="007D4A4C" w:rsidRPr="00543C83" w:rsidRDefault="00AC08F6" w:rsidP="007D4A4C">
      <w:pPr>
        <w:shd w:val="clear" w:color="auto" w:fill="FFFFFF"/>
        <w:autoSpaceDE w:val="0"/>
        <w:autoSpaceDN w:val="0"/>
        <w:adjustRightInd w:val="0"/>
        <w:ind w:firstLine="397"/>
        <w:jc w:val="center"/>
        <w:rPr>
          <w:sz w:val="28"/>
          <w:szCs w:val="28"/>
        </w:rPr>
      </w:pPr>
      <w:r w:rsidRPr="00543C83">
        <w:rPr>
          <w:sz w:val="28"/>
          <w:szCs w:val="28"/>
        </w:rPr>
        <w:t>Магистрант</w:t>
      </w:r>
      <w:r w:rsidR="005740BF">
        <w:rPr>
          <w:sz w:val="28"/>
          <w:szCs w:val="28"/>
        </w:rPr>
        <w:t>а</w:t>
      </w:r>
      <w:r w:rsidR="00ED0E4B">
        <w:rPr>
          <w:sz w:val="28"/>
          <w:szCs w:val="28"/>
        </w:rPr>
        <w:t xml:space="preserve"> </w:t>
      </w:r>
      <w:proofErr w:type="spellStart"/>
      <w:r w:rsidR="00ED0E4B" w:rsidRPr="00ED0E4B">
        <w:rPr>
          <w:sz w:val="28"/>
          <w:szCs w:val="28"/>
          <w:u w:val="single"/>
        </w:rPr>
        <w:t>Сабат</w:t>
      </w:r>
      <w:proofErr w:type="spellEnd"/>
      <w:r w:rsidR="00ED0E4B" w:rsidRPr="00ED0E4B">
        <w:rPr>
          <w:sz w:val="28"/>
          <w:szCs w:val="28"/>
          <w:u w:val="single"/>
        </w:rPr>
        <w:t xml:space="preserve"> Яны Эдуардовны</w:t>
      </w:r>
      <w:r w:rsidR="00ED0E4B">
        <w:rPr>
          <w:sz w:val="28"/>
          <w:szCs w:val="28"/>
        </w:rPr>
        <w:t xml:space="preserve"> </w:t>
      </w:r>
      <w:r w:rsidR="007D4A4C" w:rsidRPr="00543C83">
        <w:rPr>
          <w:sz w:val="28"/>
          <w:szCs w:val="28"/>
        </w:rPr>
        <w:t>группы</w:t>
      </w:r>
      <w:r w:rsidR="00ED0E4B">
        <w:rPr>
          <w:sz w:val="28"/>
          <w:szCs w:val="28"/>
        </w:rPr>
        <w:t xml:space="preserve"> </w:t>
      </w:r>
      <w:r w:rsidR="00ED0E4B" w:rsidRPr="00ED0E4B">
        <w:rPr>
          <w:sz w:val="28"/>
          <w:szCs w:val="28"/>
          <w:u w:val="single"/>
        </w:rPr>
        <w:t>20В</w:t>
      </w:r>
    </w:p>
    <w:p w:rsidR="007D4A4C" w:rsidRPr="00543C83" w:rsidRDefault="007D4A4C" w:rsidP="009F3645">
      <w:pPr>
        <w:shd w:val="clear" w:color="auto" w:fill="FFFFFF"/>
        <w:autoSpaceDE w:val="0"/>
        <w:autoSpaceDN w:val="0"/>
        <w:adjustRightInd w:val="0"/>
        <w:ind w:firstLine="397"/>
        <w:jc w:val="center"/>
        <w:rPr>
          <w:sz w:val="28"/>
          <w:szCs w:val="28"/>
        </w:rPr>
      </w:pPr>
      <w:r w:rsidRPr="00543C83">
        <w:rPr>
          <w:sz w:val="28"/>
          <w:szCs w:val="28"/>
        </w:rPr>
        <w:t xml:space="preserve">                                                                                                                                           </w:t>
      </w:r>
    </w:p>
    <w:p w:rsidR="009F3645" w:rsidRPr="00543C83" w:rsidRDefault="009F3645" w:rsidP="009F3645">
      <w:pPr>
        <w:shd w:val="clear" w:color="auto" w:fill="FFFFFF"/>
        <w:autoSpaceDE w:val="0"/>
        <w:autoSpaceDN w:val="0"/>
        <w:adjustRightInd w:val="0"/>
        <w:ind w:firstLine="397"/>
        <w:jc w:val="right"/>
        <w:rPr>
          <w:sz w:val="28"/>
          <w:szCs w:val="28"/>
        </w:rPr>
      </w:pPr>
    </w:p>
    <w:p w:rsidR="009F3645" w:rsidRPr="00543C83" w:rsidRDefault="009F3645" w:rsidP="009F3645">
      <w:pPr>
        <w:shd w:val="clear" w:color="auto" w:fill="FFFFFF"/>
        <w:autoSpaceDE w:val="0"/>
        <w:autoSpaceDN w:val="0"/>
        <w:adjustRightInd w:val="0"/>
        <w:ind w:firstLine="397"/>
        <w:jc w:val="right"/>
        <w:rPr>
          <w:sz w:val="28"/>
          <w:szCs w:val="28"/>
        </w:rPr>
      </w:pPr>
    </w:p>
    <w:p w:rsidR="009F3645" w:rsidRPr="00543C83" w:rsidRDefault="009F3645" w:rsidP="009F3645">
      <w:pPr>
        <w:shd w:val="clear" w:color="auto" w:fill="FFFFFF"/>
        <w:autoSpaceDE w:val="0"/>
        <w:autoSpaceDN w:val="0"/>
        <w:adjustRightInd w:val="0"/>
        <w:ind w:firstLine="397"/>
        <w:jc w:val="right"/>
        <w:rPr>
          <w:sz w:val="28"/>
          <w:szCs w:val="28"/>
        </w:rPr>
      </w:pPr>
    </w:p>
    <w:p w:rsidR="009F3645" w:rsidRPr="00543C83" w:rsidRDefault="009F3645" w:rsidP="009F3645">
      <w:pPr>
        <w:shd w:val="clear" w:color="auto" w:fill="FFFFFF"/>
        <w:autoSpaceDE w:val="0"/>
        <w:autoSpaceDN w:val="0"/>
        <w:adjustRightInd w:val="0"/>
        <w:ind w:firstLine="397"/>
        <w:jc w:val="right"/>
        <w:rPr>
          <w:sz w:val="28"/>
          <w:szCs w:val="28"/>
        </w:rPr>
      </w:pPr>
    </w:p>
    <w:p w:rsidR="009F3645" w:rsidRPr="00543C83" w:rsidRDefault="009F3645" w:rsidP="009F3645">
      <w:pPr>
        <w:shd w:val="clear" w:color="auto" w:fill="FFFFFF"/>
        <w:autoSpaceDE w:val="0"/>
        <w:autoSpaceDN w:val="0"/>
        <w:adjustRightInd w:val="0"/>
        <w:ind w:firstLine="397"/>
        <w:jc w:val="right"/>
        <w:rPr>
          <w:sz w:val="28"/>
          <w:szCs w:val="28"/>
        </w:rPr>
      </w:pPr>
      <w:r w:rsidRPr="00543C83">
        <w:rPr>
          <w:sz w:val="28"/>
          <w:szCs w:val="28"/>
        </w:rPr>
        <w:t>Зарегистрировано: №_______</w:t>
      </w:r>
    </w:p>
    <w:p w:rsidR="007D4A4C" w:rsidRPr="00543C83" w:rsidRDefault="007D4A4C" w:rsidP="007D4A4C">
      <w:pPr>
        <w:shd w:val="clear" w:color="auto" w:fill="FFFFFF"/>
        <w:autoSpaceDE w:val="0"/>
        <w:autoSpaceDN w:val="0"/>
        <w:adjustRightInd w:val="0"/>
        <w:ind w:firstLine="397"/>
        <w:jc w:val="center"/>
        <w:rPr>
          <w:sz w:val="28"/>
          <w:szCs w:val="28"/>
        </w:rPr>
      </w:pPr>
    </w:p>
    <w:p w:rsidR="009F3645" w:rsidRPr="00543C83" w:rsidRDefault="009F3645" w:rsidP="009F3645">
      <w:pPr>
        <w:shd w:val="clear" w:color="auto" w:fill="FFFFFF"/>
        <w:autoSpaceDE w:val="0"/>
        <w:autoSpaceDN w:val="0"/>
        <w:adjustRightInd w:val="0"/>
        <w:ind w:firstLine="397"/>
        <w:rPr>
          <w:sz w:val="28"/>
          <w:szCs w:val="28"/>
        </w:rPr>
      </w:pPr>
      <w:r w:rsidRPr="00543C83">
        <w:rPr>
          <w:sz w:val="28"/>
          <w:szCs w:val="28"/>
        </w:rPr>
        <w:t>Оценка _____________________</w:t>
      </w:r>
    </w:p>
    <w:p w:rsidR="009F3645" w:rsidRPr="00543C83" w:rsidRDefault="009F3645" w:rsidP="009F3645">
      <w:pPr>
        <w:shd w:val="clear" w:color="auto" w:fill="FFFFFF"/>
        <w:autoSpaceDE w:val="0"/>
        <w:autoSpaceDN w:val="0"/>
        <w:adjustRightInd w:val="0"/>
        <w:ind w:firstLine="397"/>
        <w:rPr>
          <w:sz w:val="28"/>
          <w:szCs w:val="28"/>
        </w:rPr>
      </w:pPr>
    </w:p>
    <w:p w:rsidR="009F3645" w:rsidRPr="00543C83" w:rsidRDefault="009F3645" w:rsidP="009F3645">
      <w:pPr>
        <w:shd w:val="clear" w:color="auto" w:fill="FFFFFF"/>
        <w:autoSpaceDE w:val="0"/>
        <w:autoSpaceDN w:val="0"/>
        <w:adjustRightInd w:val="0"/>
        <w:ind w:firstLine="397"/>
        <w:rPr>
          <w:sz w:val="28"/>
          <w:szCs w:val="28"/>
        </w:rPr>
      </w:pPr>
      <w:r w:rsidRPr="00543C83">
        <w:rPr>
          <w:sz w:val="28"/>
          <w:szCs w:val="28"/>
        </w:rPr>
        <w:t>Руководитель ООП ___________</w:t>
      </w:r>
    </w:p>
    <w:p w:rsidR="009F3645" w:rsidRPr="00543C83" w:rsidRDefault="009F3645" w:rsidP="009F3645">
      <w:pPr>
        <w:shd w:val="clear" w:color="auto" w:fill="FFFFFF"/>
        <w:autoSpaceDE w:val="0"/>
        <w:autoSpaceDN w:val="0"/>
        <w:adjustRightInd w:val="0"/>
        <w:ind w:firstLine="397"/>
        <w:rPr>
          <w:sz w:val="28"/>
          <w:szCs w:val="28"/>
        </w:rPr>
      </w:pPr>
    </w:p>
    <w:p w:rsidR="009F3645" w:rsidRPr="00543C83" w:rsidRDefault="009F3645" w:rsidP="009F3645">
      <w:pPr>
        <w:shd w:val="clear" w:color="auto" w:fill="FFFFFF"/>
        <w:autoSpaceDE w:val="0"/>
        <w:autoSpaceDN w:val="0"/>
        <w:adjustRightInd w:val="0"/>
        <w:ind w:firstLine="397"/>
        <w:rPr>
          <w:sz w:val="28"/>
          <w:szCs w:val="28"/>
        </w:rPr>
      </w:pPr>
    </w:p>
    <w:p w:rsidR="009F3645" w:rsidRPr="00543C83" w:rsidRDefault="009F3645" w:rsidP="009F3645">
      <w:pPr>
        <w:shd w:val="clear" w:color="auto" w:fill="FFFFFF"/>
        <w:autoSpaceDE w:val="0"/>
        <w:autoSpaceDN w:val="0"/>
        <w:adjustRightInd w:val="0"/>
        <w:ind w:firstLine="397"/>
        <w:rPr>
          <w:sz w:val="28"/>
          <w:szCs w:val="28"/>
        </w:rPr>
      </w:pPr>
      <w:r w:rsidRPr="00543C83">
        <w:rPr>
          <w:sz w:val="28"/>
          <w:szCs w:val="28"/>
        </w:rPr>
        <w:t>«</w:t>
      </w:r>
      <w:r w:rsidR="00ED0E4B" w:rsidRPr="00ED0E4B">
        <w:rPr>
          <w:sz w:val="28"/>
          <w:szCs w:val="28"/>
          <w:u w:val="single"/>
        </w:rPr>
        <w:t>19</w:t>
      </w:r>
      <w:r w:rsidRPr="00543C83">
        <w:rPr>
          <w:sz w:val="28"/>
          <w:szCs w:val="28"/>
        </w:rPr>
        <w:t xml:space="preserve">» </w:t>
      </w:r>
      <w:r w:rsidR="00ED0E4B" w:rsidRPr="00ED0E4B">
        <w:rPr>
          <w:sz w:val="28"/>
          <w:szCs w:val="28"/>
          <w:u w:val="single"/>
        </w:rPr>
        <w:t>января</w:t>
      </w:r>
      <w:r w:rsidR="00ED0E4B">
        <w:rPr>
          <w:sz w:val="28"/>
          <w:szCs w:val="28"/>
        </w:rPr>
        <w:t xml:space="preserve"> </w:t>
      </w:r>
      <w:r w:rsidR="007E39FC">
        <w:rPr>
          <w:sz w:val="28"/>
          <w:szCs w:val="28"/>
        </w:rPr>
        <w:t>2018</w:t>
      </w:r>
      <w:r w:rsidRPr="00543C83">
        <w:rPr>
          <w:sz w:val="28"/>
          <w:szCs w:val="28"/>
        </w:rPr>
        <w:t xml:space="preserve"> г.</w:t>
      </w:r>
    </w:p>
    <w:p w:rsidR="009F3645" w:rsidRPr="00543C83" w:rsidRDefault="009F3645" w:rsidP="009F3645">
      <w:pPr>
        <w:ind w:firstLine="397"/>
        <w:jc w:val="center"/>
        <w:rPr>
          <w:sz w:val="28"/>
          <w:szCs w:val="28"/>
        </w:rPr>
      </w:pPr>
    </w:p>
    <w:p w:rsidR="007D4A4C" w:rsidRPr="00543C83" w:rsidRDefault="007D4A4C" w:rsidP="007D4A4C">
      <w:pPr>
        <w:rPr>
          <w:sz w:val="28"/>
          <w:szCs w:val="28"/>
        </w:rPr>
      </w:pPr>
    </w:p>
    <w:p w:rsidR="009F3645" w:rsidRPr="00543C83" w:rsidRDefault="009F3645" w:rsidP="007D4A4C">
      <w:pPr>
        <w:rPr>
          <w:sz w:val="28"/>
          <w:szCs w:val="28"/>
        </w:rPr>
      </w:pPr>
    </w:p>
    <w:p w:rsidR="009F3645" w:rsidRPr="00543C83" w:rsidRDefault="009F3645" w:rsidP="007D4A4C">
      <w:pPr>
        <w:rPr>
          <w:sz w:val="28"/>
          <w:szCs w:val="28"/>
        </w:rPr>
      </w:pPr>
    </w:p>
    <w:p w:rsidR="008C38B6" w:rsidRPr="00543C83" w:rsidRDefault="00ED0E4B" w:rsidP="007D4A4C">
      <w:pPr>
        <w:ind w:firstLine="397"/>
        <w:jc w:val="center"/>
        <w:rPr>
          <w:sz w:val="28"/>
          <w:szCs w:val="28"/>
        </w:rPr>
      </w:pPr>
      <w:r>
        <w:rPr>
          <w:sz w:val="28"/>
          <w:szCs w:val="28"/>
        </w:rPr>
        <w:t>Тверь.</w:t>
      </w:r>
      <w:r w:rsidR="007E39FC">
        <w:rPr>
          <w:sz w:val="28"/>
          <w:szCs w:val="28"/>
        </w:rPr>
        <w:t xml:space="preserve"> 2018</w:t>
      </w:r>
    </w:p>
    <w:p w:rsidR="007D4A4C" w:rsidRPr="00543C83" w:rsidRDefault="008C38B6" w:rsidP="009B4639">
      <w:pPr>
        <w:ind w:firstLine="397"/>
        <w:jc w:val="right"/>
        <w:rPr>
          <w:sz w:val="28"/>
          <w:szCs w:val="28"/>
        </w:rPr>
      </w:pPr>
      <w:r w:rsidRPr="00543C83">
        <w:rPr>
          <w:sz w:val="28"/>
          <w:szCs w:val="28"/>
        </w:rPr>
        <w:br w:type="page"/>
      </w:r>
    </w:p>
    <w:p w:rsidR="007D4A4C" w:rsidRPr="00543C83" w:rsidRDefault="007D4A4C" w:rsidP="007D4A4C">
      <w:pPr>
        <w:shd w:val="clear" w:color="auto" w:fill="FFFFFF"/>
        <w:autoSpaceDE w:val="0"/>
        <w:autoSpaceDN w:val="0"/>
        <w:adjustRightInd w:val="0"/>
        <w:ind w:firstLine="397"/>
        <w:jc w:val="center"/>
        <w:rPr>
          <w:sz w:val="28"/>
          <w:szCs w:val="28"/>
        </w:rPr>
      </w:pPr>
    </w:p>
    <w:p w:rsidR="007D4A4C" w:rsidRPr="00543C83" w:rsidRDefault="007D4A4C" w:rsidP="00FF0358">
      <w:pPr>
        <w:shd w:val="clear" w:color="auto" w:fill="FFFFFF"/>
        <w:autoSpaceDE w:val="0"/>
        <w:autoSpaceDN w:val="0"/>
        <w:adjustRightInd w:val="0"/>
        <w:jc w:val="center"/>
        <w:rPr>
          <w:b/>
          <w:sz w:val="28"/>
          <w:szCs w:val="28"/>
        </w:rPr>
      </w:pPr>
      <w:r w:rsidRPr="00543C83">
        <w:rPr>
          <w:b/>
          <w:sz w:val="28"/>
          <w:szCs w:val="28"/>
        </w:rPr>
        <w:t>Отчет</w:t>
      </w:r>
    </w:p>
    <w:p w:rsidR="007D4A4C" w:rsidRPr="00543C83" w:rsidRDefault="007D4A4C" w:rsidP="00FF0358">
      <w:pPr>
        <w:shd w:val="clear" w:color="auto" w:fill="FFFFFF"/>
        <w:autoSpaceDE w:val="0"/>
        <w:autoSpaceDN w:val="0"/>
        <w:adjustRightInd w:val="0"/>
        <w:jc w:val="center"/>
        <w:rPr>
          <w:b/>
          <w:sz w:val="28"/>
          <w:szCs w:val="28"/>
        </w:rPr>
      </w:pPr>
      <w:r w:rsidRPr="00543C83">
        <w:rPr>
          <w:b/>
          <w:sz w:val="28"/>
          <w:szCs w:val="28"/>
        </w:rPr>
        <w:t xml:space="preserve">по итогам прохождения производственной (преддипломной)  практики </w:t>
      </w:r>
      <w:proofErr w:type="spellStart"/>
      <w:r w:rsidR="00AE6A6E">
        <w:rPr>
          <w:b/>
          <w:sz w:val="28"/>
          <w:szCs w:val="28"/>
        </w:rPr>
        <w:t>Са</w:t>
      </w:r>
      <w:r w:rsidR="00543C83">
        <w:rPr>
          <w:b/>
          <w:sz w:val="28"/>
          <w:szCs w:val="28"/>
        </w:rPr>
        <w:t>бат</w:t>
      </w:r>
      <w:proofErr w:type="spellEnd"/>
      <w:r w:rsidR="00543C83">
        <w:rPr>
          <w:b/>
          <w:sz w:val="28"/>
          <w:szCs w:val="28"/>
        </w:rPr>
        <w:t xml:space="preserve"> Яны Эдуардовны</w:t>
      </w:r>
    </w:p>
    <w:p w:rsidR="007D4A4C" w:rsidRPr="00543C83" w:rsidRDefault="007D4A4C" w:rsidP="00F61AB1">
      <w:pPr>
        <w:shd w:val="clear" w:color="auto" w:fill="FFFFFF"/>
        <w:autoSpaceDE w:val="0"/>
        <w:autoSpaceDN w:val="0"/>
        <w:adjustRightInd w:val="0"/>
        <w:jc w:val="center"/>
        <w:rPr>
          <w:sz w:val="28"/>
          <w:szCs w:val="28"/>
        </w:rPr>
      </w:pPr>
    </w:p>
    <w:p w:rsidR="00BB3B2C" w:rsidRPr="00543C83" w:rsidRDefault="00BB3B2C" w:rsidP="00052B75">
      <w:pPr>
        <w:shd w:val="clear" w:color="auto" w:fill="FFFFFF"/>
        <w:autoSpaceDE w:val="0"/>
        <w:autoSpaceDN w:val="0"/>
        <w:adjustRightInd w:val="0"/>
        <w:rPr>
          <w:sz w:val="28"/>
          <w:szCs w:val="28"/>
        </w:rPr>
      </w:pPr>
    </w:p>
    <w:p w:rsidR="006B04C6" w:rsidRPr="00543C83" w:rsidRDefault="007E39FC" w:rsidP="00D4777A">
      <w:pPr>
        <w:shd w:val="clear" w:color="auto" w:fill="FFFFFF"/>
        <w:autoSpaceDE w:val="0"/>
        <w:autoSpaceDN w:val="0"/>
        <w:adjustRightInd w:val="0"/>
        <w:ind w:firstLine="567"/>
        <w:jc w:val="both"/>
        <w:rPr>
          <w:sz w:val="28"/>
          <w:szCs w:val="28"/>
        </w:rPr>
      </w:pPr>
      <w:r>
        <w:rPr>
          <w:sz w:val="28"/>
          <w:szCs w:val="28"/>
        </w:rPr>
        <w:t>В период с 27 ноября 2017 г. по 29 декабря 2017 г. и с 15 января 2018 г. по 21 января 2018 г.</w:t>
      </w:r>
      <w:r w:rsidR="00ED0E4B">
        <w:rPr>
          <w:sz w:val="28"/>
          <w:szCs w:val="28"/>
        </w:rPr>
        <w:t xml:space="preserve"> </w:t>
      </w:r>
      <w:r w:rsidR="00BB3B2C" w:rsidRPr="00543C83">
        <w:rPr>
          <w:sz w:val="28"/>
          <w:szCs w:val="28"/>
        </w:rPr>
        <w:t>я проходил</w:t>
      </w:r>
      <w:r w:rsidR="00543C83">
        <w:rPr>
          <w:sz w:val="28"/>
          <w:szCs w:val="28"/>
        </w:rPr>
        <w:t>а</w:t>
      </w:r>
      <w:r w:rsidR="00BB3B2C" w:rsidRPr="00543C83">
        <w:rPr>
          <w:sz w:val="28"/>
          <w:szCs w:val="28"/>
        </w:rPr>
        <w:t xml:space="preserve"> производственную практику </w:t>
      </w:r>
      <w:proofErr w:type="gramStart"/>
      <w:r w:rsidR="00BB3B2C" w:rsidRPr="00543C83">
        <w:rPr>
          <w:sz w:val="28"/>
          <w:szCs w:val="28"/>
        </w:rPr>
        <w:t>в</w:t>
      </w:r>
      <w:proofErr w:type="gramEnd"/>
      <w:r w:rsidR="008B0095">
        <w:rPr>
          <w:sz w:val="28"/>
          <w:szCs w:val="28"/>
        </w:rPr>
        <w:t xml:space="preserve"> </w:t>
      </w:r>
      <w:proofErr w:type="gramStart"/>
      <w:r w:rsidR="008B0095">
        <w:rPr>
          <w:sz w:val="28"/>
          <w:szCs w:val="28"/>
        </w:rPr>
        <w:t>Бежец</w:t>
      </w:r>
      <w:r w:rsidR="009B4639" w:rsidRPr="00543C83">
        <w:rPr>
          <w:sz w:val="28"/>
          <w:szCs w:val="28"/>
        </w:rPr>
        <w:t>ком</w:t>
      </w:r>
      <w:proofErr w:type="gramEnd"/>
      <w:r w:rsidR="009B4639" w:rsidRPr="00543C83">
        <w:rPr>
          <w:sz w:val="28"/>
          <w:szCs w:val="28"/>
        </w:rPr>
        <w:t xml:space="preserve"> городском суде  Тверской области</w:t>
      </w:r>
      <w:r w:rsidR="00D4777A" w:rsidRPr="00543C83">
        <w:rPr>
          <w:sz w:val="28"/>
          <w:szCs w:val="28"/>
        </w:rPr>
        <w:t xml:space="preserve">. </w:t>
      </w:r>
      <w:r w:rsidR="00ED0E4B">
        <w:rPr>
          <w:sz w:val="28"/>
          <w:szCs w:val="28"/>
        </w:rPr>
        <w:t>Руководство практикой осуществлял председатель суда</w:t>
      </w:r>
      <w:r w:rsidR="00D4777A" w:rsidRPr="00543C83">
        <w:rPr>
          <w:sz w:val="28"/>
          <w:szCs w:val="28"/>
        </w:rPr>
        <w:t xml:space="preserve"> </w:t>
      </w:r>
      <w:r w:rsidR="00D4777A" w:rsidRPr="00543C83">
        <w:rPr>
          <w:bCs/>
          <w:sz w:val="28"/>
          <w:szCs w:val="28"/>
        </w:rPr>
        <w:t>Прохоров Федор Александрович, назначенный на должность 04.07.2015 года.</w:t>
      </w:r>
      <w:r w:rsidR="00D4777A" w:rsidRPr="00543C83">
        <w:rPr>
          <w:sz w:val="28"/>
          <w:szCs w:val="28"/>
        </w:rPr>
        <w:t xml:space="preserve"> </w:t>
      </w:r>
    </w:p>
    <w:p w:rsidR="006B04C6" w:rsidRPr="00543C83" w:rsidRDefault="006B04C6" w:rsidP="00BB3B2C">
      <w:pPr>
        <w:shd w:val="clear" w:color="auto" w:fill="FFFFFF"/>
        <w:autoSpaceDE w:val="0"/>
        <w:autoSpaceDN w:val="0"/>
        <w:adjustRightInd w:val="0"/>
        <w:ind w:firstLine="567"/>
        <w:jc w:val="both"/>
        <w:rPr>
          <w:sz w:val="28"/>
          <w:szCs w:val="28"/>
        </w:rPr>
      </w:pPr>
    </w:p>
    <w:p w:rsidR="005A3006" w:rsidRPr="00543C83" w:rsidRDefault="005A3006" w:rsidP="00BB3B2C">
      <w:pPr>
        <w:shd w:val="clear" w:color="auto" w:fill="FFFFFF"/>
        <w:autoSpaceDE w:val="0"/>
        <w:autoSpaceDN w:val="0"/>
        <w:adjustRightInd w:val="0"/>
        <w:ind w:firstLine="567"/>
        <w:jc w:val="both"/>
        <w:rPr>
          <w:sz w:val="28"/>
          <w:szCs w:val="28"/>
        </w:rPr>
      </w:pPr>
    </w:p>
    <w:p w:rsidR="005A3006" w:rsidRPr="00775B42" w:rsidRDefault="005A3006" w:rsidP="00775B42">
      <w:pPr>
        <w:shd w:val="clear" w:color="auto" w:fill="FFFFFF"/>
        <w:autoSpaceDE w:val="0"/>
        <w:autoSpaceDN w:val="0"/>
        <w:adjustRightInd w:val="0"/>
        <w:ind w:firstLine="567"/>
        <w:jc w:val="both"/>
        <w:rPr>
          <w:b/>
          <w:sz w:val="28"/>
          <w:szCs w:val="28"/>
        </w:rPr>
      </w:pPr>
      <w:proofErr w:type="gramStart"/>
      <w:r w:rsidRPr="00775B42">
        <w:rPr>
          <w:b/>
          <w:sz w:val="28"/>
          <w:szCs w:val="28"/>
          <w:lang w:val="en-US"/>
        </w:rPr>
        <w:t>I</w:t>
      </w:r>
      <w:r w:rsidRPr="00775B42">
        <w:rPr>
          <w:b/>
          <w:sz w:val="28"/>
          <w:szCs w:val="28"/>
        </w:rPr>
        <w:t>. Общие сведения о деятельности в рамках прохождения производственной практики.</w:t>
      </w:r>
      <w:proofErr w:type="gramEnd"/>
    </w:p>
    <w:p w:rsidR="00EB3595" w:rsidRPr="00775B42" w:rsidRDefault="00EB3595" w:rsidP="00F9555C">
      <w:pPr>
        <w:shd w:val="clear" w:color="auto" w:fill="FFFFFF"/>
        <w:autoSpaceDE w:val="0"/>
        <w:autoSpaceDN w:val="0"/>
        <w:adjustRightInd w:val="0"/>
        <w:spacing w:line="360" w:lineRule="auto"/>
        <w:ind w:firstLine="709"/>
        <w:contextualSpacing/>
        <w:jc w:val="both"/>
        <w:rPr>
          <w:sz w:val="28"/>
          <w:szCs w:val="28"/>
        </w:rPr>
      </w:pPr>
      <w:r w:rsidRPr="00775B42">
        <w:rPr>
          <w:sz w:val="28"/>
          <w:szCs w:val="28"/>
        </w:rPr>
        <w:t xml:space="preserve">Общие сведения об организации: </w:t>
      </w:r>
    </w:p>
    <w:p w:rsidR="00716D76" w:rsidRPr="00775B42" w:rsidRDefault="00716D76" w:rsidP="00F9555C">
      <w:pPr>
        <w:shd w:val="clear" w:color="auto" w:fill="FFFFFF"/>
        <w:spacing w:line="360" w:lineRule="auto"/>
        <w:ind w:firstLine="709"/>
        <w:contextualSpacing/>
        <w:jc w:val="both"/>
        <w:rPr>
          <w:sz w:val="28"/>
          <w:szCs w:val="28"/>
        </w:rPr>
      </w:pPr>
      <w:r w:rsidRPr="00775B42">
        <w:rPr>
          <w:bCs/>
          <w:sz w:val="28"/>
          <w:szCs w:val="28"/>
        </w:rPr>
        <w:t xml:space="preserve">24 июня 1918 год </w:t>
      </w:r>
      <w:r w:rsidR="00D4777A" w:rsidRPr="00775B42">
        <w:rPr>
          <w:sz w:val="28"/>
          <w:szCs w:val="28"/>
        </w:rPr>
        <w:t>считается днем организации суда города Бежецка.</w:t>
      </w:r>
      <w:r w:rsidRPr="00775B42">
        <w:rPr>
          <w:sz w:val="28"/>
          <w:szCs w:val="28"/>
        </w:rPr>
        <w:t xml:space="preserve"> </w:t>
      </w:r>
      <w:r w:rsidR="00D4777A" w:rsidRPr="00775B42">
        <w:rPr>
          <w:sz w:val="28"/>
          <w:szCs w:val="28"/>
        </w:rPr>
        <w:t>При образовании Московской области суд перешел в ведение Управления Министерства Юстиции Московской области, а в 1935 году, в связи с образованием Калининской области, он стал подчиняться в своей деятельности Калининскому областному суду.</w:t>
      </w:r>
      <w:r w:rsidRPr="00775B42">
        <w:rPr>
          <w:sz w:val="28"/>
          <w:szCs w:val="28"/>
        </w:rPr>
        <w:t xml:space="preserve"> </w:t>
      </w:r>
    </w:p>
    <w:p w:rsidR="00D4777A" w:rsidRPr="00775B42" w:rsidRDefault="00D4777A" w:rsidP="00F9555C">
      <w:pPr>
        <w:shd w:val="clear" w:color="auto" w:fill="FFFFFF"/>
        <w:spacing w:line="360" w:lineRule="auto"/>
        <w:ind w:firstLine="709"/>
        <w:contextualSpacing/>
        <w:jc w:val="both"/>
        <w:rPr>
          <w:sz w:val="28"/>
          <w:szCs w:val="28"/>
        </w:rPr>
      </w:pPr>
      <w:proofErr w:type="gramStart"/>
      <w:r w:rsidRPr="00775B42">
        <w:rPr>
          <w:sz w:val="28"/>
          <w:szCs w:val="28"/>
        </w:rPr>
        <w:t>В</w:t>
      </w:r>
      <w:proofErr w:type="gramEnd"/>
      <w:r w:rsidRPr="00775B42">
        <w:rPr>
          <w:sz w:val="28"/>
          <w:szCs w:val="28"/>
        </w:rPr>
        <w:t xml:space="preserve"> </w:t>
      </w:r>
      <w:proofErr w:type="gramStart"/>
      <w:r w:rsidRPr="00775B42">
        <w:rPr>
          <w:sz w:val="28"/>
          <w:szCs w:val="28"/>
        </w:rPr>
        <w:t>Бежецком</w:t>
      </w:r>
      <w:proofErr w:type="gramEnd"/>
      <w:r w:rsidRPr="00775B42">
        <w:rPr>
          <w:sz w:val="28"/>
          <w:szCs w:val="28"/>
        </w:rPr>
        <w:t xml:space="preserve"> городском суде Тверской области  введена в эксплуатацию Государственная автоматизированная система Российской Федерации «Правосудие» (далее  - ГАС «Правосудие»).</w:t>
      </w:r>
    </w:p>
    <w:p w:rsidR="00D4777A" w:rsidRPr="00775B42" w:rsidRDefault="00D4777A" w:rsidP="00F9555C">
      <w:pPr>
        <w:shd w:val="clear" w:color="auto" w:fill="FFFFFF"/>
        <w:spacing w:line="360" w:lineRule="auto"/>
        <w:ind w:firstLine="709"/>
        <w:contextualSpacing/>
        <w:jc w:val="both"/>
        <w:rPr>
          <w:sz w:val="28"/>
          <w:szCs w:val="28"/>
        </w:rPr>
      </w:pPr>
      <w:r w:rsidRPr="00775B42">
        <w:rPr>
          <w:sz w:val="28"/>
          <w:szCs w:val="28"/>
        </w:rPr>
        <w:t>В настоящее время функционируют подсистемы:</w:t>
      </w:r>
      <w:r w:rsidR="00716D76" w:rsidRPr="00775B42">
        <w:rPr>
          <w:sz w:val="28"/>
          <w:szCs w:val="28"/>
        </w:rPr>
        <w:t xml:space="preserve"> </w:t>
      </w:r>
      <w:proofErr w:type="gramStart"/>
      <w:r w:rsidR="00716D76" w:rsidRPr="00775B42">
        <w:rPr>
          <w:sz w:val="28"/>
          <w:szCs w:val="28"/>
        </w:rPr>
        <w:t>«Организационное обеспечение»</w:t>
      </w:r>
      <w:r w:rsidRPr="00775B42">
        <w:rPr>
          <w:sz w:val="28"/>
          <w:szCs w:val="28"/>
        </w:rPr>
        <w:t xml:space="preserve"> (ПИ Организационное обеспечение);</w:t>
      </w:r>
      <w:r w:rsidR="00716D76" w:rsidRPr="00775B42">
        <w:rPr>
          <w:sz w:val="28"/>
          <w:szCs w:val="28"/>
        </w:rPr>
        <w:t xml:space="preserve"> </w:t>
      </w:r>
      <w:r w:rsidRPr="00775B42">
        <w:rPr>
          <w:sz w:val="28"/>
          <w:szCs w:val="28"/>
        </w:rPr>
        <w:t>«Право»;</w:t>
      </w:r>
      <w:r w:rsidR="00716D76" w:rsidRPr="00775B42">
        <w:rPr>
          <w:sz w:val="28"/>
          <w:szCs w:val="28"/>
        </w:rPr>
        <w:t xml:space="preserve"> «Информационно-справочная»</w:t>
      </w:r>
      <w:r w:rsidRPr="00775B42">
        <w:rPr>
          <w:sz w:val="28"/>
          <w:szCs w:val="28"/>
        </w:rPr>
        <w:t>;</w:t>
      </w:r>
      <w:r w:rsidR="00716D76" w:rsidRPr="00775B42">
        <w:rPr>
          <w:sz w:val="28"/>
          <w:szCs w:val="28"/>
        </w:rPr>
        <w:t xml:space="preserve"> «Кадры»</w:t>
      </w:r>
      <w:r w:rsidRPr="00775B42">
        <w:rPr>
          <w:sz w:val="28"/>
          <w:szCs w:val="28"/>
        </w:rPr>
        <w:t>;</w:t>
      </w:r>
      <w:r w:rsidR="00716D76" w:rsidRPr="00775B42">
        <w:rPr>
          <w:sz w:val="28"/>
          <w:szCs w:val="28"/>
        </w:rPr>
        <w:t xml:space="preserve"> </w:t>
      </w:r>
      <w:r w:rsidRPr="00775B42">
        <w:rPr>
          <w:sz w:val="28"/>
          <w:szCs w:val="28"/>
        </w:rPr>
        <w:t>«Интернет-портал ГАС «Правосудие»;</w:t>
      </w:r>
      <w:r w:rsidR="00716D76" w:rsidRPr="00775B42">
        <w:rPr>
          <w:sz w:val="28"/>
          <w:szCs w:val="28"/>
        </w:rPr>
        <w:t xml:space="preserve"> </w:t>
      </w:r>
      <w:r w:rsidRPr="00775B42">
        <w:rPr>
          <w:sz w:val="28"/>
          <w:szCs w:val="28"/>
        </w:rPr>
        <w:t>«Обеспечение эксплуатации и сервисного обслуживания»;</w:t>
      </w:r>
      <w:r w:rsidR="00716D76" w:rsidRPr="00775B42">
        <w:rPr>
          <w:sz w:val="28"/>
          <w:szCs w:val="28"/>
        </w:rPr>
        <w:t xml:space="preserve"> </w:t>
      </w:r>
      <w:r w:rsidRPr="00775B42">
        <w:rPr>
          <w:sz w:val="28"/>
          <w:szCs w:val="28"/>
        </w:rPr>
        <w:t>«Отображение информации коллективного пользования»;</w:t>
      </w:r>
      <w:r w:rsidR="00716D76" w:rsidRPr="00775B42">
        <w:rPr>
          <w:sz w:val="28"/>
          <w:szCs w:val="28"/>
        </w:rPr>
        <w:t xml:space="preserve"> </w:t>
      </w:r>
      <w:r w:rsidRPr="00775B42">
        <w:rPr>
          <w:sz w:val="28"/>
          <w:szCs w:val="28"/>
        </w:rPr>
        <w:t>«Судебное делопроизводство и статистика» (ПИ Судебное делопроизводство и статистика, ПИ Судимость, ПИ Судебная корреспонденция); «Банк судебных решений (судебная практика)»;</w:t>
      </w:r>
      <w:r w:rsidR="00716D76" w:rsidRPr="00775B42">
        <w:rPr>
          <w:sz w:val="28"/>
          <w:szCs w:val="28"/>
        </w:rPr>
        <w:t xml:space="preserve"> «Судебная экспертиза»</w:t>
      </w:r>
      <w:r w:rsidRPr="00775B42">
        <w:rPr>
          <w:sz w:val="28"/>
          <w:szCs w:val="28"/>
        </w:rPr>
        <w:t>;</w:t>
      </w:r>
      <w:r w:rsidR="00716D76" w:rsidRPr="00775B42">
        <w:rPr>
          <w:sz w:val="28"/>
          <w:szCs w:val="28"/>
        </w:rPr>
        <w:t xml:space="preserve"> </w:t>
      </w:r>
      <w:r w:rsidRPr="00775B42">
        <w:rPr>
          <w:sz w:val="28"/>
          <w:szCs w:val="28"/>
        </w:rPr>
        <w:t>«Документооборот и обращения граждан» (ПИ Документооборот);</w:t>
      </w:r>
      <w:r w:rsidR="00716D76" w:rsidRPr="00775B42">
        <w:rPr>
          <w:sz w:val="28"/>
          <w:szCs w:val="28"/>
        </w:rPr>
        <w:t xml:space="preserve"> </w:t>
      </w:r>
      <w:r w:rsidRPr="00775B42">
        <w:rPr>
          <w:sz w:val="28"/>
          <w:szCs w:val="28"/>
        </w:rPr>
        <w:t>«Обеспечение  безопасности информации»;</w:t>
      </w:r>
      <w:proofErr w:type="gramEnd"/>
      <w:r w:rsidR="00716D76" w:rsidRPr="00775B42">
        <w:rPr>
          <w:sz w:val="28"/>
          <w:szCs w:val="28"/>
        </w:rPr>
        <w:t xml:space="preserve"> </w:t>
      </w:r>
      <w:r w:rsidRPr="00775B42">
        <w:rPr>
          <w:sz w:val="28"/>
          <w:szCs w:val="28"/>
        </w:rPr>
        <w:t>«Связь и передача данных».</w:t>
      </w:r>
      <w:r w:rsidR="00716D76" w:rsidRPr="00775B42">
        <w:rPr>
          <w:sz w:val="28"/>
          <w:szCs w:val="28"/>
        </w:rPr>
        <w:t xml:space="preserve"> </w:t>
      </w:r>
      <w:r w:rsidRPr="00775B42">
        <w:rPr>
          <w:sz w:val="28"/>
          <w:szCs w:val="28"/>
        </w:rPr>
        <w:t>В суде используются информационные системы и банки данных </w:t>
      </w:r>
      <w:r w:rsidR="00716D76" w:rsidRPr="00775B42">
        <w:rPr>
          <w:sz w:val="28"/>
          <w:szCs w:val="28"/>
        </w:rPr>
        <w:t>«Гарант», «</w:t>
      </w:r>
      <w:proofErr w:type="spellStart"/>
      <w:r w:rsidR="00716D76" w:rsidRPr="00775B42">
        <w:rPr>
          <w:sz w:val="28"/>
          <w:szCs w:val="28"/>
        </w:rPr>
        <w:t>Консультант+</w:t>
      </w:r>
      <w:proofErr w:type="spellEnd"/>
      <w:r w:rsidR="00716D76" w:rsidRPr="00775B42">
        <w:rPr>
          <w:sz w:val="28"/>
          <w:szCs w:val="28"/>
        </w:rPr>
        <w:t>»</w:t>
      </w:r>
      <w:proofErr w:type="gramStart"/>
      <w:r w:rsidRPr="00775B42">
        <w:rPr>
          <w:sz w:val="28"/>
          <w:szCs w:val="28"/>
        </w:rPr>
        <w:t> .</w:t>
      </w:r>
      <w:proofErr w:type="gramEnd"/>
    </w:p>
    <w:p w:rsidR="00D4777A" w:rsidRPr="00775B42" w:rsidRDefault="00716D76" w:rsidP="00F9555C">
      <w:pPr>
        <w:shd w:val="clear" w:color="auto" w:fill="FFFFFF"/>
        <w:spacing w:line="360" w:lineRule="auto"/>
        <w:ind w:firstLine="709"/>
        <w:contextualSpacing/>
        <w:jc w:val="both"/>
        <w:rPr>
          <w:i/>
          <w:sz w:val="28"/>
          <w:szCs w:val="28"/>
        </w:rPr>
      </w:pPr>
      <w:r w:rsidRPr="00775B42">
        <w:rPr>
          <w:bCs/>
          <w:sz w:val="28"/>
          <w:szCs w:val="28"/>
        </w:rPr>
        <w:lastRenderedPageBreak/>
        <w:t>К п</w:t>
      </w:r>
      <w:r w:rsidR="00D4777A" w:rsidRPr="00775B42">
        <w:rPr>
          <w:bCs/>
          <w:sz w:val="28"/>
          <w:szCs w:val="28"/>
        </w:rPr>
        <w:t>олномочия</w:t>
      </w:r>
      <w:r w:rsidRPr="00775B42">
        <w:rPr>
          <w:bCs/>
          <w:sz w:val="28"/>
          <w:szCs w:val="28"/>
        </w:rPr>
        <w:t xml:space="preserve">м </w:t>
      </w:r>
      <w:r w:rsidR="00D4777A" w:rsidRPr="00775B42">
        <w:rPr>
          <w:bCs/>
          <w:sz w:val="28"/>
          <w:szCs w:val="28"/>
        </w:rPr>
        <w:t>суда</w:t>
      </w:r>
      <w:r w:rsidRPr="00775B42">
        <w:rPr>
          <w:bCs/>
          <w:sz w:val="28"/>
          <w:szCs w:val="28"/>
        </w:rPr>
        <w:t xml:space="preserve"> относится: п</w:t>
      </w:r>
      <w:r w:rsidR="00D4777A" w:rsidRPr="00775B42">
        <w:rPr>
          <w:sz w:val="28"/>
          <w:szCs w:val="28"/>
        </w:rPr>
        <w:t>одсудность уголовных дел</w:t>
      </w:r>
      <w:r w:rsidRPr="00775B42">
        <w:rPr>
          <w:sz w:val="28"/>
          <w:szCs w:val="28"/>
        </w:rPr>
        <w:t>, подсудность гражданских дел, п</w:t>
      </w:r>
      <w:r w:rsidR="00D4777A" w:rsidRPr="00775B42">
        <w:rPr>
          <w:sz w:val="28"/>
          <w:szCs w:val="28"/>
        </w:rPr>
        <w:t>одсудность административных дел</w:t>
      </w:r>
      <w:r w:rsidRPr="00775B42">
        <w:rPr>
          <w:sz w:val="28"/>
          <w:szCs w:val="28"/>
        </w:rPr>
        <w:t>, п</w:t>
      </w:r>
      <w:r w:rsidR="00D4777A" w:rsidRPr="00775B42">
        <w:rPr>
          <w:sz w:val="28"/>
          <w:szCs w:val="28"/>
        </w:rPr>
        <w:t>одсудность дел об а</w:t>
      </w:r>
      <w:r w:rsidRPr="00775B42">
        <w:rPr>
          <w:sz w:val="28"/>
          <w:szCs w:val="28"/>
        </w:rPr>
        <w:t xml:space="preserve">дминистративных правонарушениях. </w:t>
      </w:r>
    </w:p>
    <w:p w:rsidR="00EB3595" w:rsidRPr="00775B42" w:rsidRDefault="00EB3595" w:rsidP="00F9555C">
      <w:pPr>
        <w:shd w:val="clear" w:color="auto" w:fill="FFFFFF"/>
        <w:autoSpaceDE w:val="0"/>
        <w:autoSpaceDN w:val="0"/>
        <w:adjustRightInd w:val="0"/>
        <w:spacing w:line="360" w:lineRule="auto"/>
        <w:ind w:firstLine="709"/>
        <w:jc w:val="both"/>
        <w:rPr>
          <w:sz w:val="28"/>
          <w:szCs w:val="28"/>
        </w:rPr>
      </w:pPr>
      <w:r w:rsidRPr="00775B42">
        <w:rPr>
          <w:sz w:val="28"/>
          <w:szCs w:val="28"/>
        </w:rPr>
        <w:t>В рамках прохождения практики в</w:t>
      </w:r>
      <w:r w:rsidR="00854789" w:rsidRPr="00775B42">
        <w:rPr>
          <w:sz w:val="28"/>
          <w:szCs w:val="28"/>
        </w:rPr>
        <w:t xml:space="preserve"> городском суде я осуществляла </w:t>
      </w:r>
      <w:r w:rsidRPr="00775B42">
        <w:rPr>
          <w:sz w:val="28"/>
          <w:szCs w:val="28"/>
        </w:rPr>
        <w:t>следующие виды деятельности:</w:t>
      </w:r>
    </w:p>
    <w:p w:rsidR="00854789" w:rsidRPr="00775B42" w:rsidRDefault="00854789" w:rsidP="00F9555C">
      <w:pPr>
        <w:shd w:val="clear" w:color="auto" w:fill="FFFFFF"/>
        <w:autoSpaceDE w:val="0"/>
        <w:autoSpaceDN w:val="0"/>
        <w:adjustRightInd w:val="0"/>
        <w:spacing w:line="360" w:lineRule="auto"/>
        <w:ind w:firstLine="709"/>
        <w:jc w:val="both"/>
        <w:rPr>
          <w:sz w:val="28"/>
          <w:szCs w:val="28"/>
        </w:rPr>
      </w:pPr>
      <w:r w:rsidRPr="00775B42">
        <w:rPr>
          <w:sz w:val="28"/>
          <w:szCs w:val="28"/>
        </w:rPr>
        <w:t>О</w:t>
      </w:r>
      <w:r w:rsidR="004D3079" w:rsidRPr="00775B42">
        <w:rPr>
          <w:sz w:val="28"/>
          <w:szCs w:val="28"/>
        </w:rPr>
        <w:t xml:space="preserve">знакомление с нормативно-правовыми документами, регламентирующими </w:t>
      </w:r>
      <w:r w:rsidRPr="00775B42">
        <w:rPr>
          <w:sz w:val="28"/>
          <w:szCs w:val="28"/>
        </w:rPr>
        <w:t xml:space="preserve">деятельность суда, а именно нормативную базу функционирования составляют: Конституция Российской Федерации; Федеральный конституционный закон от 07 февраля 2011г. № 1-ФКЗ «О судах общей юрисдикции в Российской Федерации»; Федеральный конституционный закон от 31 декабря 1996 № 1-ФКЗ «О судебной системе Российской Федерации»; Федеральный закон от 20 августа 2004 № 113-ФЗ «О присяжных заседателях федеральных судов общей юрисдикции в Российской Федерации»; </w:t>
      </w:r>
      <w:proofErr w:type="gramStart"/>
      <w:r w:rsidRPr="00775B42">
        <w:rPr>
          <w:sz w:val="28"/>
          <w:szCs w:val="28"/>
        </w:rPr>
        <w:t>Федеральный закон от 27.07.2004 № 79-ФЗ «О государственной гражданской службе в Российской Федерации»; Федеральный закон от 22.12.2008 № 262-ФЗ «Об обеспечении доступа к информации о деятельности судов в Российской Федерации»; Закон РФ от 26 июня 1992 г. N 3132-I «О статусе судей в Российской Федерации»; Федеральный закон от 8 января 1998г. № 7-ФЗ «О Судебном департаменте при Верховном Суде Российской Федерации»;</w:t>
      </w:r>
      <w:proofErr w:type="gramEnd"/>
      <w:r w:rsidRPr="00775B42">
        <w:rPr>
          <w:sz w:val="28"/>
          <w:szCs w:val="28"/>
        </w:rPr>
        <w:t xml:space="preserve"> Федеральный закон от 14 марта 2002г. № 30-ФЗ «Об органах судейского сообщества в Российской Федерации»; Федеральный закон от 2 мая 2006г. № 59-ФЗ «О порядке рассмотрения обращений граждан Российской Федерации»; Федеральный закон от 27 июля 2006г. № 152-ФЗ «О персональных данных»; </w:t>
      </w:r>
      <w:proofErr w:type="gramStart"/>
      <w:r w:rsidRPr="00775B42">
        <w:rPr>
          <w:sz w:val="28"/>
          <w:szCs w:val="28"/>
        </w:rPr>
        <w:t>Указ Президента РФ № 112 от 01.02.2000 «О конкурсе на замещение вакантной должности государственной гражданской службы Российской Федерации», Закон Тверской области от 31 мая 2001 №150-ОЗ-2 «О создании и упразднении судебных участков и установлении количества мировых судей Тверской области»; Закон Тверской области от 31 мая 2001 № 149-ОЗ-2 «О порядке назначения и деятельности мировых судей Тверской области»;</w:t>
      </w:r>
      <w:proofErr w:type="gramEnd"/>
      <w:r w:rsidRPr="00775B42">
        <w:rPr>
          <w:sz w:val="28"/>
          <w:szCs w:val="28"/>
        </w:rPr>
        <w:t xml:space="preserve"> Закон Тверской </w:t>
      </w:r>
      <w:r w:rsidRPr="00775B42">
        <w:rPr>
          <w:sz w:val="28"/>
          <w:szCs w:val="28"/>
        </w:rPr>
        <w:lastRenderedPageBreak/>
        <w:t xml:space="preserve">области от 28 апреля 2010 № 39-ЗО «Об обеспечении доступа к информации о деятельности мировых судей Тверской области». </w:t>
      </w:r>
    </w:p>
    <w:p w:rsidR="006B04C6" w:rsidRPr="00775B42" w:rsidRDefault="006B04C6" w:rsidP="00F9555C">
      <w:pPr>
        <w:spacing w:line="360" w:lineRule="auto"/>
        <w:ind w:firstLine="709"/>
        <w:jc w:val="both"/>
        <w:rPr>
          <w:sz w:val="28"/>
          <w:szCs w:val="28"/>
        </w:rPr>
      </w:pPr>
      <w:proofErr w:type="gramStart"/>
      <w:r w:rsidRPr="00775B42">
        <w:rPr>
          <w:sz w:val="28"/>
          <w:szCs w:val="28"/>
        </w:rPr>
        <w:t>В первые</w:t>
      </w:r>
      <w:proofErr w:type="gramEnd"/>
      <w:r w:rsidRPr="00775B42">
        <w:rPr>
          <w:sz w:val="28"/>
          <w:szCs w:val="28"/>
        </w:rPr>
        <w:t xml:space="preserve"> дни прохождения практики я изучал</w:t>
      </w:r>
      <w:r w:rsidR="00854789" w:rsidRPr="00775B42">
        <w:rPr>
          <w:sz w:val="28"/>
          <w:szCs w:val="28"/>
        </w:rPr>
        <w:t>а</w:t>
      </w:r>
      <w:r w:rsidRPr="00775B42">
        <w:rPr>
          <w:sz w:val="28"/>
          <w:szCs w:val="28"/>
        </w:rPr>
        <w:t xml:space="preserve"> новое законодательство, приказы и инструкции, регламентирующие обязанности секретаря канцелярии, уяснил</w:t>
      </w:r>
      <w:r w:rsidR="00854789" w:rsidRPr="00775B42">
        <w:rPr>
          <w:sz w:val="28"/>
          <w:szCs w:val="28"/>
        </w:rPr>
        <w:t>а</w:t>
      </w:r>
      <w:r w:rsidRPr="00775B42">
        <w:rPr>
          <w:sz w:val="28"/>
          <w:szCs w:val="28"/>
        </w:rPr>
        <w:t xml:space="preserve"> основные требования к оформлению текущей документации. </w:t>
      </w:r>
    </w:p>
    <w:p w:rsidR="006B04C6" w:rsidRPr="00775B42" w:rsidRDefault="006B04C6" w:rsidP="00F9555C">
      <w:pPr>
        <w:spacing w:line="360" w:lineRule="auto"/>
        <w:ind w:firstLine="709"/>
        <w:jc w:val="both"/>
        <w:rPr>
          <w:sz w:val="28"/>
          <w:szCs w:val="28"/>
        </w:rPr>
      </w:pPr>
      <w:r w:rsidRPr="00775B42">
        <w:rPr>
          <w:sz w:val="28"/>
          <w:szCs w:val="28"/>
        </w:rPr>
        <w:t>Присутствовал</w:t>
      </w:r>
      <w:r w:rsidR="00854789" w:rsidRPr="00775B42">
        <w:rPr>
          <w:sz w:val="28"/>
          <w:szCs w:val="28"/>
        </w:rPr>
        <w:t>а</w:t>
      </w:r>
      <w:r w:rsidRPr="00775B42">
        <w:rPr>
          <w:sz w:val="28"/>
          <w:szCs w:val="28"/>
        </w:rPr>
        <w:t xml:space="preserve"> и принимал</w:t>
      </w:r>
      <w:r w:rsidR="00854789" w:rsidRPr="00775B42">
        <w:rPr>
          <w:sz w:val="28"/>
          <w:szCs w:val="28"/>
        </w:rPr>
        <w:t>а</w:t>
      </w:r>
      <w:r w:rsidRPr="00775B42">
        <w:rPr>
          <w:sz w:val="28"/>
          <w:szCs w:val="28"/>
        </w:rPr>
        <w:t xml:space="preserve"> участие в судебных заседаниях, освоил</w:t>
      </w:r>
      <w:r w:rsidR="00854789" w:rsidRPr="00775B42">
        <w:rPr>
          <w:sz w:val="28"/>
          <w:szCs w:val="28"/>
        </w:rPr>
        <w:t>а</w:t>
      </w:r>
      <w:r w:rsidRPr="00775B42">
        <w:rPr>
          <w:sz w:val="28"/>
          <w:szCs w:val="28"/>
        </w:rPr>
        <w:t xml:space="preserve"> методику их проведения, получил</w:t>
      </w:r>
      <w:r w:rsidR="00854789" w:rsidRPr="00775B42">
        <w:rPr>
          <w:sz w:val="28"/>
          <w:szCs w:val="28"/>
        </w:rPr>
        <w:t>а</w:t>
      </w:r>
      <w:r w:rsidRPr="00775B42">
        <w:rPr>
          <w:sz w:val="28"/>
          <w:szCs w:val="28"/>
        </w:rPr>
        <w:t xml:space="preserve"> необходимые разъяснения особенностей практического разрешения вопросов, вел</w:t>
      </w:r>
      <w:r w:rsidR="00854789" w:rsidRPr="00775B42">
        <w:rPr>
          <w:sz w:val="28"/>
          <w:szCs w:val="28"/>
        </w:rPr>
        <w:t>а</w:t>
      </w:r>
      <w:r w:rsidRPr="00775B42">
        <w:rPr>
          <w:sz w:val="28"/>
          <w:szCs w:val="28"/>
        </w:rPr>
        <w:t xml:space="preserve"> протоколы судебных заседаний, заполнял судебные приказы и исполнительные листы.</w:t>
      </w:r>
    </w:p>
    <w:p w:rsidR="006B04C6" w:rsidRPr="00775B42" w:rsidRDefault="006B04C6" w:rsidP="00F9555C">
      <w:pPr>
        <w:spacing w:line="360" w:lineRule="auto"/>
        <w:ind w:firstLine="709"/>
        <w:jc w:val="both"/>
        <w:rPr>
          <w:sz w:val="28"/>
          <w:szCs w:val="28"/>
        </w:rPr>
      </w:pPr>
      <w:r w:rsidRPr="00775B42">
        <w:rPr>
          <w:sz w:val="28"/>
          <w:szCs w:val="28"/>
        </w:rPr>
        <w:t>Также я присутствовал</w:t>
      </w:r>
      <w:r w:rsidR="00854789" w:rsidRPr="00775B42">
        <w:rPr>
          <w:sz w:val="28"/>
          <w:szCs w:val="28"/>
        </w:rPr>
        <w:t>а</w:t>
      </w:r>
      <w:r w:rsidRPr="00775B42">
        <w:rPr>
          <w:sz w:val="28"/>
          <w:szCs w:val="28"/>
        </w:rPr>
        <w:t xml:space="preserve"> при пр</w:t>
      </w:r>
      <w:r w:rsidR="00854789" w:rsidRPr="00775B42">
        <w:rPr>
          <w:sz w:val="28"/>
          <w:szCs w:val="28"/>
        </w:rPr>
        <w:t xml:space="preserve">иеме граждан судьей, где я смогла </w:t>
      </w:r>
      <w:r w:rsidRPr="00775B42">
        <w:rPr>
          <w:sz w:val="28"/>
          <w:szCs w:val="28"/>
        </w:rPr>
        <w:t>ознакомит</w:t>
      </w:r>
      <w:r w:rsidR="00854789" w:rsidRPr="00775B42">
        <w:rPr>
          <w:sz w:val="28"/>
          <w:szCs w:val="28"/>
        </w:rPr>
        <w:t>ь</w:t>
      </w:r>
      <w:r w:rsidRPr="00775B42">
        <w:rPr>
          <w:sz w:val="28"/>
          <w:szCs w:val="28"/>
        </w:rPr>
        <w:t>ся с порядком составления искового заявления, с его структурой и информацией, которую оно должно в себе содержать.</w:t>
      </w:r>
    </w:p>
    <w:p w:rsidR="006B04C6" w:rsidRPr="00775B42" w:rsidRDefault="006B04C6" w:rsidP="00F9555C">
      <w:pPr>
        <w:spacing w:line="360" w:lineRule="auto"/>
        <w:ind w:firstLine="709"/>
        <w:jc w:val="both"/>
        <w:rPr>
          <w:sz w:val="28"/>
          <w:szCs w:val="28"/>
        </w:rPr>
      </w:pPr>
      <w:r w:rsidRPr="00775B42">
        <w:rPr>
          <w:sz w:val="28"/>
          <w:szCs w:val="28"/>
        </w:rPr>
        <w:t>Несколько дней я работал</w:t>
      </w:r>
      <w:r w:rsidR="00854789" w:rsidRPr="00775B42">
        <w:rPr>
          <w:sz w:val="28"/>
          <w:szCs w:val="28"/>
        </w:rPr>
        <w:t>а</w:t>
      </w:r>
      <w:r w:rsidRPr="00775B42">
        <w:rPr>
          <w:sz w:val="28"/>
          <w:szCs w:val="28"/>
        </w:rPr>
        <w:t xml:space="preserve"> в канцелярии, в которой осуществляется делопроизводство по учету и распределению поступающей корреспонденции, учету исходящей переписки, ведению нарядов и различных журналов, ведению статистической отчетности, регистрация, учет и хранение судебных дел, а также другие функции.</w:t>
      </w:r>
    </w:p>
    <w:p w:rsidR="006B04C6" w:rsidRPr="00775B42" w:rsidRDefault="006B04C6" w:rsidP="00F9555C">
      <w:pPr>
        <w:spacing w:line="360" w:lineRule="auto"/>
        <w:ind w:firstLine="709"/>
        <w:jc w:val="both"/>
        <w:rPr>
          <w:sz w:val="28"/>
          <w:szCs w:val="28"/>
        </w:rPr>
      </w:pPr>
      <w:r w:rsidRPr="00775B42">
        <w:rPr>
          <w:sz w:val="28"/>
          <w:szCs w:val="28"/>
        </w:rPr>
        <w:t>Но большая часть времени у меня уходила на оформление документов, такие как повестки, запросы, исполнительные листы, заведение новых дел и на выполнение других функций, присущих секретарю судебного заседания.</w:t>
      </w:r>
    </w:p>
    <w:p w:rsidR="006B04C6" w:rsidRPr="00775B42" w:rsidRDefault="006B04C6" w:rsidP="00F9555C">
      <w:pPr>
        <w:spacing w:line="360" w:lineRule="auto"/>
        <w:ind w:firstLine="709"/>
        <w:jc w:val="both"/>
        <w:rPr>
          <w:sz w:val="28"/>
          <w:szCs w:val="28"/>
        </w:rPr>
      </w:pPr>
      <w:r w:rsidRPr="00775B42">
        <w:rPr>
          <w:sz w:val="28"/>
          <w:szCs w:val="28"/>
        </w:rPr>
        <w:t>Во время прохождения практики освоил</w:t>
      </w:r>
      <w:r w:rsidR="00854789" w:rsidRPr="00775B42">
        <w:rPr>
          <w:sz w:val="28"/>
          <w:szCs w:val="28"/>
        </w:rPr>
        <w:t>а</w:t>
      </w:r>
      <w:r w:rsidRPr="00775B42">
        <w:rPr>
          <w:sz w:val="28"/>
          <w:szCs w:val="28"/>
        </w:rPr>
        <w:t xml:space="preserve"> процесс подготовки дел к судебному разбирательству.</w:t>
      </w:r>
    </w:p>
    <w:p w:rsidR="006B04C6" w:rsidRPr="00775B42" w:rsidRDefault="006B04C6" w:rsidP="00F9555C">
      <w:pPr>
        <w:spacing w:line="360" w:lineRule="auto"/>
        <w:ind w:firstLine="709"/>
        <w:jc w:val="both"/>
        <w:rPr>
          <w:sz w:val="28"/>
          <w:szCs w:val="28"/>
        </w:rPr>
      </w:pPr>
      <w:r w:rsidRPr="00775B42">
        <w:rPr>
          <w:sz w:val="28"/>
          <w:szCs w:val="28"/>
        </w:rPr>
        <w:t>В процессе п</w:t>
      </w:r>
      <w:r w:rsidR="00854789" w:rsidRPr="00775B42">
        <w:rPr>
          <w:sz w:val="28"/>
          <w:szCs w:val="28"/>
        </w:rPr>
        <w:t xml:space="preserve">рохождения практики я ознакомилась </w:t>
      </w:r>
      <w:r w:rsidRPr="00775B42">
        <w:rPr>
          <w:sz w:val="28"/>
          <w:szCs w:val="28"/>
        </w:rPr>
        <w:t xml:space="preserve">с порядком производства по гражданским </w:t>
      </w:r>
      <w:r w:rsidR="00854789" w:rsidRPr="00775B42">
        <w:rPr>
          <w:sz w:val="28"/>
          <w:szCs w:val="28"/>
        </w:rPr>
        <w:t xml:space="preserve">делам. </w:t>
      </w:r>
    </w:p>
    <w:p w:rsidR="006B04C6" w:rsidRPr="00775B42" w:rsidRDefault="006B04C6" w:rsidP="00F9555C">
      <w:pPr>
        <w:spacing w:line="360" w:lineRule="auto"/>
        <w:ind w:firstLine="709"/>
        <w:jc w:val="both"/>
        <w:rPr>
          <w:sz w:val="28"/>
          <w:szCs w:val="28"/>
        </w:rPr>
      </w:pPr>
      <w:r w:rsidRPr="00775B42">
        <w:rPr>
          <w:sz w:val="28"/>
          <w:szCs w:val="28"/>
        </w:rPr>
        <w:t>Систематически присутствуя на судебных разбирательствах, я ознакомил</w:t>
      </w:r>
      <w:r w:rsidR="00854789" w:rsidRPr="00775B42">
        <w:rPr>
          <w:sz w:val="28"/>
          <w:szCs w:val="28"/>
        </w:rPr>
        <w:t xml:space="preserve">ась </w:t>
      </w:r>
      <w:r w:rsidRPr="00775B42">
        <w:rPr>
          <w:sz w:val="28"/>
          <w:szCs w:val="28"/>
        </w:rPr>
        <w:t xml:space="preserve">с особенностями </w:t>
      </w:r>
      <w:r w:rsidR="00ED0E4B">
        <w:rPr>
          <w:sz w:val="28"/>
          <w:szCs w:val="28"/>
        </w:rPr>
        <w:t xml:space="preserve">дачей заключений прокурора </w:t>
      </w:r>
      <w:r w:rsidRPr="00775B42">
        <w:rPr>
          <w:sz w:val="28"/>
          <w:szCs w:val="28"/>
        </w:rPr>
        <w:t>по гражданским делам, речи адвоката и вынесения решений судей.</w:t>
      </w:r>
    </w:p>
    <w:p w:rsidR="006B04C6" w:rsidRPr="00775B42" w:rsidRDefault="006B04C6" w:rsidP="00F9555C">
      <w:pPr>
        <w:spacing w:line="360" w:lineRule="auto"/>
        <w:ind w:firstLine="709"/>
        <w:jc w:val="both"/>
        <w:rPr>
          <w:sz w:val="28"/>
          <w:szCs w:val="28"/>
        </w:rPr>
      </w:pPr>
      <w:r w:rsidRPr="00775B42">
        <w:rPr>
          <w:sz w:val="28"/>
          <w:szCs w:val="28"/>
        </w:rPr>
        <w:t>Читал</w:t>
      </w:r>
      <w:r w:rsidR="00854789" w:rsidRPr="00775B42">
        <w:rPr>
          <w:sz w:val="28"/>
          <w:szCs w:val="28"/>
        </w:rPr>
        <w:t xml:space="preserve">а </w:t>
      </w:r>
      <w:r w:rsidRPr="00775B42">
        <w:rPr>
          <w:sz w:val="28"/>
          <w:szCs w:val="28"/>
        </w:rPr>
        <w:t>и разбирал</w:t>
      </w:r>
      <w:r w:rsidR="00854789" w:rsidRPr="00775B42">
        <w:rPr>
          <w:sz w:val="28"/>
          <w:szCs w:val="28"/>
        </w:rPr>
        <w:t xml:space="preserve">а </w:t>
      </w:r>
      <w:r w:rsidRPr="00775B42">
        <w:rPr>
          <w:sz w:val="28"/>
          <w:szCs w:val="28"/>
        </w:rPr>
        <w:t xml:space="preserve">ГПК </w:t>
      </w:r>
      <w:r w:rsidR="00854789" w:rsidRPr="00775B42">
        <w:rPr>
          <w:sz w:val="28"/>
          <w:szCs w:val="28"/>
        </w:rPr>
        <w:t xml:space="preserve">РФ </w:t>
      </w:r>
      <w:r w:rsidRPr="00775B42">
        <w:rPr>
          <w:sz w:val="28"/>
          <w:szCs w:val="28"/>
        </w:rPr>
        <w:t>и обращал</w:t>
      </w:r>
      <w:r w:rsidR="00854789" w:rsidRPr="00775B42">
        <w:rPr>
          <w:sz w:val="28"/>
          <w:szCs w:val="28"/>
        </w:rPr>
        <w:t xml:space="preserve">ась </w:t>
      </w:r>
      <w:r w:rsidRPr="00775B42">
        <w:rPr>
          <w:sz w:val="28"/>
          <w:szCs w:val="28"/>
        </w:rPr>
        <w:t>за разъяснениями к судье.</w:t>
      </w:r>
    </w:p>
    <w:p w:rsidR="00F43FBE" w:rsidRPr="00775B42" w:rsidRDefault="00F43FBE" w:rsidP="00F9555C">
      <w:pPr>
        <w:spacing w:line="360" w:lineRule="auto"/>
        <w:ind w:firstLine="567"/>
        <w:jc w:val="both"/>
        <w:rPr>
          <w:b/>
          <w:sz w:val="28"/>
          <w:szCs w:val="28"/>
        </w:rPr>
      </w:pPr>
      <w:r w:rsidRPr="00775B42">
        <w:rPr>
          <w:b/>
          <w:sz w:val="28"/>
          <w:szCs w:val="28"/>
          <w:lang w:val="en-US"/>
        </w:rPr>
        <w:t>II</w:t>
      </w:r>
      <w:r w:rsidRPr="00775B42">
        <w:rPr>
          <w:b/>
          <w:sz w:val="28"/>
          <w:szCs w:val="28"/>
        </w:rPr>
        <w:t>. Формирование общекультурных и профессиональных компетенций</w:t>
      </w:r>
    </w:p>
    <w:p w:rsidR="00BB3B2C" w:rsidRPr="00775B42" w:rsidRDefault="00BB3B2C" w:rsidP="00F9555C">
      <w:pPr>
        <w:spacing w:line="360" w:lineRule="auto"/>
        <w:ind w:firstLine="567"/>
        <w:jc w:val="both"/>
        <w:rPr>
          <w:sz w:val="28"/>
          <w:szCs w:val="28"/>
        </w:rPr>
      </w:pPr>
      <w:r w:rsidRPr="00775B42">
        <w:rPr>
          <w:sz w:val="28"/>
          <w:szCs w:val="28"/>
        </w:rPr>
        <w:lastRenderedPageBreak/>
        <w:t>Прохождение произ</w:t>
      </w:r>
      <w:r w:rsidR="00F61AB1" w:rsidRPr="00775B42">
        <w:rPr>
          <w:sz w:val="28"/>
          <w:szCs w:val="28"/>
        </w:rPr>
        <w:t xml:space="preserve">водственной практики обеспечивает формирование </w:t>
      </w:r>
      <w:r w:rsidRPr="00775B42">
        <w:rPr>
          <w:sz w:val="28"/>
          <w:szCs w:val="28"/>
        </w:rPr>
        <w:t xml:space="preserve"> </w:t>
      </w:r>
      <w:r w:rsidR="00F61AB1" w:rsidRPr="00775B42">
        <w:rPr>
          <w:sz w:val="28"/>
          <w:szCs w:val="28"/>
        </w:rPr>
        <w:t>следующих общекультурных и профессиональных компетенций на завершающем уровне посредством приобретения следующих знаний и навыков</w:t>
      </w:r>
      <w:r w:rsidRPr="00775B42">
        <w:rPr>
          <w:sz w:val="28"/>
          <w:szCs w:val="28"/>
        </w:rPr>
        <w:t>:</w:t>
      </w:r>
    </w:p>
    <w:p w:rsidR="00BB3B2C" w:rsidRPr="00775B42" w:rsidRDefault="00BB3B2C" w:rsidP="00F9555C">
      <w:pPr>
        <w:spacing w:line="360" w:lineRule="auto"/>
        <w:ind w:firstLine="567"/>
        <w:jc w:val="both"/>
        <w:rPr>
          <w:bCs/>
          <w:spacing w:val="-5"/>
          <w:sz w:val="28"/>
          <w:szCs w:val="28"/>
        </w:rPr>
      </w:pPr>
      <w:r w:rsidRPr="00775B42">
        <w:rPr>
          <w:sz w:val="28"/>
          <w:szCs w:val="28"/>
        </w:rPr>
        <w:t>1.</w:t>
      </w:r>
      <w:r w:rsidRPr="00775B42">
        <w:rPr>
          <w:bCs/>
          <w:spacing w:val="-5"/>
          <w:sz w:val="28"/>
          <w:szCs w:val="28"/>
        </w:rPr>
        <w:t xml:space="preserve"> </w:t>
      </w:r>
      <w:r w:rsidRPr="00775B42">
        <w:rPr>
          <w:b/>
          <w:bCs/>
          <w:spacing w:val="-5"/>
          <w:sz w:val="28"/>
          <w:szCs w:val="28"/>
        </w:rPr>
        <w:t xml:space="preserve">ОК-1: </w:t>
      </w:r>
      <w:r w:rsidRPr="00775B42">
        <w:rPr>
          <w:bCs/>
          <w:spacing w:val="-5"/>
          <w:sz w:val="28"/>
          <w:szCs w:val="28"/>
        </w:rPr>
        <w:t>осознание социальной значимости своей будущей профессии, проявление нетерпимости к коррупционному поведению, уважительное отношение к праву и закону, обладание достаточным уровнем профессионального правосознания.</w:t>
      </w:r>
    </w:p>
    <w:p w:rsidR="00BB3B2C" w:rsidRPr="00775B42" w:rsidRDefault="00BB3B2C" w:rsidP="00F9555C">
      <w:pPr>
        <w:spacing w:line="360" w:lineRule="auto"/>
        <w:ind w:firstLine="567"/>
        <w:jc w:val="both"/>
        <w:rPr>
          <w:bCs/>
          <w:spacing w:val="-5"/>
          <w:sz w:val="28"/>
          <w:szCs w:val="28"/>
        </w:rPr>
      </w:pPr>
      <w:r w:rsidRPr="00775B42">
        <w:rPr>
          <w:bCs/>
          <w:spacing w:val="-5"/>
          <w:sz w:val="28"/>
          <w:szCs w:val="28"/>
        </w:rPr>
        <w:t>В процессе прохождения практики я получил</w:t>
      </w:r>
      <w:r w:rsidR="00854789" w:rsidRPr="00775B42">
        <w:rPr>
          <w:bCs/>
          <w:spacing w:val="-5"/>
          <w:sz w:val="28"/>
          <w:szCs w:val="28"/>
        </w:rPr>
        <w:t>а</w:t>
      </w:r>
      <w:r w:rsidRPr="00775B42">
        <w:rPr>
          <w:bCs/>
          <w:spacing w:val="-5"/>
          <w:sz w:val="28"/>
          <w:szCs w:val="28"/>
        </w:rPr>
        <w:t xml:space="preserve"> новые профессиональные знания и навыки, такие как </w:t>
      </w:r>
      <w:r w:rsidR="00854789" w:rsidRPr="00775B42">
        <w:rPr>
          <w:bCs/>
          <w:spacing w:val="-5"/>
          <w:sz w:val="28"/>
          <w:szCs w:val="28"/>
        </w:rPr>
        <w:t xml:space="preserve">подготовка </w:t>
      </w:r>
      <w:proofErr w:type="gramStart"/>
      <w:r w:rsidR="00854789" w:rsidRPr="00775B42">
        <w:rPr>
          <w:bCs/>
          <w:spacing w:val="-5"/>
          <w:sz w:val="28"/>
          <w:szCs w:val="28"/>
        </w:rPr>
        <w:t>дела</w:t>
      </w:r>
      <w:proofErr w:type="gramEnd"/>
      <w:r w:rsidR="00854789" w:rsidRPr="00775B42">
        <w:rPr>
          <w:bCs/>
          <w:spacing w:val="-5"/>
          <w:sz w:val="28"/>
          <w:szCs w:val="28"/>
        </w:rPr>
        <w:t xml:space="preserve"> к судебному разбирательству, ведение делопроизводства, к</w:t>
      </w:r>
      <w:r w:rsidRPr="00775B42">
        <w:rPr>
          <w:bCs/>
          <w:spacing w:val="-5"/>
          <w:sz w:val="28"/>
          <w:szCs w:val="28"/>
        </w:rPr>
        <w:t>оторые открыли для меня социальную значимость юридическ</w:t>
      </w:r>
      <w:r w:rsidR="00F61AB1" w:rsidRPr="00775B42">
        <w:rPr>
          <w:bCs/>
          <w:spacing w:val="-5"/>
          <w:sz w:val="28"/>
          <w:szCs w:val="28"/>
        </w:rPr>
        <w:t xml:space="preserve">ой деятельности, </w:t>
      </w:r>
      <w:r w:rsidRPr="00775B42">
        <w:rPr>
          <w:bCs/>
          <w:spacing w:val="-5"/>
          <w:sz w:val="28"/>
          <w:szCs w:val="28"/>
        </w:rPr>
        <w:t xml:space="preserve">в частности, </w:t>
      </w:r>
      <w:r w:rsidR="00A97712" w:rsidRPr="00775B42">
        <w:rPr>
          <w:bCs/>
          <w:spacing w:val="-5"/>
          <w:sz w:val="28"/>
          <w:szCs w:val="28"/>
        </w:rPr>
        <w:t>секретаря судебного заседания</w:t>
      </w:r>
      <w:r w:rsidRPr="00775B42">
        <w:rPr>
          <w:bCs/>
          <w:spacing w:val="-5"/>
          <w:sz w:val="28"/>
          <w:szCs w:val="28"/>
        </w:rPr>
        <w:t>; повысил уровень своего профессио</w:t>
      </w:r>
      <w:r w:rsidR="00F61AB1" w:rsidRPr="00775B42">
        <w:rPr>
          <w:bCs/>
          <w:spacing w:val="-5"/>
          <w:sz w:val="28"/>
          <w:szCs w:val="28"/>
        </w:rPr>
        <w:t>нального правосознания в результате</w:t>
      </w:r>
      <w:r w:rsidRPr="00775B42">
        <w:rPr>
          <w:bCs/>
          <w:spacing w:val="-5"/>
          <w:sz w:val="28"/>
          <w:szCs w:val="28"/>
        </w:rPr>
        <w:t xml:space="preserve">: </w:t>
      </w:r>
      <w:r w:rsidR="00A97712" w:rsidRPr="00775B42">
        <w:rPr>
          <w:bCs/>
          <w:spacing w:val="-5"/>
          <w:sz w:val="28"/>
          <w:szCs w:val="28"/>
        </w:rPr>
        <w:t xml:space="preserve">самостоятельной подготовки проектор определений, решений, протоколов судебного заседания. </w:t>
      </w:r>
    </w:p>
    <w:p w:rsidR="00A97712" w:rsidRPr="00775B42" w:rsidRDefault="00BB3B2C" w:rsidP="00F9555C">
      <w:pPr>
        <w:spacing w:line="360" w:lineRule="auto"/>
        <w:ind w:firstLine="567"/>
        <w:jc w:val="both"/>
        <w:rPr>
          <w:sz w:val="28"/>
          <w:szCs w:val="28"/>
        </w:rPr>
      </w:pPr>
      <w:r w:rsidRPr="00775B42">
        <w:rPr>
          <w:bCs/>
          <w:spacing w:val="-5"/>
          <w:sz w:val="28"/>
          <w:szCs w:val="28"/>
        </w:rPr>
        <w:t xml:space="preserve">2. </w:t>
      </w:r>
      <w:r w:rsidRPr="00775B42">
        <w:rPr>
          <w:b/>
          <w:bCs/>
          <w:spacing w:val="-5"/>
          <w:sz w:val="28"/>
          <w:szCs w:val="28"/>
        </w:rPr>
        <w:t xml:space="preserve">ПК-3: </w:t>
      </w:r>
      <w:r w:rsidRPr="00775B42">
        <w:rPr>
          <w:bCs/>
          <w:spacing w:val="-5"/>
          <w:sz w:val="28"/>
          <w:szCs w:val="28"/>
        </w:rPr>
        <w:t>готовность к выполнению должностных обязанностей по обеспечению законности и правопорядка, безопасности личности, общества, государства.</w:t>
      </w:r>
      <w:r w:rsidR="00A97712" w:rsidRPr="00775B42">
        <w:rPr>
          <w:bCs/>
          <w:spacing w:val="-5"/>
          <w:sz w:val="28"/>
          <w:szCs w:val="28"/>
        </w:rPr>
        <w:t xml:space="preserve"> </w:t>
      </w:r>
      <w:proofErr w:type="gramStart"/>
      <w:r w:rsidR="00F61AB1" w:rsidRPr="00775B42">
        <w:rPr>
          <w:bCs/>
          <w:spacing w:val="-5"/>
          <w:sz w:val="28"/>
          <w:szCs w:val="28"/>
        </w:rPr>
        <w:t>В</w:t>
      </w:r>
      <w:r w:rsidRPr="00775B42">
        <w:rPr>
          <w:bCs/>
          <w:spacing w:val="-5"/>
          <w:sz w:val="28"/>
          <w:szCs w:val="28"/>
        </w:rPr>
        <w:t xml:space="preserve"> процессе прохождения производственной практики я усвоил</w:t>
      </w:r>
      <w:r w:rsidR="00A97712" w:rsidRPr="00775B42">
        <w:rPr>
          <w:bCs/>
          <w:spacing w:val="-5"/>
          <w:sz w:val="28"/>
          <w:szCs w:val="28"/>
        </w:rPr>
        <w:t>а</w:t>
      </w:r>
      <w:r w:rsidRPr="00775B42">
        <w:rPr>
          <w:bCs/>
          <w:spacing w:val="-5"/>
          <w:sz w:val="28"/>
          <w:szCs w:val="28"/>
        </w:rPr>
        <w:t xml:space="preserve"> должностные обязанности</w:t>
      </w:r>
      <w:r w:rsidR="00A97712" w:rsidRPr="00775B42">
        <w:rPr>
          <w:bCs/>
          <w:spacing w:val="-5"/>
          <w:sz w:val="28"/>
          <w:szCs w:val="28"/>
        </w:rPr>
        <w:t xml:space="preserve"> секретаря судебного заседания, </w:t>
      </w:r>
      <w:r w:rsidRPr="00775B42">
        <w:rPr>
          <w:bCs/>
          <w:spacing w:val="-5"/>
          <w:sz w:val="28"/>
          <w:szCs w:val="28"/>
        </w:rPr>
        <w:t xml:space="preserve">направленные на обеспечение законности и правопорядка, безопасности личности, общества и государства, такие как </w:t>
      </w:r>
      <w:r w:rsidR="00A97712" w:rsidRPr="00775B42">
        <w:rPr>
          <w:sz w:val="28"/>
          <w:szCs w:val="28"/>
        </w:rPr>
        <w:t>в исполнении обязанностей согласно должностному регламенту; исполнении приказов/распоряжений руководства суда; соблюдении при исполнении своих обязанностей прав и законных интересов физических и юридических лиц; поддержании необходимого уровня квалификации и ее повышении;</w:t>
      </w:r>
      <w:proofErr w:type="gramEnd"/>
      <w:r w:rsidR="00A97712" w:rsidRPr="00775B42">
        <w:rPr>
          <w:sz w:val="28"/>
          <w:szCs w:val="28"/>
        </w:rPr>
        <w:t xml:space="preserve"> </w:t>
      </w:r>
      <w:proofErr w:type="gramStart"/>
      <w:r w:rsidR="00A97712" w:rsidRPr="00775B42">
        <w:rPr>
          <w:sz w:val="28"/>
          <w:szCs w:val="28"/>
        </w:rPr>
        <w:t>неразглашении сведений, которые стали известны в процессе работы, а также информации, представляющей государственную или коммерческую тайну; сохранности имущества суда, в т. ч. предоставленного секретарю для исполнения его должностных обязанностей; соблюдении требований к служебному поведению в соответствии со ст. 18 ФЗ «О гражданской службе»; корректности при общении с гражданами — участниками процесса;</w:t>
      </w:r>
      <w:proofErr w:type="gramEnd"/>
      <w:r w:rsidR="00A97712" w:rsidRPr="00775B42">
        <w:rPr>
          <w:sz w:val="28"/>
          <w:szCs w:val="28"/>
        </w:rPr>
        <w:t xml:space="preserve"> </w:t>
      </w:r>
      <w:proofErr w:type="gramStart"/>
      <w:r w:rsidR="00A97712" w:rsidRPr="00775B42">
        <w:rPr>
          <w:sz w:val="28"/>
          <w:szCs w:val="28"/>
        </w:rPr>
        <w:t xml:space="preserve">соблюдении ограничений, предусмотренных для </w:t>
      </w:r>
      <w:r w:rsidR="00A97712" w:rsidRPr="00775B42">
        <w:rPr>
          <w:sz w:val="28"/>
          <w:szCs w:val="28"/>
        </w:rPr>
        <w:lastRenderedPageBreak/>
        <w:t>гражданских служащих ФЗ «О гражданской службе» и иными нормативными актами; недопущении поступков, способных опорочить честь и достоинство госслужащего; соблюдении существующих правил, касающихся публичных выступлений и предоставления служебных данных; проведении организационной и подготовительной работы в целях обеспечения приема граждан судьей; осуществлении подготовительных мероприятий к проведению судебного заседания;</w:t>
      </w:r>
      <w:proofErr w:type="gramEnd"/>
      <w:r w:rsidR="00A97712" w:rsidRPr="00775B42">
        <w:rPr>
          <w:sz w:val="28"/>
          <w:szCs w:val="28"/>
        </w:rPr>
        <w:t xml:space="preserve"> </w:t>
      </w:r>
      <w:proofErr w:type="gramStart"/>
      <w:r w:rsidR="00A97712" w:rsidRPr="00775B42">
        <w:rPr>
          <w:sz w:val="28"/>
          <w:szCs w:val="28"/>
        </w:rPr>
        <w:t>ведении журнала регистрации дел, подлежащих рассмотрению; обеспечении явки всех участников предстоящего процесса с последующей отметкой времени, проведенного в суде, в повестках; подготовке списка дел, назначенных к рассмотрению; верном и полном изложении в протоколе действий участников процесса и решений суда, а также ознакомлении с ним по ходатайству участников; оформлении материалов заседании и своевременной их сдаче в канцелярию суда;</w:t>
      </w:r>
      <w:proofErr w:type="gramEnd"/>
      <w:r w:rsidR="00A97712" w:rsidRPr="00775B42">
        <w:rPr>
          <w:sz w:val="28"/>
          <w:szCs w:val="28"/>
        </w:rPr>
        <w:t xml:space="preserve"> </w:t>
      </w:r>
      <w:proofErr w:type="gramStart"/>
      <w:r w:rsidR="00A97712" w:rsidRPr="00775B42">
        <w:rPr>
          <w:sz w:val="28"/>
          <w:szCs w:val="28"/>
        </w:rPr>
        <w:t>ведении картотеки учетно-статистических данных на этапах принятия, рассмотрения и после него на электронных и бумажных носителях; отправке и получении почтовой корреспонденции; ознакомлении осужденных лиц с протоколами судебных заседаний и изготовлении копий документов суда по рассмотренным делам; оформлении исполнительной документации и материалов, которые связаны с исполнением решения суда (приговора).</w:t>
      </w:r>
      <w:proofErr w:type="gramEnd"/>
    </w:p>
    <w:p w:rsidR="00BB3B2C" w:rsidRPr="00775B42" w:rsidRDefault="00BB3B2C" w:rsidP="00F9555C">
      <w:pPr>
        <w:tabs>
          <w:tab w:val="left" w:pos="426"/>
        </w:tabs>
        <w:spacing w:line="360" w:lineRule="auto"/>
        <w:ind w:firstLine="567"/>
        <w:jc w:val="both"/>
        <w:rPr>
          <w:bCs/>
          <w:spacing w:val="-5"/>
          <w:sz w:val="28"/>
          <w:szCs w:val="28"/>
        </w:rPr>
      </w:pPr>
      <w:r w:rsidRPr="00775B42">
        <w:rPr>
          <w:bCs/>
          <w:spacing w:val="-5"/>
          <w:sz w:val="28"/>
          <w:szCs w:val="28"/>
        </w:rPr>
        <w:t xml:space="preserve">3. </w:t>
      </w:r>
      <w:r w:rsidRPr="00775B42">
        <w:rPr>
          <w:b/>
          <w:bCs/>
          <w:spacing w:val="-5"/>
          <w:sz w:val="28"/>
          <w:szCs w:val="28"/>
        </w:rPr>
        <w:t xml:space="preserve">ПК-4: </w:t>
      </w:r>
      <w:r w:rsidRPr="00775B42">
        <w:rPr>
          <w:bCs/>
          <w:spacing w:val="-5"/>
          <w:sz w:val="28"/>
          <w:szCs w:val="28"/>
        </w:rPr>
        <w:t>способность выявлять, пресекать, раскрывать и расследовать правонарушения и преступления.</w:t>
      </w:r>
    </w:p>
    <w:p w:rsidR="00E51E36" w:rsidRPr="00775B42" w:rsidRDefault="00BB3B2C" w:rsidP="00F9555C">
      <w:pPr>
        <w:spacing w:line="360" w:lineRule="auto"/>
        <w:ind w:firstLine="567"/>
        <w:jc w:val="both"/>
        <w:rPr>
          <w:bCs/>
          <w:spacing w:val="-5"/>
          <w:sz w:val="28"/>
          <w:szCs w:val="28"/>
        </w:rPr>
      </w:pPr>
      <w:r w:rsidRPr="00775B42">
        <w:rPr>
          <w:bCs/>
          <w:spacing w:val="-5"/>
          <w:sz w:val="28"/>
          <w:szCs w:val="28"/>
        </w:rPr>
        <w:t>В процессе прохождения практики я углубил</w:t>
      </w:r>
      <w:r w:rsidR="00A97712" w:rsidRPr="00775B42">
        <w:rPr>
          <w:bCs/>
          <w:spacing w:val="-5"/>
          <w:sz w:val="28"/>
          <w:szCs w:val="28"/>
        </w:rPr>
        <w:t>а</w:t>
      </w:r>
      <w:r w:rsidRPr="00775B42">
        <w:rPr>
          <w:bCs/>
          <w:spacing w:val="-5"/>
          <w:sz w:val="28"/>
          <w:szCs w:val="28"/>
        </w:rPr>
        <w:t xml:space="preserve"> свои знания по вопросам методики пресечения, выявления, раскрытия и расследования правонарушений в различных сферах </w:t>
      </w:r>
      <w:proofErr w:type="spellStart"/>
      <w:r w:rsidRPr="00775B42">
        <w:rPr>
          <w:bCs/>
          <w:spacing w:val="-5"/>
          <w:sz w:val="28"/>
          <w:szCs w:val="28"/>
        </w:rPr>
        <w:t>правоприменения</w:t>
      </w:r>
      <w:proofErr w:type="spellEnd"/>
      <w:r w:rsidRPr="00775B42">
        <w:rPr>
          <w:bCs/>
          <w:spacing w:val="-5"/>
          <w:sz w:val="28"/>
          <w:szCs w:val="28"/>
        </w:rPr>
        <w:t>, а именно:</w:t>
      </w:r>
      <w:r w:rsidR="00BC7613" w:rsidRPr="00775B42">
        <w:rPr>
          <w:bCs/>
          <w:spacing w:val="-5"/>
          <w:sz w:val="28"/>
          <w:szCs w:val="28"/>
        </w:rPr>
        <w:t xml:space="preserve"> в</w:t>
      </w:r>
      <w:r w:rsidR="00E51E36" w:rsidRPr="00775B42">
        <w:rPr>
          <w:bCs/>
          <w:spacing w:val="-5"/>
          <w:sz w:val="28"/>
          <w:szCs w:val="28"/>
        </w:rPr>
        <w:t xml:space="preserve"> ходе уголовных дел по фактам невыплаты заработной платы, </w:t>
      </w:r>
      <w:proofErr w:type="gramStart"/>
      <w:r w:rsidR="00E51E36" w:rsidRPr="00775B42">
        <w:rPr>
          <w:bCs/>
          <w:spacing w:val="-5"/>
          <w:sz w:val="28"/>
          <w:szCs w:val="28"/>
        </w:rPr>
        <w:t>необходимо</w:t>
      </w:r>
      <w:proofErr w:type="gramEnd"/>
      <w:r w:rsidR="00BC7613" w:rsidRPr="00775B42">
        <w:rPr>
          <w:bCs/>
          <w:spacing w:val="-5"/>
          <w:sz w:val="28"/>
          <w:szCs w:val="28"/>
        </w:rPr>
        <w:t xml:space="preserve"> к примеру </w:t>
      </w:r>
      <w:r w:rsidR="00E51E36" w:rsidRPr="00775B42">
        <w:rPr>
          <w:bCs/>
          <w:spacing w:val="-5"/>
          <w:sz w:val="28"/>
          <w:szCs w:val="28"/>
        </w:rPr>
        <w:t>установить объективные признаки, свидетельствующие о преступности деяния, для чего необходимо установить: имела ли место невыплата полностью или частично заработной платы и иных установленных законом выплат в сроки, указанные в ст. 14</w:t>
      </w:r>
      <w:r w:rsidR="00BC7613" w:rsidRPr="00775B42">
        <w:rPr>
          <w:bCs/>
          <w:spacing w:val="-5"/>
          <w:sz w:val="28"/>
          <w:szCs w:val="28"/>
        </w:rPr>
        <w:t>5</w:t>
      </w:r>
      <w:r w:rsidR="00E51E36" w:rsidRPr="00775B42">
        <w:rPr>
          <w:bCs/>
          <w:spacing w:val="-5"/>
          <w:sz w:val="28"/>
          <w:szCs w:val="28"/>
        </w:rPr>
        <w:t>.1 УК РФ; документального подтверждения начисления и невыплаты заработной платы</w:t>
      </w:r>
      <w:r w:rsidR="00BC7613" w:rsidRPr="00775B42">
        <w:rPr>
          <w:bCs/>
          <w:spacing w:val="-5"/>
          <w:sz w:val="28"/>
          <w:szCs w:val="28"/>
        </w:rPr>
        <w:t xml:space="preserve">; наличия у работодателя реальной возможности произвести указанные выплаты, </w:t>
      </w:r>
      <w:r w:rsidR="00BC7613" w:rsidRPr="00775B42">
        <w:rPr>
          <w:bCs/>
          <w:spacing w:val="-5"/>
          <w:sz w:val="28"/>
          <w:szCs w:val="28"/>
        </w:rPr>
        <w:lastRenderedPageBreak/>
        <w:t xml:space="preserve">при этом никакие действенные меры, направленные на осуществление этих выплат, им не приняты; фактов приобретения работодателем в период невыплаты соответствующих платежей дорогостоящего имущества (служебные автомобили, мебель, </w:t>
      </w:r>
      <w:proofErr w:type="spellStart"/>
      <w:r w:rsidR="00BC7613" w:rsidRPr="00775B42">
        <w:rPr>
          <w:bCs/>
          <w:spacing w:val="-5"/>
          <w:sz w:val="28"/>
          <w:szCs w:val="28"/>
        </w:rPr>
        <w:t>оргтехниха</w:t>
      </w:r>
      <w:proofErr w:type="spellEnd"/>
      <w:r w:rsidR="00BC7613" w:rsidRPr="00775B42">
        <w:rPr>
          <w:bCs/>
          <w:spacing w:val="-5"/>
          <w:sz w:val="28"/>
          <w:szCs w:val="28"/>
        </w:rPr>
        <w:t xml:space="preserve"> и т.п.), выдачи отдельным работникам краткосрочных займов и т.д.</w:t>
      </w:r>
    </w:p>
    <w:p w:rsidR="00BB3B2C" w:rsidRPr="00775B42" w:rsidRDefault="00BB3B2C" w:rsidP="00F9555C">
      <w:pPr>
        <w:spacing w:line="360" w:lineRule="auto"/>
        <w:ind w:firstLine="567"/>
        <w:jc w:val="both"/>
        <w:rPr>
          <w:sz w:val="28"/>
          <w:szCs w:val="28"/>
        </w:rPr>
      </w:pPr>
      <w:r w:rsidRPr="00775B42">
        <w:rPr>
          <w:bCs/>
          <w:spacing w:val="-5"/>
          <w:sz w:val="28"/>
          <w:szCs w:val="28"/>
        </w:rPr>
        <w:t>Кроме того, у меня была возможность приобрести умения и навыки анализа различных правовых явлений, правовых норм и правовых отношений, являющихся объектами професс</w:t>
      </w:r>
      <w:r w:rsidR="00F61AB1" w:rsidRPr="00775B42">
        <w:rPr>
          <w:bCs/>
          <w:spacing w:val="-5"/>
          <w:sz w:val="28"/>
          <w:szCs w:val="28"/>
        </w:rPr>
        <w:t>иональной деятельности, выявления и пресечения правонарушений</w:t>
      </w:r>
      <w:r w:rsidRPr="00775B42">
        <w:rPr>
          <w:bCs/>
          <w:spacing w:val="-5"/>
          <w:sz w:val="28"/>
          <w:szCs w:val="28"/>
        </w:rPr>
        <w:t>.</w:t>
      </w:r>
    </w:p>
    <w:p w:rsidR="00BB3B2C" w:rsidRPr="00775B42" w:rsidRDefault="00BB3B2C" w:rsidP="00F9555C">
      <w:pPr>
        <w:spacing w:line="360" w:lineRule="auto"/>
        <w:ind w:firstLine="567"/>
        <w:jc w:val="both"/>
        <w:rPr>
          <w:sz w:val="28"/>
          <w:szCs w:val="28"/>
        </w:rPr>
      </w:pPr>
      <w:r w:rsidRPr="00775B42">
        <w:rPr>
          <w:bCs/>
          <w:spacing w:val="-5"/>
          <w:sz w:val="28"/>
          <w:szCs w:val="28"/>
        </w:rPr>
        <w:t xml:space="preserve">4. </w:t>
      </w:r>
      <w:r w:rsidRPr="00775B42">
        <w:rPr>
          <w:b/>
          <w:bCs/>
          <w:spacing w:val="-5"/>
          <w:sz w:val="28"/>
          <w:szCs w:val="28"/>
        </w:rPr>
        <w:t xml:space="preserve">ПК-6: </w:t>
      </w:r>
      <w:r w:rsidRPr="00775B42">
        <w:rPr>
          <w:bCs/>
          <w:spacing w:val="-5"/>
          <w:sz w:val="28"/>
          <w:szCs w:val="28"/>
        </w:rPr>
        <w:t>быть способным выявлять, давать оценку и содействовать пресечению коррупционного поведения.</w:t>
      </w:r>
      <w:r w:rsidR="00BC7613" w:rsidRPr="00775B42">
        <w:rPr>
          <w:bCs/>
          <w:spacing w:val="-5"/>
          <w:sz w:val="28"/>
          <w:szCs w:val="28"/>
        </w:rPr>
        <w:t xml:space="preserve"> </w:t>
      </w:r>
      <w:proofErr w:type="gramStart"/>
      <w:r w:rsidRPr="00775B42">
        <w:rPr>
          <w:bCs/>
          <w:spacing w:val="-5"/>
          <w:sz w:val="28"/>
          <w:szCs w:val="28"/>
        </w:rPr>
        <w:t>В процессе прохождения практики я систематизировал</w:t>
      </w:r>
      <w:r w:rsidR="00BC7613" w:rsidRPr="00775B42">
        <w:rPr>
          <w:bCs/>
          <w:spacing w:val="-5"/>
          <w:sz w:val="28"/>
          <w:szCs w:val="28"/>
        </w:rPr>
        <w:t>а</w:t>
      </w:r>
      <w:r w:rsidRPr="00775B42">
        <w:rPr>
          <w:bCs/>
          <w:spacing w:val="-5"/>
          <w:sz w:val="28"/>
          <w:szCs w:val="28"/>
        </w:rPr>
        <w:t xml:space="preserve"> и углубил</w:t>
      </w:r>
      <w:r w:rsidR="00BC7613" w:rsidRPr="00775B42">
        <w:rPr>
          <w:bCs/>
          <w:spacing w:val="-5"/>
          <w:sz w:val="28"/>
          <w:szCs w:val="28"/>
        </w:rPr>
        <w:t>а</w:t>
      </w:r>
      <w:r w:rsidRPr="00775B42">
        <w:rPr>
          <w:bCs/>
          <w:spacing w:val="-5"/>
          <w:sz w:val="28"/>
          <w:szCs w:val="28"/>
        </w:rPr>
        <w:t xml:space="preserve"> знания по вопросам форм проявления способов выявления, оценки и квалификации коррупционного поведения, а именно: </w:t>
      </w:r>
      <w:r w:rsidR="00BC7613" w:rsidRPr="00775B42">
        <w:rPr>
          <w:bCs/>
          <w:spacing w:val="-5"/>
          <w:sz w:val="28"/>
          <w:szCs w:val="28"/>
        </w:rPr>
        <w:t xml:space="preserve"> и</w:t>
      </w:r>
      <w:r w:rsidR="00BC7613" w:rsidRPr="00775B42">
        <w:rPr>
          <w:sz w:val="28"/>
          <w:szCs w:val="28"/>
        </w:rPr>
        <w:t>спользование специальных знаний по делам о преступлениях коррупционной направленности, органы и лица, осуществляющие производство по делу, как правило, не обладают полной информацией о современных возможностях видов и родов судебных экспертиз.</w:t>
      </w:r>
      <w:proofErr w:type="gramEnd"/>
      <w:r w:rsidR="00BC7613" w:rsidRPr="00775B42">
        <w:rPr>
          <w:sz w:val="28"/>
          <w:szCs w:val="28"/>
        </w:rPr>
        <w:t xml:space="preserve"> В связи с этим производятся только наиболее типичные для данной категории дел экспертизы, а некоторые виды экспертиз не производятся вовсе. Совершенствование способов преступлений коррупционной направленности, использование преступниками современных компьютерных, в том числе </w:t>
      </w:r>
      <w:proofErr w:type="spellStart"/>
      <w:proofErr w:type="gramStart"/>
      <w:r w:rsidR="00BC7613" w:rsidRPr="00775B42">
        <w:rPr>
          <w:sz w:val="28"/>
          <w:szCs w:val="28"/>
        </w:rPr>
        <w:t>Интернет-технологий</w:t>
      </w:r>
      <w:proofErr w:type="spellEnd"/>
      <w:proofErr w:type="gramEnd"/>
      <w:r w:rsidR="00BC7613" w:rsidRPr="00775B42">
        <w:rPr>
          <w:sz w:val="28"/>
          <w:szCs w:val="28"/>
        </w:rPr>
        <w:t xml:space="preserve">, существенно осложняет процесс выявления преступлений, получения исходной информации об обстоятельствах совершенного деяния. </w:t>
      </w:r>
    </w:p>
    <w:p w:rsidR="007A2EC0" w:rsidRPr="00775B42" w:rsidRDefault="007A2EC0" w:rsidP="00F9555C">
      <w:pPr>
        <w:spacing w:line="360" w:lineRule="auto"/>
        <w:ind w:firstLine="567"/>
        <w:jc w:val="both"/>
        <w:rPr>
          <w:bCs/>
          <w:spacing w:val="-5"/>
          <w:sz w:val="28"/>
          <w:szCs w:val="28"/>
        </w:rPr>
      </w:pPr>
      <w:r w:rsidRPr="00775B42">
        <w:rPr>
          <w:sz w:val="28"/>
          <w:szCs w:val="28"/>
        </w:rPr>
        <w:t>В период практики я помогала принимать меры по недопущению любой возможности возникновения конфликта интересов, в письменной форме уведомляли непосредственного руководителя о возникшем конфликте интересов или о возможности его возникновения.</w:t>
      </w:r>
    </w:p>
    <w:p w:rsidR="00BB3B2C" w:rsidRPr="00775B42" w:rsidRDefault="00BB3B2C" w:rsidP="00F9555C">
      <w:pPr>
        <w:spacing w:line="360" w:lineRule="auto"/>
        <w:ind w:firstLine="567"/>
        <w:jc w:val="both"/>
        <w:rPr>
          <w:bCs/>
          <w:spacing w:val="-5"/>
          <w:sz w:val="28"/>
          <w:szCs w:val="28"/>
        </w:rPr>
      </w:pPr>
      <w:r w:rsidRPr="00775B42">
        <w:rPr>
          <w:bCs/>
          <w:spacing w:val="-5"/>
          <w:sz w:val="28"/>
          <w:szCs w:val="28"/>
        </w:rPr>
        <w:tab/>
        <w:t xml:space="preserve">5. </w:t>
      </w:r>
      <w:r w:rsidRPr="00775B42">
        <w:rPr>
          <w:b/>
          <w:bCs/>
          <w:spacing w:val="-5"/>
          <w:sz w:val="28"/>
          <w:szCs w:val="28"/>
        </w:rPr>
        <w:t xml:space="preserve">ПК-8: </w:t>
      </w:r>
      <w:r w:rsidRPr="00775B42">
        <w:rPr>
          <w:bCs/>
          <w:spacing w:val="-5"/>
          <w:sz w:val="28"/>
          <w:szCs w:val="28"/>
        </w:rPr>
        <w:t>способность принимать оптимальные управленческие решения.</w:t>
      </w:r>
    </w:p>
    <w:p w:rsidR="007A2EC0" w:rsidRPr="00775B42" w:rsidRDefault="00BB3B2C" w:rsidP="00F9555C">
      <w:pPr>
        <w:pStyle w:val="af1"/>
        <w:shd w:val="clear" w:color="auto" w:fill="FFFFFF"/>
        <w:spacing w:before="0" w:after="0" w:line="360" w:lineRule="auto"/>
        <w:jc w:val="both"/>
        <w:rPr>
          <w:color w:val="auto"/>
          <w:sz w:val="28"/>
          <w:szCs w:val="28"/>
        </w:rPr>
      </w:pPr>
      <w:r w:rsidRPr="00775B42">
        <w:rPr>
          <w:bCs/>
          <w:color w:val="auto"/>
          <w:spacing w:val="-5"/>
          <w:sz w:val="28"/>
          <w:szCs w:val="28"/>
        </w:rPr>
        <w:t>В процессе прохождения практики я приобрел</w:t>
      </w:r>
      <w:r w:rsidR="00BC7613" w:rsidRPr="00775B42">
        <w:rPr>
          <w:bCs/>
          <w:color w:val="auto"/>
          <w:spacing w:val="-5"/>
          <w:sz w:val="28"/>
          <w:szCs w:val="28"/>
        </w:rPr>
        <w:t>а</w:t>
      </w:r>
      <w:r w:rsidRPr="00775B42">
        <w:rPr>
          <w:bCs/>
          <w:color w:val="auto"/>
          <w:spacing w:val="-5"/>
          <w:sz w:val="28"/>
          <w:szCs w:val="28"/>
        </w:rPr>
        <w:t xml:space="preserve"> практические знания об основных формах и методах принятия управленческих решений, а именно: </w:t>
      </w:r>
      <w:r w:rsidR="007A2EC0" w:rsidRPr="00775B42">
        <w:rPr>
          <w:bCs/>
          <w:color w:val="auto"/>
          <w:spacing w:val="-5"/>
          <w:sz w:val="28"/>
          <w:szCs w:val="28"/>
        </w:rPr>
        <w:t xml:space="preserve"> </w:t>
      </w:r>
      <w:r w:rsidR="007A2EC0" w:rsidRPr="00775B42">
        <w:rPr>
          <w:color w:val="auto"/>
          <w:sz w:val="28"/>
          <w:szCs w:val="28"/>
        </w:rPr>
        <w:t xml:space="preserve">принимала </w:t>
      </w:r>
      <w:r w:rsidR="007A2EC0" w:rsidRPr="00775B42">
        <w:rPr>
          <w:color w:val="auto"/>
          <w:sz w:val="28"/>
          <w:szCs w:val="28"/>
        </w:rPr>
        <w:lastRenderedPageBreak/>
        <w:t>участие в подготовке информации и подготовке аналитических материалов.  Принимала решения о соответствии представленных документов требованиям законодательства, их достоверности и полноты, отказа в приеме документов, оформленных ненадлежащим образом, подготовки протокола судебного заседания, заверяла надлежащим образом копии документов, приговоров, решений.</w:t>
      </w:r>
    </w:p>
    <w:p w:rsidR="00BB3B2C" w:rsidRPr="00775B42" w:rsidRDefault="00BB3B2C" w:rsidP="00F9555C">
      <w:pPr>
        <w:pStyle w:val="af1"/>
        <w:shd w:val="clear" w:color="auto" w:fill="FFFFFF"/>
        <w:spacing w:before="0" w:after="0" w:line="360" w:lineRule="auto"/>
        <w:jc w:val="both"/>
        <w:rPr>
          <w:color w:val="auto"/>
          <w:sz w:val="28"/>
          <w:szCs w:val="28"/>
        </w:rPr>
      </w:pPr>
      <w:r w:rsidRPr="00775B42">
        <w:rPr>
          <w:bCs/>
          <w:color w:val="auto"/>
          <w:spacing w:val="-5"/>
          <w:sz w:val="28"/>
          <w:szCs w:val="28"/>
        </w:rPr>
        <w:tab/>
      </w:r>
      <w:proofErr w:type="gramStart"/>
      <w:r w:rsidRPr="00775B42">
        <w:rPr>
          <w:bCs/>
          <w:color w:val="auto"/>
          <w:spacing w:val="-5"/>
          <w:sz w:val="28"/>
          <w:szCs w:val="28"/>
        </w:rPr>
        <w:t>Кроме того, у меня была возможность приобрести умения и навыки при решении проблемных ситуаций, возникающих в ходе профессиональной деятельности, а именно</w:t>
      </w:r>
      <w:r w:rsidR="007A2EC0" w:rsidRPr="00775B42">
        <w:rPr>
          <w:bCs/>
          <w:color w:val="auto"/>
          <w:spacing w:val="-5"/>
          <w:sz w:val="28"/>
          <w:szCs w:val="28"/>
        </w:rPr>
        <w:t xml:space="preserve">: </w:t>
      </w:r>
      <w:r w:rsidR="007A2EC0" w:rsidRPr="00775B42">
        <w:rPr>
          <w:color w:val="auto"/>
          <w:sz w:val="28"/>
          <w:szCs w:val="28"/>
        </w:rPr>
        <w:t>выполнение необходимой работы при приеме судьей граждан, подготовки запросов, писем, выписка повесток, вызов участников процесса, свидетелей, ведение протокола судебного заседания, проверки явки лиц, вызванных в судебное заседание и отметка в повестках времени их нахождения в суде, проверки уведомлений об</w:t>
      </w:r>
      <w:proofErr w:type="gramEnd"/>
      <w:r w:rsidR="007A2EC0" w:rsidRPr="00775B42">
        <w:rPr>
          <w:color w:val="auto"/>
          <w:sz w:val="28"/>
          <w:szCs w:val="28"/>
        </w:rPr>
        <w:t xml:space="preserve"> </w:t>
      </w:r>
      <w:proofErr w:type="gramStart"/>
      <w:r w:rsidR="007A2EC0" w:rsidRPr="00775B42">
        <w:rPr>
          <w:color w:val="auto"/>
          <w:sz w:val="28"/>
          <w:szCs w:val="28"/>
        </w:rPr>
        <w:t xml:space="preserve">извещении участников процесса, ознакомлением с протоколом судебного заседания участников процесса по их ходатайствам, оформлением гражданских, уголовных, административных дел и материалов после их рассмотрения, введением информации в ГАС «Правосудие». </w:t>
      </w:r>
      <w:proofErr w:type="gramEnd"/>
    </w:p>
    <w:p w:rsidR="00543C83" w:rsidRPr="00775B42" w:rsidRDefault="00BA28E2" w:rsidP="00F9555C">
      <w:pPr>
        <w:spacing w:line="360" w:lineRule="auto"/>
        <w:ind w:firstLine="397"/>
        <w:jc w:val="both"/>
        <w:rPr>
          <w:sz w:val="28"/>
          <w:szCs w:val="28"/>
        </w:rPr>
      </w:pPr>
      <w:r w:rsidRPr="00775B42">
        <w:rPr>
          <w:sz w:val="28"/>
          <w:szCs w:val="28"/>
        </w:rPr>
        <w:t>Работа в качестве</w:t>
      </w:r>
      <w:r w:rsidR="007A2EC0" w:rsidRPr="00775B42">
        <w:rPr>
          <w:sz w:val="28"/>
          <w:szCs w:val="28"/>
        </w:rPr>
        <w:t xml:space="preserve"> секретаря судебного заседания т</w:t>
      </w:r>
      <w:r w:rsidRPr="00775B42">
        <w:rPr>
          <w:sz w:val="28"/>
          <w:szCs w:val="28"/>
        </w:rPr>
        <w:t>ребует таких качеств, как</w:t>
      </w:r>
      <w:r w:rsidR="00543C83" w:rsidRPr="00775B42">
        <w:rPr>
          <w:sz w:val="28"/>
          <w:szCs w:val="28"/>
        </w:rPr>
        <w:t xml:space="preserve"> </w:t>
      </w:r>
      <w:r w:rsidR="00543C83" w:rsidRPr="00775B42">
        <w:rPr>
          <w:sz w:val="28"/>
          <w:szCs w:val="28"/>
          <w:shd w:val="clear" w:color="auto" w:fill="FFFFFF"/>
        </w:rPr>
        <w:t xml:space="preserve">целеустремленность, трудолюбие, честность, обязательность, мобильность, тактичность. </w:t>
      </w:r>
      <w:proofErr w:type="gramStart"/>
      <w:r w:rsidR="00543C83" w:rsidRPr="00775B42">
        <w:rPr>
          <w:sz w:val="28"/>
          <w:szCs w:val="28"/>
        </w:rPr>
        <w:t>Также полагаю необходимым отметить, что секретарь судебного заседания должен обладать профессиональной компетентностью (знанием законодательных, нормативных правовых актов, широтой профессионального кругозора, умение работать с документами), способностью выполнять должностные функции самостоятельно, без помощи руководителя или старшего по должности, способностью четко организовывать и планировать выполнение порученных заданий, умение рационально использовать рабочее время, расставлять приоритеты, осознавать ответственность за последствия своих действий и принимаемых решений</w:t>
      </w:r>
      <w:proofErr w:type="gramEnd"/>
      <w:r w:rsidR="00543C83" w:rsidRPr="00775B42">
        <w:rPr>
          <w:sz w:val="28"/>
          <w:szCs w:val="28"/>
        </w:rPr>
        <w:t xml:space="preserve"> и способность сохранять высокую работоспособность в экстремальных условиях. Также должен систематически повышать свою квалификацию и соблюдать исполнительскую дисциплину.</w:t>
      </w:r>
    </w:p>
    <w:p w:rsidR="00BA28E2" w:rsidRDefault="00BA28E2" w:rsidP="00F9555C">
      <w:pPr>
        <w:spacing w:line="360" w:lineRule="auto"/>
        <w:ind w:firstLine="397"/>
        <w:jc w:val="both"/>
        <w:rPr>
          <w:sz w:val="28"/>
          <w:szCs w:val="28"/>
        </w:rPr>
      </w:pPr>
      <w:r w:rsidRPr="00775B42">
        <w:rPr>
          <w:sz w:val="28"/>
          <w:szCs w:val="28"/>
        </w:rPr>
        <w:lastRenderedPageBreak/>
        <w:t xml:space="preserve">В целом, полагаю, что </w:t>
      </w:r>
      <w:r w:rsidR="00543C83" w:rsidRPr="00775B42">
        <w:rPr>
          <w:sz w:val="28"/>
          <w:szCs w:val="28"/>
        </w:rPr>
        <w:t xml:space="preserve">работу секретаря судебного заседания в городском суде можно оценить положительно. </w:t>
      </w:r>
    </w:p>
    <w:p w:rsidR="00056C1D" w:rsidRPr="00775B42" w:rsidRDefault="00056C1D" w:rsidP="00F9555C">
      <w:pPr>
        <w:spacing w:line="360" w:lineRule="auto"/>
        <w:ind w:firstLine="397"/>
        <w:jc w:val="both"/>
        <w:rPr>
          <w:b/>
          <w:sz w:val="28"/>
          <w:szCs w:val="28"/>
        </w:rPr>
      </w:pPr>
    </w:p>
    <w:p w:rsidR="00BA28E2" w:rsidRDefault="00BA28E2" w:rsidP="00FA533B">
      <w:pPr>
        <w:rPr>
          <w:sz w:val="28"/>
          <w:szCs w:val="28"/>
        </w:rPr>
      </w:pPr>
      <w:r w:rsidRPr="00775B42">
        <w:rPr>
          <w:sz w:val="28"/>
          <w:szCs w:val="28"/>
        </w:rPr>
        <w:t xml:space="preserve">Дата   </w:t>
      </w:r>
      <w:r w:rsidR="00EC7058">
        <w:rPr>
          <w:sz w:val="28"/>
          <w:szCs w:val="28"/>
        </w:rPr>
        <w:t>19 января 2018 г.</w:t>
      </w:r>
      <w:r w:rsidRPr="00775B42">
        <w:rPr>
          <w:sz w:val="28"/>
          <w:szCs w:val="28"/>
        </w:rPr>
        <w:t xml:space="preserve">                               </w:t>
      </w:r>
      <w:r w:rsidR="00EC7058">
        <w:rPr>
          <w:sz w:val="28"/>
          <w:szCs w:val="28"/>
        </w:rPr>
        <w:t xml:space="preserve">     </w:t>
      </w:r>
      <w:r w:rsidRPr="00775B42">
        <w:rPr>
          <w:sz w:val="28"/>
          <w:szCs w:val="28"/>
        </w:rPr>
        <w:t xml:space="preserve">         </w:t>
      </w:r>
      <w:r w:rsidR="00056C1D">
        <w:rPr>
          <w:sz w:val="28"/>
          <w:szCs w:val="28"/>
        </w:rPr>
        <w:t xml:space="preserve">___________ </w:t>
      </w:r>
      <w:r w:rsidR="00EC7058">
        <w:rPr>
          <w:sz w:val="28"/>
          <w:szCs w:val="28"/>
        </w:rPr>
        <w:t xml:space="preserve">  </w:t>
      </w:r>
      <w:proofErr w:type="spellStart"/>
      <w:r w:rsidR="00056C1D">
        <w:rPr>
          <w:sz w:val="28"/>
          <w:szCs w:val="28"/>
        </w:rPr>
        <w:t>Сабат</w:t>
      </w:r>
      <w:proofErr w:type="spellEnd"/>
      <w:r w:rsidR="00056C1D">
        <w:rPr>
          <w:sz w:val="28"/>
          <w:szCs w:val="28"/>
        </w:rPr>
        <w:t xml:space="preserve"> Я.Э.</w:t>
      </w:r>
    </w:p>
    <w:p w:rsidR="00FA533B" w:rsidRDefault="00FA533B">
      <w:pPr>
        <w:rPr>
          <w:sz w:val="28"/>
          <w:szCs w:val="28"/>
        </w:rPr>
      </w:pPr>
      <w:r>
        <w:rPr>
          <w:sz w:val="28"/>
          <w:szCs w:val="28"/>
        </w:rPr>
        <w:br w:type="page"/>
      </w:r>
    </w:p>
    <w:p w:rsidR="00A90121" w:rsidRPr="00ED20ED" w:rsidRDefault="00ED554A" w:rsidP="00A90121">
      <w:pPr>
        <w:ind w:left="3540" w:firstLine="708"/>
        <w:rPr>
          <w:color w:val="000000" w:themeColor="text1"/>
          <w:sz w:val="28"/>
          <w:szCs w:val="28"/>
        </w:rPr>
      </w:pPr>
      <w:bookmarkStart w:id="0" w:name="_GoBack"/>
      <w:bookmarkEnd w:id="0"/>
      <w:r w:rsidRPr="00ED20ED">
        <w:rPr>
          <w:color w:val="000000" w:themeColor="text1"/>
          <w:sz w:val="28"/>
          <w:szCs w:val="28"/>
        </w:rPr>
        <w:lastRenderedPageBreak/>
        <w:t xml:space="preserve">  </w:t>
      </w:r>
      <w:r w:rsidR="00A90121" w:rsidRPr="00ED20ED">
        <w:rPr>
          <w:color w:val="000000" w:themeColor="text1"/>
          <w:sz w:val="28"/>
          <w:szCs w:val="28"/>
        </w:rPr>
        <w:t>В Арбитражный суд Тверской области</w:t>
      </w:r>
    </w:p>
    <w:p w:rsidR="00A90121" w:rsidRPr="00ED20ED" w:rsidRDefault="00A90121" w:rsidP="00A90121">
      <w:pPr>
        <w:spacing w:line="360" w:lineRule="auto"/>
        <w:ind w:left="2831" w:firstLine="1"/>
        <w:jc w:val="center"/>
        <w:rPr>
          <w:color w:val="000000" w:themeColor="text1"/>
          <w:sz w:val="28"/>
          <w:szCs w:val="28"/>
        </w:rPr>
      </w:pPr>
      <w:r w:rsidRPr="00ED20ED">
        <w:rPr>
          <w:color w:val="000000" w:themeColor="text1"/>
          <w:sz w:val="28"/>
          <w:szCs w:val="28"/>
        </w:rPr>
        <w:t xml:space="preserve">     170100 г. Тверь, ул. Советская, 23 </w:t>
      </w:r>
    </w:p>
    <w:p w:rsidR="00A90121" w:rsidRPr="00ED20ED" w:rsidRDefault="00A90121" w:rsidP="00A90121">
      <w:pPr>
        <w:rPr>
          <w:color w:val="000000" w:themeColor="text1"/>
          <w:sz w:val="28"/>
          <w:szCs w:val="28"/>
        </w:rPr>
      </w:pPr>
    </w:p>
    <w:p w:rsidR="00A90121" w:rsidRPr="00ED20ED" w:rsidRDefault="00A90121" w:rsidP="00A90121">
      <w:pPr>
        <w:ind w:left="2124" w:firstLine="708"/>
        <w:rPr>
          <w:color w:val="000000" w:themeColor="text1"/>
          <w:sz w:val="28"/>
          <w:szCs w:val="28"/>
        </w:rPr>
      </w:pPr>
      <w:r w:rsidRPr="00ED20ED">
        <w:rPr>
          <w:color w:val="000000" w:themeColor="text1"/>
          <w:sz w:val="28"/>
          <w:szCs w:val="28"/>
        </w:rPr>
        <w:t xml:space="preserve">Истец:         Иванова Елена Владимировна </w:t>
      </w:r>
    </w:p>
    <w:p w:rsidR="00A90121" w:rsidRPr="00ED20ED" w:rsidRDefault="00A90121" w:rsidP="00A90121">
      <w:pPr>
        <w:ind w:left="2124" w:firstLine="708"/>
        <w:rPr>
          <w:color w:val="000000" w:themeColor="text1"/>
          <w:sz w:val="28"/>
          <w:szCs w:val="28"/>
        </w:rPr>
      </w:pPr>
      <w:r w:rsidRPr="00ED20ED">
        <w:rPr>
          <w:color w:val="000000" w:themeColor="text1"/>
          <w:sz w:val="28"/>
          <w:szCs w:val="28"/>
        </w:rPr>
        <w:t xml:space="preserve">Ответчик: ООО «Ромашка» </w:t>
      </w:r>
    </w:p>
    <w:p w:rsidR="00A90121" w:rsidRPr="00ED20ED" w:rsidRDefault="00A90121" w:rsidP="00A90121">
      <w:pPr>
        <w:ind w:left="2124" w:firstLine="708"/>
        <w:rPr>
          <w:color w:val="000000" w:themeColor="text1"/>
          <w:sz w:val="28"/>
          <w:szCs w:val="28"/>
        </w:rPr>
      </w:pPr>
    </w:p>
    <w:p w:rsidR="00A90121" w:rsidRPr="00ED20ED" w:rsidRDefault="00A90121" w:rsidP="00A90121">
      <w:pPr>
        <w:ind w:left="2124" w:firstLine="708"/>
        <w:rPr>
          <w:color w:val="000000" w:themeColor="text1"/>
          <w:sz w:val="28"/>
          <w:szCs w:val="28"/>
        </w:rPr>
      </w:pPr>
      <w:r w:rsidRPr="00ED20ED">
        <w:rPr>
          <w:color w:val="000000" w:themeColor="text1"/>
          <w:sz w:val="28"/>
          <w:szCs w:val="28"/>
        </w:rPr>
        <w:t>Цена иска: 3000000 (три миллиона) рублей</w:t>
      </w:r>
    </w:p>
    <w:p w:rsidR="00A90121" w:rsidRPr="00ED20ED" w:rsidRDefault="00A90121" w:rsidP="00A90121">
      <w:pPr>
        <w:ind w:left="2124" w:firstLine="708"/>
        <w:rPr>
          <w:color w:val="000000" w:themeColor="text1"/>
          <w:sz w:val="28"/>
          <w:szCs w:val="28"/>
        </w:rPr>
      </w:pPr>
      <w:proofErr w:type="spellStart"/>
      <w:proofErr w:type="gramStart"/>
      <w:r w:rsidRPr="00ED20ED">
        <w:rPr>
          <w:color w:val="000000" w:themeColor="text1"/>
          <w:sz w:val="28"/>
          <w:szCs w:val="28"/>
        </w:rPr>
        <w:t>Гос</w:t>
      </w:r>
      <w:proofErr w:type="spellEnd"/>
      <w:r w:rsidRPr="00ED20ED">
        <w:rPr>
          <w:color w:val="000000" w:themeColor="text1"/>
          <w:sz w:val="28"/>
          <w:szCs w:val="28"/>
        </w:rPr>
        <w:t>. пошлина</w:t>
      </w:r>
      <w:proofErr w:type="gramEnd"/>
      <w:r w:rsidRPr="00ED20ED">
        <w:rPr>
          <w:color w:val="000000" w:themeColor="text1"/>
          <w:sz w:val="28"/>
          <w:szCs w:val="28"/>
        </w:rPr>
        <w:t>: 38000 рублей</w:t>
      </w:r>
    </w:p>
    <w:p w:rsidR="00A90121" w:rsidRPr="00ED20ED" w:rsidRDefault="00A90121" w:rsidP="00A90121">
      <w:pPr>
        <w:ind w:left="2124" w:firstLine="708"/>
        <w:rPr>
          <w:color w:val="000000" w:themeColor="text1"/>
          <w:sz w:val="28"/>
          <w:szCs w:val="28"/>
        </w:rPr>
      </w:pPr>
    </w:p>
    <w:p w:rsidR="00A90121" w:rsidRPr="00ED20ED" w:rsidRDefault="00A90121" w:rsidP="00A90121">
      <w:pPr>
        <w:ind w:left="2124" w:firstLine="708"/>
        <w:rPr>
          <w:color w:val="000000" w:themeColor="text1"/>
          <w:sz w:val="28"/>
          <w:szCs w:val="28"/>
        </w:rPr>
      </w:pPr>
      <w:r w:rsidRPr="00ED20ED">
        <w:rPr>
          <w:color w:val="000000" w:themeColor="text1"/>
          <w:sz w:val="28"/>
          <w:szCs w:val="28"/>
        </w:rPr>
        <w:t xml:space="preserve">ИСКОВОЕ ЗАЯВЛЕНИЕ </w:t>
      </w:r>
    </w:p>
    <w:p w:rsidR="00A90121" w:rsidRPr="00ED20ED" w:rsidRDefault="00A90121" w:rsidP="00A90121">
      <w:pPr>
        <w:spacing w:line="360" w:lineRule="auto"/>
        <w:ind w:firstLine="709"/>
        <w:jc w:val="center"/>
        <w:rPr>
          <w:color w:val="000000" w:themeColor="text1"/>
          <w:sz w:val="28"/>
          <w:szCs w:val="28"/>
        </w:rPr>
      </w:pPr>
      <w:r w:rsidRPr="00ED20ED">
        <w:rPr>
          <w:color w:val="000000" w:themeColor="text1"/>
          <w:sz w:val="28"/>
          <w:szCs w:val="28"/>
        </w:rPr>
        <w:t>об определении и взыскании действительной стоимости доли в обществе с ограниченной ответственностью «Ромашка»</w:t>
      </w:r>
    </w:p>
    <w:p w:rsidR="00A90121" w:rsidRPr="00ED20ED" w:rsidRDefault="00A90121" w:rsidP="00A90121">
      <w:pPr>
        <w:spacing w:line="360" w:lineRule="auto"/>
        <w:ind w:firstLine="709"/>
        <w:jc w:val="center"/>
        <w:rPr>
          <w:color w:val="000000" w:themeColor="text1"/>
          <w:sz w:val="28"/>
          <w:szCs w:val="28"/>
        </w:rPr>
      </w:pPr>
    </w:p>
    <w:p w:rsidR="00A90121" w:rsidRPr="00ED20ED" w:rsidRDefault="00A90121" w:rsidP="00A90121">
      <w:pPr>
        <w:ind w:firstLine="709"/>
        <w:jc w:val="both"/>
        <w:rPr>
          <w:color w:val="000000" w:themeColor="text1"/>
          <w:sz w:val="28"/>
          <w:szCs w:val="28"/>
        </w:rPr>
      </w:pPr>
      <w:r w:rsidRPr="00ED20ED">
        <w:rPr>
          <w:color w:val="000000" w:themeColor="text1"/>
          <w:sz w:val="28"/>
          <w:szCs w:val="28"/>
        </w:rPr>
        <w:t>Я, Иванова Елена Владимировна с 13.12.2012 года являюсь участником общества с ограниченной ответственностью «Ромашка» (далее по тексту – общество), владеющей 10% доли в уставном капитале.</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Статья 7.1 устава общества содержит право участника общества выйти из общества независимо от согласия других его участников или Общества.</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09.04.2014 в адрес общества заказным письмом с уведомлением было направлено письменное заявление от 08.04.2014 о выходе из состава участников общества с требованием о выплате действительной стоимости доли, данное уведомление ответчиком получено.</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По настоящее время общество с ограниченной ответственностью «Ромашка» не исполнило свои обязанности по выплате действительной стоимости доли.</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 xml:space="preserve">Согласно пункту 1 статьи 94 Гражданского кодекса Российской Федерации и пункту 1 статьи 26 Закона об обществах с ограниченной ответственностью участник общества вправе выйти из общества путем отчуждения доли обществу независимо от согласия других его участников или общества, если это предусмотрено уставом общества. </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 xml:space="preserve">В силу пункта 6.1 статьи 23 Закона </w:t>
      </w:r>
      <w:proofErr w:type="gramStart"/>
      <w:r w:rsidRPr="00ED20ED">
        <w:rPr>
          <w:color w:val="000000" w:themeColor="text1"/>
          <w:sz w:val="28"/>
          <w:szCs w:val="28"/>
        </w:rPr>
        <w:t>об обществах с ограниченной ответственностью в случае выхода участника общества из общества в соответствии</w:t>
      </w:r>
      <w:proofErr w:type="gramEnd"/>
      <w:r w:rsidRPr="00ED20ED">
        <w:rPr>
          <w:color w:val="000000" w:themeColor="text1"/>
          <w:sz w:val="28"/>
          <w:szCs w:val="28"/>
        </w:rPr>
        <w:t xml:space="preserve"> со статьей 26 настоящего Федерального закона его доля переходит к обществу. </w:t>
      </w:r>
      <w:proofErr w:type="gramStart"/>
      <w:r w:rsidRPr="00ED20ED">
        <w:rPr>
          <w:color w:val="000000" w:themeColor="text1"/>
          <w:sz w:val="28"/>
          <w:szCs w:val="28"/>
        </w:rPr>
        <w:t>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w:t>
      </w:r>
      <w:proofErr w:type="gramEnd"/>
      <w:r w:rsidRPr="00ED20ED">
        <w:rPr>
          <w:color w:val="000000" w:themeColor="text1"/>
          <w:sz w:val="28"/>
          <w:szCs w:val="28"/>
        </w:rPr>
        <w:t xml:space="preserve"> уставном капитале общества действительную стоимость оплаченной части доли</w:t>
      </w:r>
      <w:proofErr w:type="gramStart"/>
      <w:r w:rsidRPr="00ED20ED">
        <w:rPr>
          <w:color w:val="000000" w:themeColor="text1"/>
          <w:sz w:val="28"/>
          <w:szCs w:val="28"/>
        </w:rPr>
        <w:t xml:space="preserve"> .</w:t>
      </w:r>
      <w:proofErr w:type="gramEnd"/>
      <w:r w:rsidRPr="00ED20ED">
        <w:rPr>
          <w:color w:val="000000" w:themeColor="text1"/>
          <w:sz w:val="28"/>
          <w:szCs w:val="28"/>
        </w:rPr>
        <w:t xml:space="preserve"> 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w:t>
      </w:r>
      <w:r w:rsidRPr="00ED20ED">
        <w:rPr>
          <w:color w:val="000000" w:themeColor="text1"/>
          <w:sz w:val="28"/>
          <w:szCs w:val="28"/>
        </w:rPr>
        <w:lastRenderedPageBreak/>
        <w:t>же стоимости в течение трех месяцев со дня возникновения соответствующей обязанности, если иной срок или порядок выплаты действительной стоимости доли или части доли не предусмотрен уставом общества.</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 xml:space="preserve">В подпункте 2 пункта 7 статьи 23 Закона об обществах с ограниченной ответственностью предусмотрено, что доля или часть доли переходит к обществу </w:t>
      </w:r>
      <w:proofErr w:type="gramStart"/>
      <w:r w:rsidRPr="00ED20ED">
        <w:rPr>
          <w:color w:val="000000" w:themeColor="text1"/>
          <w:sz w:val="28"/>
          <w:szCs w:val="28"/>
        </w:rPr>
        <w:t>с даты получения</w:t>
      </w:r>
      <w:proofErr w:type="gramEnd"/>
      <w:r w:rsidRPr="00ED20ED">
        <w:rPr>
          <w:color w:val="000000" w:themeColor="text1"/>
          <w:sz w:val="28"/>
          <w:szCs w:val="28"/>
        </w:rPr>
        <w:t xml:space="preserve"> обществом заявления участника общества о выходе из общества, если право на выход из общества участника предусмотрено уставом общества.</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В пункте 2 статьи 14 Закона об обществах с ограниченной ответственностью указано, что действительная стоимость доли участника общества соответствует части стоимости чистых активов общества, пропорциональной размеру его доли.</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Аналогичные положения содержатся и в пункте 13 Постановления Пленума Верховного Суда Российской Федерации и Пленума Высшего Арбитражного Суда Российской Ф</w:t>
      </w:r>
      <w:r w:rsidR="00860981">
        <w:rPr>
          <w:color w:val="000000" w:themeColor="text1"/>
          <w:sz w:val="28"/>
          <w:szCs w:val="28"/>
        </w:rPr>
        <w:t>едерации от 09.12.1999 № 90/14 «</w:t>
      </w:r>
      <w:r w:rsidRPr="00ED20ED">
        <w:rPr>
          <w:color w:val="000000" w:themeColor="text1"/>
          <w:sz w:val="28"/>
          <w:szCs w:val="28"/>
        </w:rPr>
        <w:t xml:space="preserve">О некоторых вопросах </w:t>
      </w:r>
      <w:r w:rsidR="00860981">
        <w:rPr>
          <w:color w:val="000000" w:themeColor="text1"/>
          <w:sz w:val="28"/>
          <w:szCs w:val="28"/>
        </w:rPr>
        <w:t>применения Федерального закона «</w:t>
      </w:r>
      <w:r w:rsidRPr="00ED20ED">
        <w:rPr>
          <w:color w:val="000000" w:themeColor="text1"/>
          <w:sz w:val="28"/>
          <w:szCs w:val="28"/>
        </w:rPr>
        <w:t xml:space="preserve">Об обществах </w:t>
      </w:r>
      <w:r w:rsidR="00860981">
        <w:rPr>
          <w:color w:val="000000" w:themeColor="text1"/>
          <w:sz w:val="28"/>
          <w:szCs w:val="28"/>
        </w:rPr>
        <w:t>с ограниченной ответственностью»</w:t>
      </w:r>
      <w:r w:rsidRPr="00ED20ED">
        <w:rPr>
          <w:color w:val="000000" w:themeColor="text1"/>
          <w:sz w:val="28"/>
          <w:szCs w:val="28"/>
        </w:rPr>
        <w:t>.</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 (пункты 1 и 4 статьи 15 Закона N 402-ФЗ).</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В соответствии с частью 4 статьи 13 указанного Закона, промежуточная бухгалтерская (финансовая) отчетность составляется экономическим субъектом 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 xml:space="preserve">В случае выхода участника </w:t>
      </w:r>
      <w:proofErr w:type="gramStart"/>
      <w:r w:rsidRPr="00ED20ED">
        <w:rPr>
          <w:color w:val="000000" w:themeColor="text1"/>
          <w:sz w:val="28"/>
          <w:szCs w:val="28"/>
        </w:rPr>
        <w:t>из</w:t>
      </w:r>
      <w:proofErr w:type="gramEnd"/>
      <w:r w:rsidRPr="00ED20ED">
        <w:rPr>
          <w:color w:val="000000" w:themeColor="text1"/>
          <w:sz w:val="28"/>
          <w:szCs w:val="28"/>
        </w:rPr>
        <w:t xml:space="preserve"> </w:t>
      </w:r>
      <w:proofErr w:type="gramStart"/>
      <w:r w:rsidRPr="00ED20ED">
        <w:rPr>
          <w:color w:val="000000" w:themeColor="text1"/>
          <w:sz w:val="28"/>
          <w:szCs w:val="28"/>
        </w:rPr>
        <w:t>Общества</w:t>
      </w:r>
      <w:proofErr w:type="gramEnd"/>
      <w:r w:rsidRPr="00ED20ED">
        <w:rPr>
          <w:color w:val="000000" w:themeColor="text1"/>
          <w:sz w:val="28"/>
          <w:szCs w:val="28"/>
        </w:rPr>
        <w:t>, действительная стоимость его доли, должна определяться исходя из данных бухгалтерской отчетности Общества за последний отчетный год, если у этого Общества нет обязанности представлять промежуточную бухгалтерскую (финансовую) отчетность.</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Таким образом, исходя из положений статьей 3, 6, 13, 15, 18 Закона N 402-ФЗ и пункта 6.1 статьи 23 Закона об обществах с ограниченной ответственностью, последним отчетным периодом общества с ограниченной ответственностью «Ромашка», предшествующим подаче моего заявления о выходе из Общества, является 2014 год.</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Индивидуальным предпринимателем Алексеевым Василием Валериевичем по моей просьбе был составлен отчет об оценке доли уставного капитала общества.</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В соответствии с отчетом № 0480600130/1 об оценке рыночной стоимости объекта оценки – 100% доля уставного капитал</w:t>
      </w:r>
      <w:proofErr w:type="gramStart"/>
      <w:r w:rsidRPr="00ED20ED">
        <w:rPr>
          <w:color w:val="000000" w:themeColor="text1"/>
          <w:sz w:val="28"/>
          <w:szCs w:val="28"/>
        </w:rPr>
        <w:t>а ООО</w:t>
      </w:r>
      <w:proofErr w:type="gramEnd"/>
      <w:r w:rsidRPr="00ED20ED">
        <w:rPr>
          <w:color w:val="000000" w:themeColor="text1"/>
          <w:sz w:val="28"/>
          <w:szCs w:val="28"/>
        </w:rPr>
        <w:t xml:space="preserve"> «Ромашка» от </w:t>
      </w:r>
      <w:r w:rsidRPr="00ED20ED">
        <w:rPr>
          <w:color w:val="000000" w:themeColor="text1"/>
          <w:sz w:val="28"/>
          <w:szCs w:val="28"/>
        </w:rPr>
        <w:lastRenderedPageBreak/>
        <w:t xml:space="preserve">03.07.2017 действительная стоимость доли истца в размере 10% в уставном капитале общества с ограниченной ответственностью «Ромашка» на 31.12.2014г. составляет 3 000 </w:t>
      </w:r>
      <w:proofErr w:type="spellStart"/>
      <w:r w:rsidRPr="00ED20ED">
        <w:rPr>
          <w:color w:val="000000" w:themeColor="text1"/>
          <w:sz w:val="28"/>
          <w:szCs w:val="28"/>
        </w:rPr>
        <w:t>000</w:t>
      </w:r>
      <w:proofErr w:type="spellEnd"/>
      <w:r w:rsidRPr="00ED20ED">
        <w:rPr>
          <w:color w:val="000000" w:themeColor="text1"/>
          <w:sz w:val="28"/>
          <w:szCs w:val="28"/>
        </w:rPr>
        <w:t xml:space="preserve"> рублей.</w:t>
      </w:r>
    </w:p>
    <w:p w:rsidR="00A90121" w:rsidRPr="00ED20ED" w:rsidRDefault="00A90121" w:rsidP="00A90121">
      <w:pPr>
        <w:ind w:firstLine="709"/>
        <w:jc w:val="both"/>
        <w:rPr>
          <w:color w:val="000000" w:themeColor="text1"/>
          <w:sz w:val="28"/>
          <w:szCs w:val="28"/>
        </w:rPr>
      </w:pPr>
      <w:r w:rsidRPr="00ED20ED">
        <w:rPr>
          <w:color w:val="000000" w:themeColor="text1"/>
          <w:sz w:val="28"/>
          <w:szCs w:val="28"/>
        </w:rPr>
        <w:t>Руководствуясь статьями 110, 167-170 Арбитражного процессуального кодекса Российской Федерации, арбитражный суд</w:t>
      </w:r>
    </w:p>
    <w:p w:rsidR="00A90121" w:rsidRPr="00ED20ED" w:rsidRDefault="00A90121" w:rsidP="00A90121">
      <w:pPr>
        <w:spacing w:line="360" w:lineRule="auto"/>
        <w:ind w:firstLine="709"/>
        <w:jc w:val="both"/>
        <w:rPr>
          <w:color w:val="000000" w:themeColor="text1"/>
          <w:sz w:val="28"/>
          <w:szCs w:val="28"/>
        </w:rPr>
      </w:pP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ПРОШУ:</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Взыскать с общества с ограниченной ответственностью «Ромашка» (ОГРН, ИНН) в мою пользу действительную стоимость доли в уставном капитале общества с ограниченной ответственностью «Ромашка» в размере 3000000 (три миллиона) руб.</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Взыскать с общества с ограниченной ответственностью «Ромашка» (ОГРН, ИНН) в мою пользу государственную пошлину в размере 38000 (тридцать восемь) руб.</w:t>
      </w:r>
    </w:p>
    <w:p w:rsidR="00A90121" w:rsidRPr="00ED20ED" w:rsidRDefault="00A90121" w:rsidP="00A90121">
      <w:pPr>
        <w:spacing w:line="360" w:lineRule="auto"/>
        <w:ind w:firstLine="709"/>
        <w:jc w:val="both"/>
        <w:rPr>
          <w:color w:val="000000" w:themeColor="text1"/>
          <w:sz w:val="28"/>
          <w:szCs w:val="28"/>
        </w:rPr>
      </w:pP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30.11.2017                                                                                   Е.В. Иванова</w:t>
      </w:r>
    </w:p>
    <w:p w:rsidR="00A90121" w:rsidRPr="00ED20ED" w:rsidRDefault="00A90121" w:rsidP="00A90121">
      <w:pPr>
        <w:spacing w:line="360" w:lineRule="auto"/>
        <w:ind w:firstLine="709"/>
        <w:jc w:val="both"/>
        <w:rPr>
          <w:color w:val="000000" w:themeColor="text1"/>
          <w:sz w:val="28"/>
          <w:szCs w:val="28"/>
        </w:rPr>
      </w:pPr>
    </w:p>
    <w:p w:rsidR="00A90121" w:rsidRPr="00ED20ED" w:rsidRDefault="00A90121" w:rsidP="00A90121">
      <w:pPr>
        <w:spacing w:line="360" w:lineRule="auto"/>
        <w:ind w:firstLine="709"/>
        <w:jc w:val="both"/>
        <w:rPr>
          <w:color w:val="000000" w:themeColor="text1"/>
          <w:sz w:val="28"/>
          <w:szCs w:val="28"/>
        </w:rPr>
      </w:pPr>
    </w:p>
    <w:p w:rsidR="00A90121" w:rsidRPr="00ED20ED" w:rsidRDefault="00A90121" w:rsidP="00A90121">
      <w:pPr>
        <w:spacing w:line="360" w:lineRule="auto"/>
        <w:ind w:firstLine="709"/>
        <w:jc w:val="center"/>
        <w:rPr>
          <w:color w:val="000000" w:themeColor="text1"/>
          <w:sz w:val="28"/>
          <w:szCs w:val="28"/>
        </w:rPr>
      </w:pPr>
    </w:p>
    <w:p w:rsidR="00A90121" w:rsidRPr="00ED20ED" w:rsidRDefault="00A90121" w:rsidP="00A90121">
      <w:pPr>
        <w:spacing w:line="360" w:lineRule="auto"/>
        <w:ind w:firstLine="709"/>
        <w:jc w:val="center"/>
        <w:rPr>
          <w:color w:val="000000" w:themeColor="text1"/>
          <w:sz w:val="28"/>
          <w:szCs w:val="28"/>
        </w:rPr>
      </w:pPr>
    </w:p>
    <w:p w:rsidR="00A90121" w:rsidRPr="00ED20ED" w:rsidRDefault="00A90121" w:rsidP="00A90121">
      <w:pPr>
        <w:pageBreakBefore/>
        <w:spacing w:line="360" w:lineRule="auto"/>
        <w:ind w:firstLine="709"/>
        <w:jc w:val="center"/>
        <w:rPr>
          <w:color w:val="000000" w:themeColor="text1"/>
          <w:sz w:val="28"/>
          <w:szCs w:val="28"/>
        </w:rPr>
      </w:pPr>
      <w:r w:rsidRPr="00ED20ED">
        <w:rPr>
          <w:color w:val="000000" w:themeColor="text1"/>
          <w:sz w:val="28"/>
          <w:szCs w:val="28"/>
        </w:rPr>
        <w:lastRenderedPageBreak/>
        <w:t>АРБИТРАЖНЫЙ СУД ТВЕРСКОЙ ОБЛАСТИ</w:t>
      </w:r>
    </w:p>
    <w:p w:rsidR="00A90121" w:rsidRPr="00ED20ED" w:rsidRDefault="00A90121" w:rsidP="00A90121">
      <w:pPr>
        <w:spacing w:line="360" w:lineRule="auto"/>
        <w:ind w:firstLine="709"/>
        <w:jc w:val="center"/>
        <w:rPr>
          <w:color w:val="000000" w:themeColor="text1"/>
          <w:sz w:val="28"/>
          <w:szCs w:val="28"/>
        </w:rPr>
      </w:pPr>
      <w:r w:rsidRPr="00ED20ED">
        <w:rPr>
          <w:color w:val="000000" w:themeColor="text1"/>
          <w:sz w:val="28"/>
          <w:szCs w:val="28"/>
        </w:rPr>
        <w:t xml:space="preserve">170100 г. Тверь, ул. Советская, 23 </w:t>
      </w:r>
    </w:p>
    <w:p w:rsidR="00A90121" w:rsidRPr="00ED0E4B" w:rsidRDefault="00A90121" w:rsidP="00A90121">
      <w:pPr>
        <w:spacing w:line="360" w:lineRule="auto"/>
        <w:ind w:firstLine="709"/>
        <w:jc w:val="center"/>
        <w:rPr>
          <w:color w:val="000000" w:themeColor="text1"/>
          <w:sz w:val="28"/>
          <w:szCs w:val="28"/>
        </w:rPr>
      </w:pPr>
      <w:r w:rsidRPr="00ED20ED">
        <w:rPr>
          <w:color w:val="000000" w:themeColor="text1"/>
          <w:sz w:val="28"/>
          <w:szCs w:val="28"/>
          <w:lang w:val="en-US"/>
        </w:rPr>
        <w:t>http</w:t>
      </w:r>
      <w:r w:rsidRPr="00ED0E4B">
        <w:rPr>
          <w:color w:val="000000" w:themeColor="text1"/>
          <w:sz w:val="28"/>
          <w:szCs w:val="28"/>
        </w:rPr>
        <w:t>://</w:t>
      </w:r>
      <w:r w:rsidRPr="00ED20ED">
        <w:rPr>
          <w:color w:val="000000" w:themeColor="text1"/>
          <w:sz w:val="28"/>
          <w:szCs w:val="28"/>
          <w:lang w:val="en-US"/>
        </w:rPr>
        <w:t>www</w:t>
      </w:r>
      <w:r w:rsidRPr="00ED0E4B">
        <w:rPr>
          <w:color w:val="000000" w:themeColor="text1"/>
          <w:sz w:val="28"/>
          <w:szCs w:val="28"/>
        </w:rPr>
        <w:t>.</w:t>
      </w:r>
      <w:proofErr w:type="spellStart"/>
      <w:r w:rsidRPr="00ED20ED">
        <w:rPr>
          <w:color w:val="000000" w:themeColor="text1"/>
          <w:sz w:val="28"/>
          <w:szCs w:val="28"/>
          <w:lang w:val="en-US"/>
        </w:rPr>
        <w:t>tver</w:t>
      </w:r>
      <w:proofErr w:type="spellEnd"/>
      <w:r w:rsidRPr="00ED0E4B">
        <w:rPr>
          <w:color w:val="000000" w:themeColor="text1"/>
          <w:sz w:val="28"/>
          <w:szCs w:val="28"/>
        </w:rPr>
        <w:t>.</w:t>
      </w:r>
      <w:proofErr w:type="spellStart"/>
      <w:r w:rsidRPr="00ED20ED">
        <w:rPr>
          <w:color w:val="000000" w:themeColor="text1"/>
          <w:sz w:val="28"/>
          <w:szCs w:val="28"/>
          <w:lang w:val="en-US"/>
        </w:rPr>
        <w:t>arbitr</w:t>
      </w:r>
      <w:proofErr w:type="spellEnd"/>
      <w:r w:rsidRPr="00ED0E4B">
        <w:rPr>
          <w:color w:val="000000" w:themeColor="text1"/>
          <w:sz w:val="28"/>
          <w:szCs w:val="28"/>
        </w:rPr>
        <w:t>.</w:t>
      </w:r>
      <w:proofErr w:type="spellStart"/>
      <w:r w:rsidRPr="00ED20ED">
        <w:rPr>
          <w:color w:val="000000" w:themeColor="text1"/>
          <w:sz w:val="28"/>
          <w:szCs w:val="28"/>
          <w:lang w:val="en-US"/>
        </w:rPr>
        <w:t>ru</w:t>
      </w:r>
      <w:proofErr w:type="spellEnd"/>
      <w:r w:rsidRPr="00ED0E4B">
        <w:rPr>
          <w:color w:val="000000" w:themeColor="text1"/>
          <w:sz w:val="28"/>
          <w:szCs w:val="28"/>
        </w:rPr>
        <w:t xml:space="preserve">; </w:t>
      </w:r>
      <w:r w:rsidRPr="00ED20ED">
        <w:rPr>
          <w:color w:val="000000" w:themeColor="text1"/>
          <w:sz w:val="28"/>
          <w:szCs w:val="28"/>
        </w:rPr>
        <w:t>е</w:t>
      </w:r>
      <w:r w:rsidRPr="00ED0E4B">
        <w:rPr>
          <w:color w:val="000000" w:themeColor="text1"/>
          <w:sz w:val="28"/>
          <w:szCs w:val="28"/>
        </w:rPr>
        <w:t>-</w:t>
      </w:r>
      <w:r w:rsidRPr="00ED20ED">
        <w:rPr>
          <w:color w:val="000000" w:themeColor="text1"/>
          <w:sz w:val="28"/>
          <w:szCs w:val="28"/>
          <w:lang w:val="en-US"/>
        </w:rPr>
        <w:t>mail</w:t>
      </w:r>
      <w:r w:rsidRPr="00ED0E4B">
        <w:rPr>
          <w:color w:val="000000" w:themeColor="text1"/>
          <w:sz w:val="28"/>
          <w:szCs w:val="28"/>
        </w:rPr>
        <w:t xml:space="preserve">: </w:t>
      </w:r>
      <w:proofErr w:type="spellStart"/>
      <w:r w:rsidRPr="00ED20ED">
        <w:rPr>
          <w:color w:val="000000" w:themeColor="text1"/>
          <w:sz w:val="28"/>
          <w:szCs w:val="28"/>
          <w:lang w:val="en-US"/>
        </w:rPr>
        <w:t>sud</w:t>
      </w:r>
      <w:proofErr w:type="spellEnd"/>
      <w:r w:rsidRPr="00ED0E4B">
        <w:rPr>
          <w:color w:val="000000" w:themeColor="text1"/>
          <w:sz w:val="28"/>
          <w:szCs w:val="28"/>
        </w:rPr>
        <w:t>@</w:t>
      </w:r>
      <w:proofErr w:type="spellStart"/>
      <w:r w:rsidRPr="00ED20ED">
        <w:rPr>
          <w:color w:val="000000" w:themeColor="text1"/>
          <w:sz w:val="28"/>
          <w:szCs w:val="28"/>
          <w:lang w:val="en-US"/>
        </w:rPr>
        <w:t>arbitr</w:t>
      </w:r>
      <w:proofErr w:type="spellEnd"/>
      <w:r w:rsidRPr="00ED0E4B">
        <w:rPr>
          <w:color w:val="000000" w:themeColor="text1"/>
          <w:sz w:val="28"/>
          <w:szCs w:val="28"/>
        </w:rPr>
        <w:t>.</w:t>
      </w:r>
      <w:proofErr w:type="spellStart"/>
      <w:r w:rsidRPr="00ED20ED">
        <w:rPr>
          <w:color w:val="000000" w:themeColor="text1"/>
          <w:sz w:val="28"/>
          <w:szCs w:val="28"/>
          <w:lang w:val="en-US"/>
        </w:rPr>
        <w:t>tver</w:t>
      </w:r>
      <w:proofErr w:type="spellEnd"/>
      <w:r w:rsidRPr="00ED0E4B">
        <w:rPr>
          <w:color w:val="000000" w:themeColor="text1"/>
          <w:sz w:val="28"/>
          <w:szCs w:val="28"/>
        </w:rPr>
        <w:t>.</w:t>
      </w:r>
      <w:proofErr w:type="spellStart"/>
      <w:r w:rsidRPr="00ED20ED">
        <w:rPr>
          <w:color w:val="000000" w:themeColor="text1"/>
          <w:sz w:val="28"/>
          <w:szCs w:val="28"/>
          <w:lang w:val="en-US"/>
        </w:rPr>
        <w:t>ru</w:t>
      </w:r>
      <w:proofErr w:type="spellEnd"/>
    </w:p>
    <w:p w:rsidR="00A90121" w:rsidRPr="00ED0E4B" w:rsidRDefault="00A90121" w:rsidP="00A90121">
      <w:pPr>
        <w:spacing w:line="360" w:lineRule="auto"/>
        <w:ind w:firstLine="709"/>
        <w:jc w:val="both"/>
        <w:rPr>
          <w:color w:val="000000" w:themeColor="text1"/>
          <w:sz w:val="28"/>
          <w:szCs w:val="28"/>
        </w:rPr>
      </w:pPr>
    </w:p>
    <w:p w:rsidR="00A90121" w:rsidRPr="00ED20ED" w:rsidRDefault="00A90121" w:rsidP="00A90121">
      <w:pPr>
        <w:spacing w:line="360" w:lineRule="auto"/>
        <w:jc w:val="center"/>
        <w:rPr>
          <w:color w:val="000000" w:themeColor="text1"/>
          <w:sz w:val="28"/>
          <w:szCs w:val="28"/>
        </w:rPr>
      </w:pPr>
      <w:r w:rsidRPr="00ED20ED">
        <w:rPr>
          <w:color w:val="000000" w:themeColor="text1"/>
          <w:sz w:val="28"/>
          <w:szCs w:val="28"/>
        </w:rPr>
        <w:t xml:space="preserve">О </w:t>
      </w:r>
      <w:proofErr w:type="gramStart"/>
      <w:r w:rsidRPr="00ED20ED">
        <w:rPr>
          <w:color w:val="000000" w:themeColor="text1"/>
          <w:sz w:val="28"/>
          <w:szCs w:val="28"/>
        </w:rPr>
        <w:t>П</w:t>
      </w:r>
      <w:proofErr w:type="gramEnd"/>
      <w:r w:rsidRPr="00ED20ED">
        <w:rPr>
          <w:color w:val="000000" w:themeColor="text1"/>
          <w:sz w:val="28"/>
          <w:szCs w:val="28"/>
        </w:rPr>
        <w:t xml:space="preserve"> Р Е Д Е Л Е Н И Е</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о принятии искового заявления к производству, подготовке дела к судебному разбирательству и назначении предварительного судебного заседания</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 г. Тверь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«30» ноября 2017 года                                               Дело № А66-00000/17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Судья Арбитражного суда Тверской области О.Е. </w:t>
      </w:r>
      <w:proofErr w:type="spellStart"/>
      <w:r w:rsidRPr="00ED20ED">
        <w:rPr>
          <w:color w:val="000000" w:themeColor="text1"/>
          <w:sz w:val="28"/>
          <w:szCs w:val="28"/>
        </w:rPr>
        <w:t>Курова</w:t>
      </w:r>
      <w:proofErr w:type="spellEnd"/>
      <w:r w:rsidRPr="00ED20ED">
        <w:rPr>
          <w:color w:val="000000" w:themeColor="text1"/>
          <w:sz w:val="28"/>
          <w:szCs w:val="28"/>
        </w:rPr>
        <w:t>, ознакомившись с исковым заявлением Ивановой Елены Владимировны к обществу с ограниченной ответственностью «</w:t>
      </w:r>
      <w:proofErr w:type="spellStart"/>
      <w:r w:rsidRPr="00ED20ED">
        <w:rPr>
          <w:color w:val="000000" w:themeColor="text1"/>
          <w:sz w:val="28"/>
          <w:szCs w:val="28"/>
        </w:rPr>
        <w:t>Ромашк</w:t>
      </w:r>
      <w:proofErr w:type="spellEnd"/>
      <w:r w:rsidRPr="00ED20ED">
        <w:rPr>
          <w:color w:val="000000" w:themeColor="text1"/>
          <w:sz w:val="28"/>
          <w:szCs w:val="28"/>
        </w:rPr>
        <w:t xml:space="preserve">» (ОГРН, ИНН) о взыскании действительной стоимости доли в обществе с ограниченной ответственностью «Ромашка»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установил: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Иванова Елена Владимировна обратилось в суд с иском к обществу с ограниченной ответственностью «Ромашка» об определении и взыскании действительной стоимости доли в обществе с ограниченной ответственностью.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Исковое заявление подано с соблюдением правил подведомственности и подсудности, требований к форме и содержанию искового заявления, установленных ст. ст. 125, 126 Арбитражного процессуального кодекса Российской Федерации. </w:t>
      </w:r>
    </w:p>
    <w:p w:rsidR="00A90121" w:rsidRPr="00ED20ED" w:rsidRDefault="00A90121" w:rsidP="00A90121">
      <w:pPr>
        <w:spacing w:line="360" w:lineRule="auto"/>
        <w:ind w:firstLine="709"/>
        <w:jc w:val="both"/>
        <w:rPr>
          <w:color w:val="000000" w:themeColor="text1"/>
          <w:sz w:val="28"/>
          <w:szCs w:val="28"/>
        </w:rPr>
      </w:pPr>
      <w:proofErr w:type="gramStart"/>
      <w:r w:rsidRPr="00ED20ED">
        <w:rPr>
          <w:color w:val="000000" w:themeColor="text1"/>
          <w:sz w:val="28"/>
          <w:szCs w:val="28"/>
        </w:rPr>
        <w:t xml:space="preserve">В соответствии с положениями пункта 1 статьи 51 Арбитражного процессуального кодекса Российской Федерации,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арбитражного суда, если этот судебный акт может повлиять на их права или обязанности по отношению </w:t>
      </w:r>
      <w:r w:rsidRPr="00ED20ED">
        <w:rPr>
          <w:color w:val="000000" w:themeColor="text1"/>
          <w:sz w:val="28"/>
          <w:szCs w:val="28"/>
        </w:rPr>
        <w:lastRenderedPageBreak/>
        <w:t>к одной из</w:t>
      </w:r>
      <w:proofErr w:type="gramEnd"/>
      <w:r w:rsidRPr="00ED20ED">
        <w:rPr>
          <w:color w:val="000000" w:themeColor="text1"/>
          <w:sz w:val="28"/>
          <w:szCs w:val="28"/>
        </w:rPr>
        <w:t xml:space="preserve"> сторон. Они могут быть привлечены к участию в деле также по ходатайству стороны или по инициативе суда.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Суд полагает необходимым привлечь участника общества с ограниченной ответственностью «Ромашка» </w:t>
      </w:r>
      <w:proofErr w:type="spellStart"/>
      <w:r w:rsidRPr="00ED20ED">
        <w:rPr>
          <w:color w:val="000000" w:themeColor="text1"/>
          <w:sz w:val="28"/>
          <w:szCs w:val="28"/>
        </w:rPr>
        <w:t>Садчикова</w:t>
      </w:r>
      <w:proofErr w:type="spellEnd"/>
      <w:r w:rsidRPr="00ED20ED">
        <w:rPr>
          <w:color w:val="000000" w:themeColor="text1"/>
          <w:sz w:val="28"/>
          <w:szCs w:val="28"/>
        </w:rPr>
        <w:t xml:space="preserve"> Александра Константиновича к участию в деле в качестве третьего лица, не заявляющего самостоятельных требований относительно предмета спора.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Руководствуясь статьями 102, 127, 184, 185 Арбитражного процессуального кодекса Российской Федерации, арбитражный суд </w:t>
      </w:r>
    </w:p>
    <w:p w:rsidR="00A90121" w:rsidRPr="00ED20ED" w:rsidRDefault="00A90121" w:rsidP="00A90121">
      <w:pPr>
        <w:spacing w:line="360" w:lineRule="auto"/>
        <w:jc w:val="center"/>
        <w:rPr>
          <w:color w:val="000000" w:themeColor="text1"/>
          <w:sz w:val="28"/>
          <w:szCs w:val="28"/>
        </w:rPr>
      </w:pPr>
    </w:p>
    <w:p w:rsidR="00A90121" w:rsidRPr="00ED20ED" w:rsidRDefault="00A90121" w:rsidP="00A90121">
      <w:pPr>
        <w:spacing w:line="360" w:lineRule="auto"/>
        <w:jc w:val="center"/>
        <w:rPr>
          <w:color w:val="000000" w:themeColor="text1"/>
          <w:sz w:val="28"/>
          <w:szCs w:val="28"/>
        </w:rPr>
      </w:pPr>
      <w:r w:rsidRPr="00ED20ED">
        <w:rPr>
          <w:color w:val="000000" w:themeColor="text1"/>
          <w:sz w:val="28"/>
          <w:szCs w:val="28"/>
        </w:rPr>
        <w:t xml:space="preserve">О </w:t>
      </w:r>
      <w:proofErr w:type="gramStart"/>
      <w:r w:rsidRPr="00ED20ED">
        <w:rPr>
          <w:color w:val="000000" w:themeColor="text1"/>
          <w:sz w:val="28"/>
          <w:szCs w:val="28"/>
        </w:rPr>
        <w:t>П</w:t>
      </w:r>
      <w:proofErr w:type="gramEnd"/>
      <w:r w:rsidRPr="00ED20ED">
        <w:rPr>
          <w:color w:val="000000" w:themeColor="text1"/>
          <w:sz w:val="28"/>
          <w:szCs w:val="28"/>
        </w:rPr>
        <w:t xml:space="preserve"> Р Е Д Е Л И Л:</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1. Принять к производству исковое заявление, возбудить производство по делу №А66-0000/18.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2. Привлечь к участию в деле в качестве третьего лица, не заявляющего самостоятельных требований относительно предмета спора </w:t>
      </w:r>
      <w:proofErr w:type="spellStart"/>
      <w:r w:rsidRPr="00ED20ED">
        <w:rPr>
          <w:color w:val="000000" w:themeColor="text1"/>
          <w:sz w:val="28"/>
          <w:szCs w:val="28"/>
        </w:rPr>
        <w:t>Садчикова</w:t>
      </w:r>
      <w:proofErr w:type="spellEnd"/>
      <w:r w:rsidRPr="00ED20ED">
        <w:rPr>
          <w:color w:val="000000" w:themeColor="text1"/>
          <w:sz w:val="28"/>
          <w:szCs w:val="28"/>
        </w:rPr>
        <w:t xml:space="preserve"> Александра Константиновича .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3. Назначить предварительное судебное заседание арбитражн</w:t>
      </w:r>
      <w:r w:rsidR="00EC7058">
        <w:rPr>
          <w:color w:val="000000" w:themeColor="text1"/>
          <w:sz w:val="28"/>
          <w:szCs w:val="28"/>
        </w:rPr>
        <w:t>ого суда первой инстанции на «16» января 2018</w:t>
      </w:r>
      <w:r w:rsidRPr="00ED20ED">
        <w:rPr>
          <w:color w:val="000000" w:themeColor="text1"/>
          <w:sz w:val="28"/>
          <w:szCs w:val="28"/>
        </w:rPr>
        <w:t xml:space="preserve"> г. на 10 час. 40 мин. в помещении суда по адресу: г. Тверь, ул. Советская, 23 </w:t>
      </w:r>
      <w:hyperlink r:id="rId8" w:history="1">
        <w:r w:rsidRPr="00ED20ED">
          <w:rPr>
            <w:rStyle w:val="ab"/>
            <w:color w:val="000000" w:themeColor="text1"/>
            <w:sz w:val="28"/>
            <w:szCs w:val="28"/>
            <w:u w:val="none"/>
          </w:rPr>
          <w:t>http://www.tver.arbitr.ru</w:t>
        </w:r>
      </w:hyperlink>
      <w:r w:rsidRPr="00ED20ED">
        <w:rPr>
          <w:color w:val="000000" w:themeColor="text1"/>
          <w:sz w:val="28"/>
          <w:szCs w:val="28"/>
        </w:rPr>
        <w:t xml:space="preserve">.  Адрес электронной почты суда: </w:t>
      </w:r>
      <w:hyperlink r:id="rId9" w:history="1">
        <w:r w:rsidRPr="00ED20ED">
          <w:rPr>
            <w:rStyle w:val="ab"/>
            <w:color w:val="000000" w:themeColor="text1"/>
            <w:sz w:val="28"/>
            <w:szCs w:val="28"/>
            <w:u w:val="none"/>
          </w:rPr>
          <w:t>sud@arbitr.tver.ru</w:t>
        </w:r>
      </w:hyperlink>
      <w:r w:rsidRPr="00ED20ED">
        <w:rPr>
          <w:color w:val="000000" w:themeColor="text1"/>
          <w:sz w:val="28"/>
          <w:szCs w:val="28"/>
        </w:rPr>
        <w:t xml:space="preserve">.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4. В порядке подготовки дела к судебному разбирательству лицам, участвующим в деле, предлагается: ответчику: представить </w:t>
      </w:r>
      <w:proofErr w:type="gramStart"/>
      <w:r w:rsidRPr="00ED20ED">
        <w:rPr>
          <w:color w:val="000000" w:themeColor="text1"/>
          <w:sz w:val="28"/>
          <w:szCs w:val="28"/>
        </w:rPr>
        <w:t>пояснения</w:t>
      </w:r>
      <w:proofErr w:type="gramEnd"/>
      <w:r w:rsidRPr="00ED20ED">
        <w:rPr>
          <w:color w:val="000000" w:themeColor="text1"/>
          <w:sz w:val="28"/>
          <w:szCs w:val="28"/>
        </w:rPr>
        <w:t xml:space="preserve"> относительно заявленного истцом ходатайства о проведении по делу судебной экспертизы, письменный мотивированный отзыв на исковое заявление по существу заявленных требований с указанием возражений относительно предъявленных к нему требований по каждому доводу, содержащемуся в исковом заявлении, со ссылкой на нормы права, документы в обоснование своих доводов, третьему лицу: представить пояснения по существу спора. Сторонам: обеспечить явку в судебное заседание представителей с надлежащим образом оформленными полномочиями. Принять меры к урегулированию спора мирным путем.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lastRenderedPageBreak/>
        <w:t>5. В соответствии со статьей 65 Арбитражного процессуального кодекса Российской Федерации каждое лицо, участвующее в деле, должно раскрыть доказательства, на которые оно ссылается как на основани</w:t>
      </w:r>
      <w:proofErr w:type="gramStart"/>
      <w:r w:rsidRPr="00ED20ED">
        <w:rPr>
          <w:color w:val="000000" w:themeColor="text1"/>
          <w:sz w:val="28"/>
          <w:szCs w:val="28"/>
        </w:rPr>
        <w:t>е</w:t>
      </w:r>
      <w:proofErr w:type="gramEnd"/>
      <w:r w:rsidRPr="00ED20ED">
        <w:rPr>
          <w:color w:val="000000" w:themeColor="text1"/>
          <w:sz w:val="28"/>
          <w:szCs w:val="28"/>
        </w:rPr>
        <w:t xml:space="preserve"> своих требований и возражений, перед другими лицами, участвующими в деле, до начала судебного заседания или в пределах срока, установленного судом.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6. </w:t>
      </w:r>
      <w:proofErr w:type="gramStart"/>
      <w:r w:rsidRPr="00ED20ED">
        <w:rPr>
          <w:color w:val="000000" w:themeColor="text1"/>
          <w:sz w:val="28"/>
          <w:szCs w:val="28"/>
        </w:rPr>
        <w:t>Согласно части 6 статьи 123 Арбитражного процессуального кодекса Российской Федерации лица, участвующие в деле, после получения определения о принятии искового заявления или заявления к производству и возбуждении производства по делу, а лица, вступившие в дело или привлеченные к участию в деле позднее, и иные участники арбитражного процесса после получения первого судебного акта по рассматриваемому делу самостоятельно предпринимают меры по получению</w:t>
      </w:r>
      <w:proofErr w:type="gramEnd"/>
      <w:r w:rsidRPr="00ED20ED">
        <w:rPr>
          <w:color w:val="000000" w:themeColor="text1"/>
          <w:sz w:val="28"/>
          <w:szCs w:val="28"/>
        </w:rPr>
        <w:t xml:space="preserve"> информации о движении дела с использованием любых источников такой информации и любых сре</w:t>
      </w:r>
      <w:proofErr w:type="gramStart"/>
      <w:r w:rsidRPr="00ED20ED">
        <w:rPr>
          <w:color w:val="000000" w:themeColor="text1"/>
          <w:sz w:val="28"/>
          <w:szCs w:val="28"/>
        </w:rPr>
        <w:t>дств св</w:t>
      </w:r>
      <w:proofErr w:type="gramEnd"/>
      <w:r w:rsidRPr="00ED20ED">
        <w:rPr>
          <w:color w:val="000000" w:themeColor="text1"/>
          <w:sz w:val="28"/>
          <w:szCs w:val="28"/>
        </w:rPr>
        <w:t xml:space="preserve">язи. Лица, участвующие в деле, несут риск наступления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указанные лица надлежащим образом извещены о начавшемся процессе.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7. Сторонам разъясняется их право на рассмотрение дела с участием арбитражных заседателей. Ходатайство о рассмотрении дела с участием арбитражных заседателей должно содержать обоснование особой сложности дела и (или) необходимости использования специальных знаний в сфере экономики, финансов, управления и может быть заявлено стороной не </w:t>
      </w:r>
      <w:proofErr w:type="gramStart"/>
      <w:r w:rsidRPr="00ED20ED">
        <w:rPr>
          <w:color w:val="000000" w:themeColor="text1"/>
          <w:sz w:val="28"/>
          <w:szCs w:val="28"/>
        </w:rPr>
        <w:t>позднее</w:t>
      </w:r>
      <w:proofErr w:type="gramEnd"/>
      <w:r w:rsidRPr="00ED20ED">
        <w:rPr>
          <w:color w:val="000000" w:themeColor="text1"/>
          <w:sz w:val="28"/>
          <w:szCs w:val="28"/>
        </w:rPr>
        <w:t xml:space="preserve"> чем за один месяц до начала судебного разбирательства (статья 19 Арбитражного процессуального кодекса Российской Федерации).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8. Сторонам разъясняется их право передать спор на разрешение третейского суда, право обратиться за содействием к посреднику в целях урегулирования спора, право на заключение мирового соглашения. При утверждении арбитражным судом заключенного сторонами мирового соглашения производство по делу прекращается, истцу возвращается из федерального бюджета половина уплаченной им государственной пошлины (за </w:t>
      </w:r>
      <w:r w:rsidRPr="00ED20ED">
        <w:rPr>
          <w:color w:val="000000" w:themeColor="text1"/>
          <w:sz w:val="28"/>
          <w:szCs w:val="28"/>
        </w:rPr>
        <w:lastRenderedPageBreak/>
        <w:t>исключением случаев, если мировое соглашение заключено в процессе исполнения судебного акта арбитражного суда), мировое соглашение исполняется в порядке, установленном статьей 142 Арбитражного процессуального кодекса Российской Федерации.</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9. Разъяснить лицам, участвующим в деле, что в соответствии со статьей 9 Арбитражного процессуального кодекса Российской Федерации участники процесса несут риск наступления последствий совершения или </w:t>
      </w:r>
      <w:proofErr w:type="spellStart"/>
      <w:r w:rsidRPr="00ED20ED">
        <w:rPr>
          <w:color w:val="000000" w:themeColor="text1"/>
          <w:sz w:val="28"/>
          <w:szCs w:val="28"/>
        </w:rPr>
        <w:t>несовершения</w:t>
      </w:r>
      <w:proofErr w:type="spellEnd"/>
      <w:r w:rsidRPr="00ED20ED">
        <w:rPr>
          <w:color w:val="000000" w:themeColor="text1"/>
          <w:sz w:val="28"/>
          <w:szCs w:val="28"/>
        </w:rPr>
        <w:t xml:space="preserve"> ими процессуальных действий. Лица, участвующие в деле, должны добросовестно пользоваться всеми принадлежащими им процессуальными правами. В силу части 2 статьи 41 Арбитражного процессуального кодекса Российской Федерации злоупотребление процессуальными правами лицами, участвующими в деле, влечет за собой для этих лиц неблагоприятные последствия, в том числе отнесение судебных расходов независимо от результатов рассмотрения дела.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10. Информацию о движении дела, в том числе о времени и месте судебного заседания, об объявленных перерывах, можно получить на официальном сайте Арбитражного суда Тверской области http://www.tver.arbitr.ru.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Судья                                                                 О.Е. </w:t>
      </w:r>
      <w:proofErr w:type="spellStart"/>
      <w:r w:rsidRPr="00ED20ED">
        <w:rPr>
          <w:color w:val="000000" w:themeColor="text1"/>
          <w:sz w:val="28"/>
          <w:szCs w:val="28"/>
        </w:rPr>
        <w:t>Курова</w:t>
      </w:r>
      <w:proofErr w:type="spellEnd"/>
      <w:r w:rsidRPr="00ED20ED">
        <w:rPr>
          <w:color w:val="000000" w:themeColor="text1"/>
          <w:sz w:val="28"/>
          <w:szCs w:val="28"/>
        </w:rPr>
        <w:t xml:space="preserve">                          </w:t>
      </w:r>
    </w:p>
    <w:p w:rsidR="00A90121" w:rsidRPr="00ED20ED" w:rsidRDefault="00A90121" w:rsidP="00A90121">
      <w:pPr>
        <w:jc w:val="center"/>
        <w:rPr>
          <w:color w:val="000000" w:themeColor="text1"/>
          <w:sz w:val="28"/>
          <w:szCs w:val="28"/>
        </w:rPr>
      </w:pPr>
    </w:p>
    <w:p w:rsidR="00A90121" w:rsidRPr="00ED20ED" w:rsidRDefault="00A90121" w:rsidP="00A90121">
      <w:pPr>
        <w:pageBreakBefore/>
        <w:jc w:val="center"/>
        <w:rPr>
          <w:color w:val="000000" w:themeColor="text1"/>
          <w:sz w:val="28"/>
          <w:szCs w:val="28"/>
        </w:rPr>
      </w:pPr>
      <w:r w:rsidRPr="00ED20ED">
        <w:rPr>
          <w:color w:val="000000" w:themeColor="text1"/>
          <w:sz w:val="28"/>
          <w:szCs w:val="28"/>
        </w:rPr>
        <w:lastRenderedPageBreak/>
        <w:t>АРБИТРАЖНЫЙ СУД ТВЕРСКОЙ ОБЛАСТИ</w:t>
      </w:r>
    </w:p>
    <w:p w:rsidR="00A90121" w:rsidRPr="00ED20ED" w:rsidRDefault="00A90121" w:rsidP="00A90121">
      <w:pPr>
        <w:jc w:val="center"/>
        <w:rPr>
          <w:color w:val="000000" w:themeColor="text1"/>
          <w:sz w:val="28"/>
          <w:szCs w:val="28"/>
        </w:rPr>
      </w:pPr>
    </w:p>
    <w:p w:rsidR="00A90121" w:rsidRPr="00ED20ED" w:rsidRDefault="00A90121" w:rsidP="00A90121">
      <w:pPr>
        <w:jc w:val="center"/>
        <w:rPr>
          <w:color w:val="000000" w:themeColor="text1"/>
          <w:sz w:val="28"/>
          <w:szCs w:val="28"/>
        </w:rPr>
      </w:pPr>
      <w:r w:rsidRPr="00ED20ED">
        <w:rPr>
          <w:color w:val="000000" w:themeColor="text1"/>
          <w:sz w:val="28"/>
          <w:szCs w:val="28"/>
        </w:rPr>
        <w:t>Именем Российской Федерации</w:t>
      </w:r>
    </w:p>
    <w:p w:rsidR="00A90121" w:rsidRPr="00ED20ED" w:rsidRDefault="00A90121" w:rsidP="00A90121">
      <w:pPr>
        <w:jc w:val="center"/>
        <w:rPr>
          <w:color w:val="000000" w:themeColor="text1"/>
          <w:sz w:val="28"/>
          <w:szCs w:val="28"/>
        </w:rPr>
      </w:pPr>
    </w:p>
    <w:p w:rsidR="00A90121" w:rsidRPr="00ED20ED" w:rsidRDefault="00A90121" w:rsidP="00A90121">
      <w:pPr>
        <w:rPr>
          <w:color w:val="000000" w:themeColor="text1"/>
          <w:sz w:val="28"/>
          <w:szCs w:val="28"/>
        </w:rPr>
      </w:pPr>
    </w:p>
    <w:p w:rsidR="00A90121" w:rsidRPr="00ED20ED" w:rsidRDefault="00A90121" w:rsidP="00A90121">
      <w:pPr>
        <w:jc w:val="center"/>
        <w:rPr>
          <w:color w:val="000000" w:themeColor="text1"/>
          <w:sz w:val="28"/>
          <w:szCs w:val="28"/>
        </w:rPr>
      </w:pPr>
      <w:proofErr w:type="gramStart"/>
      <w:r w:rsidRPr="00ED20ED">
        <w:rPr>
          <w:color w:val="000000" w:themeColor="text1"/>
          <w:sz w:val="28"/>
          <w:szCs w:val="28"/>
        </w:rPr>
        <w:t>Р</w:t>
      </w:r>
      <w:proofErr w:type="gramEnd"/>
      <w:r w:rsidRPr="00ED20ED">
        <w:rPr>
          <w:color w:val="000000" w:themeColor="text1"/>
          <w:sz w:val="28"/>
          <w:szCs w:val="28"/>
        </w:rPr>
        <w:t xml:space="preserve"> Е Ш Е Н И Е</w:t>
      </w:r>
    </w:p>
    <w:p w:rsidR="00A90121" w:rsidRPr="00ED20ED" w:rsidRDefault="00A90121" w:rsidP="00A90121">
      <w:pPr>
        <w:rPr>
          <w:color w:val="000000" w:themeColor="text1"/>
          <w:sz w:val="28"/>
          <w:szCs w:val="28"/>
        </w:rPr>
      </w:pPr>
    </w:p>
    <w:p w:rsidR="00A90121" w:rsidRPr="00ED20ED" w:rsidRDefault="00EC7058" w:rsidP="00A90121">
      <w:pPr>
        <w:rPr>
          <w:color w:val="000000" w:themeColor="text1"/>
          <w:sz w:val="28"/>
          <w:szCs w:val="28"/>
        </w:rPr>
      </w:pPr>
      <w:r>
        <w:rPr>
          <w:color w:val="000000" w:themeColor="text1"/>
          <w:sz w:val="28"/>
          <w:szCs w:val="28"/>
        </w:rPr>
        <w:t>«17</w:t>
      </w:r>
      <w:r w:rsidR="00A90121" w:rsidRPr="00ED20ED">
        <w:rPr>
          <w:color w:val="000000" w:themeColor="text1"/>
          <w:sz w:val="28"/>
          <w:szCs w:val="28"/>
        </w:rPr>
        <w:t>» января 2018 года</w:t>
      </w:r>
      <w:r w:rsidR="00A90121" w:rsidRPr="00ED20ED">
        <w:rPr>
          <w:color w:val="000000" w:themeColor="text1"/>
          <w:sz w:val="28"/>
          <w:szCs w:val="28"/>
        </w:rPr>
        <w:tab/>
      </w:r>
      <w:r w:rsidR="00A90121" w:rsidRPr="00ED20ED">
        <w:rPr>
          <w:color w:val="000000" w:themeColor="text1"/>
          <w:sz w:val="28"/>
          <w:szCs w:val="28"/>
        </w:rPr>
        <w:tab/>
      </w:r>
      <w:r w:rsidR="00A90121" w:rsidRPr="00ED20ED">
        <w:rPr>
          <w:color w:val="000000" w:themeColor="text1"/>
          <w:sz w:val="28"/>
          <w:szCs w:val="28"/>
        </w:rPr>
        <w:tab/>
      </w:r>
      <w:r w:rsidR="00A90121" w:rsidRPr="00ED20ED">
        <w:rPr>
          <w:color w:val="000000" w:themeColor="text1"/>
          <w:sz w:val="28"/>
          <w:szCs w:val="28"/>
        </w:rPr>
        <w:tab/>
        <w:t xml:space="preserve">            </w:t>
      </w:r>
      <w:r w:rsidR="00A90121" w:rsidRPr="00ED20ED">
        <w:rPr>
          <w:color w:val="000000" w:themeColor="text1"/>
          <w:sz w:val="28"/>
          <w:szCs w:val="28"/>
        </w:rPr>
        <w:tab/>
        <w:t>Дело № А66-00000/18</w:t>
      </w:r>
    </w:p>
    <w:p w:rsidR="00A90121" w:rsidRPr="00ED20ED" w:rsidRDefault="00A90121" w:rsidP="00A90121">
      <w:pPr>
        <w:rPr>
          <w:color w:val="000000" w:themeColor="text1"/>
          <w:sz w:val="28"/>
          <w:szCs w:val="28"/>
        </w:rPr>
      </w:pPr>
    </w:p>
    <w:p w:rsidR="00A90121" w:rsidRPr="00ED20ED" w:rsidRDefault="00A90121" w:rsidP="00A90121">
      <w:pPr>
        <w:rPr>
          <w:color w:val="000000" w:themeColor="text1"/>
          <w:sz w:val="28"/>
          <w:szCs w:val="28"/>
        </w:rPr>
      </w:pPr>
    </w:p>
    <w:p w:rsidR="00A90121" w:rsidRPr="00ED20ED" w:rsidRDefault="00A90121" w:rsidP="00A90121">
      <w:pPr>
        <w:rPr>
          <w:color w:val="000000" w:themeColor="text1"/>
          <w:sz w:val="28"/>
          <w:szCs w:val="28"/>
        </w:rPr>
      </w:pPr>
      <w:r w:rsidRPr="00ED20ED">
        <w:rPr>
          <w:color w:val="000000" w:themeColor="text1"/>
          <w:sz w:val="28"/>
          <w:szCs w:val="28"/>
        </w:rPr>
        <w:t>Резолюти</w:t>
      </w:r>
      <w:r w:rsidR="00EC7058">
        <w:rPr>
          <w:color w:val="000000" w:themeColor="text1"/>
          <w:sz w:val="28"/>
          <w:szCs w:val="28"/>
        </w:rPr>
        <w:t>вная часть решения объявлена «10</w:t>
      </w:r>
      <w:r w:rsidRPr="00ED20ED">
        <w:rPr>
          <w:color w:val="000000" w:themeColor="text1"/>
          <w:sz w:val="28"/>
          <w:szCs w:val="28"/>
        </w:rPr>
        <w:t xml:space="preserve">» января 2018 года </w:t>
      </w:r>
    </w:p>
    <w:p w:rsidR="00A90121" w:rsidRPr="00ED20ED" w:rsidRDefault="00A90121" w:rsidP="00A90121">
      <w:pPr>
        <w:rPr>
          <w:color w:val="000000" w:themeColor="text1"/>
          <w:sz w:val="28"/>
          <w:szCs w:val="28"/>
        </w:rPr>
      </w:pPr>
    </w:p>
    <w:p w:rsidR="00A90121" w:rsidRPr="00ED20ED" w:rsidRDefault="00A90121" w:rsidP="00A90121">
      <w:pPr>
        <w:rPr>
          <w:color w:val="000000" w:themeColor="text1"/>
          <w:sz w:val="28"/>
          <w:szCs w:val="28"/>
        </w:rPr>
      </w:pPr>
      <w:r w:rsidRPr="00ED20ED">
        <w:rPr>
          <w:color w:val="000000" w:themeColor="text1"/>
          <w:sz w:val="28"/>
          <w:szCs w:val="28"/>
        </w:rPr>
        <w:t>Пол</w:t>
      </w:r>
      <w:r w:rsidR="00EC7058">
        <w:rPr>
          <w:color w:val="000000" w:themeColor="text1"/>
          <w:sz w:val="28"/>
          <w:szCs w:val="28"/>
        </w:rPr>
        <w:t>ный текст решения изготовлен «17</w:t>
      </w:r>
      <w:r w:rsidRPr="00ED20ED">
        <w:rPr>
          <w:color w:val="000000" w:themeColor="text1"/>
          <w:sz w:val="28"/>
          <w:szCs w:val="28"/>
        </w:rPr>
        <w:t>» января 2018 года</w:t>
      </w:r>
    </w:p>
    <w:p w:rsidR="00A90121" w:rsidRPr="00ED20ED" w:rsidRDefault="00A90121" w:rsidP="00A90121">
      <w:pPr>
        <w:rPr>
          <w:color w:val="000000" w:themeColor="text1"/>
          <w:sz w:val="28"/>
          <w:szCs w:val="28"/>
        </w:rPr>
      </w:pPr>
    </w:p>
    <w:p w:rsidR="00A90121" w:rsidRPr="00ED20ED" w:rsidRDefault="00A90121" w:rsidP="00A90121">
      <w:pPr>
        <w:rPr>
          <w:color w:val="000000" w:themeColor="text1"/>
          <w:sz w:val="28"/>
          <w:szCs w:val="28"/>
        </w:rPr>
      </w:pPr>
    </w:p>
    <w:p w:rsidR="00A90121" w:rsidRPr="00ED20ED" w:rsidRDefault="00A90121" w:rsidP="00A90121">
      <w:pPr>
        <w:ind w:firstLine="709"/>
        <w:jc w:val="both"/>
        <w:rPr>
          <w:color w:val="000000" w:themeColor="text1"/>
          <w:sz w:val="28"/>
          <w:szCs w:val="28"/>
        </w:rPr>
      </w:pPr>
      <w:r w:rsidRPr="00ED20ED">
        <w:rPr>
          <w:color w:val="000000" w:themeColor="text1"/>
          <w:sz w:val="28"/>
          <w:szCs w:val="28"/>
        </w:rPr>
        <w:t xml:space="preserve">Арбитражный суд Тверской области в составе судьи </w:t>
      </w:r>
      <w:proofErr w:type="spellStart"/>
      <w:r w:rsidRPr="00ED20ED">
        <w:rPr>
          <w:color w:val="000000" w:themeColor="text1"/>
          <w:sz w:val="28"/>
          <w:szCs w:val="28"/>
        </w:rPr>
        <w:t>Курова</w:t>
      </w:r>
      <w:proofErr w:type="spellEnd"/>
      <w:r w:rsidRPr="00ED20ED">
        <w:rPr>
          <w:color w:val="000000" w:themeColor="text1"/>
          <w:sz w:val="28"/>
          <w:szCs w:val="28"/>
        </w:rPr>
        <w:t xml:space="preserve"> О.Е., при ведении протокола судебного заседания секретарем судебного заседания Рязановой К.В., рассмотрев в открытом судебном заседании материалы дела по иску Ивановой Елены Владимировны к обществу с ограниченной ответственностью «Ромашка» (ОГРН, ИНН), третье лицо: Садчиков Александр Константинович, о взыскании,</w:t>
      </w:r>
    </w:p>
    <w:p w:rsidR="00A90121" w:rsidRPr="00ED20ED" w:rsidRDefault="00A90121" w:rsidP="00A90121">
      <w:pPr>
        <w:ind w:firstLine="709"/>
        <w:jc w:val="both"/>
        <w:rPr>
          <w:color w:val="000000" w:themeColor="text1"/>
          <w:sz w:val="28"/>
          <w:szCs w:val="28"/>
        </w:rPr>
      </w:pPr>
    </w:p>
    <w:p w:rsidR="00A90121" w:rsidRPr="00ED20ED" w:rsidRDefault="00A90121" w:rsidP="00A90121">
      <w:pPr>
        <w:ind w:firstLine="709"/>
        <w:jc w:val="both"/>
        <w:rPr>
          <w:color w:val="000000" w:themeColor="text1"/>
          <w:sz w:val="28"/>
          <w:szCs w:val="28"/>
        </w:rPr>
      </w:pPr>
      <w:r w:rsidRPr="00ED20ED">
        <w:rPr>
          <w:color w:val="000000" w:themeColor="text1"/>
          <w:sz w:val="28"/>
          <w:szCs w:val="28"/>
        </w:rPr>
        <w:t>при участии: от истца - представитель Кузнецов Д.К. по доверенности от 20.12.2016 № 2,</w:t>
      </w:r>
    </w:p>
    <w:p w:rsidR="00A90121" w:rsidRPr="00ED20ED" w:rsidRDefault="00A90121" w:rsidP="00A90121">
      <w:pPr>
        <w:ind w:firstLine="708"/>
        <w:rPr>
          <w:color w:val="000000" w:themeColor="text1"/>
          <w:sz w:val="28"/>
          <w:szCs w:val="28"/>
        </w:rPr>
      </w:pPr>
    </w:p>
    <w:p w:rsidR="00A90121" w:rsidRPr="00ED20ED" w:rsidRDefault="00A90121" w:rsidP="00A90121">
      <w:pPr>
        <w:ind w:firstLine="708"/>
        <w:rPr>
          <w:color w:val="000000" w:themeColor="text1"/>
          <w:sz w:val="28"/>
          <w:szCs w:val="28"/>
        </w:rPr>
      </w:pPr>
      <w:r w:rsidRPr="00ED20ED">
        <w:rPr>
          <w:color w:val="000000" w:themeColor="text1"/>
          <w:sz w:val="28"/>
          <w:szCs w:val="28"/>
        </w:rPr>
        <w:t>установил:</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Иванова Елена Владимировна обратилась в суд с иском к обществу с ограниченной ответственностью «Ромашка» об определении и взыскании действительной стоимости доли в обществе с ограниченной ответственностью «Ромашка».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К участию в деле в качестве третьего лица, не заявляющего самостоятельных требований относительно предмета спора, привлечен Садчиков Александр Константинович.</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Представитель истца в судебное заседание исковые требования поддержал.</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Ответчик в судебное заседание не явился, отзыв на иск не представил, о месте и времени судебного заседания уведомлен надлежащим образом.</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lastRenderedPageBreak/>
        <w:t>Третье лицо явку представителя в судебное заседание не обеспечило, через канцелярию суда направило ходатайство об отложении судебного разбирательства.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Судом ходатайство об отложении с учетом мнения представителя истца отклонено по следующим основаниям. </w:t>
      </w:r>
    </w:p>
    <w:p w:rsidR="00A90121" w:rsidRPr="00ED20ED" w:rsidRDefault="00A90121" w:rsidP="00A90121">
      <w:pPr>
        <w:spacing w:line="360" w:lineRule="auto"/>
        <w:ind w:firstLine="709"/>
        <w:jc w:val="both"/>
        <w:rPr>
          <w:color w:val="000000" w:themeColor="text1"/>
          <w:sz w:val="28"/>
          <w:szCs w:val="28"/>
        </w:rPr>
      </w:pPr>
      <w:proofErr w:type="gramStart"/>
      <w:r w:rsidRPr="00ED20ED">
        <w:rPr>
          <w:color w:val="000000" w:themeColor="text1"/>
          <w:sz w:val="28"/>
          <w:szCs w:val="28"/>
        </w:rPr>
        <w:t>В силу части 5 статьи 158 Арбитражного процессуального кодекса Российской Федерации арбитражный суд может отложить судебное разбирательство, если признает, что оно не может быть рассмотрено в данном судебном заседании, в том числе вследствие неявки кого-либо из лиц, участвующих в деле, других участников арбитражного процесса, в случае возникновения технических неполадок при использовании технических средств ведения судебного заседания, в том числе систем</w:t>
      </w:r>
      <w:proofErr w:type="gramEnd"/>
      <w:r w:rsidRPr="00ED20ED">
        <w:rPr>
          <w:color w:val="000000" w:themeColor="text1"/>
          <w:sz w:val="28"/>
          <w:szCs w:val="28"/>
        </w:rPr>
        <w:t xml:space="preserve"> видеоконференц-связи, а также при удовлетворении ходатайства стороны об отложении судебного разбирательства в связи с необходимостью представления ею дополнительных доказательств, при совершении иных процессуальных действий.</w:t>
      </w:r>
    </w:p>
    <w:p w:rsidR="00A90121" w:rsidRPr="00ED20ED" w:rsidRDefault="00A90121" w:rsidP="00A90121">
      <w:pPr>
        <w:spacing w:line="360" w:lineRule="auto"/>
        <w:ind w:firstLine="709"/>
        <w:jc w:val="both"/>
        <w:rPr>
          <w:color w:val="000000" w:themeColor="text1"/>
          <w:sz w:val="28"/>
          <w:szCs w:val="28"/>
        </w:rPr>
      </w:pPr>
      <w:proofErr w:type="gramStart"/>
      <w:r w:rsidRPr="00ED20ED">
        <w:rPr>
          <w:color w:val="000000" w:themeColor="text1"/>
          <w:sz w:val="28"/>
          <w:szCs w:val="28"/>
        </w:rPr>
        <w:t>Из содержания данной нормы следует, что полномочие суда по вопросу удовлетворения ходатайства об отложении судебного разбирательства относится к числу дискреционных и зависит от наличия обстоятельств, препятствующих участию стороны в судебном заседании, которые суд оценит в качестве уважительных причин неявки, а также обстоятельств, связанных с необходимостью предоставления доказательств, совершения иных процессуальных действий, способных повлиять на разрешение спора.</w:t>
      </w:r>
      <w:proofErr w:type="gramEnd"/>
      <w:r w:rsidRPr="00ED20ED">
        <w:rPr>
          <w:color w:val="000000" w:themeColor="text1"/>
          <w:sz w:val="28"/>
          <w:szCs w:val="28"/>
        </w:rPr>
        <w:t xml:space="preserve"> Кроме того, даже в случае наличия уважительных причин неявки в судебное заседание лица, извещенного о времени и месте его проведения, отложение судебного разбирательства является правом, а не обязанностью суда, в </w:t>
      </w:r>
      <w:proofErr w:type="gramStart"/>
      <w:r w:rsidRPr="00ED20ED">
        <w:rPr>
          <w:color w:val="000000" w:themeColor="text1"/>
          <w:sz w:val="28"/>
          <w:szCs w:val="28"/>
        </w:rPr>
        <w:t>связи</w:t>
      </w:r>
      <w:proofErr w:type="gramEnd"/>
      <w:r w:rsidRPr="00ED20ED">
        <w:rPr>
          <w:color w:val="000000" w:themeColor="text1"/>
          <w:sz w:val="28"/>
          <w:szCs w:val="28"/>
        </w:rPr>
        <w:t xml:space="preserve"> с чем ходатайство подлежит отклонению.</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Дело рассматривается в соответствии со статьей 156 Арбитражного процессуального кодекса Российской Федерации в отсутствие не </w:t>
      </w:r>
      <w:proofErr w:type="gramStart"/>
      <w:r w:rsidRPr="00ED20ED">
        <w:rPr>
          <w:color w:val="000000" w:themeColor="text1"/>
          <w:sz w:val="28"/>
          <w:szCs w:val="28"/>
        </w:rPr>
        <w:t>явившихся</w:t>
      </w:r>
      <w:proofErr w:type="gramEnd"/>
      <w:r w:rsidRPr="00ED20ED">
        <w:rPr>
          <w:color w:val="000000" w:themeColor="text1"/>
          <w:sz w:val="28"/>
          <w:szCs w:val="28"/>
        </w:rPr>
        <w:t xml:space="preserve"> в судебное заседание ответчика и третьего лица, надлежащим образом уведомленных о месте и времени судебного разбирательства.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lastRenderedPageBreak/>
        <w:t>Исследовав материалы дела, суд установил следующее.</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Судом установлено, что Иванова Елена Владимировна с 13.12.2012 года является участником общества с ограниченной ответственностью «Ромашка» (далее по тексту – общество), владеющей 10% доли в уставном капитале.</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09.04.2014 истцом в адрес общества было направлено письменное заявление от 08.04.2014 о выходе из состава участников общества с требованием о выплате действительной стоимости доли, данное уведомление ответчиком получено.</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Поскольку общество с ограниченной ответственностью «Ромашка» не исполнило свои обязанности по выплате действительной стоимости доли, истец обратился в суд с настоящим иском.</w:t>
      </w:r>
    </w:p>
    <w:p w:rsidR="00A90121" w:rsidRPr="00ED20ED" w:rsidRDefault="00A90121" w:rsidP="00A90121">
      <w:pPr>
        <w:spacing w:line="360" w:lineRule="auto"/>
        <w:ind w:firstLine="709"/>
        <w:jc w:val="both"/>
        <w:rPr>
          <w:color w:val="000000" w:themeColor="text1"/>
          <w:sz w:val="28"/>
          <w:szCs w:val="28"/>
        </w:rPr>
      </w:pPr>
      <w:proofErr w:type="gramStart"/>
      <w:r w:rsidRPr="00ED20ED">
        <w:rPr>
          <w:color w:val="000000" w:themeColor="text1"/>
          <w:sz w:val="28"/>
          <w:szCs w:val="28"/>
        </w:rPr>
        <w:t>Согласно абзацу второму пункта 6.1 статьи 23 Федерального закона от 08.02.1998 № 14-ФЗ «Об обществах с ограниченной ответственностью» (далее - Закон об обществах с ограниченной ответственностью) общество обязано выплатить участнику общества, подавшему заявление о выходе из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трех месяцев со</w:t>
      </w:r>
      <w:proofErr w:type="gramEnd"/>
      <w:r w:rsidRPr="00ED20ED">
        <w:rPr>
          <w:color w:val="000000" w:themeColor="text1"/>
          <w:sz w:val="28"/>
          <w:szCs w:val="28"/>
        </w:rPr>
        <w:t xml:space="preserve"> дня возникновения соответствующей обязанности, если иной срок или порядок выплаты действительной стоимости доли или части доли не предусмотрен уставом общества.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В пункте 16 постановления Пленума Верховного Суда Российской Федерации и Пленума Высшего Арбитражного Суда Российской Федерации от 09.12.1999 № 90/14 "О некоторых вопросах применения Федерального закона "Об обществах с ограниченной ответственностью" указано, что выплата стоимости доли вышедшему из общества участнику по общему правилу производится в денежной форме; замена указанной денежной выплаты выдачей имущества в натуре возможна только при наличии </w:t>
      </w:r>
      <w:proofErr w:type="gramStart"/>
      <w:r w:rsidRPr="00ED20ED">
        <w:rPr>
          <w:color w:val="000000" w:themeColor="text1"/>
          <w:sz w:val="28"/>
          <w:szCs w:val="28"/>
        </w:rPr>
        <w:t>согласия</w:t>
      </w:r>
      <w:proofErr w:type="gramEnd"/>
      <w:r w:rsidRPr="00ED20ED">
        <w:rPr>
          <w:color w:val="000000" w:themeColor="text1"/>
          <w:sz w:val="28"/>
          <w:szCs w:val="28"/>
        </w:rPr>
        <w:t xml:space="preserve"> как вышедшего участника, так и самого общества.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Из указанных положений следует, что обязанность общества выдать вышедшему из него участнику имущество в размере действительной стоимости </w:t>
      </w:r>
      <w:r w:rsidRPr="00ED20ED">
        <w:rPr>
          <w:color w:val="000000" w:themeColor="text1"/>
          <w:sz w:val="28"/>
          <w:szCs w:val="28"/>
        </w:rPr>
        <w:lastRenderedPageBreak/>
        <w:t xml:space="preserve">его доли возникает у общества только в том случае, если оно </w:t>
      </w:r>
      <w:proofErr w:type="gramStart"/>
      <w:r w:rsidRPr="00ED20ED">
        <w:rPr>
          <w:color w:val="000000" w:themeColor="text1"/>
          <w:sz w:val="28"/>
          <w:szCs w:val="28"/>
        </w:rPr>
        <w:t>предложило вышедшему участнику имущественный эквивалент его доли и участник с этим согласился</w:t>
      </w:r>
      <w:proofErr w:type="gramEnd"/>
      <w:r w:rsidRPr="00ED20ED">
        <w:rPr>
          <w:color w:val="000000" w:themeColor="text1"/>
          <w:sz w:val="28"/>
          <w:szCs w:val="28"/>
        </w:rPr>
        <w:t>. Иными словами для передачи имущества в натуре необходимо волеизъявление обеих сторон.</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Сторонами соглашение о выделении конкретного имущества вышедшему из общества участнику не достигнуто, следовательно, в силу статьи 23 Закона об обществах с ограниченной ответственностью выплата стоимости доли должна быть произведена в денежной форме.</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Согласно пункту 1 статьи 94 Гражданского кодекса Российской Федерации и пункту 1 статьи 26 Закона об обществах с ограниченной ответственностью участник общества вправе выйти из общества путем отчуждения доли обществу независимо от согласия других его участников или общества, если это предусмотрено уставом общества.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Статья 7.1 устава общества содержит право участника общества выйти из общества независимо от согласия других его участников или Общества.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В силу пункта 6.1 статьи 23 Закона </w:t>
      </w:r>
      <w:proofErr w:type="gramStart"/>
      <w:r w:rsidRPr="00ED20ED">
        <w:rPr>
          <w:color w:val="000000" w:themeColor="text1"/>
          <w:sz w:val="28"/>
          <w:szCs w:val="28"/>
        </w:rPr>
        <w:t>об обществах с ограниченной ответственностью в случае выхода участника общества из общества в соответствии</w:t>
      </w:r>
      <w:proofErr w:type="gramEnd"/>
      <w:r w:rsidRPr="00ED20ED">
        <w:rPr>
          <w:color w:val="000000" w:themeColor="text1"/>
          <w:sz w:val="28"/>
          <w:szCs w:val="28"/>
        </w:rPr>
        <w:t xml:space="preserve"> со статьей 26 настоящего Федерального закона его доля переходит к обществу. </w:t>
      </w:r>
      <w:proofErr w:type="gramStart"/>
      <w:r w:rsidRPr="00ED20ED">
        <w:rPr>
          <w:color w:val="000000" w:themeColor="text1"/>
          <w:sz w:val="28"/>
          <w:szCs w:val="28"/>
        </w:rPr>
        <w:t>Общество обязано выплатить участнику общества, подавшему заявление о выходе 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w:t>
      </w:r>
      <w:proofErr w:type="gramEnd"/>
      <w:r w:rsidRPr="00ED20ED">
        <w:rPr>
          <w:color w:val="000000" w:themeColor="text1"/>
          <w:sz w:val="28"/>
          <w:szCs w:val="28"/>
        </w:rPr>
        <w:t xml:space="preserve"> уставном капитале общества действительную стоимость оплаченной части доли</w:t>
      </w:r>
      <w:proofErr w:type="gramStart"/>
      <w:r w:rsidRPr="00ED20ED">
        <w:rPr>
          <w:color w:val="000000" w:themeColor="text1"/>
          <w:sz w:val="28"/>
          <w:szCs w:val="28"/>
        </w:rPr>
        <w:t xml:space="preserve"> .</w:t>
      </w:r>
      <w:proofErr w:type="gramEnd"/>
      <w:r w:rsidRPr="00ED20ED">
        <w:rPr>
          <w:color w:val="000000" w:themeColor="text1"/>
          <w:sz w:val="28"/>
          <w:szCs w:val="28"/>
        </w:rPr>
        <w:t xml:space="preserve"> Общество обязано выплатить участнику общества действительную стоимость его доли или части доли в уставном капитале общества либо выдать ему в натуре имущество такой же стоимости в течение трех месяцев со дня возникновения соответствующей </w:t>
      </w:r>
      <w:r w:rsidRPr="00ED20ED">
        <w:rPr>
          <w:color w:val="000000" w:themeColor="text1"/>
          <w:sz w:val="28"/>
          <w:szCs w:val="28"/>
        </w:rPr>
        <w:lastRenderedPageBreak/>
        <w:t>обязанности, если иной срок или порядок выплаты действительной стоимости доли или части доли не предусмотрен уставом общества.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В подпункте 2 пункта 7 статьи 23 Закона об обществах с ограниченной ответственностью предусмотрено, что доля или часть доли переходит к обществу </w:t>
      </w:r>
      <w:proofErr w:type="gramStart"/>
      <w:r w:rsidRPr="00ED20ED">
        <w:rPr>
          <w:color w:val="000000" w:themeColor="text1"/>
          <w:sz w:val="28"/>
          <w:szCs w:val="28"/>
        </w:rPr>
        <w:t>с даты получения</w:t>
      </w:r>
      <w:proofErr w:type="gramEnd"/>
      <w:r w:rsidRPr="00ED20ED">
        <w:rPr>
          <w:color w:val="000000" w:themeColor="text1"/>
          <w:sz w:val="28"/>
          <w:szCs w:val="28"/>
        </w:rPr>
        <w:t xml:space="preserve"> обществом заявления участника общества о выходе из общества, если право на выход из общества участника предусмотрено уставом общества.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В пункте 2 статьи 14 Закона об обществах с ограниченной ответственностью указано, что действительная стоимость доли участника общества соответствует части стоимости чистых активов общества, пропорциональной размеру его доли.</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Аналогичные положения содержатся и в пункте 13 Постановления Пленума Верховного Суда Российской Федерации и Пленума Высшего Арбитражного Суда Российской Федерации от 09.12.1999 № 90/14 «О некоторых вопросах применения Федерального закона «Об обществах с ограниченной ответственностью».</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В соответствии с Порядком оценки стоимости чистых активов акционерных обществ, утвержденным Приказом Министерства финансов РФ № 10н и Федеральной комиссии по рынку ценных бумаг № 03-6/</w:t>
      </w:r>
      <w:proofErr w:type="spellStart"/>
      <w:r w:rsidRPr="00ED20ED">
        <w:rPr>
          <w:color w:val="000000" w:themeColor="text1"/>
          <w:sz w:val="28"/>
          <w:szCs w:val="28"/>
        </w:rPr>
        <w:t>пз</w:t>
      </w:r>
      <w:proofErr w:type="spellEnd"/>
      <w:r w:rsidRPr="00ED20ED">
        <w:rPr>
          <w:color w:val="000000" w:themeColor="text1"/>
          <w:sz w:val="28"/>
          <w:szCs w:val="28"/>
        </w:rPr>
        <w:t xml:space="preserve"> от 29.01.2003, чистые активы общества - это величина, определенная путем вычитания из суммы активов баланса предприятия, принимаемых к расчету, суммы его обязательств. Названный Порядок </w:t>
      </w:r>
      <w:proofErr w:type="gramStart"/>
      <w:r w:rsidRPr="00ED20ED">
        <w:rPr>
          <w:color w:val="000000" w:themeColor="text1"/>
          <w:sz w:val="28"/>
          <w:szCs w:val="28"/>
        </w:rPr>
        <w:t>применим к оценке чистых активов обществ с ограниченной ответственностью и соответствует</w:t>
      </w:r>
      <w:proofErr w:type="gramEnd"/>
      <w:r w:rsidRPr="00ED20ED">
        <w:rPr>
          <w:color w:val="000000" w:themeColor="text1"/>
          <w:sz w:val="28"/>
          <w:szCs w:val="28"/>
        </w:rPr>
        <w:t xml:space="preserve"> нормативно установленной методике оценки чистых активов, что подтверждается постановлениями Президиума Высшего арбитражного Суда Российской Федерации от 14.03.2006 № 14314/05 и № 13257/05.</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Согласно пункту 1 статьи 13 Федерального закона от 06.12.2011 № 402-ФЗ «О бухгалтерском учете»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w:t>
      </w:r>
      <w:r w:rsidRPr="00ED20ED">
        <w:rPr>
          <w:color w:val="000000" w:themeColor="text1"/>
          <w:sz w:val="28"/>
          <w:szCs w:val="28"/>
        </w:rPr>
        <w:lastRenderedPageBreak/>
        <w:t xml:space="preserve">движении денежных средств за отчетный период, необходимое пользователям этой отчетности для принятия экономических решений.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Приказ Министерства финансов Российской Федерации от 13.10.2003 № 91н «Об утверждении Методических указаний по бухгалтерскому учету основных средств» в качестве экономической цели переоценки основных средств называет определение их реальной стоимости путем приведения первоначальной стоимости объектов основных сре</w:t>
      </w:r>
      <w:proofErr w:type="gramStart"/>
      <w:r w:rsidRPr="00ED20ED">
        <w:rPr>
          <w:color w:val="000000" w:themeColor="text1"/>
          <w:sz w:val="28"/>
          <w:szCs w:val="28"/>
        </w:rPr>
        <w:t>дств в с</w:t>
      </w:r>
      <w:proofErr w:type="gramEnd"/>
      <w:r w:rsidRPr="00ED20ED">
        <w:rPr>
          <w:color w:val="000000" w:themeColor="text1"/>
          <w:sz w:val="28"/>
          <w:szCs w:val="28"/>
        </w:rPr>
        <w:t>оответствие с их рыночными ценами и условиями воспроизводства на дату переоценки.</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По смыслу указанных норм действительная стоимость доли в уставном капитале общества определяется с учетом рыночной стоимости основных средств как движимого, так и недвижимого имущества, отраженного на балансе общества.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Пунктом 1 статьи 6 Федерального закона от 06.12.2011 № 402-ФЗ «О бухгалтерском учете» (далее - Закон N 402-ФЗ) установлено, что экономический субъект обязан вести бухгалтерский учет в соответствии с названным Федеральным законом, если иное им не установлено.</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Согласно пунктам 2 и 3 статьи 13 Закона № 402-ФЗ, если иное не установлено другими федеральными законами, нормативными правовыми актами органов государственного регулирования бухгалтерского учета, экономический субъект составляет годовую бухгалтерскую (финансовую) отчетность за отчетный год.</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Отчетным периодом для годовой бухгалтерской (финансовой) отчетности (отчетным годом) является календарный год - с 1 января по 31 декабря включительно, за исключением случаев создания, реорганизации и ликвидации юридического лица. Отчетным периодом для промежуточной бухгалтерской (финансовой) отчетности является период с 1 января по отчетную дату периода, за который составляется промежуточная бухгалтерская (финансовая) отчетность, включительно (пункты 1 и 4 статьи 15 Закона N 402-ФЗ).</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В соответствии с частью 4 статьи 13 указанного Закона, промежуточная бухгалтерская (финансовая) отчетность составляется экономическим субъектом </w:t>
      </w:r>
      <w:r w:rsidRPr="00ED20ED">
        <w:rPr>
          <w:color w:val="000000" w:themeColor="text1"/>
          <w:sz w:val="28"/>
          <w:szCs w:val="28"/>
        </w:rPr>
        <w:lastRenderedPageBreak/>
        <w:t>в случаях, когда законодательством Российской Федерации, нормативными правовыми актами органов государственного регулирования бухгалтерского учета, договорами, учредительными документами экономического субъекта, решениями собственника экономического субъекта установлена обязанность ее представления.</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В случае выхода участника </w:t>
      </w:r>
      <w:proofErr w:type="gramStart"/>
      <w:r w:rsidRPr="00ED20ED">
        <w:rPr>
          <w:color w:val="000000" w:themeColor="text1"/>
          <w:sz w:val="28"/>
          <w:szCs w:val="28"/>
        </w:rPr>
        <w:t>из</w:t>
      </w:r>
      <w:proofErr w:type="gramEnd"/>
      <w:r w:rsidRPr="00ED20ED">
        <w:rPr>
          <w:color w:val="000000" w:themeColor="text1"/>
          <w:sz w:val="28"/>
          <w:szCs w:val="28"/>
        </w:rPr>
        <w:t xml:space="preserve"> </w:t>
      </w:r>
      <w:proofErr w:type="gramStart"/>
      <w:r w:rsidRPr="00ED20ED">
        <w:rPr>
          <w:color w:val="000000" w:themeColor="text1"/>
          <w:sz w:val="28"/>
          <w:szCs w:val="28"/>
        </w:rPr>
        <w:t>Общества</w:t>
      </w:r>
      <w:proofErr w:type="gramEnd"/>
      <w:r w:rsidRPr="00ED20ED">
        <w:rPr>
          <w:color w:val="000000" w:themeColor="text1"/>
          <w:sz w:val="28"/>
          <w:szCs w:val="28"/>
        </w:rPr>
        <w:t>, действительная стоимость его доли, должна определяться исходя из данных бухгалтерской отчетности Общества за последний отчетный год, если у этого Общества нет обязанности представлять промежуточную бухгалтерскую (финансовую) отчетность.</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При рассмотрении судом настоящего спора ответчиком, третьим лицом не представлены доказательства существования у общества с ограниченной ответственностью «Ромашка» обязанности представлять промежуточную отчетность, а также доказательства исполнения этой обязанности.</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Таким образом, исходя из положений статьей 3, 6, 13, 15, 18 Закона N 402-ФЗ и пункта 6.1 статьи 23 Закона об обществах с ограниченной ответственностью, последним отчетным периодом общества с ограниченной ответственностью «Ромашка», предшествующим подаче заявления о выходе Ивановой Елены Владимировны из Общества, является 2014 год.</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С целью определения действительной стоимости доли истца в уставном капитале общества с ограниченной ответственностью «Ромашка» истцом было поручено составление отчета об оценке индивидуальному предпринимателю Алексееву Василию Валериевичу.</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В соответствии с отчетом № 0480600130/1 об оценке рыночной стоимости объекта оценки – 100% доля уставного капитал</w:t>
      </w:r>
      <w:proofErr w:type="gramStart"/>
      <w:r w:rsidRPr="00ED20ED">
        <w:rPr>
          <w:color w:val="000000" w:themeColor="text1"/>
          <w:sz w:val="28"/>
          <w:szCs w:val="28"/>
        </w:rPr>
        <w:t>а ООО</w:t>
      </w:r>
      <w:proofErr w:type="gramEnd"/>
      <w:r w:rsidRPr="00ED20ED">
        <w:rPr>
          <w:color w:val="000000" w:themeColor="text1"/>
          <w:sz w:val="28"/>
          <w:szCs w:val="28"/>
        </w:rPr>
        <w:t xml:space="preserve"> «Ромашка» от 03.07.2017 действительная стоимость доли истца в размере 10% в уставном капитале общества с ограниченной ответственностью «Ромашка» на 31.12.2014г. составляет 3 000 </w:t>
      </w:r>
      <w:proofErr w:type="spellStart"/>
      <w:r w:rsidRPr="00ED20ED">
        <w:rPr>
          <w:color w:val="000000" w:themeColor="text1"/>
          <w:sz w:val="28"/>
          <w:szCs w:val="28"/>
        </w:rPr>
        <w:t>000</w:t>
      </w:r>
      <w:proofErr w:type="spellEnd"/>
      <w:r w:rsidRPr="00ED20ED">
        <w:rPr>
          <w:color w:val="000000" w:themeColor="text1"/>
          <w:sz w:val="28"/>
          <w:szCs w:val="28"/>
        </w:rPr>
        <w:t xml:space="preserve"> рублей.</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Ответчик не оспорил результаты экспертного заключения и не представил контрдоказательства, опровергающие выводы эксперта; не инициировал судебную экспертизу.</w:t>
      </w:r>
    </w:p>
    <w:p w:rsidR="00A90121" w:rsidRPr="00ED20ED" w:rsidRDefault="00A90121" w:rsidP="00A90121">
      <w:pPr>
        <w:spacing w:line="360" w:lineRule="auto"/>
        <w:ind w:firstLine="709"/>
        <w:jc w:val="both"/>
        <w:rPr>
          <w:color w:val="000000" w:themeColor="text1"/>
          <w:sz w:val="28"/>
          <w:szCs w:val="28"/>
        </w:rPr>
      </w:pPr>
      <w:proofErr w:type="gramStart"/>
      <w:r w:rsidRPr="00ED20ED">
        <w:rPr>
          <w:color w:val="000000" w:themeColor="text1"/>
          <w:sz w:val="28"/>
          <w:szCs w:val="28"/>
        </w:rPr>
        <w:lastRenderedPageBreak/>
        <w:t>В силу части 1 статьи 64 и статей 71, 168 Арбитражного процессуального кодекса Российской Федерации арбитражный суд устанавливает наличие или отсутствие обстоятельств, обосновывающих требования и возражения лиц, участвующих в деле, а также иные обстоятельства, имеющие значение для правильного рассмотрения дела, на основании представленных доказательств, при оценке которых он руководствуется правилами статей 67 и 68 Арбитражного процессуального кодекса Российской Федерации об</w:t>
      </w:r>
      <w:proofErr w:type="gramEnd"/>
      <w:r w:rsidRPr="00ED20ED">
        <w:rPr>
          <w:color w:val="000000" w:themeColor="text1"/>
          <w:sz w:val="28"/>
          <w:szCs w:val="28"/>
        </w:rPr>
        <w:t xml:space="preserve"> </w:t>
      </w:r>
      <w:proofErr w:type="spellStart"/>
      <w:r w:rsidRPr="00ED20ED">
        <w:rPr>
          <w:color w:val="000000" w:themeColor="text1"/>
          <w:sz w:val="28"/>
          <w:szCs w:val="28"/>
        </w:rPr>
        <w:t>относимости</w:t>
      </w:r>
      <w:proofErr w:type="spellEnd"/>
      <w:r w:rsidRPr="00ED20ED">
        <w:rPr>
          <w:color w:val="000000" w:themeColor="text1"/>
          <w:sz w:val="28"/>
          <w:szCs w:val="28"/>
        </w:rPr>
        <w:t xml:space="preserve"> и допустимости доказательств.</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В соответствии с частями 1 и 2 статьи 71 Арбитражного процессуального кодекса Российской Федерации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Арбитражный суд оценивает </w:t>
      </w:r>
      <w:proofErr w:type="spellStart"/>
      <w:r w:rsidRPr="00ED20ED">
        <w:rPr>
          <w:color w:val="000000" w:themeColor="text1"/>
          <w:sz w:val="28"/>
          <w:szCs w:val="28"/>
        </w:rPr>
        <w:t>относимость</w:t>
      </w:r>
      <w:proofErr w:type="spellEnd"/>
      <w:r w:rsidRPr="00ED20ED">
        <w:rPr>
          <w:color w:val="000000" w:themeColor="text1"/>
          <w:sz w:val="28"/>
          <w:szCs w:val="28"/>
        </w:rPr>
        <w:t>, допустимость, достоверность каждого доказательства в отдельности, а также достаточность и взаимную связь доказательств в их совокупности.</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Оценив отчет № 0480600130/1 от 03.07.2017 в совокупности с другими доказательствами по делу по правилам статьи 71 Арбитражного процессуального кодекса Российской Федерации, суд находит его надлежащим доказательством по делу.</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При таких обстоятельствах исковые требования подлежат удовлетворению в заявленном размере.</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В соответствии со статьей 110 Арбитражного процессуального кодекса Российской Федерации судебные расходы по уплате государственной пошлины подлежат отнесению на ответчика.</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Руководствуясь статьями 110, 167-170 Арбитражного процессуального кодекса Российской Федерации, арбитражный суд</w:t>
      </w:r>
    </w:p>
    <w:p w:rsidR="00A90121" w:rsidRPr="00ED20ED" w:rsidRDefault="00A90121" w:rsidP="00A90121">
      <w:pPr>
        <w:spacing w:line="360" w:lineRule="auto"/>
        <w:ind w:firstLine="709"/>
        <w:jc w:val="both"/>
        <w:rPr>
          <w:color w:val="000000" w:themeColor="text1"/>
          <w:sz w:val="28"/>
          <w:szCs w:val="28"/>
        </w:rPr>
      </w:pPr>
    </w:p>
    <w:p w:rsidR="00A90121" w:rsidRPr="00ED20ED" w:rsidRDefault="00A90121" w:rsidP="00A90121">
      <w:pPr>
        <w:spacing w:line="360" w:lineRule="auto"/>
        <w:ind w:firstLine="709"/>
        <w:jc w:val="both"/>
        <w:rPr>
          <w:color w:val="000000" w:themeColor="text1"/>
          <w:sz w:val="28"/>
          <w:szCs w:val="28"/>
        </w:rPr>
      </w:pPr>
      <w:proofErr w:type="gramStart"/>
      <w:r w:rsidRPr="00ED20ED">
        <w:rPr>
          <w:color w:val="000000" w:themeColor="text1"/>
          <w:sz w:val="28"/>
          <w:szCs w:val="28"/>
        </w:rPr>
        <w:t>Р</w:t>
      </w:r>
      <w:proofErr w:type="gramEnd"/>
      <w:r w:rsidRPr="00ED20ED">
        <w:rPr>
          <w:color w:val="000000" w:themeColor="text1"/>
          <w:sz w:val="28"/>
          <w:szCs w:val="28"/>
        </w:rPr>
        <w:t xml:space="preserve"> Е Ш И Л:</w:t>
      </w:r>
    </w:p>
    <w:p w:rsidR="00A90121" w:rsidRPr="00ED20ED" w:rsidRDefault="00A90121" w:rsidP="00A90121">
      <w:pPr>
        <w:spacing w:line="360" w:lineRule="auto"/>
        <w:ind w:firstLine="709"/>
        <w:jc w:val="both"/>
        <w:rPr>
          <w:color w:val="000000" w:themeColor="text1"/>
          <w:sz w:val="28"/>
          <w:szCs w:val="28"/>
        </w:rPr>
      </w:pP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lastRenderedPageBreak/>
        <w:t>Взыскать с общества с ограниченной ответственностью «Ромашка» (ОГРН, ИНН) в пользу Ивановой Елены Владимировны действительную стоимость доли в уставном капитале общества с ограниченной ответственностью «Ромашка» (ОГРН, ИНН) в размере 3000000 руб., расходы по уплате государственной пошлины в размере 38000 руб.</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 xml:space="preserve">Решение суда по настоящему делу вступает в законную силу по истечении месячного срока со дня его принятия, если не подана апелляционная жалоба. В случае подачи апелляционной жалобы решение, если оно не отменено и не изменено, вступает в законную силу со дня принятия постановления арбитражного суда апелляционной инстанции. </w:t>
      </w: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Решение суда по настоящему делу может быть обжаловано в апелляционном порядке в</w:t>
      </w:r>
      <w:proofErr w:type="gramStart"/>
      <w:r w:rsidRPr="00ED20ED">
        <w:rPr>
          <w:color w:val="000000" w:themeColor="text1"/>
          <w:sz w:val="28"/>
          <w:szCs w:val="28"/>
        </w:rPr>
        <w:t xml:space="preserve"> Ч</w:t>
      </w:r>
      <w:proofErr w:type="gramEnd"/>
      <w:r w:rsidRPr="00ED20ED">
        <w:rPr>
          <w:color w:val="000000" w:themeColor="text1"/>
          <w:sz w:val="28"/>
          <w:szCs w:val="28"/>
        </w:rPr>
        <w:t>етырнадцатый арбитражный апелляционный суд города Вологда в течение месяца с даты принятия решения, через суд принявший решение.</w:t>
      </w:r>
    </w:p>
    <w:p w:rsidR="00A90121" w:rsidRPr="00ED20ED" w:rsidRDefault="00A90121" w:rsidP="00A90121">
      <w:pPr>
        <w:spacing w:line="360" w:lineRule="auto"/>
        <w:ind w:firstLine="709"/>
        <w:jc w:val="both"/>
        <w:rPr>
          <w:color w:val="000000" w:themeColor="text1"/>
          <w:sz w:val="28"/>
          <w:szCs w:val="28"/>
        </w:rPr>
      </w:pPr>
    </w:p>
    <w:p w:rsidR="00A90121" w:rsidRPr="00ED20ED" w:rsidRDefault="00A90121" w:rsidP="00A90121">
      <w:pPr>
        <w:spacing w:line="360" w:lineRule="auto"/>
        <w:ind w:firstLine="709"/>
        <w:jc w:val="both"/>
        <w:rPr>
          <w:color w:val="000000" w:themeColor="text1"/>
          <w:sz w:val="28"/>
          <w:szCs w:val="28"/>
        </w:rPr>
      </w:pPr>
      <w:r w:rsidRPr="00ED20ED">
        <w:rPr>
          <w:color w:val="000000" w:themeColor="text1"/>
          <w:sz w:val="28"/>
          <w:szCs w:val="28"/>
        </w:rPr>
        <w:t>Судья</w:t>
      </w:r>
      <w:r w:rsidRPr="00ED20ED">
        <w:rPr>
          <w:color w:val="000000" w:themeColor="text1"/>
          <w:sz w:val="28"/>
          <w:szCs w:val="28"/>
        </w:rPr>
        <w:tab/>
      </w:r>
      <w:r w:rsidRPr="00ED20ED">
        <w:rPr>
          <w:color w:val="000000" w:themeColor="text1"/>
          <w:sz w:val="28"/>
          <w:szCs w:val="28"/>
        </w:rPr>
        <w:tab/>
      </w:r>
      <w:r w:rsidRPr="00ED20ED">
        <w:rPr>
          <w:color w:val="000000" w:themeColor="text1"/>
          <w:sz w:val="28"/>
          <w:szCs w:val="28"/>
        </w:rPr>
        <w:tab/>
      </w:r>
      <w:r w:rsidRPr="00ED20ED">
        <w:rPr>
          <w:color w:val="000000" w:themeColor="text1"/>
          <w:sz w:val="28"/>
          <w:szCs w:val="28"/>
        </w:rPr>
        <w:tab/>
      </w:r>
      <w:r w:rsidRPr="00ED20ED">
        <w:rPr>
          <w:color w:val="000000" w:themeColor="text1"/>
          <w:sz w:val="28"/>
          <w:szCs w:val="28"/>
        </w:rPr>
        <w:tab/>
      </w:r>
      <w:r w:rsidRPr="00ED20ED">
        <w:rPr>
          <w:color w:val="000000" w:themeColor="text1"/>
          <w:sz w:val="28"/>
          <w:szCs w:val="28"/>
        </w:rPr>
        <w:tab/>
      </w:r>
      <w:r w:rsidRPr="00ED20ED">
        <w:rPr>
          <w:color w:val="000000" w:themeColor="text1"/>
          <w:sz w:val="28"/>
          <w:szCs w:val="28"/>
        </w:rPr>
        <w:tab/>
      </w:r>
      <w:r w:rsidRPr="00ED20ED">
        <w:rPr>
          <w:color w:val="000000" w:themeColor="text1"/>
          <w:sz w:val="28"/>
          <w:szCs w:val="28"/>
        </w:rPr>
        <w:tab/>
      </w:r>
      <w:r w:rsidRPr="00ED20ED">
        <w:rPr>
          <w:color w:val="000000" w:themeColor="text1"/>
          <w:sz w:val="28"/>
          <w:szCs w:val="28"/>
        </w:rPr>
        <w:tab/>
        <w:t xml:space="preserve">О.Е. </w:t>
      </w:r>
      <w:proofErr w:type="spellStart"/>
      <w:r w:rsidRPr="00ED20ED">
        <w:rPr>
          <w:color w:val="000000" w:themeColor="text1"/>
          <w:sz w:val="28"/>
          <w:szCs w:val="28"/>
        </w:rPr>
        <w:t>Курова</w:t>
      </w:r>
      <w:proofErr w:type="spellEnd"/>
      <w:r w:rsidRPr="00ED20ED">
        <w:rPr>
          <w:color w:val="000000" w:themeColor="text1"/>
          <w:sz w:val="28"/>
          <w:szCs w:val="28"/>
        </w:rPr>
        <w:t xml:space="preserve"> </w:t>
      </w:r>
    </w:p>
    <w:p w:rsidR="00A90121" w:rsidRPr="00ED20ED" w:rsidRDefault="00A90121" w:rsidP="00A90121">
      <w:pPr>
        <w:rPr>
          <w:color w:val="000000" w:themeColor="text1"/>
          <w:sz w:val="28"/>
          <w:szCs w:val="28"/>
        </w:rPr>
      </w:pPr>
    </w:p>
    <w:p w:rsidR="007D4A4C" w:rsidRPr="00ED20ED" w:rsidRDefault="007D4A4C" w:rsidP="00052B75">
      <w:pPr>
        <w:jc w:val="both"/>
        <w:rPr>
          <w:b/>
          <w:color w:val="000000" w:themeColor="text1"/>
          <w:sz w:val="28"/>
          <w:szCs w:val="28"/>
        </w:rPr>
      </w:pPr>
    </w:p>
    <w:sectPr w:rsidR="007D4A4C" w:rsidRPr="00ED20ED" w:rsidSect="00543C83">
      <w:footerReference w:type="even"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1DD" w:rsidRDefault="005A51DD" w:rsidP="002A1045">
      <w:r>
        <w:separator/>
      </w:r>
    </w:p>
  </w:endnote>
  <w:endnote w:type="continuationSeparator" w:id="1">
    <w:p w:rsidR="005A51DD" w:rsidRDefault="005A51DD" w:rsidP="002A10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3E" w:rsidRDefault="00581B7B" w:rsidP="00CE3917">
    <w:pPr>
      <w:pStyle w:val="a9"/>
      <w:framePr w:wrap="around" w:vAnchor="text" w:hAnchor="margin" w:xAlign="right" w:y="1"/>
      <w:rPr>
        <w:rStyle w:val="af0"/>
      </w:rPr>
    </w:pPr>
    <w:r>
      <w:rPr>
        <w:rStyle w:val="af0"/>
      </w:rPr>
      <w:fldChar w:fldCharType="begin"/>
    </w:r>
    <w:r w:rsidR="0081743E">
      <w:rPr>
        <w:rStyle w:val="af0"/>
      </w:rPr>
      <w:instrText xml:space="preserve">PAGE  </w:instrText>
    </w:r>
    <w:r>
      <w:rPr>
        <w:rStyle w:val="af0"/>
      </w:rPr>
      <w:fldChar w:fldCharType="end"/>
    </w:r>
  </w:p>
  <w:p w:rsidR="0081743E" w:rsidRDefault="0081743E" w:rsidP="00F854D9">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43E" w:rsidRDefault="00581B7B" w:rsidP="00CE3917">
    <w:pPr>
      <w:pStyle w:val="a9"/>
      <w:framePr w:wrap="around" w:vAnchor="text" w:hAnchor="margin" w:xAlign="right" w:y="1"/>
      <w:rPr>
        <w:rStyle w:val="af0"/>
      </w:rPr>
    </w:pPr>
    <w:r>
      <w:rPr>
        <w:rStyle w:val="af0"/>
      </w:rPr>
      <w:fldChar w:fldCharType="begin"/>
    </w:r>
    <w:r w:rsidR="0081743E">
      <w:rPr>
        <w:rStyle w:val="af0"/>
      </w:rPr>
      <w:instrText xml:space="preserve">PAGE  </w:instrText>
    </w:r>
    <w:r>
      <w:rPr>
        <w:rStyle w:val="af0"/>
      </w:rPr>
      <w:fldChar w:fldCharType="separate"/>
    </w:r>
    <w:r w:rsidR="005740BF">
      <w:rPr>
        <w:rStyle w:val="af0"/>
        <w:noProof/>
      </w:rPr>
      <w:t>2</w:t>
    </w:r>
    <w:r>
      <w:rPr>
        <w:rStyle w:val="af0"/>
      </w:rPr>
      <w:fldChar w:fldCharType="end"/>
    </w:r>
  </w:p>
  <w:p w:rsidR="0081743E" w:rsidRDefault="0081743E" w:rsidP="00F854D9">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1DD" w:rsidRDefault="005A51DD" w:rsidP="002A1045">
      <w:r>
        <w:separator/>
      </w:r>
    </w:p>
  </w:footnote>
  <w:footnote w:type="continuationSeparator" w:id="1">
    <w:p w:rsidR="005A51DD" w:rsidRDefault="005A51DD" w:rsidP="002A10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DB030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22C69"/>
    <w:multiLevelType w:val="hybridMultilevel"/>
    <w:tmpl w:val="616E1144"/>
    <w:lvl w:ilvl="0" w:tplc="AE7688D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62A15"/>
    <w:multiLevelType w:val="hybridMultilevel"/>
    <w:tmpl w:val="38DCD294"/>
    <w:lvl w:ilvl="0" w:tplc="D012E6C2">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950120"/>
    <w:multiLevelType w:val="hybridMultilevel"/>
    <w:tmpl w:val="036451E2"/>
    <w:lvl w:ilvl="0" w:tplc="0E02BD98">
      <w:start w:val="4"/>
      <w:numFmt w:val="decimal"/>
      <w:lvlText w:val="%1."/>
      <w:lvlJc w:val="left"/>
      <w:pPr>
        <w:tabs>
          <w:tab w:val="num" w:pos="780"/>
        </w:tabs>
        <w:ind w:left="780" w:hanging="4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E36AE1"/>
    <w:multiLevelType w:val="hybridMultilevel"/>
    <w:tmpl w:val="1E7609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212718"/>
    <w:multiLevelType w:val="multilevel"/>
    <w:tmpl w:val="FF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EA38D5"/>
    <w:multiLevelType w:val="hybridMultilevel"/>
    <w:tmpl w:val="1F7E8054"/>
    <w:lvl w:ilvl="0" w:tplc="8FEA772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3A96E16"/>
    <w:multiLevelType w:val="multilevel"/>
    <w:tmpl w:val="467A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541932"/>
    <w:multiLevelType w:val="hybridMultilevel"/>
    <w:tmpl w:val="A67ED8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BC57C50"/>
    <w:multiLevelType w:val="hybridMultilevel"/>
    <w:tmpl w:val="7EC4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B7E0D"/>
    <w:multiLevelType w:val="hybridMultilevel"/>
    <w:tmpl w:val="8B70CED4"/>
    <w:lvl w:ilvl="0" w:tplc="AF7835D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968EE"/>
    <w:multiLevelType w:val="hybridMultilevel"/>
    <w:tmpl w:val="907EDAC6"/>
    <w:lvl w:ilvl="0" w:tplc="A434F5BA">
      <w:start w:val="1"/>
      <w:numFmt w:val="decimal"/>
      <w:lvlText w:val="%1."/>
      <w:lvlJc w:val="left"/>
      <w:pPr>
        <w:ind w:left="1080" w:hanging="360"/>
      </w:pPr>
      <w:rPr>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83403B4"/>
    <w:multiLevelType w:val="hybridMultilevel"/>
    <w:tmpl w:val="9F0E5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A1504C"/>
    <w:multiLevelType w:val="hybridMultilevel"/>
    <w:tmpl w:val="BD5AA7DE"/>
    <w:lvl w:ilvl="0" w:tplc="65A61BFA">
      <w:start w:val="1"/>
      <w:numFmt w:val="decimal"/>
      <w:lvlText w:val="%1."/>
      <w:lvlJc w:val="left"/>
      <w:pPr>
        <w:ind w:left="1617" w:hanging="12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2A4E362A"/>
    <w:multiLevelType w:val="hybridMultilevel"/>
    <w:tmpl w:val="F8743DD6"/>
    <w:lvl w:ilvl="0" w:tplc="ACBE6650">
      <w:start w:val="1"/>
      <w:numFmt w:val="decimal"/>
      <w:lvlText w:val="%1."/>
      <w:lvlJc w:val="left"/>
      <w:pPr>
        <w:ind w:left="1440" w:hanging="360"/>
      </w:pPr>
      <w:rPr>
        <w:b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C6F4C39"/>
    <w:multiLevelType w:val="hybridMultilevel"/>
    <w:tmpl w:val="A8F68B3A"/>
    <w:lvl w:ilvl="0" w:tplc="9028EA9A">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AB87613"/>
    <w:multiLevelType w:val="hybridMultilevel"/>
    <w:tmpl w:val="1FA20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052CDF"/>
    <w:multiLevelType w:val="hybridMultilevel"/>
    <w:tmpl w:val="F2D201C8"/>
    <w:lvl w:ilvl="0" w:tplc="A434F5BA">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A6054FA"/>
    <w:multiLevelType w:val="hybridMultilevel"/>
    <w:tmpl w:val="0EEA9B48"/>
    <w:lvl w:ilvl="0" w:tplc="7ED096B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307288"/>
    <w:multiLevelType w:val="hybridMultilevel"/>
    <w:tmpl w:val="31642048"/>
    <w:lvl w:ilvl="0" w:tplc="39060B56">
      <w:start w:val="1"/>
      <w:numFmt w:val="bullet"/>
      <w:lvlText w:val="-"/>
      <w:lvlJc w:val="left"/>
      <w:pPr>
        <w:ind w:left="739" w:hanging="440"/>
      </w:pPr>
      <w:rPr>
        <w:rFonts w:ascii="Times New Roman" w:eastAsia="Times New Roman" w:hAnsi="Times New Roman" w:cs="Times New Roman" w:hint="default"/>
        <w:b w:val="0"/>
      </w:rPr>
    </w:lvl>
    <w:lvl w:ilvl="1" w:tplc="04090003" w:tentative="1">
      <w:start w:val="1"/>
      <w:numFmt w:val="bullet"/>
      <w:lvlText w:val="o"/>
      <w:lvlJc w:val="left"/>
      <w:pPr>
        <w:ind w:left="1379" w:hanging="360"/>
      </w:pPr>
      <w:rPr>
        <w:rFonts w:ascii="Courier New" w:hAnsi="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20">
    <w:nsid w:val="5CEE5310"/>
    <w:multiLevelType w:val="hybridMultilevel"/>
    <w:tmpl w:val="7A908C20"/>
    <w:lvl w:ilvl="0" w:tplc="6E644C1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5F0431"/>
    <w:multiLevelType w:val="hybridMultilevel"/>
    <w:tmpl w:val="54906EFE"/>
    <w:lvl w:ilvl="0" w:tplc="09FEBDD0">
      <w:start w:val="8"/>
      <w:numFmt w:val="decimal"/>
      <w:lvlText w:val="%1."/>
      <w:lvlJc w:val="left"/>
      <w:pPr>
        <w:tabs>
          <w:tab w:val="num" w:pos="780"/>
        </w:tabs>
        <w:ind w:left="780" w:hanging="4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FA20FF2"/>
    <w:multiLevelType w:val="hybridMultilevel"/>
    <w:tmpl w:val="EBC47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B33918"/>
    <w:multiLevelType w:val="hybridMultilevel"/>
    <w:tmpl w:val="237CB994"/>
    <w:lvl w:ilvl="0" w:tplc="AE78CD0C">
      <w:start w:val="1"/>
      <w:numFmt w:val="decimal"/>
      <w:lvlText w:val="%1."/>
      <w:lvlJc w:val="left"/>
      <w:pPr>
        <w:ind w:left="1463" w:hanging="360"/>
      </w:pPr>
      <w:rPr>
        <w:color w:val="auto"/>
      </w:r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24">
    <w:nsid w:val="73A54303"/>
    <w:multiLevelType w:val="hybridMultilevel"/>
    <w:tmpl w:val="3D0C530A"/>
    <w:lvl w:ilvl="0" w:tplc="7A3CC774">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A2C40AF"/>
    <w:multiLevelType w:val="hybridMultilevel"/>
    <w:tmpl w:val="53623A16"/>
    <w:lvl w:ilvl="0" w:tplc="375661E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3A4FAE"/>
    <w:multiLevelType w:val="hybridMultilevel"/>
    <w:tmpl w:val="05E69628"/>
    <w:lvl w:ilvl="0" w:tplc="ED46492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1"/>
  </w:num>
  <w:num w:numId="3">
    <w:abstractNumId w:val="4"/>
  </w:num>
  <w:num w:numId="4">
    <w:abstractNumId w:val="6"/>
  </w:num>
  <w:num w:numId="5">
    <w:abstractNumId w:val="18"/>
  </w:num>
  <w:num w:numId="6">
    <w:abstractNumId w:val="25"/>
  </w:num>
  <w:num w:numId="7">
    <w:abstractNumId w:val="24"/>
  </w:num>
  <w:num w:numId="8">
    <w:abstractNumId w:val="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5"/>
  </w:num>
  <w:num w:numId="12">
    <w:abstractNumId w:val="12"/>
  </w:num>
  <w:num w:numId="13">
    <w:abstractNumId w:val="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0"/>
  </w:num>
  <w:num w:numId="18">
    <w:abstractNumId w:val="1"/>
  </w:num>
  <w:num w:numId="19">
    <w:abstractNumId w:val="19"/>
  </w:num>
  <w:num w:numId="20">
    <w:abstractNumId w:val="10"/>
  </w:num>
  <w:num w:numId="21">
    <w:abstractNumId w:val="13"/>
  </w:num>
  <w:num w:numId="22">
    <w:abstractNumId w:val="16"/>
  </w:num>
  <w:num w:numId="23">
    <w:abstractNumId w:val="17"/>
  </w:num>
  <w:num w:numId="24">
    <w:abstractNumId w:val="11"/>
  </w:num>
  <w:num w:numId="25">
    <w:abstractNumId w:val="9"/>
  </w:num>
  <w:num w:numId="26">
    <w:abstractNumId w:val="5"/>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562C6"/>
    <w:rsid w:val="00001F96"/>
    <w:rsid w:val="00004983"/>
    <w:rsid w:val="00024414"/>
    <w:rsid w:val="00025897"/>
    <w:rsid w:val="000407CC"/>
    <w:rsid w:val="00043894"/>
    <w:rsid w:val="00044E4F"/>
    <w:rsid w:val="00050986"/>
    <w:rsid w:val="00052B75"/>
    <w:rsid w:val="00056C1D"/>
    <w:rsid w:val="0006211A"/>
    <w:rsid w:val="00065D16"/>
    <w:rsid w:val="00085630"/>
    <w:rsid w:val="000870D9"/>
    <w:rsid w:val="00090CE1"/>
    <w:rsid w:val="00093A53"/>
    <w:rsid w:val="00096DE3"/>
    <w:rsid w:val="000B17A0"/>
    <w:rsid w:val="000D0FCE"/>
    <w:rsid w:val="000D1909"/>
    <w:rsid w:val="000D431A"/>
    <w:rsid w:val="000F429E"/>
    <w:rsid w:val="00107DA7"/>
    <w:rsid w:val="00110A21"/>
    <w:rsid w:val="001119B6"/>
    <w:rsid w:val="00112E46"/>
    <w:rsid w:val="001161D4"/>
    <w:rsid w:val="00116543"/>
    <w:rsid w:val="00120BDE"/>
    <w:rsid w:val="00132D8D"/>
    <w:rsid w:val="00173676"/>
    <w:rsid w:val="00174D45"/>
    <w:rsid w:val="0019141C"/>
    <w:rsid w:val="001A1AC4"/>
    <w:rsid w:val="001A7238"/>
    <w:rsid w:val="001D3CCC"/>
    <w:rsid w:val="001D4BB5"/>
    <w:rsid w:val="001D7F06"/>
    <w:rsid w:val="001F3A69"/>
    <w:rsid w:val="001F3F39"/>
    <w:rsid w:val="002076CD"/>
    <w:rsid w:val="00213F96"/>
    <w:rsid w:val="00223E97"/>
    <w:rsid w:val="002245FF"/>
    <w:rsid w:val="00224DC5"/>
    <w:rsid w:val="00230BAB"/>
    <w:rsid w:val="00235F65"/>
    <w:rsid w:val="00263310"/>
    <w:rsid w:val="00264B1C"/>
    <w:rsid w:val="00276A8D"/>
    <w:rsid w:val="00294526"/>
    <w:rsid w:val="0029634F"/>
    <w:rsid w:val="002A1045"/>
    <w:rsid w:val="002B18D1"/>
    <w:rsid w:val="002D1618"/>
    <w:rsid w:val="002E1A22"/>
    <w:rsid w:val="00315571"/>
    <w:rsid w:val="00343888"/>
    <w:rsid w:val="0034642E"/>
    <w:rsid w:val="00347270"/>
    <w:rsid w:val="00356DE8"/>
    <w:rsid w:val="00357A6D"/>
    <w:rsid w:val="00371AE9"/>
    <w:rsid w:val="00377ED6"/>
    <w:rsid w:val="003835D1"/>
    <w:rsid w:val="0039267E"/>
    <w:rsid w:val="00394AA5"/>
    <w:rsid w:val="00397487"/>
    <w:rsid w:val="003C0065"/>
    <w:rsid w:val="003C0A43"/>
    <w:rsid w:val="003C3AF9"/>
    <w:rsid w:val="003C7B42"/>
    <w:rsid w:val="003D1DA4"/>
    <w:rsid w:val="003E3F8E"/>
    <w:rsid w:val="003F0E0A"/>
    <w:rsid w:val="00421CCE"/>
    <w:rsid w:val="0043189E"/>
    <w:rsid w:val="00445738"/>
    <w:rsid w:val="00453AB2"/>
    <w:rsid w:val="004822D1"/>
    <w:rsid w:val="004A1F90"/>
    <w:rsid w:val="004B25C8"/>
    <w:rsid w:val="004C3FCA"/>
    <w:rsid w:val="004D20B6"/>
    <w:rsid w:val="004D3079"/>
    <w:rsid w:val="004D54D4"/>
    <w:rsid w:val="004F0012"/>
    <w:rsid w:val="00505832"/>
    <w:rsid w:val="00515E79"/>
    <w:rsid w:val="00517E1B"/>
    <w:rsid w:val="00526DA3"/>
    <w:rsid w:val="005307E8"/>
    <w:rsid w:val="00534D6E"/>
    <w:rsid w:val="00543C83"/>
    <w:rsid w:val="00553119"/>
    <w:rsid w:val="005661AB"/>
    <w:rsid w:val="00566551"/>
    <w:rsid w:val="005714A6"/>
    <w:rsid w:val="005740BF"/>
    <w:rsid w:val="00574BAA"/>
    <w:rsid w:val="005765E3"/>
    <w:rsid w:val="00580052"/>
    <w:rsid w:val="00581B7B"/>
    <w:rsid w:val="005A3006"/>
    <w:rsid w:val="005A51DD"/>
    <w:rsid w:val="005B7DC9"/>
    <w:rsid w:val="005E15A7"/>
    <w:rsid w:val="005E7C01"/>
    <w:rsid w:val="00612B06"/>
    <w:rsid w:val="00612EAA"/>
    <w:rsid w:val="006312E9"/>
    <w:rsid w:val="0063132E"/>
    <w:rsid w:val="00651143"/>
    <w:rsid w:val="00660E51"/>
    <w:rsid w:val="00663487"/>
    <w:rsid w:val="006655ED"/>
    <w:rsid w:val="00684ED2"/>
    <w:rsid w:val="00690F76"/>
    <w:rsid w:val="00691EB0"/>
    <w:rsid w:val="00693FF3"/>
    <w:rsid w:val="00695AE3"/>
    <w:rsid w:val="006A3126"/>
    <w:rsid w:val="006B04C6"/>
    <w:rsid w:val="006C1D93"/>
    <w:rsid w:val="006C6AD1"/>
    <w:rsid w:val="006E6BA8"/>
    <w:rsid w:val="006F4D6F"/>
    <w:rsid w:val="00704007"/>
    <w:rsid w:val="00705800"/>
    <w:rsid w:val="0071431D"/>
    <w:rsid w:val="00716D76"/>
    <w:rsid w:val="00721FE7"/>
    <w:rsid w:val="007220DE"/>
    <w:rsid w:val="0073795F"/>
    <w:rsid w:val="007517DB"/>
    <w:rsid w:val="007620E1"/>
    <w:rsid w:val="00771BAA"/>
    <w:rsid w:val="00775183"/>
    <w:rsid w:val="00775B42"/>
    <w:rsid w:val="007831F4"/>
    <w:rsid w:val="00787A3E"/>
    <w:rsid w:val="00787BDB"/>
    <w:rsid w:val="0079241E"/>
    <w:rsid w:val="00793956"/>
    <w:rsid w:val="007A2EC0"/>
    <w:rsid w:val="007C0DCD"/>
    <w:rsid w:val="007C330B"/>
    <w:rsid w:val="007D101F"/>
    <w:rsid w:val="007D4A4C"/>
    <w:rsid w:val="007E2AFA"/>
    <w:rsid w:val="007E39FC"/>
    <w:rsid w:val="007F24B8"/>
    <w:rsid w:val="00800C8C"/>
    <w:rsid w:val="00805D12"/>
    <w:rsid w:val="00807185"/>
    <w:rsid w:val="0081743E"/>
    <w:rsid w:val="00824050"/>
    <w:rsid w:val="00827D19"/>
    <w:rsid w:val="0084122C"/>
    <w:rsid w:val="00843582"/>
    <w:rsid w:val="00847C5A"/>
    <w:rsid w:val="00853013"/>
    <w:rsid w:val="00854789"/>
    <w:rsid w:val="008562C6"/>
    <w:rsid w:val="00860981"/>
    <w:rsid w:val="00862133"/>
    <w:rsid w:val="00863B96"/>
    <w:rsid w:val="00866906"/>
    <w:rsid w:val="008848A9"/>
    <w:rsid w:val="00885462"/>
    <w:rsid w:val="00896BAC"/>
    <w:rsid w:val="008A3956"/>
    <w:rsid w:val="008A5C77"/>
    <w:rsid w:val="008B0095"/>
    <w:rsid w:val="008C2A22"/>
    <w:rsid w:val="008C38B6"/>
    <w:rsid w:val="00923E79"/>
    <w:rsid w:val="00936812"/>
    <w:rsid w:val="00963D49"/>
    <w:rsid w:val="00970055"/>
    <w:rsid w:val="00974E5F"/>
    <w:rsid w:val="0097593E"/>
    <w:rsid w:val="009779F4"/>
    <w:rsid w:val="00980EF4"/>
    <w:rsid w:val="00982CA6"/>
    <w:rsid w:val="00994C7A"/>
    <w:rsid w:val="009A3A16"/>
    <w:rsid w:val="009B1741"/>
    <w:rsid w:val="009B4639"/>
    <w:rsid w:val="009B4A7B"/>
    <w:rsid w:val="009D78DE"/>
    <w:rsid w:val="009E4734"/>
    <w:rsid w:val="009F3645"/>
    <w:rsid w:val="00A05DB4"/>
    <w:rsid w:val="00A06FF7"/>
    <w:rsid w:val="00A079D6"/>
    <w:rsid w:val="00A116DA"/>
    <w:rsid w:val="00A373A0"/>
    <w:rsid w:val="00A4728C"/>
    <w:rsid w:val="00A70287"/>
    <w:rsid w:val="00A81E5A"/>
    <w:rsid w:val="00A82256"/>
    <w:rsid w:val="00A86509"/>
    <w:rsid w:val="00A90121"/>
    <w:rsid w:val="00A97712"/>
    <w:rsid w:val="00AA7BAD"/>
    <w:rsid w:val="00AB2389"/>
    <w:rsid w:val="00AB2DB7"/>
    <w:rsid w:val="00AB7D7A"/>
    <w:rsid w:val="00AC08F6"/>
    <w:rsid w:val="00AC4937"/>
    <w:rsid w:val="00AD5532"/>
    <w:rsid w:val="00AD786D"/>
    <w:rsid w:val="00AE0988"/>
    <w:rsid w:val="00AE1173"/>
    <w:rsid w:val="00AE6A6E"/>
    <w:rsid w:val="00AF3E52"/>
    <w:rsid w:val="00AF6654"/>
    <w:rsid w:val="00B05340"/>
    <w:rsid w:val="00B07E32"/>
    <w:rsid w:val="00B12A85"/>
    <w:rsid w:val="00B26200"/>
    <w:rsid w:val="00B312C7"/>
    <w:rsid w:val="00B32662"/>
    <w:rsid w:val="00B33EBC"/>
    <w:rsid w:val="00B41C0D"/>
    <w:rsid w:val="00B442CC"/>
    <w:rsid w:val="00B47FDE"/>
    <w:rsid w:val="00B574E4"/>
    <w:rsid w:val="00B62967"/>
    <w:rsid w:val="00B62A80"/>
    <w:rsid w:val="00B65074"/>
    <w:rsid w:val="00B72316"/>
    <w:rsid w:val="00B911E1"/>
    <w:rsid w:val="00B919D8"/>
    <w:rsid w:val="00B93402"/>
    <w:rsid w:val="00B9635A"/>
    <w:rsid w:val="00BA11A0"/>
    <w:rsid w:val="00BA28E2"/>
    <w:rsid w:val="00BB022C"/>
    <w:rsid w:val="00BB3A26"/>
    <w:rsid w:val="00BB3B2C"/>
    <w:rsid w:val="00BB535E"/>
    <w:rsid w:val="00BC39AC"/>
    <w:rsid w:val="00BC7613"/>
    <w:rsid w:val="00BE3079"/>
    <w:rsid w:val="00C00DCF"/>
    <w:rsid w:val="00C22F3F"/>
    <w:rsid w:val="00C24BC9"/>
    <w:rsid w:val="00C30DE1"/>
    <w:rsid w:val="00C5385C"/>
    <w:rsid w:val="00C64527"/>
    <w:rsid w:val="00C66AAF"/>
    <w:rsid w:val="00C73A4A"/>
    <w:rsid w:val="00C85677"/>
    <w:rsid w:val="00C95086"/>
    <w:rsid w:val="00C9509B"/>
    <w:rsid w:val="00CC60EC"/>
    <w:rsid w:val="00CE3917"/>
    <w:rsid w:val="00CE3EE9"/>
    <w:rsid w:val="00CE4920"/>
    <w:rsid w:val="00CF58C6"/>
    <w:rsid w:val="00D058CC"/>
    <w:rsid w:val="00D20374"/>
    <w:rsid w:val="00D23864"/>
    <w:rsid w:val="00D33F62"/>
    <w:rsid w:val="00D40EDF"/>
    <w:rsid w:val="00D45D44"/>
    <w:rsid w:val="00D4777A"/>
    <w:rsid w:val="00D505C2"/>
    <w:rsid w:val="00D5374C"/>
    <w:rsid w:val="00D55003"/>
    <w:rsid w:val="00D61DE7"/>
    <w:rsid w:val="00D73342"/>
    <w:rsid w:val="00D748C3"/>
    <w:rsid w:val="00D830C3"/>
    <w:rsid w:val="00D8632B"/>
    <w:rsid w:val="00D914EC"/>
    <w:rsid w:val="00DA5797"/>
    <w:rsid w:val="00DB0F51"/>
    <w:rsid w:val="00DC17CC"/>
    <w:rsid w:val="00DE233B"/>
    <w:rsid w:val="00DE4A80"/>
    <w:rsid w:val="00DE5B82"/>
    <w:rsid w:val="00DF6F1A"/>
    <w:rsid w:val="00E01E94"/>
    <w:rsid w:val="00E1054B"/>
    <w:rsid w:val="00E1541C"/>
    <w:rsid w:val="00E23D1C"/>
    <w:rsid w:val="00E24F6B"/>
    <w:rsid w:val="00E308BB"/>
    <w:rsid w:val="00E5088C"/>
    <w:rsid w:val="00E51E36"/>
    <w:rsid w:val="00E65BC8"/>
    <w:rsid w:val="00E73D6B"/>
    <w:rsid w:val="00E77F24"/>
    <w:rsid w:val="00E93612"/>
    <w:rsid w:val="00E95E19"/>
    <w:rsid w:val="00EA5287"/>
    <w:rsid w:val="00EB2E86"/>
    <w:rsid w:val="00EB3595"/>
    <w:rsid w:val="00EB5D34"/>
    <w:rsid w:val="00EB72F0"/>
    <w:rsid w:val="00EC7058"/>
    <w:rsid w:val="00EC72A3"/>
    <w:rsid w:val="00ED0E4B"/>
    <w:rsid w:val="00ED20ED"/>
    <w:rsid w:val="00ED554A"/>
    <w:rsid w:val="00F14F04"/>
    <w:rsid w:val="00F24A80"/>
    <w:rsid w:val="00F260C4"/>
    <w:rsid w:val="00F2624F"/>
    <w:rsid w:val="00F2734D"/>
    <w:rsid w:val="00F36B56"/>
    <w:rsid w:val="00F43FBE"/>
    <w:rsid w:val="00F50AA5"/>
    <w:rsid w:val="00F52152"/>
    <w:rsid w:val="00F61AB1"/>
    <w:rsid w:val="00F854D9"/>
    <w:rsid w:val="00F85752"/>
    <w:rsid w:val="00F901FB"/>
    <w:rsid w:val="00F9555C"/>
    <w:rsid w:val="00FA533B"/>
    <w:rsid w:val="00FB12EE"/>
    <w:rsid w:val="00FC3420"/>
    <w:rsid w:val="00FC77B8"/>
    <w:rsid w:val="00FD4996"/>
    <w:rsid w:val="00FD51A3"/>
    <w:rsid w:val="00FD6A46"/>
    <w:rsid w:val="00FE5527"/>
    <w:rsid w:val="00FE74C8"/>
    <w:rsid w:val="00FF03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C6"/>
    <w:rPr>
      <w:rFonts w:ascii="Times New Roman" w:eastAsia="Times New Roman" w:hAnsi="Times New Roman"/>
      <w:sz w:val="24"/>
      <w:szCs w:val="24"/>
    </w:rPr>
  </w:style>
  <w:style w:type="paragraph" w:styleId="2">
    <w:name w:val="heading 2"/>
    <w:basedOn w:val="a"/>
    <w:next w:val="a"/>
    <w:link w:val="20"/>
    <w:qFormat/>
    <w:rsid w:val="001A7238"/>
    <w:pPr>
      <w:keepNext/>
      <w:overflowPunct w:val="0"/>
      <w:autoSpaceDE w:val="0"/>
      <w:autoSpaceDN w:val="0"/>
      <w:adjustRightInd w:val="0"/>
      <w:jc w:val="center"/>
      <w:textAlignment w:val="baseline"/>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562C6"/>
    <w:rPr>
      <w:b/>
      <w:bCs/>
    </w:rPr>
  </w:style>
  <w:style w:type="paragraph" w:customStyle="1" w:styleId="ConsPlusNormal">
    <w:name w:val="ConsPlusNormal"/>
    <w:rsid w:val="008562C6"/>
    <w:pPr>
      <w:widowControl w:val="0"/>
      <w:autoSpaceDE w:val="0"/>
      <w:autoSpaceDN w:val="0"/>
      <w:adjustRightInd w:val="0"/>
      <w:ind w:firstLine="720"/>
    </w:pPr>
    <w:rPr>
      <w:rFonts w:ascii="Arial" w:eastAsia="Times New Roman" w:hAnsi="Arial" w:cs="Arial"/>
    </w:rPr>
  </w:style>
  <w:style w:type="table" w:styleId="a4">
    <w:name w:val="Table Grid"/>
    <w:basedOn w:val="a1"/>
    <w:uiPriority w:val="59"/>
    <w:rsid w:val="008562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1A7238"/>
    <w:rPr>
      <w:rFonts w:ascii="Times New Roman" w:eastAsia="Times New Roman" w:hAnsi="Times New Roman"/>
      <w:b/>
      <w:sz w:val="28"/>
    </w:rPr>
  </w:style>
  <w:style w:type="paragraph" w:styleId="a5">
    <w:name w:val="Title"/>
    <w:basedOn w:val="a"/>
    <w:link w:val="a6"/>
    <w:qFormat/>
    <w:rsid w:val="001A7238"/>
    <w:pPr>
      <w:shd w:val="clear" w:color="auto" w:fill="FFFFFF"/>
      <w:overflowPunct w:val="0"/>
      <w:autoSpaceDE w:val="0"/>
      <w:autoSpaceDN w:val="0"/>
      <w:adjustRightInd w:val="0"/>
      <w:spacing w:line="360" w:lineRule="auto"/>
      <w:jc w:val="center"/>
      <w:textAlignment w:val="baseline"/>
    </w:pPr>
    <w:rPr>
      <w:b/>
      <w:bCs/>
      <w:color w:val="323232"/>
      <w:szCs w:val="28"/>
    </w:rPr>
  </w:style>
  <w:style w:type="character" w:customStyle="1" w:styleId="a6">
    <w:name w:val="Название Знак"/>
    <w:link w:val="a5"/>
    <w:rsid w:val="001A7238"/>
    <w:rPr>
      <w:rFonts w:ascii="Times New Roman" w:eastAsia="Times New Roman" w:hAnsi="Times New Roman"/>
      <w:b/>
      <w:bCs/>
      <w:color w:val="323232"/>
      <w:sz w:val="24"/>
      <w:szCs w:val="28"/>
      <w:shd w:val="clear" w:color="auto" w:fill="FFFFFF"/>
    </w:rPr>
  </w:style>
  <w:style w:type="paragraph" w:styleId="a7">
    <w:name w:val="header"/>
    <w:basedOn w:val="a"/>
    <w:link w:val="a8"/>
    <w:uiPriority w:val="99"/>
    <w:unhideWhenUsed/>
    <w:rsid w:val="002A1045"/>
    <w:pPr>
      <w:tabs>
        <w:tab w:val="center" w:pos="4677"/>
        <w:tab w:val="right" w:pos="9355"/>
      </w:tabs>
    </w:pPr>
  </w:style>
  <w:style w:type="character" w:customStyle="1" w:styleId="a8">
    <w:name w:val="Верхний колонтитул Знак"/>
    <w:link w:val="a7"/>
    <w:uiPriority w:val="99"/>
    <w:rsid w:val="002A1045"/>
    <w:rPr>
      <w:rFonts w:ascii="Times New Roman" w:eastAsia="Times New Roman" w:hAnsi="Times New Roman"/>
      <w:sz w:val="24"/>
      <w:szCs w:val="24"/>
    </w:rPr>
  </w:style>
  <w:style w:type="paragraph" w:styleId="a9">
    <w:name w:val="footer"/>
    <w:basedOn w:val="a"/>
    <w:link w:val="aa"/>
    <w:uiPriority w:val="99"/>
    <w:unhideWhenUsed/>
    <w:rsid w:val="002A1045"/>
    <w:pPr>
      <w:tabs>
        <w:tab w:val="center" w:pos="4677"/>
        <w:tab w:val="right" w:pos="9355"/>
      </w:tabs>
    </w:pPr>
  </w:style>
  <w:style w:type="character" w:customStyle="1" w:styleId="aa">
    <w:name w:val="Нижний колонтитул Знак"/>
    <w:link w:val="a9"/>
    <w:uiPriority w:val="99"/>
    <w:rsid w:val="002A1045"/>
    <w:rPr>
      <w:rFonts w:ascii="Times New Roman" w:eastAsia="Times New Roman" w:hAnsi="Times New Roman"/>
      <w:sz w:val="24"/>
      <w:szCs w:val="24"/>
    </w:rPr>
  </w:style>
  <w:style w:type="character" w:styleId="ab">
    <w:name w:val="Hyperlink"/>
    <w:rsid w:val="001D7F06"/>
    <w:rPr>
      <w:color w:val="0000FF"/>
      <w:u w:val="single"/>
    </w:rPr>
  </w:style>
  <w:style w:type="paragraph" w:styleId="ac">
    <w:name w:val="Body Text Indent"/>
    <w:basedOn w:val="a"/>
    <w:link w:val="ad"/>
    <w:rsid w:val="001D7F06"/>
    <w:pPr>
      <w:ind w:firstLine="720"/>
      <w:jc w:val="center"/>
    </w:pPr>
    <w:rPr>
      <w:b/>
      <w:sz w:val="28"/>
      <w:szCs w:val="20"/>
    </w:rPr>
  </w:style>
  <w:style w:type="character" w:customStyle="1" w:styleId="ad">
    <w:name w:val="Основной текст с отступом Знак"/>
    <w:link w:val="ac"/>
    <w:rsid w:val="001D7F06"/>
    <w:rPr>
      <w:b/>
      <w:sz w:val="28"/>
      <w:lang w:val="ru-RU" w:eastAsia="ru-RU" w:bidi="ar-SA"/>
    </w:rPr>
  </w:style>
  <w:style w:type="character" w:customStyle="1" w:styleId="b-serp-urlitem">
    <w:name w:val="b-serp-url__item"/>
    <w:basedOn w:val="a0"/>
    <w:rsid w:val="001D7F06"/>
  </w:style>
  <w:style w:type="paragraph" w:styleId="ae">
    <w:name w:val="Plain Text"/>
    <w:basedOn w:val="a"/>
    <w:link w:val="af"/>
    <w:rsid w:val="004F0012"/>
    <w:rPr>
      <w:rFonts w:ascii="Courier New" w:hAnsi="Courier New"/>
      <w:sz w:val="20"/>
      <w:szCs w:val="20"/>
    </w:rPr>
  </w:style>
  <w:style w:type="character" w:customStyle="1" w:styleId="af">
    <w:name w:val="Текст Знак"/>
    <w:link w:val="ae"/>
    <w:rsid w:val="004F0012"/>
    <w:rPr>
      <w:rFonts w:ascii="Courier New" w:eastAsia="Times New Roman" w:hAnsi="Courier New"/>
    </w:rPr>
  </w:style>
  <w:style w:type="paragraph" w:customStyle="1" w:styleId="-11">
    <w:name w:val="Цветной список - Акцент 11"/>
    <w:basedOn w:val="a"/>
    <w:uiPriority w:val="34"/>
    <w:qFormat/>
    <w:rsid w:val="004F0012"/>
    <w:pPr>
      <w:ind w:left="720" w:firstLine="397"/>
      <w:contextualSpacing/>
      <w:jc w:val="both"/>
    </w:pPr>
    <w:rPr>
      <w:rFonts w:eastAsia="Calibri"/>
      <w:sz w:val="28"/>
      <w:szCs w:val="28"/>
      <w:lang w:eastAsia="en-US"/>
    </w:rPr>
  </w:style>
  <w:style w:type="character" w:customStyle="1" w:styleId="apple-converted-space">
    <w:name w:val="apple-converted-space"/>
    <w:basedOn w:val="a0"/>
    <w:rsid w:val="004F0012"/>
  </w:style>
  <w:style w:type="character" w:customStyle="1" w:styleId="citation">
    <w:name w:val="citation"/>
    <w:basedOn w:val="a0"/>
    <w:rsid w:val="004F0012"/>
  </w:style>
  <w:style w:type="paragraph" w:customStyle="1" w:styleId="Default">
    <w:name w:val="Default"/>
    <w:rsid w:val="002E1A22"/>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2E1A22"/>
    <w:pPr>
      <w:spacing w:after="120" w:line="480" w:lineRule="auto"/>
    </w:pPr>
  </w:style>
  <w:style w:type="character" w:customStyle="1" w:styleId="22">
    <w:name w:val="Основной текст 2 Знак"/>
    <w:link w:val="21"/>
    <w:uiPriority w:val="99"/>
    <w:semiHidden/>
    <w:rsid w:val="002E1A22"/>
    <w:rPr>
      <w:rFonts w:ascii="Times New Roman" w:eastAsia="Times New Roman" w:hAnsi="Times New Roman"/>
      <w:sz w:val="24"/>
      <w:szCs w:val="24"/>
    </w:rPr>
  </w:style>
  <w:style w:type="character" w:customStyle="1" w:styleId="23">
    <w:name w:val="Основной текст (2)"/>
    <w:rsid w:val="00F5215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HTML">
    <w:name w:val="HTML Cite"/>
    <w:uiPriority w:val="99"/>
    <w:semiHidden/>
    <w:unhideWhenUsed/>
    <w:rsid w:val="00853013"/>
    <w:rPr>
      <w:i/>
      <w:iCs/>
    </w:rPr>
  </w:style>
  <w:style w:type="character" w:customStyle="1" w:styleId="blk">
    <w:name w:val="blk"/>
    <w:rsid w:val="00553119"/>
  </w:style>
  <w:style w:type="character" w:styleId="af0">
    <w:name w:val="page number"/>
    <w:uiPriority w:val="99"/>
    <w:semiHidden/>
    <w:unhideWhenUsed/>
    <w:rsid w:val="00F854D9"/>
  </w:style>
  <w:style w:type="paragraph" w:styleId="af1">
    <w:name w:val="Normal (Web)"/>
    <w:basedOn w:val="a"/>
    <w:uiPriority w:val="99"/>
    <w:unhideWhenUsed/>
    <w:rsid w:val="006B04C6"/>
    <w:pPr>
      <w:autoSpaceDE w:val="0"/>
      <w:autoSpaceDN w:val="0"/>
      <w:spacing w:before="100" w:after="100"/>
    </w:pPr>
    <w:rPr>
      <w:color w:val="000000"/>
    </w:rPr>
  </w:style>
  <w:style w:type="paragraph" w:customStyle="1" w:styleId="style3">
    <w:name w:val="style3"/>
    <w:basedOn w:val="a"/>
    <w:rsid w:val="00D4777A"/>
    <w:pPr>
      <w:spacing w:before="100" w:beforeAutospacing="1" w:after="100" w:afterAutospacing="1"/>
    </w:pPr>
  </w:style>
  <w:style w:type="character" w:customStyle="1" w:styleId="fontstyle12">
    <w:name w:val="fontstyle12"/>
    <w:basedOn w:val="a0"/>
    <w:rsid w:val="00D4777A"/>
  </w:style>
  <w:style w:type="character" w:customStyle="1" w:styleId="fio9">
    <w:name w:val="fio9"/>
    <w:basedOn w:val="a0"/>
    <w:rsid w:val="00ED554A"/>
  </w:style>
  <w:style w:type="character" w:customStyle="1" w:styleId="data2">
    <w:name w:val="data2"/>
    <w:basedOn w:val="a0"/>
    <w:rsid w:val="00ED554A"/>
  </w:style>
  <w:style w:type="character" w:customStyle="1" w:styleId="others1">
    <w:name w:val="others1"/>
    <w:basedOn w:val="a0"/>
    <w:rsid w:val="00ED554A"/>
  </w:style>
  <w:style w:type="character" w:customStyle="1" w:styleId="others2">
    <w:name w:val="others2"/>
    <w:basedOn w:val="a0"/>
    <w:rsid w:val="00ED554A"/>
  </w:style>
  <w:style w:type="character" w:customStyle="1" w:styleId="others3">
    <w:name w:val="others3"/>
    <w:basedOn w:val="a0"/>
    <w:rsid w:val="00ED554A"/>
  </w:style>
  <w:style w:type="character" w:customStyle="1" w:styleId="others4">
    <w:name w:val="others4"/>
    <w:basedOn w:val="a0"/>
    <w:rsid w:val="00ED554A"/>
  </w:style>
  <w:style w:type="character" w:customStyle="1" w:styleId="others5">
    <w:name w:val="others5"/>
    <w:basedOn w:val="a0"/>
    <w:rsid w:val="00ED554A"/>
  </w:style>
  <w:style w:type="character" w:customStyle="1" w:styleId="others6">
    <w:name w:val="others6"/>
    <w:basedOn w:val="a0"/>
    <w:rsid w:val="00ED554A"/>
  </w:style>
  <w:style w:type="character" w:customStyle="1" w:styleId="nomer2">
    <w:name w:val="nomer2"/>
    <w:basedOn w:val="a0"/>
    <w:rsid w:val="00ED554A"/>
  </w:style>
  <w:style w:type="character" w:customStyle="1" w:styleId="others7">
    <w:name w:val="others7"/>
    <w:basedOn w:val="a0"/>
    <w:rsid w:val="00ED554A"/>
  </w:style>
  <w:style w:type="character" w:customStyle="1" w:styleId="others8">
    <w:name w:val="others8"/>
    <w:basedOn w:val="a0"/>
    <w:rsid w:val="00ED554A"/>
  </w:style>
  <w:style w:type="character" w:customStyle="1" w:styleId="others9">
    <w:name w:val="others9"/>
    <w:basedOn w:val="a0"/>
    <w:rsid w:val="00ED554A"/>
  </w:style>
  <w:style w:type="character" w:customStyle="1" w:styleId="others10">
    <w:name w:val="others10"/>
    <w:basedOn w:val="a0"/>
    <w:rsid w:val="00ED554A"/>
  </w:style>
  <w:style w:type="character" w:customStyle="1" w:styleId="others11">
    <w:name w:val="others11"/>
    <w:basedOn w:val="a0"/>
    <w:rsid w:val="00ED554A"/>
  </w:style>
  <w:style w:type="character" w:customStyle="1" w:styleId="17">
    <w:name w:val="Основной текст (17)_"/>
    <w:basedOn w:val="a0"/>
    <w:link w:val="170"/>
    <w:locked/>
    <w:rsid w:val="00ED554A"/>
    <w:rPr>
      <w:rFonts w:ascii="Franklin Gothic Book" w:eastAsia="Franklin Gothic Book" w:hAnsi="Franklin Gothic Book" w:cs="Franklin Gothic Book"/>
      <w:sz w:val="19"/>
      <w:szCs w:val="19"/>
      <w:shd w:val="clear" w:color="auto" w:fill="FFFFFF"/>
    </w:rPr>
  </w:style>
  <w:style w:type="paragraph" w:customStyle="1" w:styleId="170">
    <w:name w:val="Основной текст (17)"/>
    <w:basedOn w:val="a"/>
    <w:link w:val="17"/>
    <w:rsid w:val="00ED554A"/>
    <w:pPr>
      <w:widowControl w:val="0"/>
      <w:shd w:val="clear" w:color="auto" w:fill="FFFFFF"/>
      <w:spacing w:line="480" w:lineRule="exact"/>
      <w:ind w:hanging="360"/>
      <w:jc w:val="right"/>
    </w:pPr>
    <w:rPr>
      <w:rFonts w:ascii="Franklin Gothic Book" w:eastAsia="Franklin Gothic Book" w:hAnsi="Franklin Gothic Book" w:cs="Franklin Gothic Book"/>
      <w:sz w:val="19"/>
      <w:szCs w:val="19"/>
    </w:rPr>
  </w:style>
  <w:style w:type="character" w:customStyle="1" w:styleId="17TimesNewRoman">
    <w:name w:val="Основной текст (17) + Times New Roman"/>
    <w:aliases w:val="Курсив"/>
    <w:basedOn w:val="17"/>
    <w:rsid w:val="00ED554A"/>
    <w:rPr>
      <w:rFonts w:ascii="Times New Roman" w:eastAsia="Times New Roman" w:hAnsi="Times New Roman" w:cs="Times New Roman"/>
      <w:i/>
      <w:iCs/>
      <w:color w:val="000000"/>
      <w:spacing w:val="0"/>
      <w:w w:val="100"/>
      <w:position w:val="0"/>
      <w:sz w:val="19"/>
      <w:szCs w:val="19"/>
      <w:shd w:val="clear" w:color="auto" w:fill="FFFFFF"/>
      <w:lang w:val="ru-RU"/>
    </w:rPr>
  </w:style>
  <w:style w:type="paragraph" w:styleId="af2">
    <w:name w:val="Balloon Text"/>
    <w:basedOn w:val="a"/>
    <w:link w:val="af3"/>
    <w:uiPriority w:val="99"/>
    <w:semiHidden/>
    <w:unhideWhenUsed/>
    <w:rsid w:val="00A97712"/>
    <w:rPr>
      <w:rFonts w:ascii="Tahoma" w:hAnsi="Tahoma" w:cs="Tahoma"/>
      <w:sz w:val="16"/>
      <w:szCs w:val="16"/>
    </w:rPr>
  </w:style>
  <w:style w:type="character" w:customStyle="1" w:styleId="af3">
    <w:name w:val="Текст выноски Знак"/>
    <w:basedOn w:val="a0"/>
    <w:link w:val="af2"/>
    <w:uiPriority w:val="99"/>
    <w:semiHidden/>
    <w:rsid w:val="00A97712"/>
    <w:rPr>
      <w:rFonts w:ascii="Tahoma" w:eastAsia="Times New Roman" w:hAnsi="Tahoma" w:cs="Tahoma"/>
      <w:sz w:val="16"/>
      <w:szCs w:val="16"/>
    </w:rPr>
  </w:style>
  <w:style w:type="paragraph" w:styleId="af4">
    <w:name w:val="List Paragraph"/>
    <w:basedOn w:val="a"/>
    <w:uiPriority w:val="34"/>
    <w:qFormat/>
    <w:rsid w:val="007A2E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2C6"/>
    <w:rPr>
      <w:rFonts w:ascii="Times New Roman" w:eastAsia="Times New Roman" w:hAnsi="Times New Roman"/>
      <w:sz w:val="24"/>
      <w:szCs w:val="24"/>
    </w:rPr>
  </w:style>
  <w:style w:type="paragraph" w:styleId="2">
    <w:name w:val="heading 2"/>
    <w:basedOn w:val="a"/>
    <w:next w:val="a"/>
    <w:link w:val="20"/>
    <w:qFormat/>
    <w:rsid w:val="001A7238"/>
    <w:pPr>
      <w:keepNext/>
      <w:overflowPunct w:val="0"/>
      <w:autoSpaceDE w:val="0"/>
      <w:autoSpaceDN w:val="0"/>
      <w:adjustRightInd w:val="0"/>
      <w:jc w:val="center"/>
      <w:textAlignment w:val="baseline"/>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562C6"/>
    <w:rPr>
      <w:b/>
      <w:bCs/>
    </w:rPr>
  </w:style>
  <w:style w:type="paragraph" w:customStyle="1" w:styleId="ConsPlusNormal">
    <w:name w:val="ConsPlusNormal"/>
    <w:rsid w:val="008562C6"/>
    <w:pPr>
      <w:widowControl w:val="0"/>
      <w:autoSpaceDE w:val="0"/>
      <w:autoSpaceDN w:val="0"/>
      <w:adjustRightInd w:val="0"/>
      <w:ind w:firstLine="720"/>
    </w:pPr>
    <w:rPr>
      <w:rFonts w:ascii="Arial" w:eastAsia="Times New Roman" w:hAnsi="Arial" w:cs="Arial"/>
    </w:rPr>
  </w:style>
  <w:style w:type="table" w:styleId="a4">
    <w:name w:val="Table Grid"/>
    <w:basedOn w:val="a1"/>
    <w:uiPriority w:val="59"/>
    <w:rsid w:val="008562C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1A7238"/>
    <w:rPr>
      <w:rFonts w:ascii="Times New Roman" w:eastAsia="Times New Roman" w:hAnsi="Times New Roman"/>
      <w:b/>
      <w:sz w:val="28"/>
    </w:rPr>
  </w:style>
  <w:style w:type="paragraph" w:styleId="a5">
    <w:name w:val="Title"/>
    <w:basedOn w:val="a"/>
    <w:link w:val="a6"/>
    <w:qFormat/>
    <w:rsid w:val="001A7238"/>
    <w:pPr>
      <w:shd w:val="clear" w:color="auto" w:fill="FFFFFF"/>
      <w:overflowPunct w:val="0"/>
      <w:autoSpaceDE w:val="0"/>
      <w:autoSpaceDN w:val="0"/>
      <w:adjustRightInd w:val="0"/>
      <w:spacing w:line="360" w:lineRule="auto"/>
      <w:jc w:val="center"/>
      <w:textAlignment w:val="baseline"/>
    </w:pPr>
    <w:rPr>
      <w:b/>
      <w:bCs/>
      <w:color w:val="323232"/>
      <w:szCs w:val="28"/>
    </w:rPr>
  </w:style>
  <w:style w:type="character" w:customStyle="1" w:styleId="a6">
    <w:name w:val="Название Знак"/>
    <w:link w:val="a5"/>
    <w:rsid w:val="001A7238"/>
    <w:rPr>
      <w:rFonts w:ascii="Times New Roman" w:eastAsia="Times New Roman" w:hAnsi="Times New Roman"/>
      <w:b/>
      <w:bCs/>
      <w:color w:val="323232"/>
      <w:sz w:val="24"/>
      <w:szCs w:val="28"/>
      <w:shd w:val="clear" w:color="auto" w:fill="FFFFFF"/>
    </w:rPr>
  </w:style>
  <w:style w:type="paragraph" w:styleId="a7">
    <w:name w:val="header"/>
    <w:basedOn w:val="a"/>
    <w:link w:val="a8"/>
    <w:uiPriority w:val="99"/>
    <w:unhideWhenUsed/>
    <w:rsid w:val="002A1045"/>
    <w:pPr>
      <w:tabs>
        <w:tab w:val="center" w:pos="4677"/>
        <w:tab w:val="right" w:pos="9355"/>
      </w:tabs>
    </w:pPr>
  </w:style>
  <w:style w:type="character" w:customStyle="1" w:styleId="a8">
    <w:name w:val="Верхний колонтитул Знак"/>
    <w:link w:val="a7"/>
    <w:uiPriority w:val="99"/>
    <w:rsid w:val="002A1045"/>
    <w:rPr>
      <w:rFonts w:ascii="Times New Roman" w:eastAsia="Times New Roman" w:hAnsi="Times New Roman"/>
      <w:sz w:val="24"/>
      <w:szCs w:val="24"/>
    </w:rPr>
  </w:style>
  <w:style w:type="paragraph" w:styleId="a9">
    <w:name w:val="footer"/>
    <w:basedOn w:val="a"/>
    <w:link w:val="aa"/>
    <w:uiPriority w:val="99"/>
    <w:unhideWhenUsed/>
    <w:rsid w:val="002A1045"/>
    <w:pPr>
      <w:tabs>
        <w:tab w:val="center" w:pos="4677"/>
        <w:tab w:val="right" w:pos="9355"/>
      </w:tabs>
    </w:pPr>
  </w:style>
  <w:style w:type="character" w:customStyle="1" w:styleId="aa">
    <w:name w:val="Нижний колонтитул Знак"/>
    <w:link w:val="a9"/>
    <w:uiPriority w:val="99"/>
    <w:rsid w:val="002A1045"/>
    <w:rPr>
      <w:rFonts w:ascii="Times New Roman" w:eastAsia="Times New Roman" w:hAnsi="Times New Roman"/>
      <w:sz w:val="24"/>
      <w:szCs w:val="24"/>
    </w:rPr>
  </w:style>
  <w:style w:type="character" w:styleId="ab">
    <w:name w:val="Hyperlink"/>
    <w:rsid w:val="001D7F06"/>
    <w:rPr>
      <w:color w:val="0000FF"/>
      <w:u w:val="single"/>
    </w:rPr>
  </w:style>
  <w:style w:type="paragraph" w:styleId="ac">
    <w:name w:val="Body Text Indent"/>
    <w:basedOn w:val="a"/>
    <w:link w:val="ad"/>
    <w:rsid w:val="001D7F06"/>
    <w:pPr>
      <w:ind w:firstLine="720"/>
      <w:jc w:val="center"/>
    </w:pPr>
    <w:rPr>
      <w:b/>
      <w:sz w:val="28"/>
      <w:szCs w:val="20"/>
    </w:rPr>
  </w:style>
  <w:style w:type="character" w:customStyle="1" w:styleId="ad">
    <w:name w:val="Основной текст с отступом Знак"/>
    <w:link w:val="ac"/>
    <w:rsid w:val="001D7F06"/>
    <w:rPr>
      <w:b/>
      <w:sz w:val="28"/>
      <w:lang w:val="ru-RU" w:eastAsia="ru-RU" w:bidi="ar-SA"/>
    </w:rPr>
  </w:style>
  <w:style w:type="character" w:customStyle="1" w:styleId="b-serp-urlitem">
    <w:name w:val="b-serp-url__item"/>
    <w:basedOn w:val="a0"/>
    <w:rsid w:val="001D7F06"/>
  </w:style>
  <w:style w:type="paragraph" w:styleId="ae">
    <w:name w:val="Plain Text"/>
    <w:basedOn w:val="a"/>
    <w:link w:val="af"/>
    <w:rsid w:val="004F0012"/>
    <w:rPr>
      <w:rFonts w:ascii="Courier New" w:hAnsi="Courier New"/>
      <w:sz w:val="20"/>
      <w:szCs w:val="20"/>
    </w:rPr>
  </w:style>
  <w:style w:type="character" w:customStyle="1" w:styleId="af">
    <w:name w:val="Текст Знак"/>
    <w:link w:val="ae"/>
    <w:rsid w:val="004F0012"/>
    <w:rPr>
      <w:rFonts w:ascii="Courier New" w:eastAsia="Times New Roman" w:hAnsi="Courier New"/>
    </w:rPr>
  </w:style>
  <w:style w:type="paragraph" w:customStyle="1" w:styleId="-11">
    <w:name w:val="Цветной список - Акцент 11"/>
    <w:basedOn w:val="a"/>
    <w:uiPriority w:val="34"/>
    <w:qFormat/>
    <w:rsid w:val="004F0012"/>
    <w:pPr>
      <w:ind w:left="720" w:firstLine="397"/>
      <w:contextualSpacing/>
      <w:jc w:val="both"/>
    </w:pPr>
    <w:rPr>
      <w:rFonts w:eastAsia="Calibri"/>
      <w:sz w:val="28"/>
      <w:szCs w:val="28"/>
      <w:lang w:eastAsia="en-US"/>
    </w:rPr>
  </w:style>
  <w:style w:type="character" w:customStyle="1" w:styleId="apple-converted-space">
    <w:name w:val="apple-converted-space"/>
    <w:basedOn w:val="a0"/>
    <w:rsid w:val="004F0012"/>
  </w:style>
  <w:style w:type="character" w:customStyle="1" w:styleId="citation">
    <w:name w:val="citation"/>
    <w:basedOn w:val="a0"/>
    <w:rsid w:val="004F0012"/>
  </w:style>
  <w:style w:type="paragraph" w:customStyle="1" w:styleId="Default">
    <w:name w:val="Default"/>
    <w:rsid w:val="002E1A22"/>
    <w:pPr>
      <w:autoSpaceDE w:val="0"/>
      <w:autoSpaceDN w:val="0"/>
      <w:adjustRightInd w:val="0"/>
    </w:pPr>
    <w:rPr>
      <w:rFonts w:ascii="Times New Roman" w:hAnsi="Times New Roman"/>
      <w:color w:val="000000"/>
      <w:sz w:val="24"/>
      <w:szCs w:val="24"/>
    </w:rPr>
  </w:style>
  <w:style w:type="paragraph" w:styleId="21">
    <w:name w:val="Body Text 2"/>
    <w:basedOn w:val="a"/>
    <w:link w:val="22"/>
    <w:uiPriority w:val="99"/>
    <w:semiHidden/>
    <w:unhideWhenUsed/>
    <w:rsid w:val="002E1A22"/>
    <w:pPr>
      <w:spacing w:after="120" w:line="480" w:lineRule="auto"/>
    </w:pPr>
  </w:style>
  <w:style w:type="character" w:customStyle="1" w:styleId="22">
    <w:name w:val="Основной текст 2 Знак"/>
    <w:link w:val="21"/>
    <w:uiPriority w:val="99"/>
    <w:semiHidden/>
    <w:rsid w:val="002E1A22"/>
    <w:rPr>
      <w:rFonts w:ascii="Times New Roman" w:eastAsia="Times New Roman" w:hAnsi="Times New Roman"/>
      <w:sz w:val="24"/>
      <w:szCs w:val="24"/>
    </w:rPr>
  </w:style>
  <w:style w:type="character" w:customStyle="1" w:styleId="23">
    <w:name w:val="Основной текст (2)"/>
    <w:rsid w:val="00F5215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styleId="HTML">
    <w:name w:val="HTML Cite"/>
    <w:uiPriority w:val="99"/>
    <w:semiHidden/>
    <w:unhideWhenUsed/>
    <w:rsid w:val="00853013"/>
    <w:rPr>
      <w:i/>
      <w:iCs/>
    </w:rPr>
  </w:style>
  <w:style w:type="character" w:customStyle="1" w:styleId="blk">
    <w:name w:val="blk"/>
    <w:rsid w:val="00553119"/>
  </w:style>
  <w:style w:type="character" w:styleId="af0">
    <w:name w:val="page number"/>
    <w:uiPriority w:val="99"/>
    <w:semiHidden/>
    <w:unhideWhenUsed/>
    <w:rsid w:val="00F854D9"/>
  </w:style>
  <w:style w:type="paragraph" w:styleId="af1">
    <w:name w:val="Normal (Web)"/>
    <w:basedOn w:val="a"/>
    <w:uiPriority w:val="99"/>
    <w:unhideWhenUsed/>
    <w:rsid w:val="006B04C6"/>
    <w:pPr>
      <w:autoSpaceDE w:val="0"/>
      <w:autoSpaceDN w:val="0"/>
      <w:spacing w:before="100" w:after="100"/>
    </w:pPr>
    <w:rPr>
      <w:color w:val="000000"/>
    </w:rPr>
  </w:style>
  <w:style w:type="paragraph" w:customStyle="1" w:styleId="style3">
    <w:name w:val="style3"/>
    <w:basedOn w:val="a"/>
    <w:rsid w:val="00D4777A"/>
    <w:pPr>
      <w:spacing w:before="100" w:beforeAutospacing="1" w:after="100" w:afterAutospacing="1"/>
    </w:pPr>
  </w:style>
  <w:style w:type="character" w:customStyle="1" w:styleId="fontstyle12">
    <w:name w:val="fontstyle12"/>
    <w:basedOn w:val="a0"/>
    <w:rsid w:val="00D4777A"/>
  </w:style>
  <w:style w:type="character" w:customStyle="1" w:styleId="fio9">
    <w:name w:val="fio9"/>
    <w:basedOn w:val="a0"/>
    <w:rsid w:val="00ED554A"/>
  </w:style>
  <w:style w:type="character" w:customStyle="1" w:styleId="data2">
    <w:name w:val="data2"/>
    <w:basedOn w:val="a0"/>
    <w:rsid w:val="00ED554A"/>
  </w:style>
  <w:style w:type="character" w:customStyle="1" w:styleId="others1">
    <w:name w:val="others1"/>
    <w:basedOn w:val="a0"/>
    <w:rsid w:val="00ED554A"/>
  </w:style>
  <w:style w:type="character" w:customStyle="1" w:styleId="others2">
    <w:name w:val="others2"/>
    <w:basedOn w:val="a0"/>
    <w:rsid w:val="00ED554A"/>
  </w:style>
  <w:style w:type="character" w:customStyle="1" w:styleId="others3">
    <w:name w:val="others3"/>
    <w:basedOn w:val="a0"/>
    <w:rsid w:val="00ED554A"/>
  </w:style>
  <w:style w:type="character" w:customStyle="1" w:styleId="others4">
    <w:name w:val="others4"/>
    <w:basedOn w:val="a0"/>
    <w:rsid w:val="00ED554A"/>
  </w:style>
  <w:style w:type="character" w:customStyle="1" w:styleId="others5">
    <w:name w:val="others5"/>
    <w:basedOn w:val="a0"/>
    <w:rsid w:val="00ED554A"/>
  </w:style>
  <w:style w:type="character" w:customStyle="1" w:styleId="others6">
    <w:name w:val="others6"/>
    <w:basedOn w:val="a0"/>
    <w:rsid w:val="00ED554A"/>
  </w:style>
  <w:style w:type="character" w:customStyle="1" w:styleId="nomer2">
    <w:name w:val="nomer2"/>
    <w:basedOn w:val="a0"/>
    <w:rsid w:val="00ED554A"/>
  </w:style>
  <w:style w:type="character" w:customStyle="1" w:styleId="others7">
    <w:name w:val="others7"/>
    <w:basedOn w:val="a0"/>
    <w:rsid w:val="00ED554A"/>
  </w:style>
  <w:style w:type="character" w:customStyle="1" w:styleId="others8">
    <w:name w:val="others8"/>
    <w:basedOn w:val="a0"/>
    <w:rsid w:val="00ED554A"/>
  </w:style>
  <w:style w:type="character" w:customStyle="1" w:styleId="others9">
    <w:name w:val="others9"/>
    <w:basedOn w:val="a0"/>
    <w:rsid w:val="00ED554A"/>
  </w:style>
  <w:style w:type="character" w:customStyle="1" w:styleId="others10">
    <w:name w:val="others10"/>
    <w:basedOn w:val="a0"/>
    <w:rsid w:val="00ED554A"/>
  </w:style>
  <w:style w:type="character" w:customStyle="1" w:styleId="others11">
    <w:name w:val="others11"/>
    <w:basedOn w:val="a0"/>
    <w:rsid w:val="00ED554A"/>
  </w:style>
  <w:style w:type="character" w:customStyle="1" w:styleId="17">
    <w:name w:val="Основной текст (17)_"/>
    <w:basedOn w:val="a0"/>
    <w:link w:val="170"/>
    <w:locked/>
    <w:rsid w:val="00ED554A"/>
    <w:rPr>
      <w:rFonts w:ascii="Franklin Gothic Book" w:eastAsia="Franklin Gothic Book" w:hAnsi="Franklin Gothic Book" w:cs="Franklin Gothic Book"/>
      <w:sz w:val="19"/>
      <w:szCs w:val="19"/>
      <w:shd w:val="clear" w:color="auto" w:fill="FFFFFF"/>
    </w:rPr>
  </w:style>
  <w:style w:type="paragraph" w:customStyle="1" w:styleId="170">
    <w:name w:val="Основной текст (17)"/>
    <w:basedOn w:val="a"/>
    <w:link w:val="17"/>
    <w:rsid w:val="00ED554A"/>
    <w:pPr>
      <w:widowControl w:val="0"/>
      <w:shd w:val="clear" w:color="auto" w:fill="FFFFFF"/>
      <w:spacing w:line="480" w:lineRule="exact"/>
      <w:ind w:hanging="360"/>
      <w:jc w:val="right"/>
    </w:pPr>
    <w:rPr>
      <w:rFonts w:ascii="Franklin Gothic Book" w:eastAsia="Franklin Gothic Book" w:hAnsi="Franklin Gothic Book" w:cs="Franklin Gothic Book"/>
      <w:sz w:val="19"/>
      <w:szCs w:val="19"/>
    </w:rPr>
  </w:style>
  <w:style w:type="character" w:customStyle="1" w:styleId="17TimesNewRoman">
    <w:name w:val="Основной текст (17) + Times New Roman"/>
    <w:aliases w:val="Курсив"/>
    <w:basedOn w:val="17"/>
    <w:rsid w:val="00ED554A"/>
    <w:rPr>
      <w:rFonts w:ascii="Times New Roman" w:eastAsia="Times New Roman" w:hAnsi="Times New Roman" w:cs="Times New Roman"/>
      <w:i/>
      <w:iCs/>
      <w:color w:val="000000"/>
      <w:spacing w:val="0"/>
      <w:w w:val="100"/>
      <w:position w:val="0"/>
      <w:sz w:val="19"/>
      <w:szCs w:val="19"/>
      <w:shd w:val="clear" w:color="auto" w:fill="FFFFFF"/>
      <w:lang w:val="ru-RU"/>
    </w:rPr>
  </w:style>
  <w:style w:type="paragraph" w:styleId="af2">
    <w:name w:val="Balloon Text"/>
    <w:basedOn w:val="a"/>
    <w:link w:val="af3"/>
    <w:uiPriority w:val="99"/>
    <w:semiHidden/>
    <w:unhideWhenUsed/>
    <w:rsid w:val="00A97712"/>
    <w:rPr>
      <w:rFonts w:ascii="Tahoma" w:hAnsi="Tahoma" w:cs="Tahoma"/>
      <w:sz w:val="16"/>
      <w:szCs w:val="16"/>
    </w:rPr>
  </w:style>
  <w:style w:type="character" w:customStyle="1" w:styleId="af3">
    <w:name w:val="Текст выноски Знак"/>
    <w:basedOn w:val="a0"/>
    <w:link w:val="af2"/>
    <w:uiPriority w:val="99"/>
    <w:semiHidden/>
    <w:rsid w:val="00A97712"/>
    <w:rPr>
      <w:rFonts w:ascii="Tahoma" w:eastAsia="Times New Roman" w:hAnsi="Tahoma" w:cs="Tahoma"/>
      <w:sz w:val="16"/>
      <w:szCs w:val="16"/>
    </w:rPr>
  </w:style>
  <w:style w:type="paragraph" w:styleId="af4">
    <w:name w:val="List Paragraph"/>
    <w:basedOn w:val="a"/>
    <w:uiPriority w:val="34"/>
    <w:qFormat/>
    <w:rsid w:val="007A2EC0"/>
    <w:pPr>
      <w:ind w:left="720"/>
      <w:contextualSpacing/>
    </w:pPr>
  </w:style>
</w:styles>
</file>

<file path=word/webSettings.xml><?xml version="1.0" encoding="utf-8"?>
<w:webSettings xmlns:r="http://schemas.openxmlformats.org/officeDocument/2006/relationships" xmlns:w="http://schemas.openxmlformats.org/wordprocessingml/2006/main">
  <w:divs>
    <w:div w:id="118109699">
      <w:bodyDiv w:val="1"/>
      <w:marLeft w:val="0"/>
      <w:marRight w:val="0"/>
      <w:marTop w:val="0"/>
      <w:marBottom w:val="0"/>
      <w:divBdr>
        <w:top w:val="none" w:sz="0" w:space="0" w:color="auto"/>
        <w:left w:val="none" w:sz="0" w:space="0" w:color="auto"/>
        <w:bottom w:val="none" w:sz="0" w:space="0" w:color="auto"/>
        <w:right w:val="none" w:sz="0" w:space="0" w:color="auto"/>
      </w:divBdr>
    </w:div>
    <w:div w:id="227307437">
      <w:bodyDiv w:val="1"/>
      <w:marLeft w:val="0"/>
      <w:marRight w:val="0"/>
      <w:marTop w:val="0"/>
      <w:marBottom w:val="0"/>
      <w:divBdr>
        <w:top w:val="none" w:sz="0" w:space="0" w:color="auto"/>
        <w:left w:val="none" w:sz="0" w:space="0" w:color="auto"/>
        <w:bottom w:val="none" w:sz="0" w:space="0" w:color="auto"/>
        <w:right w:val="none" w:sz="0" w:space="0" w:color="auto"/>
      </w:divBdr>
    </w:div>
    <w:div w:id="337269021">
      <w:bodyDiv w:val="1"/>
      <w:marLeft w:val="0"/>
      <w:marRight w:val="0"/>
      <w:marTop w:val="0"/>
      <w:marBottom w:val="0"/>
      <w:divBdr>
        <w:top w:val="none" w:sz="0" w:space="0" w:color="auto"/>
        <w:left w:val="none" w:sz="0" w:space="0" w:color="auto"/>
        <w:bottom w:val="none" w:sz="0" w:space="0" w:color="auto"/>
        <w:right w:val="none" w:sz="0" w:space="0" w:color="auto"/>
      </w:divBdr>
    </w:div>
    <w:div w:id="365104016">
      <w:bodyDiv w:val="1"/>
      <w:marLeft w:val="0"/>
      <w:marRight w:val="0"/>
      <w:marTop w:val="0"/>
      <w:marBottom w:val="0"/>
      <w:divBdr>
        <w:top w:val="none" w:sz="0" w:space="0" w:color="auto"/>
        <w:left w:val="none" w:sz="0" w:space="0" w:color="auto"/>
        <w:bottom w:val="none" w:sz="0" w:space="0" w:color="auto"/>
        <w:right w:val="none" w:sz="0" w:space="0" w:color="auto"/>
      </w:divBdr>
    </w:div>
    <w:div w:id="379322637">
      <w:bodyDiv w:val="1"/>
      <w:marLeft w:val="0"/>
      <w:marRight w:val="0"/>
      <w:marTop w:val="0"/>
      <w:marBottom w:val="0"/>
      <w:divBdr>
        <w:top w:val="none" w:sz="0" w:space="0" w:color="auto"/>
        <w:left w:val="none" w:sz="0" w:space="0" w:color="auto"/>
        <w:bottom w:val="none" w:sz="0" w:space="0" w:color="auto"/>
        <w:right w:val="none" w:sz="0" w:space="0" w:color="auto"/>
      </w:divBdr>
    </w:div>
    <w:div w:id="406657502">
      <w:bodyDiv w:val="1"/>
      <w:marLeft w:val="0"/>
      <w:marRight w:val="0"/>
      <w:marTop w:val="0"/>
      <w:marBottom w:val="0"/>
      <w:divBdr>
        <w:top w:val="none" w:sz="0" w:space="0" w:color="auto"/>
        <w:left w:val="none" w:sz="0" w:space="0" w:color="auto"/>
        <w:bottom w:val="none" w:sz="0" w:space="0" w:color="auto"/>
        <w:right w:val="none" w:sz="0" w:space="0" w:color="auto"/>
      </w:divBdr>
    </w:div>
    <w:div w:id="610236483">
      <w:bodyDiv w:val="1"/>
      <w:marLeft w:val="0"/>
      <w:marRight w:val="0"/>
      <w:marTop w:val="0"/>
      <w:marBottom w:val="0"/>
      <w:divBdr>
        <w:top w:val="none" w:sz="0" w:space="0" w:color="auto"/>
        <w:left w:val="none" w:sz="0" w:space="0" w:color="auto"/>
        <w:bottom w:val="none" w:sz="0" w:space="0" w:color="auto"/>
        <w:right w:val="none" w:sz="0" w:space="0" w:color="auto"/>
      </w:divBdr>
    </w:div>
    <w:div w:id="741296603">
      <w:bodyDiv w:val="1"/>
      <w:marLeft w:val="0"/>
      <w:marRight w:val="0"/>
      <w:marTop w:val="0"/>
      <w:marBottom w:val="0"/>
      <w:divBdr>
        <w:top w:val="none" w:sz="0" w:space="0" w:color="auto"/>
        <w:left w:val="none" w:sz="0" w:space="0" w:color="auto"/>
        <w:bottom w:val="none" w:sz="0" w:space="0" w:color="auto"/>
        <w:right w:val="none" w:sz="0" w:space="0" w:color="auto"/>
      </w:divBdr>
    </w:div>
    <w:div w:id="770206676">
      <w:bodyDiv w:val="1"/>
      <w:marLeft w:val="0"/>
      <w:marRight w:val="0"/>
      <w:marTop w:val="0"/>
      <w:marBottom w:val="0"/>
      <w:divBdr>
        <w:top w:val="none" w:sz="0" w:space="0" w:color="auto"/>
        <w:left w:val="none" w:sz="0" w:space="0" w:color="auto"/>
        <w:bottom w:val="none" w:sz="0" w:space="0" w:color="auto"/>
        <w:right w:val="none" w:sz="0" w:space="0" w:color="auto"/>
      </w:divBdr>
    </w:div>
    <w:div w:id="960383474">
      <w:bodyDiv w:val="1"/>
      <w:marLeft w:val="0"/>
      <w:marRight w:val="0"/>
      <w:marTop w:val="0"/>
      <w:marBottom w:val="0"/>
      <w:divBdr>
        <w:top w:val="none" w:sz="0" w:space="0" w:color="auto"/>
        <w:left w:val="none" w:sz="0" w:space="0" w:color="auto"/>
        <w:bottom w:val="none" w:sz="0" w:space="0" w:color="auto"/>
        <w:right w:val="none" w:sz="0" w:space="0" w:color="auto"/>
      </w:divBdr>
      <w:divsChild>
        <w:div w:id="1288851009">
          <w:marLeft w:val="0"/>
          <w:marRight w:val="0"/>
          <w:marTop w:val="0"/>
          <w:marBottom w:val="0"/>
          <w:divBdr>
            <w:top w:val="none" w:sz="0" w:space="0" w:color="auto"/>
            <w:left w:val="none" w:sz="0" w:space="0" w:color="auto"/>
            <w:bottom w:val="none" w:sz="0" w:space="0" w:color="auto"/>
            <w:right w:val="none" w:sz="0" w:space="0" w:color="auto"/>
          </w:divBdr>
        </w:div>
      </w:divsChild>
    </w:div>
    <w:div w:id="1102802450">
      <w:bodyDiv w:val="1"/>
      <w:marLeft w:val="0"/>
      <w:marRight w:val="0"/>
      <w:marTop w:val="0"/>
      <w:marBottom w:val="0"/>
      <w:divBdr>
        <w:top w:val="none" w:sz="0" w:space="0" w:color="auto"/>
        <w:left w:val="none" w:sz="0" w:space="0" w:color="auto"/>
        <w:bottom w:val="none" w:sz="0" w:space="0" w:color="auto"/>
        <w:right w:val="none" w:sz="0" w:space="0" w:color="auto"/>
      </w:divBdr>
    </w:div>
    <w:div w:id="1129589400">
      <w:bodyDiv w:val="1"/>
      <w:marLeft w:val="0"/>
      <w:marRight w:val="0"/>
      <w:marTop w:val="0"/>
      <w:marBottom w:val="0"/>
      <w:divBdr>
        <w:top w:val="none" w:sz="0" w:space="0" w:color="auto"/>
        <w:left w:val="none" w:sz="0" w:space="0" w:color="auto"/>
        <w:bottom w:val="none" w:sz="0" w:space="0" w:color="auto"/>
        <w:right w:val="none" w:sz="0" w:space="0" w:color="auto"/>
      </w:divBdr>
      <w:divsChild>
        <w:div w:id="126506749">
          <w:marLeft w:val="0"/>
          <w:marRight w:val="0"/>
          <w:marTop w:val="0"/>
          <w:marBottom w:val="0"/>
          <w:divBdr>
            <w:top w:val="none" w:sz="0" w:space="0" w:color="auto"/>
            <w:left w:val="none" w:sz="0" w:space="0" w:color="auto"/>
            <w:bottom w:val="none" w:sz="0" w:space="0" w:color="auto"/>
            <w:right w:val="none" w:sz="0" w:space="0" w:color="auto"/>
          </w:divBdr>
        </w:div>
        <w:div w:id="1419983219">
          <w:marLeft w:val="0"/>
          <w:marRight w:val="0"/>
          <w:marTop w:val="0"/>
          <w:marBottom w:val="0"/>
          <w:divBdr>
            <w:top w:val="none" w:sz="0" w:space="0" w:color="auto"/>
            <w:left w:val="none" w:sz="0" w:space="0" w:color="auto"/>
            <w:bottom w:val="none" w:sz="0" w:space="0" w:color="auto"/>
            <w:right w:val="none" w:sz="0" w:space="0" w:color="auto"/>
          </w:divBdr>
        </w:div>
        <w:div w:id="327909103">
          <w:marLeft w:val="0"/>
          <w:marRight w:val="0"/>
          <w:marTop w:val="0"/>
          <w:marBottom w:val="0"/>
          <w:divBdr>
            <w:top w:val="none" w:sz="0" w:space="0" w:color="auto"/>
            <w:left w:val="none" w:sz="0" w:space="0" w:color="auto"/>
            <w:bottom w:val="none" w:sz="0" w:space="0" w:color="auto"/>
            <w:right w:val="none" w:sz="0" w:space="0" w:color="auto"/>
          </w:divBdr>
        </w:div>
      </w:divsChild>
    </w:div>
    <w:div w:id="1194463228">
      <w:bodyDiv w:val="1"/>
      <w:marLeft w:val="0"/>
      <w:marRight w:val="0"/>
      <w:marTop w:val="0"/>
      <w:marBottom w:val="0"/>
      <w:divBdr>
        <w:top w:val="none" w:sz="0" w:space="0" w:color="auto"/>
        <w:left w:val="none" w:sz="0" w:space="0" w:color="auto"/>
        <w:bottom w:val="none" w:sz="0" w:space="0" w:color="auto"/>
        <w:right w:val="none" w:sz="0" w:space="0" w:color="auto"/>
      </w:divBdr>
    </w:div>
    <w:div w:id="1205288751">
      <w:bodyDiv w:val="1"/>
      <w:marLeft w:val="0"/>
      <w:marRight w:val="0"/>
      <w:marTop w:val="0"/>
      <w:marBottom w:val="0"/>
      <w:divBdr>
        <w:top w:val="none" w:sz="0" w:space="0" w:color="auto"/>
        <w:left w:val="none" w:sz="0" w:space="0" w:color="auto"/>
        <w:bottom w:val="none" w:sz="0" w:space="0" w:color="auto"/>
        <w:right w:val="none" w:sz="0" w:space="0" w:color="auto"/>
      </w:divBdr>
    </w:div>
    <w:div w:id="1225528867">
      <w:bodyDiv w:val="1"/>
      <w:marLeft w:val="0"/>
      <w:marRight w:val="0"/>
      <w:marTop w:val="0"/>
      <w:marBottom w:val="0"/>
      <w:divBdr>
        <w:top w:val="none" w:sz="0" w:space="0" w:color="auto"/>
        <w:left w:val="none" w:sz="0" w:space="0" w:color="auto"/>
        <w:bottom w:val="none" w:sz="0" w:space="0" w:color="auto"/>
        <w:right w:val="none" w:sz="0" w:space="0" w:color="auto"/>
      </w:divBdr>
    </w:div>
    <w:div w:id="1265503812">
      <w:bodyDiv w:val="1"/>
      <w:marLeft w:val="0"/>
      <w:marRight w:val="0"/>
      <w:marTop w:val="0"/>
      <w:marBottom w:val="0"/>
      <w:divBdr>
        <w:top w:val="none" w:sz="0" w:space="0" w:color="auto"/>
        <w:left w:val="none" w:sz="0" w:space="0" w:color="auto"/>
        <w:bottom w:val="none" w:sz="0" w:space="0" w:color="auto"/>
        <w:right w:val="none" w:sz="0" w:space="0" w:color="auto"/>
      </w:divBdr>
    </w:div>
    <w:div w:id="1569534426">
      <w:bodyDiv w:val="1"/>
      <w:marLeft w:val="0"/>
      <w:marRight w:val="0"/>
      <w:marTop w:val="0"/>
      <w:marBottom w:val="0"/>
      <w:divBdr>
        <w:top w:val="none" w:sz="0" w:space="0" w:color="auto"/>
        <w:left w:val="none" w:sz="0" w:space="0" w:color="auto"/>
        <w:bottom w:val="none" w:sz="0" w:space="0" w:color="auto"/>
        <w:right w:val="none" w:sz="0" w:space="0" w:color="auto"/>
      </w:divBdr>
    </w:div>
    <w:div w:id="1622804673">
      <w:bodyDiv w:val="1"/>
      <w:marLeft w:val="0"/>
      <w:marRight w:val="0"/>
      <w:marTop w:val="0"/>
      <w:marBottom w:val="0"/>
      <w:divBdr>
        <w:top w:val="none" w:sz="0" w:space="0" w:color="auto"/>
        <w:left w:val="none" w:sz="0" w:space="0" w:color="auto"/>
        <w:bottom w:val="none" w:sz="0" w:space="0" w:color="auto"/>
        <w:right w:val="none" w:sz="0" w:space="0" w:color="auto"/>
      </w:divBdr>
    </w:div>
    <w:div w:id="1675838138">
      <w:bodyDiv w:val="1"/>
      <w:marLeft w:val="0"/>
      <w:marRight w:val="0"/>
      <w:marTop w:val="0"/>
      <w:marBottom w:val="0"/>
      <w:divBdr>
        <w:top w:val="none" w:sz="0" w:space="0" w:color="auto"/>
        <w:left w:val="none" w:sz="0" w:space="0" w:color="auto"/>
        <w:bottom w:val="none" w:sz="0" w:space="0" w:color="auto"/>
        <w:right w:val="none" w:sz="0" w:space="0" w:color="auto"/>
      </w:divBdr>
      <w:divsChild>
        <w:div w:id="1985160771">
          <w:marLeft w:val="0"/>
          <w:marRight w:val="0"/>
          <w:marTop w:val="0"/>
          <w:marBottom w:val="0"/>
          <w:divBdr>
            <w:top w:val="none" w:sz="0" w:space="0" w:color="auto"/>
            <w:left w:val="none" w:sz="0" w:space="0" w:color="auto"/>
            <w:bottom w:val="none" w:sz="0" w:space="0" w:color="auto"/>
            <w:right w:val="none" w:sz="0" w:space="0" w:color="auto"/>
          </w:divBdr>
        </w:div>
      </w:divsChild>
    </w:div>
    <w:div w:id="1721516724">
      <w:bodyDiv w:val="1"/>
      <w:marLeft w:val="0"/>
      <w:marRight w:val="0"/>
      <w:marTop w:val="0"/>
      <w:marBottom w:val="0"/>
      <w:divBdr>
        <w:top w:val="none" w:sz="0" w:space="0" w:color="auto"/>
        <w:left w:val="none" w:sz="0" w:space="0" w:color="auto"/>
        <w:bottom w:val="none" w:sz="0" w:space="0" w:color="auto"/>
        <w:right w:val="none" w:sz="0" w:space="0" w:color="auto"/>
      </w:divBdr>
      <w:divsChild>
        <w:div w:id="851070907">
          <w:marLeft w:val="0"/>
          <w:marRight w:val="0"/>
          <w:marTop w:val="0"/>
          <w:marBottom w:val="0"/>
          <w:divBdr>
            <w:top w:val="none" w:sz="0" w:space="0" w:color="auto"/>
            <w:left w:val="none" w:sz="0" w:space="0" w:color="auto"/>
            <w:bottom w:val="none" w:sz="0" w:space="0" w:color="auto"/>
            <w:right w:val="none" w:sz="0" w:space="0" w:color="auto"/>
          </w:divBdr>
          <w:divsChild>
            <w:div w:id="1130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3164">
      <w:bodyDiv w:val="1"/>
      <w:marLeft w:val="0"/>
      <w:marRight w:val="0"/>
      <w:marTop w:val="0"/>
      <w:marBottom w:val="0"/>
      <w:divBdr>
        <w:top w:val="none" w:sz="0" w:space="0" w:color="auto"/>
        <w:left w:val="none" w:sz="0" w:space="0" w:color="auto"/>
        <w:bottom w:val="none" w:sz="0" w:space="0" w:color="auto"/>
        <w:right w:val="none" w:sz="0" w:space="0" w:color="auto"/>
      </w:divBdr>
      <w:divsChild>
        <w:div w:id="1733190625">
          <w:marLeft w:val="0"/>
          <w:marRight w:val="0"/>
          <w:marTop w:val="84"/>
          <w:marBottom w:val="84"/>
          <w:divBdr>
            <w:top w:val="none" w:sz="0" w:space="0" w:color="auto"/>
            <w:left w:val="none" w:sz="0" w:space="0" w:color="auto"/>
            <w:bottom w:val="single" w:sz="6" w:space="0" w:color="CECECE"/>
            <w:right w:val="none" w:sz="0" w:space="0" w:color="auto"/>
          </w:divBdr>
        </w:div>
        <w:div w:id="1177843583">
          <w:marLeft w:val="0"/>
          <w:marRight w:val="0"/>
          <w:marTop w:val="0"/>
          <w:marBottom w:val="0"/>
          <w:divBdr>
            <w:top w:val="none" w:sz="0" w:space="0" w:color="auto"/>
            <w:left w:val="none" w:sz="0" w:space="0" w:color="auto"/>
            <w:bottom w:val="none" w:sz="0" w:space="0" w:color="auto"/>
            <w:right w:val="none" w:sz="0" w:space="0" w:color="auto"/>
          </w:divBdr>
          <w:divsChild>
            <w:div w:id="1560244180">
              <w:marLeft w:val="0"/>
              <w:marRight w:val="0"/>
              <w:marTop w:val="0"/>
              <w:marBottom w:val="0"/>
              <w:divBdr>
                <w:top w:val="none" w:sz="0" w:space="0" w:color="auto"/>
                <w:left w:val="none" w:sz="0" w:space="0" w:color="auto"/>
                <w:bottom w:val="none" w:sz="0" w:space="0" w:color="auto"/>
                <w:right w:val="none" w:sz="0" w:space="0" w:color="auto"/>
              </w:divBdr>
            </w:div>
            <w:div w:id="1347748261">
              <w:marLeft w:val="0"/>
              <w:marRight w:val="0"/>
              <w:marTop w:val="0"/>
              <w:marBottom w:val="0"/>
              <w:divBdr>
                <w:top w:val="none" w:sz="0" w:space="0" w:color="auto"/>
                <w:left w:val="none" w:sz="0" w:space="0" w:color="auto"/>
                <w:bottom w:val="none" w:sz="0" w:space="0" w:color="auto"/>
                <w:right w:val="none" w:sz="0" w:space="0" w:color="auto"/>
              </w:divBdr>
            </w:div>
            <w:div w:id="307174110">
              <w:marLeft w:val="0"/>
              <w:marRight w:val="0"/>
              <w:marTop w:val="0"/>
              <w:marBottom w:val="0"/>
              <w:divBdr>
                <w:top w:val="none" w:sz="0" w:space="0" w:color="auto"/>
                <w:left w:val="none" w:sz="0" w:space="0" w:color="auto"/>
                <w:bottom w:val="none" w:sz="0" w:space="0" w:color="auto"/>
                <w:right w:val="none" w:sz="0" w:space="0" w:color="auto"/>
              </w:divBdr>
            </w:div>
            <w:div w:id="9754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086">
      <w:bodyDiv w:val="1"/>
      <w:marLeft w:val="0"/>
      <w:marRight w:val="0"/>
      <w:marTop w:val="0"/>
      <w:marBottom w:val="0"/>
      <w:divBdr>
        <w:top w:val="none" w:sz="0" w:space="0" w:color="auto"/>
        <w:left w:val="none" w:sz="0" w:space="0" w:color="auto"/>
        <w:bottom w:val="none" w:sz="0" w:space="0" w:color="auto"/>
        <w:right w:val="none" w:sz="0" w:space="0" w:color="auto"/>
      </w:divBdr>
    </w:div>
    <w:div w:id="2072072686">
      <w:bodyDiv w:val="1"/>
      <w:marLeft w:val="0"/>
      <w:marRight w:val="0"/>
      <w:marTop w:val="0"/>
      <w:marBottom w:val="0"/>
      <w:divBdr>
        <w:top w:val="none" w:sz="0" w:space="0" w:color="auto"/>
        <w:left w:val="none" w:sz="0" w:space="0" w:color="auto"/>
        <w:bottom w:val="none" w:sz="0" w:space="0" w:color="auto"/>
        <w:right w:val="none" w:sz="0" w:space="0" w:color="auto"/>
      </w:divBdr>
    </w:div>
    <w:div w:id="20961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er.arbit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d@arbitr.tver.ru"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90C90-689D-4A08-8D3F-C0CD72B5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25</Pages>
  <Words>6240</Words>
  <Characters>35572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41729</CharactersWithSpaces>
  <SharedDoc>false</SharedDoc>
  <HLinks>
    <vt:vector size="270" baseType="variant">
      <vt:variant>
        <vt:i4>262196</vt:i4>
      </vt:variant>
      <vt:variant>
        <vt:i4>132</vt:i4>
      </vt:variant>
      <vt:variant>
        <vt:i4>0</vt:i4>
      </vt:variant>
      <vt:variant>
        <vt:i4>5</vt:i4>
      </vt:variant>
      <vt:variant>
        <vt:lpwstr>http://sudact.ru/</vt:lpwstr>
      </vt:variant>
      <vt:variant>
        <vt:lpwstr/>
      </vt:variant>
      <vt:variant>
        <vt:i4>7471161</vt:i4>
      </vt:variant>
      <vt:variant>
        <vt:i4>129</vt:i4>
      </vt:variant>
      <vt:variant>
        <vt:i4>0</vt:i4>
      </vt:variant>
      <vt:variant>
        <vt:i4>5</vt:i4>
      </vt:variant>
      <vt:variant>
        <vt:lpwstr>https://rospravosudie.com/</vt:lpwstr>
      </vt:variant>
      <vt:variant>
        <vt:lpwstr/>
      </vt:variant>
      <vt:variant>
        <vt:i4>720982</vt:i4>
      </vt:variant>
      <vt:variant>
        <vt:i4>126</vt:i4>
      </vt:variant>
      <vt:variant>
        <vt:i4>0</vt:i4>
      </vt:variant>
      <vt:variant>
        <vt:i4>5</vt:i4>
      </vt:variant>
      <vt:variant>
        <vt:lpwstr>http://www.garant.ru</vt:lpwstr>
      </vt:variant>
      <vt:variant>
        <vt:lpwstr/>
      </vt:variant>
      <vt:variant>
        <vt:i4>1179719</vt:i4>
      </vt:variant>
      <vt:variant>
        <vt:i4>123</vt:i4>
      </vt:variant>
      <vt:variant>
        <vt:i4>0</vt:i4>
      </vt:variant>
      <vt:variant>
        <vt:i4>5</vt:i4>
      </vt:variant>
      <vt:variant>
        <vt:lpwstr>http://www.consultant.ru</vt:lpwstr>
      </vt:variant>
      <vt:variant>
        <vt:lpwstr/>
      </vt:variant>
      <vt:variant>
        <vt:i4>7405589</vt:i4>
      </vt:variant>
      <vt:variant>
        <vt:i4>120</vt:i4>
      </vt:variant>
      <vt:variant>
        <vt:i4>0</vt:i4>
      </vt:variant>
      <vt:variant>
        <vt:i4>5</vt:i4>
      </vt:variant>
      <vt:variant>
        <vt:lpwstr>http://znanium.com/go.php?id=491346</vt:lpwstr>
      </vt:variant>
      <vt:variant>
        <vt:lpwstr/>
      </vt:variant>
      <vt:variant>
        <vt:i4>8323097</vt:i4>
      </vt:variant>
      <vt:variant>
        <vt:i4>117</vt:i4>
      </vt:variant>
      <vt:variant>
        <vt:i4>0</vt:i4>
      </vt:variant>
      <vt:variant>
        <vt:i4>5</vt:i4>
      </vt:variant>
      <vt:variant>
        <vt:lpwstr>http://znanium.com/go.php?id=453481</vt:lpwstr>
      </vt:variant>
      <vt:variant>
        <vt:lpwstr/>
      </vt:variant>
      <vt:variant>
        <vt:i4>3473460</vt:i4>
      </vt:variant>
      <vt:variant>
        <vt:i4>114</vt:i4>
      </vt:variant>
      <vt:variant>
        <vt:i4>0</vt:i4>
      </vt:variant>
      <vt:variant>
        <vt:i4>5</vt:i4>
      </vt:variant>
      <vt:variant>
        <vt:lpwstr>http://biblioclub.ru/index.php?page=book&amp;id=236492</vt:lpwstr>
      </vt:variant>
      <vt:variant>
        <vt:lpwstr/>
      </vt:variant>
      <vt:variant>
        <vt:i4>4</vt:i4>
      </vt:variant>
      <vt:variant>
        <vt:i4>111</vt:i4>
      </vt:variant>
      <vt:variant>
        <vt:i4>0</vt:i4>
      </vt:variant>
      <vt:variant>
        <vt:i4>5</vt:i4>
      </vt:variant>
      <vt:variant>
        <vt:lpwstr>https://e.lanbook.com/book/93383</vt:lpwstr>
      </vt:variant>
      <vt:variant>
        <vt:lpwstr/>
      </vt:variant>
      <vt:variant>
        <vt:i4>2752561</vt:i4>
      </vt:variant>
      <vt:variant>
        <vt:i4>108</vt:i4>
      </vt:variant>
      <vt:variant>
        <vt:i4>0</vt:i4>
      </vt:variant>
      <vt:variant>
        <vt:i4>5</vt:i4>
      </vt:variant>
      <vt:variant>
        <vt:lpwstr>http://znanium.com/catalog.php?bookinfo=254761</vt:lpwstr>
      </vt:variant>
      <vt:variant>
        <vt:lpwstr/>
      </vt:variant>
      <vt:variant>
        <vt:i4>3211326</vt:i4>
      </vt:variant>
      <vt:variant>
        <vt:i4>105</vt:i4>
      </vt:variant>
      <vt:variant>
        <vt:i4>0</vt:i4>
      </vt:variant>
      <vt:variant>
        <vt:i4>5</vt:i4>
      </vt:variant>
      <vt:variant>
        <vt:lpwstr>http://biblioclub.ru/index.php?page=book&amp;id=114424</vt:lpwstr>
      </vt:variant>
      <vt:variant>
        <vt:lpwstr/>
      </vt:variant>
      <vt:variant>
        <vt:i4>3014706</vt:i4>
      </vt:variant>
      <vt:variant>
        <vt:i4>102</vt:i4>
      </vt:variant>
      <vt:variant>
        <vt:i4>0</vt:i4>
      </vt:variant>
      <vt:variant>
        <vt:i4>5</vt:i4>
      </vt:variant>
      <vt:variant>
        <vt:lpwstr>http://znanium.com/catalog.php?bookinfo=517117</vt:lpwstr>
      </vt:variant>
      <vt:variant>
        <vt:lpwstr/>
      </vt:variant>
      <vt:variant>
        <vt:i4>2490419</vt:i4>
      </vt:variant>
      <vt:variant>
        <vt:i4>99</vt:i4>
      </vt:variant>
      <vt:variant>
        <vt:i4>0</vt:i4>
      </vt:variant>
      <vt:variant>
        <vt:i4>5</vt:i4>
      </vt:variant>
      <vt:variant>
        <vt:lpwstr>http://znanium.com/catalog.php?bookinfo=466108</vt:lpwstr>
      </vt:variant>
      <vt:variant>
        <vt:lpwstr/>
      </vt:variant>
      <vt:variant>
        <vt:i4>3735608</vt:i4>
      </vt:variant>
      <vt:variant>
        <vt:i4>96</vt:i4>
      </vt:variant>
      <vt:variant>
        <vt:i4>0</vt:i4>
      </vt:variant>
      <vt:variant>
        <vt:i4>5</vt:i4>
      </vt:variant>
      <vt:variant>
        <vt:lpwstr>http://biblioclub.ru/index.php?page=book&amp;id=142924</vt:lpwstr>
      </vt:variant>
      <vt:variant>
        <vt:lpwstr/>
      </vt:variant>
      <vt:variant>
        <vt:i4>4587614</vt:i4>
      </vt:variant>
      <vt:variant>
        <vt:i4>93</vt:i4>
      </vt:variant>
      <vt:variant>
        <vt:i4>0</vt:i4>
      </vt:variant>
      <vt:variant>
        <vt:i4>5</vt:i4>
      </vt:variant>
      <vt:variant>
        <vt:lpwstr>http://www.iprbookshop.ru/23023.html</vt:lpwstr>
      </vt:variant>
      <vt:variant>
        <vt:lpwstr/>
      </vt:variant>
      <vt:variant>
        <vt:i4>3014712</vt:i4>
      </vt:variant>
      <vt:variant>
        <vt:i4>90</vt:i4>
      </vt:variant>
      <vt:variant>
        <vt:i4>0</vt:i4>
      </vt:variant>
      <vt:variant>
        <vt:i4>5</vt:i4>
      </vt:variant>
      <vt:variant>
        <vt:lpwstr>http://znanium.com/catalog.php?bookinfo=529550</vt:lpwstr>
      </vt:variant>
      <vt:variant>
        <vt:lpwstr/>
      </vt:variant>
      <vt:variant>
        <vt:i4>2555958</vt:i4>
      </vt:variant>
      <vt:variant>
        <vt:i4>87</vt:i4>
      </vt:variant>
      <vt:variant>
        <vt:i4>0</vt:i4>
      </vt:variant>
      <vt:variant>
        <vt:i4>5</vt:i4>
      </vt:variant>
      <vt:variant>
        <vt:lpwstr>http://znanium.com/catalog.php?bookinfo=352269</vt:lpwstr>
      </vt:variant>
      <vt:variant>
        <vt:lpwstr/>
      </vt:variant>
      <vt:variant>
        <vt:i4>2359344</vt:i4>
      </vt:variant>
      <vt:variant>
        <vt:i4>84</vt:i4>
      </vt:variant>
      <vt:variant>
        <vt:i4>0</vt:i4>
      </vt:variant>
      <vt:variant>
        <vt:i4>5</vt:i4>
      </vt:variant>
      <vt:variant>
        <vt:lpwstr>http://znanium.com/catalog.php?bookinfo=492276</vt:lpwstr>
      </vt:variant>
      <vt:variant>
        <vt:lpwstr/>
      </vt:variant>
      <vt:variant>
        <vt:i4>4063285</vt:i4>
      </vt:variant>
      <vt:variant>
        <vt:i4>81</vt:i4>
      </vt:variant>
      <vt:variant>
        <vt:i4>0</vt:i4>
      </vt:variant>
      <vt:variant>
        <vt:i4>5</vt:i4>
      </vt:variant>
      <vt:variant>
        <vt:lpwstr>http://biblioclub.ru/index.php?page=book&amp;id=209779</vt:lpwstr>
      </vt:variant>
      <vt:variant>
        <vt:lpwstr/>
      </vt:variant>
      <vt:variant>
        <vt:i4>3276862</vt:i4>
      </vt:variant>
      <vt:variant>
        <vt:i4>78</vt:i4>
      </vt:variant>
      <vt:variant>
        <vt:i4>0</vt:i4>
      </vt:variant>
      <vt:variant>
        <vt:i4>5</vt:i4>
      </vt:variant>
      <vt:variant>
        <vt:lpwstr>http://biblioclub.ru/index.php?page=book&amp;id=256730</vt:lpwstr>
      </vt:variant>
      <vt:variant>
        <vt:lpwstr/>
      </vt:variant>
      <vt:variant>
        <vt:i4>4653178</vt:i4>
      </vt:variant>
      <vt:variant>
        <vt:i4>75</vt:i4>
      </vt:variant>
      <vt:variant>
        <vt:i4>0</vt:i4>
      </vt:variant>
      <vt:variant>
        <vt:i4>5</vt:i4>
      </vt:variant>
      <vt:variant>
        <vt:lpwstr>http://texts.lib.tversu.ru/texts/yuridicheskaya_tehnika/start.html</vt:lpwstr>
      </vt:variant>
      <vt:variant>
        <vt:lpwstr/>
      </vt:variant>
      <vt:variant>
        <vt:i4>1703986</vt:i4>
      </vt:variant>
      <vt:variant>
        <vt:i4>72</vt:i4>
      </vt:variant>
      <vt:variant>
        <vt:i4>0</vt:i4>
      </vt:variant>
      <vt:variant>
        <vt:i4>5</vt:i4>
      </vt:variant>
      <vt:variant>
        <vt:lpwstr>http://znanium.com/catalog.php?bookinfo=50234</vt:lpwstr>
      </vt:variant>
      <vt:variant>
        <vt:lpwstr/>
      </vt:variant>
      <vt:variant>
        <vt:i4>2359344</vt:i4>
      </vt:variant>
      <vt:variant>
        <vt:i4>69</vt:i4>
      </vt:variant>
      <vt:variant>
        <vt:i4>0</vt:i4>
      </vt:variant>
      <vt:variant>
        <vt:i4>5</vt:i4>
      </vt:variant>
      <vt:variant>
        <vt:lpwstr>http://znanium.com/catalog.php?bookinfo=431648</vt:lpwstr>
      </vt:variant>
      <vt:variant>
        <vt:lpwstr/>
      </vt:variant>
      <vt:variant>
        <vt:i4>3670076</vt:i4>
      </vt:variant>
      <vt:variant>
        <vt:i4>66</vt:i4>
      </vt:variant>
      <vt:variant>
        <vt:i4>0</vt:i4>
      </vt:variant>
      <vt:variant>
        <vt:i4>5</vt:i4>
      </vt:variant>
      <vt:variant>
        <vt:lpwstr>http://biblioclub.ru/index.php?page=book&amp;id=117138</vt:lpwstr>
      </vt:variant>
      <vt:variant>
        <vt:lpwstr/>
      </vt:variant>
      <vt:variant>
        <vt:i4>3276853</vt:i4>
      </vt:variant>
      <vt:variant>
        <vt:i4>63</vt:i4>
      </vt:variant>
      <vt:variant>
        <vt:i4>0</vt:i4>
      </vt:variant>
      <vt:variant>
        <vt:i4>5</vt:i4>
      </vt:variant>
      <vt:variant>
        <vt:lpwstr>http://biblioclub.ru/index.php?page=book&amp;id=209775</vt:lpwstr>
      </vt:variant>
      <vt:variant>
        <vt:lpwstr/>
      </vt:variant>
      <vt:variant>
        <vt:i4>2687038</vt:i4>
      </vt:variant>
      <vt:variant>
        <vt:i4>60</vt:i4>
      </vt:variant>
      <vt:variant>
        <vt:i4>0</vt:i4>
      </vt:variant>
      <vt:variant>
        <vt:i4>5</vt:i4>
      </vt:variant>
      <vt:variant>
        <vt:lpwstr>http://znanium.com/catalog.php?bookinfo=453481</vt:lpwstr>
      </vt:variant>
      <vt:variant>
        <vt:lpwstr/>
      </vt:variant>
      <vt:variant>
        <vt:i4>2424880</vt:i4>
      </vt:variant>
      <vt:variant>
        <vt:i4>57</vt:i4>
      </vt:variant>
      <vt:variant>
        <vt:i4>0</vt:i4>
      </vt:variant>
      <vt:variant>
        <vt:i4>5</vt:i4>
      </vt:variant>
      <vt:variant>
        <vt:lpwstr>http://znanium.com/catalog.php?bookinfo=491346</vt:lpwstr>
      </vt:variant>
      <vt:variant>
        <vt:lpwstr/>
      </vt:variant>
      <vt:variant>
        <vt:i4>3539006</vt:i4>
      </vt:variant>
      <vt:variant>
        <vt:i4>54</vt:i4>
      </vt:variant>
      <vt:variant>
        <vt:i4>0</vt:i4>
      </vt:variant>
      <vt:variant>
        <vt:i4>5</vt:i4>
      </vt:variant>
      <vt:variant>
        <vt:lpwstr>http://biblioclub.ru/index.php?page=book&amp;id=446557</vt:lpwstr>
      </vt:variant>
      <vt:variant>
        <vt:lpwstr/>
      </vt:variant>
      <vt:variant>
        <vt:i4>3407928</vt:i4>
      </vt:variant>
      <vt:variant>
        <vt:i4>51</vt:i4>
      </vt:variant>
      <vt:variant>
        <vt:i4>0</vt:i4>
      </vt:variant>
      <vt:variant>
        <vt:i4>5</vt:i4>
      </vt:variant>
      <vt:variant>
        <vt:lpwstr>http://biblioclub.ru/index.php?page=book&amp;id=118580</vt:lpwstr>
      </vt:variant>
      <vt:variant>
        <vt:lpwstr/>
      </vt:variant>
      <vt:variant>
        <vt:i4>2293823</vt:i4>
      </vt:variant>
      <vt:variant>
        <vt:i4>48</vt:i4>
      </vt:variant>
      <vt:variant>
        <vt:i4>0</vt:i4>
      </vt:variant>
      <vt:variant>
        <vt:i4>5</vt:i4>
      </vt:variant>
      <vt:variant>
        <vt:lpwstr>http://znanium.com/catalog.php?bookinfo=519328</vt:lpwstr>
      </vt:variant>
      <vt:variant>
        <vt:lpwstr/>
      </vt:variant>
      <vt:variant>
        <vt:i4>2752541</vt:i4>
      </vt:variant>
      <vt:variant>
        <vt:i4>45</vt:i4>
      </vt:variant>
      <vt:variant>
        <vt:i4>0</vt:i4>
      </vt:variant>
      <vt:variant>
        <vt:i4>5</vt:i4>
      </vt:variant>
      <vt:variant>
        <vt:lpwstr>http://znanium.com/catalog.php?item</vt:lpwstr>
      </vt:variant>
      <vt:variant>
        <vt:lpwstr/>
      </vt:variant>
      <vt:variant>
        <vt:i4>3932217</vt:i4>
      </vt:variant>
      <vt:variant>
        <vt:i4>42</vt:i4>
      </vt:variant>
      <vt:variant>
        <vt:i4>0</vt:i4>
      </vt:variant>
      <vt:variant>
        <vt:i4>5</vt:i4>
      </vt:variant>
      <vt:variant>
        <vt:lpwstr>http://biblioclub.ru/index.php?page=book&amp;id=221937</vt:lpwstr>
      </vt:variant>
      <vt:variant>
        <vt:lpwstr/>
      </vt:variant>
      <vt:variant>
        <vt:i4>2359349</vt:i4>
      </vt:variant>
      <vt:variant>
        <vt:i4>39</vt:i4>
      </vt:variant>
      <vt:variant>
        <vt:i4>0</vt:i4>
      </vt:variant>
      <vt:variant>
        <vt:i4>5</vt:i4>
      </vt:variant>
      <vt:variant>
        <vt:lpwstr>http://znanium.com/catalog.php?bookinfo=391266</vt:lpwstr>
      </vt:variant>
      <vt:variant>
        <vt:lpwstr/>
      </vt:variant>
      <vt:variant>
        <vt:i4>2555952</vt:i4>
      </vt:variant>
      <vt:variant>
        <vt:i4>36</vt:i4>
      </vt:variant>
      <vt:variant>
        <vt:i4>0</vt:i4>
      </vt:variant>
      <vt:variant>
        <vt:i4>5</vt:i4>
      </vt:variant>
      <vt:variant>
        <vt:lpwstr>http://znanium.com/catalog.php?bookinfo=472871</vt:lpwstr>
      </vt:variant>
      <vt:variant>
        <vt:lpwstr/>
      </vt:variant>
      <vt:variant>
        <vt:i4>7536668</vt:i4>
      </vt:variant>
      <vt:variant>
        <vt:i4>33</vt:i4>
      </vt:variant>
      <vt:variant>
        <vt:i4>0</vt:i4>
      </vt:variant>
      <vt:variant>
        <vt:i4>5</vt:i4>
      </vt:variant>
      <vt:variant>
        <vt:lpwstr>http://znanium.com/go.php?id=791854</vt:lpwstr>
      </vt:variant>
      <vt:variant>
        <vt:lpwstr/>
      </vt:variant>
      <vt:variant>
        <vt:i4>2752560</vt:i4>
      </vt:variant>
      <vt:variant>
        <vt:i4>30</vt:i4>
      </vt:variant>
      <vt:variant>
        <vt:i4>0</vt:i4>
      </vt:variant>
      <vt:variant>
        <vt:i4>5</vt:i4>
      </vt:variant>
      <vt:variant>
        <vt:lpwstr>http://znanium.com/catalog.php?bookinfo=485902</vt:lpwstr>
      </vt:variant>
      <vt:variant>
        <vt:lpwstr/>
      </vt:variant>
      <vt:variant>
        <vt:i4>3080244</vt:i4>
      </vt:variant>
      <vt:variant>
        <vt:i4>27</vt:i4>
      </vt:variant>
      <vt:variant>
        <vt:i4>0</vt:i4>
      </vt:variant>
      <vt:variant>
        <vt:i4>5</vt:i4>
      </vt:variant>
      <vt:variant>
        <vt:lpwstr>http://znanium.com/catalog.php?bookinfo=452635</vt:lpwstr>
      </vt:variant>
      <vt:variant>
        <vt:lpwstr/>
      </vt:variant>
      <vt:variant>
        <vt:i4>7929947</vt:i4>
      </vt:variant>
      <vt:variant>
        <vt:i4>24</vt:i4>
      </vt:variant>
      <vt:variant>
        <vt:i4>0</vt:i4>
      </vt:variant>
      <vt:variant>
        <vt:i4>5</vt:i4>
      </vt:variant>
      <vt:variant>
        <vt:lpwstr>http://www.iprbookshop.ru/1865.html</vt:lpwstr>
      </vt:variant>
      <vt:variant>
        <vt:lpwstr/>
      </vt:variant>
      <vt:variant>
        <vt:i4>2949171</vt:i4>
      </vt:variant>
      <vt:variant>
        <vt:i4>21</vt:i4>
      </vt:variant>
      <vt:variant>
        <vt:i4>0</vt:i4>
      </vt:variant>
      <vt:variant>
        <vt:i4>5</vt:i4>
      </vt:variant>
      <vt:variant>
        <vt:lpwstr>http://znanium.com/catalog.php?bookinfo=371605</vt:lpwstr>
      </vt:variant>
      <vt:variant>
        <vt:lpwstr/>
      </vt:variant>
      <vt:variant>
        <vt:i4>4063295</vt:i4>
      </vt:variant>
      <vt:variant>
        <vt:i4>18</vt:i4>
      </vt:variant>
      <vt:variant>
        <vt:i4>0</vt:i4>
      </vt:variant>
      <vt:variant>
        <vt:i4>5</vt:i4>
      </vt:variant>
      <vt:variant>
        <vt:lpwstr>http://biblioclub.ru/index.php?page=book&amp;id=241953</vt:lpwstr>
      </vt:variant>
      <vt:variant>
        <vt:lpwstr/>
      </vt:variant>
      <vt:variant>
        <vt:i4>3211327</vt:i4>
      </vt:variant>
      <vt:variant>
        <vt:i4>15</vt:i4>
      </vt:variant>
      <vt:variant>
        <vt:i4>0</vt:i4>
      </vt:variant>
      <vt:variant>
        <vt:i4>5</vt:i4>
      </vt:variant>
      <vt:variant>
        <vt:lpwstr>http://biblioclub.ru/index.php?page=book&amp;id=117000</vt:lpwstr>
      </vt:variant>
      <vt:variant>
        <vt:lpwstr/>
      </vt:variant>
      <vt:variant>
        <vt:i4>7733273</vt:i4>
      </vt:variant>
      <vt:variant>
        <vt:i4>12</vt:i4>
      </vt:variant>
      <vt:variant>
        <vt:i4>0</vt:i4>
      </vt:variant>
      <vt:variant>
        <vt:i4>5</vt:i4>
      </vt:variant>
      <vt:variant>
        <vt:lpwstr>http://znanium.com/go.php?id=460721</vt:lpwstr>
      </vt:variant>
      <vt:variant>
        <vt:lpwstr/>
      </vt:variant>
      <vt:variant>
        <vt:i4>1572945</vt:i4>
      </vt:variant>
      <vt:variant>
        <vt:i4>9</vt:i4>
      </vt:variant>
      <vt:variant>
        <vt:i4>0</vt:i4>
      </vt:variant>
      <vt:variant>
        <vt:i4>5</vt:i4>
      </vt:variant>
      <vt:variant>
        <vt:lpwstr>http://znanium.com/bookread2.php?book=390285</vt:lpwstr>
      </vt:variant>
      <vt:variant>
        <vt:lpwstr/>
      </vt:variant>
      <vt:variant>
        <vt:i4>3211316</vt:i4>
      </vt:variant>
      <vt:variant>
        <vt:i4>6</vt:i4>
      </vt:variant>
      <vt:variant>
        <vt:i4>0</vt:i4>
      </vt:variant>
      <vt:variant>
        <vt:i4>5</vt:i4>
      </vt:variant>
      <vt:variant>
        <vt:lpwstr>http://biblioclub.ru/index.php?page=book&amp;id=209766</vt:lpwstr>
      </vt:variant>
      <vt:variant>
        <vt:lpwstr/>
      </vt:variant>
      <vt:variant>
        <vt:i4>3539006</vt:i4>
      </vt:variant>
      <vt:variant>
        <vt:i4>3</vt:i4>
      </vt:variant>
      <vt:variant>
        <vt:i4>0</vt:i4>
      </vt:variant>
      <vt:variant>
        <vt:i4>5</vt:i4>
      </vt:variant>
      <vt:variant>
        <vt:lpwstr>http://biblioclub.ru/index.php?page=book&amp;id=256033</vt:lpwstr>
      </vt:variant>
      <vt:variant>
        <vt:lpwstr/>
      </vt:variant>
      <vt:variant>
        <vt:i4>4653148</vt:i4>
      </vt:variant>
      <vt:variant>
        <vt:i4>0</vt:i4>
      </vt:variant>
      <vt:variant>
        <vt:i4>0</vt:i4>
      </vt:variant>
      <vt:variant>
        <vt:i4>5</vt:i4>
      </vt:variant>
      <vt:variant>
        <vt:lpwstr>http://www.iprbookshop.ru/43235.html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Яна</cp:lastModifiedBy>
  <cp:revision>22</cp:revision>
  <cp:lastPrinted>2015-09-30T12:12:00Z</cp:lastPrinted>
  <dcterms:created xsi:type="dcterms:W3CDTF">2017-12-26T11:15:00Z</dcterms:created>
  <dcterms:modified xsi:type="dcterms:W3CDTF">2018-01-18T05:29:00Z</dcterms:modified>
</cp:coreProperties>
</file>