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842" w:rsidRDefault="00877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Выполнили: студенты 2 курса 21 группы Большакова Р.А., Аверьянов Д.В.</w:t>
      </w:r>
      <w:r w:rsidRPr="0087784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77842" w:rsidRDefault="0087784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77842" w:rsidRDefault="0087784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7784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Эссе по теме "Трансформация института конфискации имущества в УК РФ"</w:t>
      </w:r>
    </w:p>
    <w:p w:rsidR="00877842" w:rsidRDefault="00877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различные периоды истории правовая природа и содержание института конфискации имущества изменялись, что обуславливает необходимость исследования данного вопроса.</w:t>
      </w:r>
    </w:p>
    <w:p w:rsidR="00E65B06" w:rsidRDefault="00E65B06" w:rsidP="00E65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Продолжая рассуждать над историей такого института уголовного права как конфискация имущества, следует сказать, что к</w:t>
      </w:r>
      <w:r w:rsidRPr="00E65B06">
        <w:rPr>
          <w:rFonts w:ascii="Times New Roman" w:hAnsi="Times New Roman" w:cs="Times New Roman"/>
          <w:sz w:val="28"/>
          <w:szCs w:val="28"/>
        </w:rPr>
        <w:t xml:space="preserve">онфискация предусматривалась ещё такими древними памятниками русского права, как Русская Правда и Соборное Уложение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65B06">
        <w:rPr>
          <w:rFonts w:ascii="Times New Roman" w:hAnsi="Times New Roman" w:cs="Times New Roman"/>
          <w:sz w:val="28"/>
          <w:szCs w:val="28"/>
        </w:rPr>
        <w:t>1649 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5B06">
        <w:rPr>
          <w:rFonts w:ascii="Times New Roman" w:hAnsi="Times New Roman" w:cs="Times New Roman"/>
          <w:sz w:val="28"/>
          <w:szCs w:val="28"/>
        </w:rPr>
        <w:t>. В Своде Законов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Империи</w:t>
      </w:r>
      <w:r w:rsidRPr="00E65B06">
        <w:rPr>
          <w:rFonts w:ascii="Times New Roman" w:hAnsi="Times New Roman" w:cs="Times New Roman"/>
          <w:sz w:val="28"/>
          <w:szCs w:val="28"/>
        </w:rPr>
        <w:t xml:space="preserve"> 1832 года и Уложении о наказаниях 1845 года она предусматривается как мера наказания за политические преступления. Однако с принятием редакции Уложения о наказаниях 1885 года конфискация как вид наказания уходит из российского права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65B06">
        <w:rPr>
          <w:rFonts w:ascii="Times New Roman" w:hAnsi="Times New Roman" w:cs="Times New Roman"/>
          <w:sz w:val="28"/>
          <w:szCs w:val="28"/>
        </w:rPr>
        <w:t>Вновь институт конфискации был восстановлен после революции 1917 года и с тех пор включался во все принимаемые уголовные кодексы РСФСР. Он был включён и в первоначальную редакцию УК РФ, однако в 2003 году конфискация как вид наказания была исключена из уголовного законодательства.</w:t>
      </w:r>
    </w:p>
    <w:p w:rsidR="00E65B06" w:rsidRDefault="00E65B06" w:rsidP="00A155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Исключение конфискации имущества из УК РФ в 2003 г. имела свои причины, среди таковы можно выделить: </w:t>
      </w:r>
      <w:r w:rsidR="00A15546" w:rsidRPr="00A15546">
        <w:rPr>
          <w:rFonts w:ascii="Times New Roman" w:hAnsi="Times New Roman" w:cs="Times New Roman"/>
          <w:sz w:val="28"/>
          <w:szCs w:val="28"/>
        </w:rPr>
        <w:t>общ</w:t>
      </w:r>
      <w:r w:rsidR="00A15546">
        <w:rPr>
          <w:rFonts w:ascii="Times New Roman" w:hAnsi="Times New Roman" w:cs="Times New Roman"/>
          <w:sz w:val="28"/>
          <w:szCs w:val="28"/>
        </w:rPr>
        <w:t>ая</w:t>
      </w:r>
      <w:r w:rsidR="00A15546" w:rsidRPr="00A15546">
        <w:rPr>
          <w:rFonts w:ascii="Times New Roman" w:hAnsi="Times New Roman" w:cs="Times New Roman"/>
          <w:sz w:val="28"/>
          <w:szCs w:val="28"/>
        </w:rPr>
        <w:t xml:space="preserve"> концепци</w:t>
      </w:r>
      <w:r w:rsidR="00A15546">
        <w:rPr>
          <w:rFonts w:ascii="Times New Roman" w:hAnsi="Times New Roman" w:cs="Times New Roman"/>
          <w:sz w:val="28"/>
          <w:szCs w:val="28"/>
        </w:rPr>
        <w:t>я</w:t>
      </w:r>
      <w:r w:rsidR="00A15546" w:rsidRPr="00A15546">
        <w:rPr>
          <w:rFonts w:ascii="Times New Roman" w:hAnsi="Times New Roman" w:cs="Times New Roman"/>
          <w:sz w:val="28"/>
          <w:szCs w:val="28"/>
        </w:rPr>
        <w:t xml:space="preserve"> развития законодательства </w:t>
      </w:r>
      <w:r w:rsidR="00A15546">
        <w:rPr>
          <w:rFonts w:ascii="Times New Roman" w:hAnsi="Times New Roman" w:cs="Times New Roman"/>
          <w:sz w:val="28"/>
          <w:szCs w:val="28"/>
        </w:rPr>
        <w:t>РФ; противоречия между интересами государства и пострадавшими, нарушение прав и интересов потерпевших (Например: П</w:t>
      </w:r>
      <w:r w:rsidR="00A15546" w:rsidRPr="00A15546">
        <w:rPr>
          <w:rFonts w:ascii="Times New Roman" w:hAnsi="Times New Roman" w:cs="Times New Roman"/>
          <w:sz w:val="28"/>
          <w:szCs w:val="28"/>
        </w:rPr>
        <w:t>одавляющее большинство имущественных преступлений совершалось и совершается по сей день отнюдь не против государственной, а против частной собственности</w:t>
      </w:r>
      <w:r w:rsidR="00A15546">
        <w:rPr>
          <w:rFonts w:ascii="Times New Roman" w:hAnsi="Times New Roman" w:cs="Times New Roman"/>
          <w:sz w:val="28"/>
          <w:szCs w:val="28"/>
        </w:rPr>
        <w:t>. Поэтому</w:t>
      </w:r>
      <w:r w:rsidR="00A15546" w:rsidRPr="00A15546">
        <w:rPr>
          <w:rFonts w:ascii="Times New Roman" w:hAnsi="Times New Roman" w:cs="Times New Roman"/>
          <w:sz w:val="28"/>
          <w:szCs w:val="28"/>
        </w:rPr>
        <w:t xml:space="preserve"> возможность изъятия в доход государства (конфискации) имущества осужденного означает потенциальную возможность ущемления интересов потерпевшего по уголовному делу.</w:t>
      </w:r>
      <w:r w:rsidR="00A15546">
        <w:rPr>
          <w:rFonts w:ascii="Times New Roman" w:hAnsi="Times New Roman" w:cs="Times New Roman"/>
          <w:sz w:val="28"/>
          <w:szCs w:val="28"/>
        </w:rPr>
        <w:t xml:space="preserve"> </w:t>
      </w:r>
      <w:r w:rsidR="00A15546" w:rsidRPr="00A15546">
        <w:rPr>
          <w:rFonts w:ascii="Times New Roman" w:hAnsi="Times New Roman" w:cs="Times New Roman"/>
          <w:sz w:val="28"/>
          <w:szCs w:val="28"/>
        </w:rPr>
        <w:t>Это происходит потому, что гражданин, пострадавший от преступления, имеет обоснованное право требовать компенсации своих убытков, причинённых противоправными действиями. Такая компенсация возможна только при наличии у подсудимого (осужденного) достаточного количества имущества.</w:t>
      </w:r>
      <w:r w:rsidR="00A15546">
        <w:rPr>
          <w:rFonts w:ascii="Times New Roman" w:hAnsi="Times New Roman" w:cs="Times New Roman"/>
          <w:sz w:val="28"/>
          <w:szCs w:val="28"/>
        </w:rPr>
        <w:t xml:space="preserve"> </w:t>
      </w:r>
      <w:r w:rsidR="00A15546" w:rsidRPr="00A15546">
        <w:rPr>
          <w:rFonts w:ascii="Times New Roman" w:hAnsi="Times New Roman" w:cs="Times New Roman"/>
          <w:sz w:val="28"/>
          <w:szCs w:val="28"/>
        </w:rPr>
        <w:t>В уголовном законе никогда не существовало правила, согласно которому имущество конфискуется в доход государства только после удовлетворения всех материальных претензий потерпевших. Для описания подобной ситуации не подойдёт никакой другой термин, кроме термина "конфликт интересов". Вряд ли кто-то сможет назвать справедливой ситуацию, при которой бюджет вправе претендовать на имущество, которое могло бы пойти на возмещение вреда, причинённого потерпевшим.</w:t>
      </w:r>
      <w:r w:rsidR="00A15546">
        <w:rPr>
          <w:rFonts w:ascii="Times New Roman" w:hAnsi="Times New Roman" w:cs="Times New Roman"/>
          <w:sz w:val="28"/>
          <w:szCs w:val="28"/>
        </w:rPr>
        <w:t xml:space="preserve">); нарушение презумпции </w:t>
      </w:r>
      <w:r w:rsidR="00A15546">
        <w:rPr>
          <w:rFonts w:ascii="Times New Roman" w:hAnsi="Times New Roman" w:cs="Times New Roman"/>
          <w:sz w:val="28"/>
          <w:szCs w:val="28"/>
        </w:rPr>
        <w:lastRenderedPageBreak/>
        <w:t xml:space="preserve">невиновности (Например: </w:t>
      </w:r>
      <w:r w:rsidR="00A15546" w:rsidRPr="00A15546">
        <w:rPr>
          <w:rFonts w:ascii="Times New Roman" w:hAnsi="Times New Roman" w:cs="Times New Roman"/>
          <w:sz w:val="28"/>
          <w:szCs w:val="28"/>
        </w:rPr>
        <w:t>стоимость конфискуемого имущества никак не соотносилась со стоимостью похищенного. В случае если в доход государства у осужденного было конфисковано имущество, стоимость которого значительно превышала стоимость похищенного по данному конкретному уголовному делу, то считалось, что имущество всё равно нажито преступным путём, хотя расследование этого и не выявило.</w:t>
      </w:r>
      <w:r w:rsidR="00A15546">
        <w:rPr>
          <w:rFonts w:ascii="Times New Roman" w:hAnsi="Times New Roman" w:cs="Times New Roman"/>
          <w:sz w:val="28"/>
          <w:szCs w:val="28"/>
        </w:rPr>
        <w:t xml:space="preserve"> </w:t>
      </w:r>
      <w:r w:rsidR="00A15546" w:rsidRPr="00A15546">
        <w:rPr>
          <w:rFonts w:ascii="Times New Roman" w:hAnsi="Times New Roman" w:cs="Times New Roman"/>
          <w:sz w:val="28"/>
          <w:szCs w:val="28"/>
        </w:rPr>
        <w:t>В случае же, если в ходе расследования и судебного разбирательства было выявлено и конфисковано имущество осужденного, стоимость которого была намного меньше стоимости похищенного, то терялся смысл конфискации как наказания.</w:t>
      </w:r>
      <w:r w:rsidR="00A15546">
        <w:rPr>
          <w:rFonts w:ascii="Times New Roman" w:hAnsi="Times New Roman" w:cs="Times New Roman"/>
          <w:sz w:val="28"/>
          <w:szCs w:val="28"/>
        </w:rPr>
        <w:t>);</w:t>
      </w:r>
      <w:r w:rsidR="005A0235">
        <w:rPr>
          <w:rFonts w:ascii="Times New Roman" w:hAnsi="Times New Roman" w:cs="Times New Roman"/>
          <w:sz w:val="28"/>
          <w:szCs w:val="28"/>
        </w:rPr>
        <w:t xml:space="preserve"> низкая эффективность. </w:t>
      </w:r>
    </w:p>
    <w:p w:rsidR="00213283" w:rsidRDefault="005A0235" w:rsidP="00B045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2006 году в УК РФ институт конфискации имущества был введен вновь. Вероятнее всего, законодатель включил в содержание текста УК РФ указанного института по следующим причинам: </w:t>
      </w:r>
      <w:r w:rsidRPr="005A0235">
        <w:rPr>
          <w:rFonts w:ascii="Times New Roman" w:hAnsi="Times New Roman" w:cs="Times New Roman"/>
          <w:sz w:val="28"/>
          <w:szCs w:val="28"/>
        </w:rPr>
        <w:t>21</w:t>
      </w:r>
      <w:r w:rsidR="00B045CB">
        <w:rPr>
          <w:rFonts w:ascii="Times New Roman" w:hAnsi="Times New Roman" w:cs="Times New Roman"/>
          <w:sz w:val="28"/>
          <w:szCs w:val="28"/>
        </w:rPr>
        <w:t>.03.</w:t>
      </w:r>
      <w:r w:rsidRPr="005A0235">
        <w:rPr>
          <w:rFonts w:ascii="Times New Roman" w:hAnsi="Times New Roman" w:cs="Times New Roman"/>
          <w:sz w:val="28"/>
          <w:szCs w:val="28"/>
        </w:rPr>
        <w:t xml:space="preserve">2006 года для России вступила в силу Конвенция ООН против коррупции, согласно ч. 1 ст. 31 которой государства-участники должны принять «в максимальной степени, возможной в рамках его внутренней правовой системы, такие меры, которые могут потребоваться для обеспечения возможности конфискации: </w:t>
      </w:r>
      <w:r w:rsidR="00B045CB">
        <w:rPr>
          <w:rFonts w:ascii="Times New Roman" w:hAnsi="Times New Roman" w:cs="Times New Roman"/>
          <w:sz w:val="28"/>
          <w:szCs w:val="28"/>
        </w:rPr>
        <w:t>а</w:t>
      </w:r>
      <w:r w:rsidRPr="005A0235">
        <w:rPr>
          <w:rFonts w:ascii="Times New Roman" w:hAnsi="Times New Roman" w:cs="Times New Roman"/>
          <w:sz w:val="28"/>
          <w:szCs w:val="28"/>
        </w:rPr>
        <w:t xml:space="preserve">) доходов от преступлений, признанных таковыми в соответствии с настоящей Конвенцией, или имущества, стоимость которого соответствует стоимости таких доходов; </w:t>
      </w:r>
      <w:r w:rsidR="00B045CB">
        <w:rPr>
          <w:rFonts w:ascii="Times New Roman" w:hAnsi="Times New Roman" w:cs="Times New Roman"/>
          <w:sz w:val="28"/>
          <w:szCs w:val="28"/>
        </w:rPr>
        <w:t>б</w:t>
      </w:r>
      <w:r w:rsidRPr="005A0235">
        <w:rPr>
          <w:rFonts w:ascii="Times New Roman" w:hAnsi="Times New Roman" w:cs="Times New Roman"/>
          <w:sz w:val="28"/>
          <w:szCs w:val="28"/>
        </w:rPr>
        <w:t>) имущества, оборудования и других средств, использовавшихся или предназначенных для использования при совершении преступлений, признанных таковыми в соответствии с настоящей Конвенцией». Кроме того, положения о конфискации имущества содержались также в иных международных документах: ст. 12 Конвенции ООН против транснациональной организованной преступности 2000 года; ст. 8 Международной конвенции о борьбе с финансированием терроризма от 9 декабря 1999 года; ст. 1, 13-16 Конвенции Совета Европы об отмывании, выявлении, изъятии и конфискации доходов от преступной деятельности 199</w:t>
      </w:r>
      <w:r w:rsidR="00B045CB" w:rsidRPr="00B045CB">
        <w:t xml:space="preserve"> </w:t>
      </w:r>
      <w:r w:rsidR="00B045CB" w:rsidRPr="00B045CB">
        <w:rPr>
          <w:rFonts w:ascii="Times New Roman" w:hAnsi="Times New Roman" w:cs="Times New Roman"/>
          <w:sz w:val="28"/>
          <w:szCs w:val="28"/>
        </w:rPr>
        <w:t>Конфискация регламентируется главой 151 УК РФ, входящей в раздел VI «Иные меры уголовно-правового характера».</w:t>
      </w:r>
    </w:p>
    <w:p w:rsidR="00213283" w:rsidRDefault="00B045CB" w:rsidP="00B045CB">
      <w:pPr>
        <w:rPr>
          <w:rFonts w:ascii="Times New Roman" w:hAnsi="Times New Roman" w:cs="Times New Roman"/>
          <w:sz w:val="28"/>
          <w:szCs w:val="28"/>
        </w:rPr>
      </w:pPr>
      <w:r w:rsidRPr="00B045CB">
        <w:rPr>
          <w:rFonts w:ascii="Times New Roman" w:hAnsi="Times New Roman" w:cs="Times New Roman"/>
          <w:sz w:val="28"/>
          <w:szCs w:val="28"/>
        </w:rPr>
        <w:t>Конфискация предполагает принудительное безвозмездное изъятие и обращение в собственность государства имущества осуждённого на основании обвинительного приговора суда. Конфискация имеет сходство с наказанием в том, что она представляет собой меру государственного принуждения, назначаемую по приговору суда, что дало некоторым учёным основания утверждать, что по сути дела конфискация как иная мера уголовно-правового характера ничем не отличается от конфискации как наказания. В то же время, конфискация в действующем законодательстве направлена в основном на то имущество, которым виновный владеет незаконно, выступая дополнительным способом разрешения уголовно-</w:t>
      </w:r>
      <w:r w:rsidRPr="00B045CB">
        <w:rPr>
          <w:rFonts w:ascii="Times New Roman" w:hAnsi="Times New Roman" w:cs="Times New Roman"/>
          <w:sz w:val="28"/>
          <w:szCs w:val="28"/>
        </w:rPr>
        <w:lastRenderedPageBreak/>
        <w:t>правового конфликта; кроме того, её назначение является факультативным, зависит от усмотрения суда</w:t>
      </w:r>
      <w:r w:rsidR="00213283">
        <w:rPr>
          <w:rFonts w:ascii="Times New Roman" w:hAnsi="Times New Roman" w:cs="Times New Roman"/>
          <w:sz w:val="28"/>
          <w:szCs w:val="28"/>
        </w:rPr>
        <w:t>.</w:t>
      </w:r>
    </w:p>
    <w:p w:rsidR="00B045CB" w:rsidRDefault="00B045CB" w:rsidP="00A15546">
      <w:pPr>
        <w:rPr>
          <w:rFonts w:ascii="Times New Roman" w:hAnsi="Times New Roman" w:cs="Times New Roman"/>
          <w:sz w:val="28"/>
          <w:szCs w:val="28"/>
        </w:rPr>
      </w:pPr>
      <w:r w:rsidRPr="00B045CB">
        <w:rPr>
          <w:rFonts w:ascii="Times New Roman" w:hAnsi="Times New Roman" w:cs="Times New Roman"/>
          <w:sz w:val="28"/>
          <w:szCs w:val="28"/>
        </w:rPr>
        <w:t xml:space="preserve">Цели конфискации во многом схожи с целями наказания: конфискация также направлена на восстановление социальной справедливости, имеет </w:t>
      </w:r>
      <w:proofErr w:type="spellStart"/>
      <w:r w:rsidRPr="00B045CB">
        <w:rPr>
          <w:rFonts w:ascii="Times New Roman" w:hAnsi="Times New Roman" w:cs="Times New Roman"/>
          <w:sz w:val="28"/>
          <w:szCs w:val="28"/>
        </w:rPr>
        <w:t>общепредупредительную</w:t>
      </w:r>
      <w:proofErr w:type="spellEnd"/>
      <w:r w:rsidRPr="00B045C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045CB">
        <w:rPr>
          <w:rFonts w:ascii="Times New Roman" w:hAnsi="Times New Roman" w:cs="Times New Roman"/>
          <w:sz w:val="28"/>
          <w:szCs w:val="28"/>
        </w:rPr>
        <w:t>частнопревентивную</w:t>
      </w:r>
      <w:proofErr w:type="spellEnd"/>
      <w:r w:rsidRPr="00B045CB">
        <w:rPr>
          <w:rFonts w:ascii="Times New Roman" w:hAnsi="Times New Roman" w:cs="Times New Roman"/>
          <w:sz w:val="28"/>
          <w:szCs w:val="28"/>
        </w:rPr>
        <w:t xml:space="preserve"> направленность, способствует исправлению лица. Однако конфискация имеет и чётко выраженную цель восстановления нарушенных правоотношений, поскольку за счёт имущества, подлежащего конфискации, возможно возмещение ущерба потерпевшему</w:t>
      </w:r>
      <w:r w:rsidR="00213283">
        <w:rPr>
          <w:rFonts w:ascii="Times New Roman" w:hAnsi="Times New Roman" w:cs="Times New Roman"/>
          <w:sz w:val="28"/>
          <w:szCs w:val="28"/>
        </w:rPr>
        <w:t xml:space="preserve">. </w:t>
      </w:r>
      <w:r w:rsidRPr="00B045CB">
        <w:rPr>
          <w:rFonts w:ascii="Times New Roman" w:hAnsi="Times New Roman" w:cs="Times New Roman"/>
          <w:sz w:val="28"/>
          <w:szCs w:val="28"/>
        </w:rPr>
        <w:t>Конфисковано может быть имущество</w:t>
      </w:r>
      <w:r w:rsidR="00213283">
        <w:rPr>
          <w:rFonts w:ascii="Times New Roman" w:hAnsi="Times New Roman" w:cs="Times New Roman"/>
          <w:sz w:val="28"/>
          <w:szCs w:val="28"/>
        </w:rPr>
        <w:t xml:space="preserve"> указанное в ч.2 ст. 104.1 УК РФ. </w:t>
      </w:r>
      <w:r w:rsidRPr="00B045CB">
        <w:rPr>
          <w:rFonts w:ascii="Times New Roman" w:hAnsi="Times New Roman" w:cs="Times New Roman"/>
          <w:sz w:val="28"/>
          <w:szCs w:val="28"/>
        </w:rPr>
        <w:t>При решении вопроса о конфискации имущества сперва должен быть решен вопрос о возмещении вреда, причиненного законному владельцу. При отсутствии у виновного иного имущества, на которое может быть обращено взыскание, кроме полученного в результате совершения преступления и доходов от него, из его стоимости возмещается вред, причиненный законному владельцу, а оставшаяся часть обращается в доход государства.</w:t>
      </w:r>
    </w:p>
    <w:p w:rsidR="00E53683" w:rsidRDefault="00213283" w:rsidP="00213283">
      <w:pPr>
        <w:rPr>
          <w:rFonts w:ascii="Times New Roman" w:hAnsi="Times New Roman" w:cs="Times New Roman"/>
          <w:sz w:val="28"/>
          <w:szCs w:val="28"/>
        </w:rPr>
      </w:pPr>
      <w:r w:rsidRPr="00213283">
        <w:rPr>
          <w:rFonts w:ascii="Times New Roman" w:hAnsi="Times New Roman" w:cs="Times New Roman"/>
          <w:sz w:val="28"/>
          <w:szCs w:val="28"/>
        </w:rPr>
        <w:t>Большинство авторов сходятся в том, что основные сложности состоят именно в непонимании правовой природы конфискации имущества, механизма ее воздействия и предназначения.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283">
        <w:rPr>
          <w:rFonts w:ascii="Times New Roman" w:hAnsi="Times New Roman" w:cs="Times New Roman"/>
          <w:sz w:val="28"/>
          <w:szCs w:val="28"/>
        </w:rPr>
        <w:t>Благодаря действующей редакции уголовного кодекса применение конфискации имущества в настоящее время сведено до минимума, что не позволяет рассматривать ее как эф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13283">
        <w:rPr>
          <w:rFonts w:ascii="Times New Roman" w:hAnsi="Times New Roman" w:cs="Times New Roman"/>
          <w:sz w:val="28"/>
          <w:szCs w:val="28"/>
        </w:rPr>
        <w:t>ективное средство противодействия преступности.</w:t>
      </w:r>
    </w:p>
    <w:p w:rsidR="00877842" w:rsidRDefault="00E53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итог, хочется сказать, что правовая природа института конфискации имущества была изменена после его введения в 2006 г. Теперь данные институт выступает в роли иных мер уголовно-правового характера, а не дополнительным видом наказания. На наш взгляд, при применении такой меры иного уголовно-правового характера могут возникнуть нарушения интересов, принципов уголовного права. Вокруг данного института много неопределенности и дискуссий. </w:t>
      </w:r>
      <w:bookmarkStart w:id="0" w:name="_GoBack"/>
      <w:bookmarkEnd w:id="0"/>
    </w:p>
    <w:p w:rsidR="00E65B06" w:rsidRPr="00877842" w:rsidRDefault="00E65B06">
      <w:pPr>
        <w:rPr>
          <w:rFonts w:ascii="Times New Roman" w:hAnsi="Times New Roman" w:cs="Times New Roman"/>
          <w:sz w:val="28"/>
          <w:szCs w:val="28"/>
        </w:rPr>
      </w:pPr>
    </w:p>
    <w:sectPr w:rsidR="00E65B06" w:rsidRPr="0087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42"/>
    <w:rsid w:val="00001CCA"/>
    <w:rsid w:val="0004162F"/>
    <w:rsid w:val="0005556C"/>
    <w:rsid w:val="000B58C2"/>
    <w:rsid w:val="000E1E10"/>
    <w:rsid w:val="000E3D77"/>
    <w:rsid w:val="001135AC"/>
    <w:rsid w:val="00114A12"/>
    <w:rsid w:val="00136C70"/>
    <w:rsid w:val="00213283"/>
    <w:rsid w:val="00214FF2"/>
    <w:rsid w:val="0021738B"/>
    <w:rsid w:val="00234770"/>
    <w:rsid w:val="002425A6"/>
    <w:rsid w:val="00256CE7"/>
    <w:rsid w:val="00261EA1"/>
    <w:rsid w:val="00270AF1"/>
    <w:rsid w:val="00275073"/>
    <w:rsid w:val="00291101"/>
    <w:rsid w:val="002D4B9F"/>
    <w:rsid w:val="002E262A"/>
    <w:rsid w:val="002F281C"/>
    <w:rsid w:val="003151EE"/>
    <w:rsid w:val="003648FA"/>
    <w:rsid w:val="003848C2"/>
    <w:rsid w:val="00417E27"/>
    <w:rsid w:val="0048367C"/>
    <w:rsid w:val="00494DDA"/>
    <w:rsid w:val="004A7504"/>
    <w:rsid w:val="004B2465"/>
    <w:rsid w:val="004B27A7"/>
    <w:rsid w:val="004B4BD3"/>
    <w:rsid w:val="00505E3C"/>
    <w:rsid w:val="005078D7"/>
    <w:rsid w:val="005234FC"/>
    <w:rsid w:val="00555620"/>
    <w:rsid w:val="00566D66"/>
    <w:rsid w:val="00586803"/>
    <w:rsid w:val="005924A9"/>
    <w:rsid w:val="00593E32"/>
    <w:rsid w:val="005A0235"/>
    <w:rsid w:val="005B7C98"/>
    <w:rsid w:val="005D64E3"/>
    <w:rsid w:val="006628B6"/>
    <w:rsid w:val="00685CE8"/>
    <w:rsid w:val="006B73BC"/>
    <w:rsid w:val="006C357B"/>
    <w:rsid w:val="006E05C9"/>
    <w:rsid w:val="006E394C"/>
    <w:rsid w:val="006F4A4C"/>
    <w:rsid w:val="007604C4"/>
    <w:rsid w:val="00764A2B"/>
    <w:rsid w:val="00771B47"/>
    <w:rsid w:val="00772BCD"/>
    <w:rsid w:val="00791230"/>
    <w:rsid w:val="00802B90"/>
    <w:rsid w:val="00826990"/>
    <w:rsid w:val="008341F7"/>
    <w:rsid w:val="00845811"/>
    <w:rsid w:val="00866390"/>
    <w:rsid w:val="00877842"/>
    <w:rsid w:val="00893CC6"/>
    <w:rsid w:val="008B2E06"/>
    <w:rsid w:val="00942824"/>
    <w:rsid w:val="009D03EC"/>
    <w:rsid w:val="009E5263"/>
    <w:rsid w:val="00A15546"/>
    <w:rsid w:val="00A97185"/>
    <w:rsid w:val="00AC0568"/>
    <w:rsid w:val="00AF0168"/>
    <w:rsid w:val="00AF6732"/>
    <w:rsid w:val="00B045CB"/>
    <w:rsid w:val="00B04C94"/>
    <w:rsid w:val="00B16BEF"/>
    <w:rsid w:val="00B27621"/>
    <w:rsid w:val="00B444CD"/>
    <w:rsid w:val="00B5128A"/>
    <w:rsid w:val="00B65CD0"/>
    <w:rsid w:val="00B70408"/>
    <w:rsid w:val="00B77DFF"/>
    <w:rsid w:val="00BA65DB"/>
    <w:rsid w:val="00BD41BE"/>
    <w:rsid w:val="00BD58F4"/>
    <w:rsid w:val="00BF10C4"/>
    <w:rsid w:val="00C31140"/>
    <w:rsid w:val="00C67759"/>
    <w:rsid w:val="00C9262E"/>
    <w:rsid w:val="00CC1AB8"/>
    <w:rsid w:val="00CD13CC"/>
    <w:rsid w:val="00CE0302"/>
    <w:rsid w:val="00CE571C"/>
    <w:rsid w:val="00D11D39"/>
    <w:rsid w:val="00D820A8"/>
    <w:rsid w:val="00D82736"/>
    <w:rsid w:val="00D906B8"/>
    <w:rsid w:val="00DA28B6"/>
    <w:rsid w:val="00DC7BDA"/>
    <w:rsid w:val="00E53683"/>
    <w:rsid w:val="00E65B06"/>
    <w:rsid w:val="00EA4F36"/>
    <w:rsid w:val="00F019AF"/>
    <w:rsid w:val="00F31A06"/>
    <w:rsid w:val="00F445DB"/>
    <w:rsid w:val="00F503C6"/>
    <w:rsid w:val="00F853AC"/>
    <w:rsid w:val="00FB24CA"/>
    <w:rsid w:val="00FE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8BED"/>
  <w15:chartTrackingRefBased/>
  <w15:docId w15:val="{3A1E6123-64C4-4B40-8E23-9EDBB2AD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Данила</cp:lastModifiedBy>
  <cp:revision>2</cp:revision>
  <dcterms:created xsi:type="dcterms:W3CDTF">2019-05-29T18:35:00Z</dcterms:created>
  <dcterms:modified xsi:type="dcterms:W3CDTF">2019-05-29T18:35:00Z</dcterms:modified>
</cp:coreProperties>
</file>