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BA2B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14:paraId="7C05AB7B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00907FCE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4283BE74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532E3FF5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факультет</w:t>
      </w:r>
    </w:p>
    <w:p w14:paraId="30587AD0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теории права</w:t>
      </w:r>
    </w:p>
    <w:p w14:paraId="4D6C4B1D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</w:p>
    <w:p w14:paraId="4E8A714C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40.03.01 ЮРИСПРУДЕНЦИЯ</w:t>
      </w:r>
    </w:p>
    <w:p w14:paraId="302961AD" w14:textId="77777777" w:rsidR="007B02CB" w:rsidRDefault="00200D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14:paraId="3E95075C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482245" w14:textId="77777777" w:rsidR="007B02CB" w:rsidRDefault="00200D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КУРСОВАЯ РАБОТА</w:t>
      </w:r>
    </w:p>
    <w:p w14:paraId="4857A6B4" w14:textId="77777777" w:rsidR="007B02CB" w:rsidRDefault="00200D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 Теория государства и права</w:t>
      </w:r>
    </w:p>
    <w:p w14:paraId="65A327F9" w14:textId="77777777" w:rsidR="007B02CB" w:rsidRDefault="00200D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</w:t>
      </w:r>
    </w:p>
    <w:p w14:paraId="3F415A77" w14:textId="77777777" w:rsidR="007B02CB" w:rsidRDefault="007B02C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86D5C" w14:textId="77777777" w:rsidR="007B02CB" w:rsidRDefault="00200D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ПРАВОВОЕ ОБРАЗОВАНИЕ И ВОСПИТАНИЕ</w:t>
      </w:r>
    </w:p>
    <w:p w14:paraId="14C82C01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4CE413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D69235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B3C4E9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95E752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83C56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8F7959" w14:textId="77777777" w:rsidR="007B02CB" w:rsidRDefault="007B02C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2F1776" w14:textId="77777777" w:rsidR="007B02CB" w:rsidRDefault="007B02C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A3D253" w14:textId="77777777" w:rsidR="007B02CB" w:rsidRDefault="007B02C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C8866F" w14:textId="77777777" w:rsidR="007B02CB" w:rsidRDefault="007B02C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DA005A" w14:textId="77777777" w:rsidR="007B02CB" w:rsidRDefault="00200D6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 студент 1 курса 14 гр.</w:t>
      </w:r>
    </w:p>
    <w:p w14:paraId="024C6719" w14:textId="77777777" w:rsidR="007B02CB" w:rsidRDefault="00200D6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Пирог Михаил Дмитриевич</w:t>
      </w:r>
    </w:p>
    <w:p w14:paraId="481BDADC" w14:textId="77777777" w:rsidR="007B02CB" w:rsidRDefault="00200D6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 - д.ю.н., профессор</w:t>
      </w:r>
    </w:p>
    <w:p w14:paraId="6FA80D47" w14:textId="77777777" w:rsidR="007B02CB" w:rsidRDefault="00200D6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Крусс Владимир Иванович</w:t>
      </w:r>
    </w:p>
    <w:p w14:paraId="1D124818" w14:textId="77777777" w:rsidR="007B02CB" w:rsidRDefault="007B02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47864" w14:textId="77777777" w:rsidR="007B02CB" w:rsidRDefault="007B02CB" w:rsidP="002C220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6B6C97" w14:textId="77777777" w:rsidR="002C220E" w:rsidRDefault="002C220E" w:rsidP="002C220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231DC02" w14:textId="77777777" w:rsidR="007B02CB" w:rsidRDefault="00200D6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Тверь 2025</w:t>
      </w:r>
    </w:p>
    <w:p w14:paraId="04F02DA7" w14:textId="77777777" w:rsidR="004A42B6" w:rsidRDefault="004A42B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21BEF" w14:textId="77777777" w:rsidR="007B02CB" w:rsidRDefault="00200D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086662E" w14:textId="77777777" w:rsidR="007B02CB" w:rsidRDefault="007B0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id w:val="-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F0AE20E" w14:textId="77777777" w:rsidR="007B02CB" w:rsidRPr="002C220E" w:rsidRDefault="00200D60">
          <w:pPr>
            <w:pStyle w:val="20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196650" w:history="1">
            <w:r w:rsidRPr="002C220E">
              <w:rPr>
                <w:rStyle w:val="10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ВВЕДЕНИЕ</w:t>
            </w:r>
            <w:r w:rsidRPr="002C2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2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6F8F09C7" w14:textId="77777777" w:rsidR="007B02CB" w:rsidRPr="002C220E" w:rsidRDefault="00200D60" w:rsidP="002C220E">
          <w:pPr>
            <w:pStyle w:val="20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196651" w:history="1">
            <w:r w:rsidRPr="002C220E">
              <w:rPr>
                <w:rStyle w:val="10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>ГЛАВА 1. ПОНЯТИЕ И СУЩНОСТЬ ПРАВОВОГО ОБРАЗОВАНИЯ</w:t>
            </w:r>
            <w:r w:rsidRPr="002C2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2C220E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6</w:t>
          </w:r>
        </w:p>
        <w:p w14:paraId="5D76F733" w14:textId="77777777" w:rsidR="007B02CB" w:rsidRPr="002C220E" w:rsidRDefault="00200D60">
          <w:pPr>
            <w:pStyle w:val="11"/>
            <w:spacing w:after="0"/>
            <w:ind w:right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196652" w:history="1">
            <w:r w:rsidRPr="002C220E">
              <w:rPr>
                <w:rStyle w:val="10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ГЛАВА 2. ПОНЯТИЕ И СУЩНОСТЬ ПРАВОВОГО ВОСПИТАНИЯ</w:t>
            </w:r>
            <w:r w:rsidRPr="002C220E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2C220E">
            <w:rPr>
              <w:rFonts w:ascii="Times New Roman" w:hAnsi="Times New Roman" w:cs="Times New Roman"/>
              <w:sz w:val="28"/>
              <w:szCs w:val="28"/>
            </w:rPr>
            <w:t>12</w:t>
          </w:r>
        </w:p>
        <w:p w14:paraId="37F64C8C" w14:textId="77777777" w:rsidR="007B02CB" w:rsidRPr="002C220E" w:rsidRDefault="00200D60">
          <w:pPr>
            <w:pStyle w:val="11"/>
            <w:spacing w:after="0"/>
            <w:ind w:right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196653" w:history="1">
            <w:r w:rsidRPr="002C220E">
              <w:rPr>
                <w:rStyle w:val="10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ЗАКЛЮЧЕНИЕ</w:t>
            </w:r>
            <w:r w:rsidRPr="002C220E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2C220E">
            <w:rPr>
              <w:rFonts w:ascii="Times New Roman" w:eastAsia="Times New Roman" w:hAnsi="Times New Roman" w:cs="Times New Roman"/>
              <w:noProof/>
              <w:webHidden/>
              <w:sz w:val="28"/>
              <w:szCs w:val="28"/>
            </w:rPr>
            <w:t>20</w:t>
          </w:r>
        </w:p>
        <w:p w14:paraId="7EE37BB6" w14:textId="77777777" w:rsidR="007B02CB" w:rsidRDefault="00200D60">
          <w:pPr>
            <w:pStyle w:val="11"/>
            <w:spacing w:after="0"/>
            <w:ind w:right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2C220E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БИБЛИОГРАФИЧЕСКИЙ </w:t>
          </w:r>
          <w:hyperlink w:anchor="_Toc149196654" w:history="1">
            <w:r w:rsidRPr="002C220E">
              <w:rPr>
                <w:rStyle w:val="10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СПИСОК </w:t>
            </w:r>
            <w:r w:rsidRPr="002C220E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2C220E">
            <w:rPr>
              <w:rFonts w:ascii="Times New Roman" w:eastAsia="Times New Roman" w:hAnsi="Times New Roman" w:cs="Times New Roman"/>
              <w:noProof/>
              <w:webHidden/>
              <w:sz w:val="28"/>
              <w:szCs w:val="28"/>
            </w:rPr>
            <w:t>21</w:t>
          </w:r>
        </w:p>
        <w:p w14:paraId="780DE1AF" w14:textId="77777777" w:rsidR="007B02CB" w:rsidRDefault="007B02CB">
          <w:pPr>
            <w:pStyle w:val="11"/>
            <w:spacing w:after="0"/>
            <w:ind w:right="0" w:firstLine="709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</w:p>
        <w:p w14:paraId="4797FE6B" w14:textId="77777777" w:rsidR="007B02CB" w:rsidRDefault="00200D60">
          <w:pPr>
            <w:rPr>
              <w:rFonts w:ascii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p>
        <w:p w14:paraId="2D0834DA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2EE04AD7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6DA3E40F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4370F801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5FE70F0F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3E39A457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44627B0B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11171BE2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3E955A22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02AFAA90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282F127B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30E4CD0E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549B70CB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6A430C5C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293E25DA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503EDC68" w14:textId="77777777" w:rsidR="007B02CB" w:rsidRDefault="007B02CB">
          <w:pPr>
            <w:rPr>
              <w:rFonts w:ascii="Times New Roman"/>
              <w:color w:val="000000"/>
            </w:rPr>
          </w:pPr>
        </w:p>
        <w:p w14:paraId="169A752C" w14:textId="77777777" w:rsidR="007B02CB" w:rsidRDefault="00000000">
          <w:pPr>
            <w:rPr>
              <w:rFonts w:ascii="Times New Roman"/>
              <w:color w:val="000000"/>
            </w:rPr>
          </w:pPr>
        </w:p>
      </w:sdtContent>
    </w:sdt>
    <w:p w14:paraId="3E8DE855" w14:textId="77777777" w:rsidR="007B02CB" w:rsidRDefault="007B02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49196650"/>
    </w:p>
    <w:p w14:paraId="6516EC6E" w14:textId="77777777" w:rsidR="002C220E" w:rsidRDefault="002C22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7912D9" w14:textId="77777777" w:rsidR="002C220E" w:rsidRDefault="002C22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D4F556" w14:textId="77777777" w:rsidR="002C220E" w:rsidRDefault="002C22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D4AA4D" w14:textId="77777777" w:rsidR="002C220E" w:rsidRDefault="002C22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F5827" w14:textId="77777777" w:rsidR="00744527" w:rsidRDefault="007445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B7A455" w14:textId="77777777" w:rsidR="00744527" w:rsidRDefault="007445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961F72" w14:textId="77777777" w:rsidR="007B02CB" w:rsidRDefault="00200D60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bookmarkEnd w:id="0"/>
    </w:p>
    <w:p w14:paraId="1941193B" w14:textId="77777777" w:rsidR="00492B47" w:rsidRDefault="00492B47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71A47A" w14:textId="77777777" w:rsidR="007B02CB" w:rsidRDefault="00200D60" w:rsidP="006419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Правовое образование и правовое воспитание представляют собой важнейшие элементы формирования правовой культуры современного общества в Российской Федерации. В условиях построения правового государства в России данные процессы приобретают особую значимость, выступая основными механизмами трансляции правовых знаний, ценностей и моделей поведения человека в обществе. </w:t>
      </w:r>
    </w:p>
    <w:p w14:paraId="2FBFD76E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Правовое воспитание и образование явля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частью общего воспитания, и имею</w:t>
      </w:r>
      <w:r>
        <w:rPr>
          <w:rFonts w:ascii="Times New Roman" w:eastAsia="Times New Roman" w:hAnsi="Times New Roman" w:cs="Times New Roman"/>
          <w:sz w:val="28"/>
          <w:szCs w:val="28"/>
        </w:rPr>
        <w:t>т глубокие исторические корни. В системе развития правового воспитания и образования в России можно выделить следующие этапы:</w:t>
      </w:r>
    </w:p>
    <w:p w14:paraId="6DB85B38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XVIII век – начало XX века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905F64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Советский период 1917 – 1991 г.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14:paraId="41A85652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Современность с 1990-х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настоящее время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045D34" w14:textId="77777777" w:rsidR="007B02CB" w:rsidRDefault="002836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«Свое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начало, как самостоятельного явления, правовое воспитание и образование в России связывают с именем Петра I. Реформы Петра I содействовали значительному развитию правовой культуры российского общества из-за заметно возросшей роли права. После прихода к в</w:t>
      </w:r>
      <w:r>
        <w:rPr>
          <w:rFonts w:ascii="Times New Roman" w:eastAsia="Times New Roman" w:hAnsi="Times New Roman" w:cs="Times New Roman"/>
          <w:sz w:val="28"/>
          <w:szCs w:val="28"/>
        </w:rPr>
        <w:t>ласти большевиков во главе с В.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И. Лениным, было поручено ввести во всех школах и учебных заведения изучение положений Конституции РСФСР 1918 г., а также их пояснений и толкований. С распадом СССР коренным образом видоизменились политические и экономические институты, состоялась «перестройка» ценностей. Советскую систему правового воспитания заменила система, направленная на привитие обществу демократических ценностей. На первый план вышла необходимость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ания демократического сознания.</w:t>
      </w:r>
      <w:r w:rsidR="002C220E" w:rsidRPr="002C220E">
        <w:t xml:space="preserve"> </w:t>
      </w:r>
      <w:r w:rsidR="002C220E" w:rsidRPr="002C220E">
        <w:rPr>
          <w:rFonts w:ascii="Times New Roman" w:eastAsia="Times New Roman" w:hAnsi="Times New Roman" w:cs="Times New Roman"/>
          <w:sz w:val="28"/>
          <w:szCs w:val="28"/>
        </w:rPr>
        <w:t xml:space="preserve">Значительным шагом в сфере воспитания в 2001 г. было принятие Государственной программы «Патриотическое воспитание граждан Российской Федерации на 2001-2005 гг.». Программа была ориентирована на все общественные классы и возрастные </w:t>
      </w:r>
      <w:r w:rsidR="002C220E" w:rsidRPr="002C220E"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категории населения Российской Федерации, устанавливались основные методы формирования системы патриотического воспитания людей.</w:t>
      </w:r>
      <w:r w:rsidR="002C2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5BFC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FF1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896CB" w14:textId="77777777" w:rsidR="007A0BA1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темы 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курсовой работы 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объясняется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ю</w:t>
      </w:r>
    </w:p>
    <w:p w14:paraId="293DA9D0" w14:textId="77777777" w:rsidR="007B02CB" w:rsidRDefault="00200D60" w:rsidP="007A0B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повышения правовой грамотности населения Российской Федерации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="0028369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правонарушений. В современной научной литературе правовое образование понимается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систематизированный процесс передачи знаний о правовой системе, нормах права и механизмах их реализации. Правовое воспитание рассматривается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более широкое понятие, включающее не только информирование, но и формирование ценностных ориентаций, установок и моделей правомерного поведения. </w:t>
      </w:r>
    </w:p>
    <w:p w14:paraId="3DA84FA7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курсовой работы является изучение правового образования и правового воспитания в Российской Федерации.</w:t>
      </w:r>
    </w:p>
    <w:p w14:paraId="7D049141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 xml:space="preserve">указанной </w:t>
      </w:r>
      <w:r>
        <w:rPr>
          <w:rFonts w:ascii="Times New Roman" w:eastAsia="Times New Roman" w:hAnsi="Times New Roman" w:cs="Times New Roman"/>
          <w:sz w:val="28"/>
          <w:szCs w:val="28"/>
        </w:rPr>
        <w:t>цели были поставлены и решены следующие задачи:</w:t>
      </w:r>
    </w:p>
    <w:p w14:paraId="334577C7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Проанализирова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понятия </w:t>
      </w:r>
      <w:r w:rsidR="003F412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правовое об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разование</w:t>
      </w:r>
      <w:r w:rsidR="003F412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F41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правовое воспитание</w:t>
      </w:r>
      <w:r w:rsidR="003F412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10EF3A" w14:textId="77777777" w:rsidR="007B02CB" w:rsidRDefault="002F71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Выявить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уровень правового образования в Российской Федерации;</w:t>
      </w:r>
    </w:p>
    <w:p w14:paraId="23B6470F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Подробно разобр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 правового воспитания, как основы правовой социализации.</w:t>
      </w:r>
    </w:p>
    <w:p w14:paraId="22D0CCC3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Курсовая работа 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следующих правовых основах: Федеральный закон "Об образовании в Росси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йской Федерации" от 29.12.2012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273-ФЗ.</w:t>
      </w:r>
    </w:p>
    <w:p w14:paraId="3F4C252A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Теоретическими основами курсовой работы выступают научные статьи таких авторов как: </w:t>
      </w:r>
      <w:r w:rsidR="002F71ED">
        <w:rPr>
          <w:rFonts w:ascii="Times New Roman" w:eastAsia="Times New Roman" w:hAnsi="Times New Roman" w:cs="Times New Roman"/>
          <w:sz w:val="28"/>
          <w:szCs w:val="28"/>
        </w:rPr>
        <w:t>Адаева 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В., Ахметов А.С., Бакулина Л.Т., Бондарев А.С., Бялт В.С., Дербина А.В., Золотухин В.М., Кручинин М.В., Кручинина Г.А., Костина К.А., Малько А.В., Матузов Н.И., Нимарицына Н.В., Пименов Н.А.,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Славова Н.А., Суслова С.В., Тюменева Н.В., Ушаков Ф.И., Хренова А.А., Чимаров С.Ю.</w:t>
      </w:r>
    </w:p>
    <w:p w14:paraId="673A8B4E" w14:textId="77777777" w:rsidR="007B02CB" w:rsidRDefault="00200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Эмпирическими основами курсовой работы является пример анализа уровня правового образования.</w:t>
      </w:r>
    </w:p>
    <w:p w14:paraId="4BFF2160" w14:textId="77777777" w:rsidR="007B02CB" w:rsidRDefault="00200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не использовался искусственный интел</w:t>
      </w:r>
      <w:r w:rsidR="002F71E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ект.</w:t>
      </w:r>
    </w:p>
    <w:p w14:paraId="15B04B40" w14:textId="77777777" w:rsidR="00547B6C" w:rsidRDefault="00547B6C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74394E4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B3C2F8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4BA3A0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5D0EA73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ABEEF88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9F7FF42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A08726C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11A8535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1751247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34B0754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65240B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3247D81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EFB0F5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B645A7B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3EFF25B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7316674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D341802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289AA1E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6500CE1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80ACE43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978E7E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E4273C7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DE3F997" w14:textId="77777777" w:rsidR="00744527" w:rsidRDefault="00744527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2042185" w14:textId="77777777" w:rsidR="00744527" w:rsidRDefault="00744527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6608ACF" w14:textId="77777777" w:rsidR="002C220E" w:rsidRDefault="002C220E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0BA0828" w14:textId="77777777" w:rsidR="007B02CB" w:rsidRDefault="00200D60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ГЛАВА 1. ПРАВОВОЕ ОБРАЗОВАНИЕ</w:t>
      </w:r>
    </w:p>
    <w:p w14:paraId="6BD7C204" w14:textId="77777777" w:rsidR="00492B47" w:rsidRDefault="00492B47" w:rsidP="00641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3B0B56" w14:textId="77777777" w:rsidR="007B02CB" w:rsidRDefault="00200D60" w:rsidP="006419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Что же такое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правовое образование</w:t>
      </w:r>
      <w:r w:rsidRPr="00CF2FB2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какой уровень правового образования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eastAsia="Times New Roman" w:hAnsi="Times New Roman" w:cs="Times New Roman"/>
          <w:sz w:val="28"/>
          <w:szCs w:val="28"/>
        </w:rPr>
        <w:t>в Российской Федерации</w:t>
      </w:r>
      <w:r w:rsidRPr="00CF2FB2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2ED40F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 чтобы начать рассуждать давайте обратимся к определению образования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.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бразование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r w:rsidR="00EA29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14D9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EA2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введения понятия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 xml:space="preserve">перейдем </w:t>
      </w:r>
      <w:r>
        <w:rPr>
          <w:rFonts w:ascii="Times New Roman" w:eastAsia="Times New Roman" w:hAnsi="Times New Roman" w:cs="Times New Roman"/>
          <w:sz w:val="28"/>
          <w:szCs w:val="28"/>
        </w:rPr>
        <w:t>к мн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ениям уче</w:t>
      </w:r>
      <w:r>
        <w:rPr>
          <w:rFonts w:ascii="Times New Roman" w:eastAsia="Times New Roman" w:hAnsi="Times New Roman" w:cs="Times New Roman"/>
          <w:sz w:val="28"/>
          <w:szCs w:val="28"/>
        </w:rPr>
        <w:t>ных на тему правового образования</w:t>
      </w:r>
      <w:r w:rsidR="00972D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8A19EB" w14:textId="77777777" w:rsidR="007B02CB" w:rsidRDefault="00EA29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мнению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Золотухина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и Сусловой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построение правового государства не может быть осуществлено без одновременного формирования у специалистов соответствующих правовых знаний и правосознания, которые зависят от правового образования. Современное правовое образование подразумевает структурированный и систематический вклад государства, его органов, общественных объединений, трудовых коллективов и всех образовательных учреждений в процесс формирования и повышения самой правовой культуры. Успешность реализации программ по повышению правового образования учащихся и студентов будет определяться не только степенью активизации образовательного процесса в направлении правового воспитания, но и от четко сформированного определения целевой установки указанной многогранной деятельности. Со стороны преподавательского состава, реализующего программы правового образования, должно быть четкое понимание конечной цели своей деятельности. С нашей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точки зрения, конечной целью осуществления правового образования является сформированная правовая культура среди учащихся и студентов. И как следствие 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сформировавший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>ся профессиональный специалист.»</w:t>
      </w:r>
      <w:r w:rsidR="00675331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200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111760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Интересна позиция Цалиева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считает, что «…нынешняя форма преподавания на основе дидактического метода при искусственно внедренном тестировании не дает студенту возможности проявить индивидуальные качества, имеющие особое значение для будущей профессии. Бесконтактные формы преподавания и контроля знаний, разрывающие личностные связи между преподавателем и студентом, исключают инициативное и творческое участие обучаемого в образовательном процессе и, на мой взгляд, не способствуют качественной подготовке современного юриста. Только в процессе апробированной многолетней практики сдачи зачетов и экзаменов полнее и всестороннее раскрываются как профессиональные знания, так и умения логически мыслить, оперативно выбирать тактику выстраивания своего ответа, доказывать верность своей позиции. Тестирование же представляется полезным в определенных ситуациях, по некоторым вопросам и как промежуточный этап проверки знаний. Лишь оптимальное сочетание прежних, устоявшихся форм и методов преподавания с современными прогрессивными методиками позволит подготовить профессионалов юристов для успешного решения задач по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>строения правового государства.»</w:t>
      </w:r>
      <w:r w:rsidR="00015F38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A90E5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правового образования включает несколько уровней и компонентов, которые обеспечивают системное усвоение правовых знаний и формирование правовой культуры. Правовое обр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>азование разделяется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цели, содержание и структуру, организаци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процесса, результаты. Правовое</w:t>
      </w:r>
      <w:r w:rsidR="004E3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 направлено на создание системы обучения и воспитания по формированию правовой культуры личности на основе современных правовых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ценностей.</w:t>
      </w:r>
      <w:r w:rsidR="00B7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Обучение направлено на освоение учащимися знаний в правовой области, норм и принципов правоотношений; воспитание состоит в осознании правовых ценностей и формировании установок, отношений, мотивов деятельности в вопросах, регулируемых правом. Воспитание основано на знаниях. Целями правового образования является:</w:t>
      </w:r>
    </w:p>
    <w:p w14:paraId="395584EC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Формирование у учащихся системы правовых знаний, способности к активной реализации законных прав и выполнению юридических обязанностей в различных сферах жизнедеятельности;</w:t>
      </w:r>
    </w:p>
    <w:p w14:paraId="20D92282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Усвоение базовых знаний по правовой системе современной России и по её отраслям;</w:t>
      </w:r>
    </w:p>
    <w:p w14:paraId="450DA7B9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уважительного отношения к Конституции Российской Федерации, к праву как важнейшим социальным ценностям;</w:t>
      </w:r>
    </w:p>
    <w:p w14:paraId="37E83D86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Формирование правосознания как совокупности знаний, представлений и чувств, выражающих отношение людей к праву, правовым явлениям в общественной жизни;</w:t>
      </w:r>
    </w:p>
    <w:p w14:paraId="638D04EF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Формирование навыков правомерного поведения, под которым подразумеваются модели поведения, не выходящие за пределы законов, установленных государством;</w:t>
      </w:r>
    </w:p>
    <w:p w14:paraId="34033B10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Формирование умений применять правовые знания и навыки для решения практических ситуаций;</w:t>
      </w:r>
    </w:p>
    <w:p w14:paraId="7AFDA069" w14:textId="77777777" w:rsidR="007B02CB" w:rsidRDefault="00B723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Развитие навыков безопас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ности и формирования безопасной среды в ко</w:t>
      </w:r>
      <w:r w:rsidR="00FD1DAB">
        <w:rPr>
          <w:rFonts w:ascii="Times New Roman" w:eastAsia="Times New Roman" w:hAnsi="Times New Roman" w:cs="Times New Roman"/>
          <w:sz w:val="28"/>
          <w:szCs w:val="28"/>
        </w:rPr>
        <w:t>нтексте влияния отдельных молоде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жных субкультур;</w:t>
      </w:r>
    </w:p>
    <w:p w14:paraId="6EFFE6E9" w14:textId="77777777" w:rsidR="001B0A20" w:rsidRDefault="00B723E3" w:rsidP="001B0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) Формирование опыта про</w:t>
      </w:r>
      <w:r w:rsidR="00FD1DAB">
        <w:rPr>
          <w:rFonts w:ascii="Times New Roman" w:eastAsia="Times New Roman" w:hAnsi="Times New Roman" w:cs="Times New Roman"/>
          <w:sz w:val="28"/>
          <w:szCs w:val="28"/>
        </w:rPr>
        <w:t>тивостояния таким явлениям как 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социальная а</w:t>
      </w:r>
      <w:r w:rsidR="00FD1DAB">
        <w:rPr>
          <w:rFonts w:ascii="Times New Roman" w:eastAsia="Times New Roman" w:hAnsi="Times New Roman" w:cs="Times New Roman"/>
          <w:sz w:val="28"/>
          <w:szCs w:val="28"/>
        </w:rPr>
        <w:t>грессия», «межнациональная рознь»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в контексте соблюдения прав человека, законности и правопорядка.</w:t>
      </w:r>
      <w:r w:rsidR="001B0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4A61C4" w14:textId="77777777" w:rsidR="001B0A20" w:rsidRDefault="00200D60" w:rsidP="001B0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правового образования представляет собой курс основ государства и права с ориентацией на практическо</w:t>
      </w:r>
      <w:r w:rsidR="001B0A20">
        <w:rPr>
          <w:rFonts w:ascii="Times New Roman" w:eastAsia="Times New Roman" w:hAnsi="Times New Roman" w:cs="Times New Roman"/>
          <w:sz w:val="28"/>
          <w:szCs w:val="28"/>
        </w:rPr>
        <w:t xml:space="preserve">е применение знаний. </w:t>
      </w:r>
    </w:p>
    <w:p w14:paraId="42959669" w14:textId="77777777" w:rsidR="007B02CB" w:rsidRDefault="00200D60" w:rsidP="001B0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выделить несколько аспектов, которые включаются в обучение:</w:t>
      </w:r>
    </w:p>
    <w:p w14:paraId="7FB81DCC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Роль и значение права, как важнейшего социального регулятора и элемента культуры общества;</w:t>
      </w:r>
    </w:p>
    <w:p w14:paraId="555C0B47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E07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Основные правовые принципы, действующие в демократическом обществе;</w:t>
      </w:r>
    </w:p>
    <w:p w14:paraId="4729797C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Система и структура права, правоотношения, правонарушения и юридическая ответственность;</w:t>
      </w:r>
    </w:p>
    <w:p w14:paraId="1D2669F5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Российская правовая система и особенности её развития;</w:t>
      </w:r>
    </w:p>
    <w:p w14:paraId="65BBA2A9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Ознакомление со спецификой основных юридических профессий;</w:t>
      </w:r>
    </w:p>
    <w:p w14:paraId="6A5C123F" w14:textId="77777777" w:rsidR="007B02CB" w:rsidRPr="00671B17" w:rsidRDefault="00671B17" w:rsidP="005E33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Навыки самостоя</w:t>
      </w:r>
      <w:r w:rsidR="00200D60" w:rsidRPr="00671B17">
        <w:rPr>
          <w:rFonts w:ascii="Times New Roman" w:eastAsia="Times New Roman" w:hAnsi="Times New Roman" w:cs="Times New Roman"/>
          <w:sz w:val="28"/>
          <w:szCs w:val="28"/>
        </w:rPr>
        <w:t>тельного поиска и анализа правовой информации, умения использовать результаты в конкретных жизненных ситуациях.</w:t>
      </w:r>
    </w:p>
    <w:p w14:paraId="6934E775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правового образования включает несколько компонентов:</w:t>
      </w:r>
    </w:p>
    <w:p w14:paraId="2DA054EA" w14:textId="77777777" w:rsidR="007B02CB" w:rsidRDefault="00200D60" w:rsidP="00DC2A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Когнитивный 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знание Конституции РФ, международных документов о правах человека, законов РФ, прав человека, прав р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sz w:val="28"/>
          <w:szCs w:val="28"/>
        </w:rPr>
        <w:t>нка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, правовых терминов и понятий. «</w:t>
      </w:r>
      <w:r>
        <w:rPr>
          <w:rFonts w:ascii="Times New Roman" w:eastAsia="Times New Roman" w:hAnsi="Times New Roman" w:cs="Times New Roman"/>
          <w:sz w:val="28"/>
          <w:szCs w:val="28"/>
        </w:rPr>
        <w:t>Роль когнитивного компонента в структуре правосознания является одной из обсуждаемых проблем. Некоторые правоведы и психологи считают, что главным аспектом в понятии является не з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нание законов, а отношение к ним</w:t>
      </w:r>
      <w:r>
        <w:rPr>
          <w:rFonts w:ascii="Times New Roman" w:eastAsia="Times New Roman" w:hAnsi="Times New Roman" w:cs="Times New Roman"/>
          <w:sz w:val="28"/>
          <w:szCs w:val="28"/>
        </w:rPr>
        <w:t>. Знание о праве и законах явля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тся одним из важных компонентов правосознания, но при этом важно отметить, что сами знания нормативных правовых актов не обусловливают социально-правовое поведение и его направленность, а складываются у индивида в виде социальных представлений,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 xml:space="preserve"> в которых имеется личная значи</w:t>
      </w:r>
      <w:r>
        <w:rPr>
          <w:rFonts w:ascii="Times New Roman" w:eastAsia="Times New Roman" w:hAnsi="Times New Roman" w:cs="Times New Roman"/>
          <w:sz w:val="28"/>
          <w:szCs w:val="28"/>
        </w:rPr>
        <w:t>мость. При этом знание закона необходимо для последующего формирования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 к закону и его исполнения. Так заклад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ывается фундамент правосознания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5F98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E64D93" w14:textId="77777777" w:rsidR="00DB4E7F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Деятельностный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DB4E7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</w:p>
    <w:p w14:paraId="703B05EC" w14:textId="77777777" w:rsidR="007B02CB" w:rsidRDefault="00200D60" w:rsidP="00DB4E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организаций, в гражданских, семейных труд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>овых и других правоотношениях.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Благодаря использованию деятельностного подхода в познании правового регулирования исследователю открывается целостное видение этой сферы правовой действительности, тогда как до сих пор юридическая наука ограничивается системным анализом лишь одного из компонентов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праворегулятивной деятельности 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механизма правового регулирования. Деятельностный (системно-деятельностный) подход к правовому регулированию позволит собрать разрозненные категории, положения, выводы, дающие представления об отдельных его сторонах, свойствах и элементах,</w:t>
      </w:r>
      <w:r w:rsidR="00DC2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единый логически стройный понятийный ряд, основанный на прочном философском фундаменте.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17EE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6"/>
      </w:r>
      <w:r w:rsidR="00185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5F22CD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Мотивационный 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проявление отношения к закону, праву, правовым поступкам взрослых и сверстников, правонарушениям 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и преступлениям, преступникам. «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системы знаний о праве как науке, о принципах, нормах и институтах права, необходимых для ориентации в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российском и мировом нормативно-правовом материале, об эффективной реализации прав и законных интересов, овладение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умениями, необходимыми для применения освоенных знаний и способов деятельности в решении практических задач социально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правовой сферы; формирование способности и готовности к сознательному и ответственному действию в сфере правовых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отношений (что, собственно и есть правовая компетенция), к самостоятельному принятию решений, правомерной реализации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гражданской позиции и несению ответственности осуществляется в образовательный процесс при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изучении правоведения.»</w:t>
      </w:r>
      <w:r w:rsidR="003E5AC6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7"/>
      </w:r>
      <w:r w:rsidR="00185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6D3E3" w14:textId="77777777" w:rsidR="00BD1392" w:rsidRDefault="00200D60" w:rsidP="00BD13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Опираясь </w:t>
      </w:r>
      <w:r w:rsidR="00BD1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D1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  <w:r w:rsidR="00BD1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BD1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D1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правам человека в Российской </w:t>
      </w:r>
    </w:p>
    <w:p w14:paraId="4DBB74E5" w14:textId="77777777" w:rsidR="007B02CB" w:rsidRDefault="00200D60" w:rsidP="00BD13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Федерации за 2024 год,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правового просвещения и правового образования сохраняются значительные «зоны роста». Это подтверждается статистикой поступающих обращений: традиционно более половины 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запросы на юридические консультации. В 2024 году такая консультативная помощь была оказана 57 942 заявителям 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на 22% больше, чем в прошлом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год</w:t>
      </w:r>
      <w:r w:rsidR="00185F98">
        <w:rPr>
          <w:rFonts w:ascii="Times New Roman" w:eastAsia="Times New Roman" w:hAnsi="Times New Roman" w:cs="Times New Roman"/>
          <w:sz w:val="28"/>
          <w:szCs w:val="28"/>
        </w:rPr>
        <w:t>у. Также в 2024 году правопросве</w:t>
      </w:r>
      <w:r>
        <w:rPr>
          <w:rFonts w:ascii="Times New Roman" w:eastAsia="Times New Roman" w:hAnsi="Times New Roman" w:cs="Times New Roman"/>
          <w:sz w:val="28"/>
          <w:szCs w:val="28"/>
        </w:rPr>
        <w:t>тительская работа с молодым поколением вышл</w:t>
      </w:r>
      <w:r w:rsidR="00257101">
        <w:rPr>
          <w:rFonts w:ascii="Times New Roman" w:eastAsia="Times New Roman" w:hAnsi="Times New Roman" w:cs="Times New Roman"/>
          <w:sz w:val="28"/>
          <w:szCs w:val="28"/>
        </w:rPr>
        <w:t>а на новый уровень с принятием «Стратегии реализации молоде</w:t>
      </w:r>
      <w:r>
        <w:rPr>
          <w:rFonts w:ascii="Times New Roman" w:eastAsia="Times New Roman" w:hAnsi="Times New Roman" w:cs="Times New Roman"/>
          <w:sz w:val="28"/>
          <w:szCs w:val="28"/>
        </w:rPr>
        <w:t>жной политики в Российской Ф</w:t>
      </w:r>
      <w:r w:rsidR="00257101">
        <w:rPr>
          <w:rFonts w:ascii="Times New Roman" w:eastAsia="Times New Roman" w:hAnsi="Times New Roman" w:cs="Times New Roman"/>
          <w:sz w:val="28"/>
          <w:szCs w:val="28"/>
        </w:rPr>
        <w:t>едерации на период до 2030 года»</w:t>
      </w:r>
      <w:r>
        <w:rPr>
          <w:rFonts w:ascii="Times New Roman" w:eastAsia="Times New Roman" w:hAnsi="Times New Roman" w:cs="Times New Roman"/>
          <w:sz w:val="28"/>
          <w:szCs w:val="28"/>
        </w:rPr>
        <w:t>, в перечень приоритетных направлений которой вклю</w:t>
      </w:r>
      <w:r w:rsidR="00257101">
        <w:rPr>
          <w:rFonts w:ascii="Times New Roman" w:eastAsia="Times New Roman" w:hAnsi="Times New Roman" w:cs="Times New Roman"/>
          <w:sz w:val="28"/>
          <w:szCs w:val="28"/>
        </w:rPr>
        <w:t>чено правовое просвещение молоде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жи. </w:t>
      </w:r>
    </w:p>
    <w:p w14:paraId="2B804F55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</w:t>
      </w:r>
      <w:r w:rsidR="00A35CE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делаем вывод, что правовое образование представляет собой системный процесс передачи правовых знаний, формирования правового сознания и воспитания уважения к закону. В современном российском обществе оно играет ключевую роль в становлении правового государства и развитии гражданского общества. Таким образом, правовое образование выступает фундаментальной основой для формирования правовой культуры общества. Его качественное развитие является необходимым условием построения правового государства и формирования гражданского общества в России. Дальнейшие исследования в этой области должны быть направлены на поиск оптимальных моделей правового образования, соответствующих современным социальным реалиям и вызовам цифровой эпохи.</w:t>
      </w:r>
    </w:p>
    <w:p w14:paraId="7470370F" w14:textId="77777777" w:rsidR="00CF2FB2" w:rsidRDefault="00CF2F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D29B9" w14:textId="77777777" w:rsidR="007B02CB" w:rsidRDefault="007B02C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3647A4" w14:textId="77777777" w:rsidR="00A35CE1" w:rsidRDefault="00A35C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674994" w14:textId="77777777" w:rsidR="00A35CE1" w:rsidRDefault="00A35C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7E74EE" w14:textId="77777777" w:rsidR="00A35CE1" w:rsidRDefault="00A35C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5890DA" w14:textId="77777777" w:rsidR="00A35CE1" w:rsidRDefault="00A35C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EABC5D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348ACD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36F8AF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F9D7D7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669D60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539581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C021DF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2B651" w14:textId="77777777" w:rsidR="00744527" w:rsidRDefault="007445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9AC21" w14:textId="77777777" w:rsidR="00A35CE1" w:rsidRDefault="00A35C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0D128E" w14:textId="77777777" w:rsidR="007B02CB" w:rsidRDefault="00200D60" w:rsidP="0064191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ГЛАВА 2. ПРАВОВОЕ ВОСПИТАНИЕ</w:t>
      </w:r>
    </w:p>
    <w:p w14:paraId="188D9DA5" w14:textId="77777777" w:rsidR="00492B47" w:rsidRDefault="00492B47" w:rsidP="0064191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E57512" w14:textId="77777777" w:rsidR="007B02CB" w:rsidRDefault="00A728A6" w:rsidP="006419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то можно сказать про правовое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? Для начала введе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м понятие </w:t>
      </w:r>
      <w:r>
        <w:rPr>
          <w:rFonts w:ascii="Times New Roman" w:eastAsia="Times New Roman" w:hAnsi="Times New Roman" w:cs="Times New Roman"/>
          <w:sz w:val="28"/>
          <w:szCs w:val="28"/>
        </w:rPr>
        <w:t>«воспитание». С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огласно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"Об образовании в 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Федерации" от 29.12.2012 № 273-ФЗ: «В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оспитание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</w:t>
      </w:r>
      <w:r>
        <w:rPr>
          <w:rFonts w:ascii="Times New Roman" w:eastAsia="Times New Roman" w:hAnsi="Times New Roman" w:cs="Times New Roman"/>
          <w:sz w:val="28"/>
          <w:szCs w:val="28"/>
        </w:rPr>
        <w:t>ии, природе и окружающей среде.»</w:t>
      </w:r>
      <w:r w:rsidR="00D81203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C8FADE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8A6">
        <w:rPr>
          <w:rFonts w:ascii="Times New Roman" w:eastAsia="Times New Roman" w:hAnsi="Times New Roman" w:cs="Times New Roman"/>
          <w:sz w:val="28"/>
          <w:szCs w:val="28"/>
        </w:rPr>
        <w:t>Среди 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A728A6">
        <w:rPr>
          <w:rFonts w:ascii="Times New Roman" w:eastAsia="Times New Roman" w:hAnsi="Times New Roman" w:cs="Times New Roman"/>
          <w:sz w:val="28"/>
          <w:szCs w:val="28"/>
        </w:rPr>
        <w:t>ведутся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споры по теме данного вопроса. Доктор юридических наук Малько 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А.В. повествует так</w:t>
      </w:r>
      <w:r w:rsidRPr="00CF2FB2">
        <w:rPr>
          <w:rFonts w:ascii="Times New Roman" w:eastAsia="Times New Roman" w:hAnsi="Times New Roman" w:cs="Times New Roman"/>
          <w:sz w:val="28"/>
          <w:szCs w:val="28"/>
        </w:rPr>
        <w:t>: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это целенаправленная деятельность государственных органов и общественности по формированию у граждан и должностных лиц пр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авосознания и правовой культуры.»</w:t>
      </w:r>
      <w:r w:rsidR="00D81203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9"/>
      </w:r>
      <w:r w:rsidR="002D0C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D13DB" w14:textId="77777777" w:rsidR="00917959" w:rsidRDefault="00200D60" w:rsidP="00D81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данному вопросу доктор юриди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еских наук Матузов 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отмечает</w:t>
      </w:r>
      <w:r w:rsidRPr="00CF2FB2">
        <w:rPr>
          <w:rFonts w:ascii="Times New Roman" w:eastAsia="Times New Roman" w:hAnsi="Times New Roman" w:cs="Times New Roman"/>
          <w:sz w:val="28"/>
          <w:szCs w:val="28"/>
        </w:rPr>
        <w:t>: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это целенаправленная деятельность государства, общ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ественных структур, средств массовой информации, трудовы</w:t>
      </w:r>
      <w:r>
        <w:rPr>
          <w:rFonts w:ascii="Times New Roman" w:eastAsia="Times New Roman" w:hAnsi="Times New Roman" w:cs="Times New Roman"/>
          <w:sz w:val="28"/>
          <w:szCs w:val="28"/>
        </w:rPr>
        <w:t>х коллективов по формированию высокого правосознания и правовой культуры граждан,</w:t>
      </w:r>
      <w:r w:rsidR="0091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ализуемую через следующие формы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правовая пропаганда, правовое обучение,</w:t>
      </w:r>
    </w:p>
    <w:p w14:paraId="38FF801E" w14:textId="77777777" w:rsidR="007B02CB" w:rsidRDefault="00200D60" w:rsidP="009179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</w:t>
      </w:r>
      <w:r w:rsidR="002D0CD7">
        <w:rPr>
          <w:rFonts w:ascii="Times New Roman" w:eastAsia="Times New Roman" w:hAnsi="Times New Roman" w:cs="Times New Roman"/>
          <w:sz w:val="28"/>
          <w:szCs w:val="28"/>
        </w:rPr>
        <w:t>кая практика и самообразование.»</w:t>
      </w:r>
      <w:r w:rsidR="00917959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E2C448" w14:textId="77777777" w:rsidR="007B02CB" w:rsidRDefault="002D0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о мнению доктора юридических наук Крусса </w:t>
      </w:r>
      <w:r>
        <w:rPr>
          <w:rFonts w:ascii="Times New Roman" w:eastAsia="Times New Roman" w:hAnsi="Times New Roman" w:cs="Times New Roman"/>
          <w:sz w:val="28"/>
          <w:szCs w:val="28"/>
        </w:rPr>
        <w:t>В.И.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C3B8F" w:rsidRPr="00831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правового сознания и правовой культуры осуществляется через призму правового воспитания, которое предполагает решение таких вопросов, как создание теоретической, идейно-мировоззренческой и психологической основ.</w:t>
      </w:r>
      <w:r w:rsidR="008318B2" w:rsidRPr="00831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Также определяющим итогом правового воспитания является не то, к</w:t>
      </w:r>
      <w:r>
        <w:rPr>
          <w:rFonts w:ascii="Times New Roman" w:eastAsia="Times New Roman" w:hAnsi="Times New Roman" w:cs="Times New Roman"/>
          <w:sz w:val="28"/>
          <w:szCs w:val="28"/>
        </w:rPr>
        <w:t>акие чувства воспитаны в челове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ке, а то, какое место они заняли в его личностной, иерархичной структуре ценностей,  в самосознании и мировоззрении, и самым важным результатом по мнению учёного является расширение участия граждан в политике и 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, осознание ими, что их личная позиц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ия влияет на выработку решения.»</w:t>
      </w:r>
      <w:r w:rsidR="00D81203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1"/>
      </w:r>
      <w:r w:rsidR="00200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0DFA3" w14:textId="77777777" w:rsidR="007B02CB" w:rsidRDefault="00200D60" w:rsidP="00A72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юридических наук Кваша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 правовое воспитание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его составляющие элементы: в передаче, накоплении и усвоении знаний принципов и норм права, а также в формировании соответствующего отношения к праву и практике его реализации, умении использовать свои права, соблюдать запреты и исполнять обязанности. По его мнению, полученные знания должны превратиться в личное убеждение, в прочную установку, строго следовать правовым предписаниям, а затем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внутренн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юю потребность соблюдать закон.»</w:t>
      </w:r>
      <w:r w:rsidR="002A0F58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2"/>
      </w:r>
      <w:r w:rsidR="00A72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0561D" w14:textId="77777777" w:rsidR="005B46A9" w:rsidRDefault="00742F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Труды доктора юридических наук Фарбера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И.Е.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стали классическими в обосновании главенствующей роли воспитательной функции права и п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равового воспитания,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реализации,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B46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</w:p>
    <w:p w14:paraId="3B5497F0" w14:textId="77777777" w:rsidR="00A72199" w:rsidRDefault="00742FB2" w:rsidP="005B46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нной политической, нравственной,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 xml:space="preserve"> юридической структуры личности»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5A057" w14:textId="77777777" w:rsidR="00A72199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Теоретик и доктор юридических наук Рябко 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И.Ф.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указывал на необходимость правового воспитания народных масс посредством популяризации правового образования и правового просвещения. </w:t>
      </w:r>
    </w:p>
    <w:p w14:paraId="6AF4EE63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 Советском государстве правовое воспитание широко использовалось для ускорения в самом массовом правосознании (обыденном) правовой ментальности советского народа, партийной идеол</w:t>
      </w:r>
      <w:r w:rsidR="00A72199">
        <w:rPr>
          <w:rFonts w:ascii="Times New Roman" w:eastAsia="Times New Roman" w:hAnsi="Times New Roman" w:cs="Times New Roman"/>
          <w:sz w:val="28"/>
          <w:szCs w:val="28"/>
        </w:rPr>
        <w:t>огии и ценностей коллективизма.»</w:t>
      </w:r>
      <w:r w:rsidR="00746300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3"/>
      </w:r>
      <w:r w:rsidR="00A72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6A426D" w14:textId="77777777" w:rsidR="007B02CB" w:rsidRDefault="00A72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мнения уче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ных по вопросу понятия правового воспитания, можно предложить такое </w:t>
      </w:r>
      <w:r w:rsidR="00643E4F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. Правовое воспитание </w:t>
      </w:r>
      <w:r w:rsidR="00742FB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это целенаправленная деятельность государства, а также общественных структур, средств массовой информации, трудовых коллективов по формированию высокого правосознания и правовой культуры граждан.</w:t>
      </w:r>
    </w:p>
    <w:p w14:paraId="7483302D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Необходимость правового воспитания в наше время очевидна в связи с тем, что в условиях построения правового государства, ощущается потребность в правовых знаниях, которые используются во всех сферах общественной жизни. Усиление правового просвещения населения, преодоление правового нигилизма.</w:t>
      </w:r>
    </w:p>
    <w:p w14:paraId="67DC33B8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правового воспитания состоит из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следующих элементов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B8FFFA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Субъекты воспитания - это организации и специально уполномоченные государством лица, осуществляющие правовоспитательную деятельность. К субъектам воспитания относят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ся: государственные органы (Министерство Образования, Мини</w:t>
      </w:r>
      <w:r>
        <w:rPr>
          <w:rFonts w:ascii="Times New Roman" w:eastAsia="Times New Roman" w:hAnsi="Times New Roman" w:cs="Times New Roman"/>
          <w:sz w:val="28"/>
          <w:szCs w:val="28"/>
        </w:rPr>
        <w:t>стерство информации, Генеральная Прокуратура и т.д.), институты гражданского общества, органы военного управления, командиры, преподаватели, учителя, журналисты и средства массовой информации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(СМИ).</w:t>
      </w:r>
    </w:p>
    <w:p w14:paraId="2540BD0A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Объекты воспитания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воспитываемые отдельные граждане или группы населения. Объекты воспитания подразделяются на общие и специальные объекты.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Общим объектом правового воспитания выступает всё население страны. Правовоспитательные мероприятия должны проводиться в отношении всех категорий граждан без исключения. Специальными объектами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 могут быть: граждане, преимущественно мужчины, в возрасте от 18 до 50 лет, а также несовершеннолетние лица в возрасте от 14 до 17 лет (учащиеся и студенты).</w:t>
      </w:r>
    </w:p>
    <w:p w14:paraId="3FA0EA58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правовоспитательных мероприятий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комплекс мер, которые осуществляются в определ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нных формах с использованием специальных правовых средств и методов. К таким мероприятиям можно отнести: правовое обучение (проведение специальной подготовки и обучение в высших и средних специальных учебных зав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едениях), правовая пропаганда (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правового воспитания населения в лекториях, общественных консультациях, телевидением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,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правовое воспитание правонарушителей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правоприменительными органами (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правовоспитательной деятельности органами внутренних дел, судами, прокуратурой, органами исполнени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я наказаний), самовоспитание (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самосознания и добровольного усвоения лич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ностью основных положений права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B4B1746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правового воспитания является выработка у гражданина здорового чувства права, прогрессивного юридического мировоззрения; подготовка социально активного члена общества, хорошо знающего свои права и возмож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ности, умеющего отстаивать защищ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их всеми законными средствами. Речь идёт о формировании у граждан понимания значимости правовых норм, уважения к закону и сознательного отношения к правопорядку. </w:t>
      </w:r>
    </w:p>
    <w:p w14:paraId="2AC8A216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хотелось бы рассказать про формы правового во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спитания. Они подразделяются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правовую пропаганду, правовое обучение, юридическую практику, самообразование и самовоспитание.</w:t>
      </w:r>
    </w:p>
    <w:p w14:paraId="6DFEEEAC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Правовая пропаганда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 это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через многочисленные каналы правовоспитательного воздействия на правосознание и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правовое поведение</w:t>
      </w:r>
      <w:r w:rsidR="00041E3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оспитуемых.»</w:t>
      </w:r>
      <w:r w:rsidR="003821E1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4"/>
      </w:r>
      <w:r w:rsidR="003821E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правовой пропагандой понимается проведение лекций,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бесед, консультаций; издание популярных книг, брошюр; прове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дение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круглых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столов»;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выступления в печати, по радио и телевидению; ответы на вопросы слуша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телей и читателе, своего рода «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всеобуч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8171DAA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Правовое обучение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 это «</w:t>
      </w:r>
      <w:r>
        <w:rPr>
          <w:rFonts w:ascii="Times New Roman" w:eastAsia="Times New Roman" w:hAnsi="Times New Roman" w:cs="Times New Roman"/>
          <w:sz w:val="28"/>
          <w:szCs w:val="28"/>
        </w:rPr>
        <w:t>способ внешнего выражения и организации передачи теоретического правового материа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ла объекту воспитания.»</w:t>
      </w:r>
      <w:r w:rsidR="003821E1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5"/>
      </w:r>
      <w:r>
        <w:rPr>
          <w:rFonts w:ascii="Times New Roman" w:eastAsia="Times New Roman" w:hAnsi="Times New Roman" w:cs="Times New Roman"/>
          <w:sz w:val="28"/>
          <w:szCs w:val="28"/>
        </w:rPr>
        <w:t>. Под термином правовое обучение понимается проведение: передача и усвоение профессиональных знаний в высших учебных заведениях, средних специализированных школах, училищах, техникумах, колледжах, преподавание основ права на различных курсах и сборах.</w:t>
      </w:r>
    </w:p>
    <w:p w14:paraId="59D9F339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Юридическая практика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sz w:val="28"/>
          <w:szCs w:val="28"/>
        </w:rPr>
        <w:t>это деятельность субъектов права в процессе формирования и реализации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норм, заключающаяся в издании нормативных актов и совершении различных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правовых актов.»</w:t>
      </w:r>
      <w:r w:rsidR="003821E1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6"/>
      </w:r>
      <w:r w:rsidR="008C54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юридической практики в Российской Федерации предполагается участие в судебных процессах в качестве истца,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ответчика, потерпевшего, народного заседателя, присяжного; заключение разного рода гражданско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правовых сделок, пользование услугами адвоката, правоохранительная деятельность.</w:t>
      </w:r>
    </w:p>
    <w:p w14:paraId="1954C433" w14:textId="77777777" w:rsidR="007B02CB" w:rsidRDefault="008C54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Самообразование </w:t>
      </w:r>
      <w:r w:rsidR="0075705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наиболее простая форма правового воспитания, при которой человек приобретает знания о праве, изучает правовые понятия, уясняет для себя свои права и о</w:t>
      </w:r>
      <w:r>
        <w:rPr>
          <w:rFonts w:ascii="Times New Roman" w:eastAsia="Times New Roman" w:hAnsi="Times New Roman" w:cs="Times New Roman"/>
          <w:sz w:val="28"/>
          <w:szCs w:val="28"/>
        </w:rPr>
        <w:t>бязанности. Это достигается путе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м изучения нормативно-правовых актов, учебной литературы, научных </w:t>
      </w:r>
      <w:r>
        <w:rPr>
          <w:rFonts w:ascii="Times New Roman" w:eastAsia="Times New Roman" w:hAnsi="Times New Roman" w:cs="Times New Roman"/>
          <w:sz w:val="28"/>
          <w:szCs w:val="28"/>
        </w:rPr>
        <w:t>публикаций и других источников.»</w:t>
      </w:r>
      <w:r w:rsidR="00D75BC5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Основными методами является собственное постижение и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lastRenderedPageBreak/>
        <w:t>осмысление правовых явлений, окружающей правовой действительности, самостоятельное изучение законодательства, научной литературы, общение с окружающими.</w:t>
      </w:r>
    </w:p>
    <w:p w14:paraId="63F7A0FB" w14:textId="77777777" w:rsidR="008C541E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Самовоспитание 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sz w:val="28"/>
          <w:szCs w:val="28"/>
        </w:rPr>
        <w:t>это более сложная форма правового воспитания, его основная задача 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выработка у индивида привычки к правомерному поведению. Самовоспитание призвано сформировать в сознании правовые чувства, такие как ответственность, дисциплинированнос</w:t>
      </w:r>
      <w:r w:rsidR="008C541E">
        <w:rPr>
          <w:rFonts w:ascii="Times New Roman" w:eastAsia="Times New Roman" w:hAnsi="Times New Roman" w:cs="Times New Roman"/>
          <w:sz w:val="28"/>
          <w:szCs w:val="28"/>
        </w:rPr>
        <w:t>ть, внимательность и другие.»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E7AFD3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самовоспитания возможно с помощью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  самоубеждения, самоконтроля, самообразования, самопринуждения и самостимуляции.</w:t>
      </w:r>
    </w:p>
    <w:p w14:paraId="2C51080C" w14:textId="77777777" w:rsidR="00F205A4" w:rsidRDefault="00200D60" w:rsidP="00F20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Методами правового воспитания выступают убеждение, принуждение, наказание, поощрение, потенциальная угроза применения санкций, профилактика, предупреждение и другие способы и приемы воздействия на сознание и поведение субъектов. Использование тех или иных методов зависит от конкретных обстоятельств. </w:t>
      </w:r>
    </w:p>
    <w:p w14:paraId="3BAE7865" w14:textId="77777777" w:rsidR="00F205A4" w:rsidRDefault="00200D60" w:rsidP="00F20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правового воспитания важно сформировать у каждого гражданина верное понимание роли права в жизни общества, его ценность, необходимость; развить чувство собственного достоинства,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правоты, защищенности и в то же время стремление бороться за право 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 xml:space="preserve">– свое и чужое. </w:t>
      </w:r>
    </w:p>
    <w:p w14:paraId="2F4D91D6" w14:textId="77777777" w:rsidR="00F205A4" w:rsidRDefault="00893914" w:rsidP="00F20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В настоящее время применяются различные интерактивные методы правового воспитания и обучения, которые наиболее эффективно и быстро способствуют достижению целей правового воспитания. Главные интерактивные способы, помогающие достигнуть цели правового воспитания, представлены следующ</w:t>
      </w:r>
      <w:r>
        <w:rPr>
          <w:rFonts w:ascii="Times New Roman" w:eastAsia="Times New Roman" w:hAnsi="Times New Roman" w:cs="Times New Roman"/>
          <w:sz w:val="28"/>
          <w:szCs w:val="28"/>
        </w:rPr>
        <w:t>ими: «круглый стол»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(о</w:t>
      </w:r>
      <w:r>
        <w:rPr>
          <w:rFonts w:ascii="Times New Roman" w:eastAsia="Times New Roman" w:hAnsi="Times New Roman" w:cs="Times New Roman"/>
          <w:sz w:val="28"/>
          <w:szCs w:val="28"/>
        </w:rPr>
        <w:t>бсуждение вопроса, дискуссия),</w:t>
      </w:r>
    </w:p>
    <w:p w14:paraId="4DE07BBC" w14:textId="77777777" w:rsidR="007B02CB" w:rsidRDefault="00893914" w:rsidP="00F2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«умственный атака»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 (мозговая штурм), деловы</w:t>
      </w:r>
      <w:r w:rsidR="00F205A4">
        <w:rPr>
          <w:rFonts w:ascii="Times New Roman" w:eastAsia="Times New Roman" w:hAnsi="Times New Roman" w:cs="Times New Roman"/>
          <w:sz w:val="28"/>
          <w:szCs w:val="28"/>
        </w:rPr>
        <w:t xml:space="preserve">е и ролевые игры,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мастер-класс.»</w:t>
      </w:r>
      <w:r w:rsidR="00F205A4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7AF98" w14:textId="77777777" w:rsidR="007B02CB" w:rsidRDefault="008939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Правовое воспитание имеет конкретное направление, которое способствует решению многих сложных социально-правовых задач, которые связаны сформированием уважительного 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к праву как к социальной ценности, правовой идеологии; развитием чувства социально-правовой ответственности, нетерпимости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к произволу. Однако, правовое воспитание не может быть обособленным процессом деятельности, поскольку любая воспитательная деятельность связана с общественными потребностями и интересами, а также основными направлениями государства. Правовое воспитание может быть эффективными успешным только тогда, когда его цели объективно отражают реальное состояние общества, тенденции и закономерности его экономического, социального, политического и духовного развития. То есть для наилучшего результата такой деятельности необходимо осведомление объективной возможности правового воспитания через реальное осуществление ее в современных условиях. В определение цели правового воспитания входят: усовершенствование определенного уровня правового сознания через получение правовых знаний как общего характера, так и в отраслях правотворческой деятельности, законодательной техники, правоприменении и правореализации в целом; построение правовых традиций, которые аккумулируют систему правовых ценностей посредством выработки таких качеств, как уважение к праву, убежденность в его необходимости и полезности, готовность и умение де</w:t>
      </w:r>
      <w:r>
        <w:rPr>
          <w:rFonts w:ascii="Times New Roman" w:eastAsia="Times New Roman" w:hAnsi="Times New Roman" w:cs="Times New Roman"/>
          <w:sz w:val="28"/>
          <w:szCs w:val="28"/>
        </w:rPr>
        <w:t>йствовать правомерно и активно.»</w:t>
      </w:r>
      <w:r w:rsidR="0072214C">
        <w:rPr>
          <w:rStyle w:val="a3"/>
          <w:rFonts w:ascii="Times New Roman" w:eastAsia="Times New Roman" w:hAnsi="Times New Roman" w:cs="Times New Roman"/>
          <w:sz w:val="28"/>
          <w:szCs w:val="28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181AF5" w14:textId="77777777" w:rsidR="00DE697D" w:rsidRDefault="00200D60" w:rsidP="00DE69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Подводя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отметить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что  </w:t>
      </w:r>
      <w:r>
        <w:rPr>
          <w:rFonts w:ascii="Times New Roman" w:eastAsia="Times New Roman" w:hAnsi="Times New Roman" w:cs="Times New Roman"/>
          <w:sz w:val="28"/>
          <w:szCs w:val="28"/>
        </w:rPr>
        <w:t>правово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основа</w:t>
      </w:r>
    </w:p>
    <w:p w14:paraId="1BCF0073" w14:textId="77777777" w:rsidR="00102FAE" w:rsidRDefault="00200D60" w:rsidP="00DE69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правовой социализации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является ключевым элементом социализации</w:t>
      </w:r>
      <w:r w:rsidR="00DE6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FAE">
        <w:rPr>
          <w:rFonts w:ascii="Times New Roman" w:eastAsia="Times New Roman" w:hAnsi="Times New Roman" w:cs="Times New Roman"/>
          <w:sz w:val="28"/>
          <w:szCs w:val="28"/>
        </w:rPr>
        <w:t>личности,</w:t>
      </w:r>
    </w:p>
    <w:p w14:paraId="6F50EE47" w14:textId="77777777" w:rsidR="007B02CB" w:rsidRDefault="00200D60" w:rsidP="00DE69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обеспечивая не только усвоение правовых норм, но и их интеграцию в повседневную практику. Правовое воспитание в совре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 xml:space="preserve">менной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выполняет несколько важнейших функ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, таких как,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правовой культуры, профилактика девиантного поведения и содействие правовой активности. Однако эффективность правового воспитания зависит от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системности и адаптации его методов. Таким образом, правовое воспитание 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фундамент правовой социализации, обеспечивающий гармоничное взаимодействие личности, общества и государства. Его совершенствование </w:t>
      </w:r>
      <w:r w:rsidR="0089391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необходимое условие построения правового государства и гражданского общества в России.</w:t>
      </w:r>
    </w:p>
    <w:p w14:paraId="0ED203F8" w14:textId="77777777" w:rsidR="00893914" w:rsidRDefault="008939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F0368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1627D1B" w14:textId="77777777" w:rsidR="007B02CB" w:rsidRDefault="00200D60" w:rsidP="00EA13AB">
      <w:pPr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A6643DC" w14:textId="77777777" w:rsidR="00492B47" w:rsidRDefault="00492B47" w:rsidP="00EA13AB">
      <w:pPr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461A99" w14:textId="77777777" w:rsidR="007B02CB" w:rsidRDefault="00EA13AB" w:rsidP="00EA13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Проведя всесторонний анализ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можем сделать вывод, 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что правовое образование и правовое воспитание 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два разных направления деятельности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 xml:space="preserve">. В своей работе я постарался максимально показать различие между </w:t>
      </w:r>
      <w:r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200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74AF5" w14:textId="77777777" w:rsidR="007B02CB" w:rsidRDefault="00200D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правовое образование направлено преимущественно на передачу системы правовых знаний, то правовое воспитание охватывает более широкий спектр задач по формированию правовых ценностей, установок и моделей поведения. По моему мнению в Российской Федерации </w:t>
      </w:r>
      <w:r w:rsidR="00EA13AB">
        <w:rPr>
          <w:rFonts w:ascii="Times New Roman" w:eastAsia="Times New Roman" w:hAnsi="Times New Roman" w:cs="Times New Roman"/>
          <w:sz w:val="28"/>
          <w:szCs w:val="28"/>
        </w:rPr>
        <w:t>активизировать процесс внедрения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учебн</w:t>
      </w:r>
      <w:r w:rsidR="00EA13AB"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EA13AB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цифровых технологий для повышения уровня правового просвещения среди </w:t>
      </w:r>
      <w:r w:rsidR="00EA13AB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 и молоде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жи. Также для совершенствования правового образования и правового воспитания следует </w:t>
      </w:r>
      <w:r w:rsidR="00EA13AB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квалификации педагогических кадров и тесную взаимосвязь образовательных учреждений с правоохранительными органами.</w:t>
      </w:r>
    </w:p>
    <w:p w14:paraId="778357A4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62917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30A3B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C6015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EFFFD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F5836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67FE82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BBAD7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5B7618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E1BBC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ACACB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2C33C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8A772" w14:textId="77777777" w:rsidR="007B02CB" w:rsidRDefault="007B02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9E853" w14:textId="77777777" w:rsidR="00744527" w:rsidRDefault="00744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C814E" w14:textId="77777777" w:rsidR="007B02CB" w:rsidRDefault="007B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94C5A" w14:textId="77777777" w:rsidR="002A3B4A" w:rsidRDefault="00200D60" w:rsidP="002A3B4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БИБЛИОГРАФИЧЕСКИЙ СПИСОК</w:t>
      </w:r>
    </w:p>
    <w:p w14:paraId="1A92E952" w14:textId="77777777" w:rsidR="002A3B4A" w:rsidRPr="002A3B4A" w:rsidRDefault="002A3B4A" w:rsidP="002A3B4A"/>
    <w:p w14:paraId="110DB35A" w14:textId="77777777" w:rsidR="007B02CB" w:rsidRPr="00C954A0" w:rsidRDefault="002A3B4A" w:rsidP="002A3B4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C954A0">
        <w:rPr>
          <w:rFonts w:ascii="Times New Roman" w:hAnsi="Times New Roman" w:cs="Times New Roman"/>
          <w:color w:val="auto"/>
          <w:lang w:val="en-US"/>
        </w:rPr>
        <w:t>I</w:t>
      </w:r>
      <w:r w:rsidRPr="00C954A0">
        <w:rPr>
          <w:rFonts w:ascii="Times New Roman" w:hAnsi="Times New Roman" w:cs="Times New Roman"/>
          <w:color w:val="auto"/>
        </w:rPr>
        <w:t xml:space="preserve">. </w:t>
      </w:r>
      <w:r w:rsidR="00200D60" w:rsidRPr="00C954A0">
        <w:rPr>
          <w:rFonts w:ascii="Times New Roman" w:hAnsi="Times New Roman" w:cs="Times New Roman"/>
          <w:color w:val="auto"/>
        </w:rPr>
        <w:t>Нормативно-правовые акты</w:t>
      </w:r>
    </w:p>
    <w:p w14:paraId="55A63EE3" w14:textId="77777777" w:rsidR="002A3B4A" w:rsidRPr="00C954A0" w:rsidRDefault="002A3B4A" w:rsidP="002A3B4A">
      <w:pPr>
        <w:rPr>
          <w:rFonts w:ascii="Times New Roman" w:hAnsi="Times New Roman" w:cs="Times New Roman"/>
          <w:sz w:val="28"/>
          <w:szCs w:val="28"/>
        </w:rPr>
      </w:pPr>
    </w:p>
    <w:p w14:paraId="65C77755" w14:textId="77777777" w:rsidR="007B02CB" w:rsidRPr="00C954A0" w:rsidRDefault="00200D60" w:rsidP="002A3B4A">
      <w:pPr>
        <w:pStyle w:val="a4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 // СПС «КонсультантПлюс»</w:t>
      </w:r>
    </w:p>
    <w:p w14:paraId="3039F529" w14:textId="77777777" w:rsidR="007B02CB" w:rsidRPr="00C954A0" w:rsidRDefault="007B02CB" w:rsidP="002A3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7EF458" w14:textId="77777777" w:rsidR="007B02CB" w:rsidRPr="00C954A0" w:rsidRDefault="002A3B4A" w:rsidP="002A3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4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54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0D60" w:rsidRPr="00C954A0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14:paraId="3370B4A1" w14:textId="77777777" w:rsidR="007B02CB" w:rsidRPr="00C954A0" w:rsidRDefault="007B02CB" w:rsidP="002A3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E441B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Ахметов Арман Серикович Сущность правового образования // Известия ТулГУ. Экономические и юридические науки. 2016. №1-2. URL: </w:t>
      </w:r>
      <w:hyperlink r:id="rId8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 ( Дата обращения: 12.04.25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5177B73" w14:textId="77777777" w:rsidR="007B02CB" w:rsidRPr="00C954A0" w:rsidRDefault="00200D60" w:rsidP="002A3B4A">
      <w:pPr>
        <w:pStyle w:val="a4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Адаева, О. В. Методы правовоспитательного процесса / О. В. Адаева, А. С. Козуров. — Текст : непосредственный // Право: история, теория, практика : материалы IV Междунар. науч. конф. (г. Санкт-Петербург, июль 2016 г.). — Санкт-Петербург : Свое издательство, 2016. — С. 4-6. — URL: </w:t>
      </w:r>
      <w:hyperlink r:id="rId9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https://moluch.ru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 ( Дата обращения 15.04.25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E7DB19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Бакулина Лилия Талгатовна Правовое регулирование с позиций деятельностного подхода // Учен. зап. Казан. ун-та. Сер. Гуманит. науки. 2015. №6. URL: </w:t>
      </w:r>
      <w:hyperlink r:id="rId10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12.04.25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CD0C45" w14:textId="77777777" w:rsidR="007B02CB" w:rsidRPr="00C954A0" w:rsidRDefault="00200D60" w:rsidP="002A3B4A">
      <w:pPr>
        <w:pStyle w:val="a4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Бондарев А. С. Организованная юридическая практика - эффективная форма правового воспитания // Вестник Пермского университета. Юридические науки. 2007. №8. URL: </w:t>
      </w:r>
      <w:hyperlink r:id="rId11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14.04.25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5CAA21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Бондарев А. С. Правовая пропаганда и обучение формы правового воспитания: понятие и средства воздействия // Вестник Пермского университета. Юридические науки. 2008. №1. URL: </w:t>
      </w:r>
      <w:hyperlink r:id="rId12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14.04.25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FF78AFB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Бондарев А. С. Правовое самовоспитание как самостоятельный вид субъектно-субъектной правовой социализации // Вестник Пермского 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университета. Юридические науки. 2013. №2 (20). URL: </w:t>
      </w:r>
      <w:hyperlink r:id="rId13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14.04.25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9B949B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Бялт В. С., Чимаров С. Ю. К вопросу о сущности и значении правового воспитания // Международный журнал гуманитарных и естественных наук. 2023. №1-1 (76). URL: </w:t>
      </w:r>
      <w:hyperlink r:id="rId14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04.04.25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A0B47B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Дербина Анна Владимировна К вопросу о правовом воспитании в современной юридической науке //Ленинградский юридический журнал. 2009. №4. URL: </w:t>
      </w:r>
      <w:hyperlink r:id="rId15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10.04.25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538B909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Золотухин Владимир Михайлович, Суслова Светлана Владимировна Правовая культура и образование // СибСкрипт. 2011. №2. URL: </w:t>
      </w:r>
      <w:hyperlink r:id="rId16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25.03.25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1F6CC0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Кручинин М. В., Кручинина Г. А. Формирование мотивационно-ценностного компонента правовой компетенции студентов вуза в условиях информатизации образования // МНИЖ. 2013. №1-2 (8). URL: </w:t>
      </w:r>
      <w:hyperlink r:id="rId17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16.04.25</w:t>
      </w:r>
      <w:r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9C03D3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Костина Ксения Александровна Правовое воспитание в России и его значение в формировании правовой культуры // Вестник ТГУ. 2013. №5 (121). URL: </w:t>
      </w:r>
      <w:hyperlink r:id="rId18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17.04.25</w:t>
      </w:r>
      <w:r w:rsidR="00CF2FB2"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4B9C14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color w:val="000000"/>
          <w:sz w:val="28"/>
          <w:szCs w:val="28"/>
        </w:rPr>
        <w:t>Матузов Н.И., Малько А.В. Теория государства и права// М.:Юристъ.2002.</w:t>
      </w:r>
      <w:r w:rsidR="00FD43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Дата обращения: 10.04.25</w:t>
      </w:r>
      <w:r w:rsidR="00CF2FB2" w:rsidRPr="00C954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7AF90B8" w14:textId="77777777" w:rsidR="007B02CB" w:rsidRPr="00C954A0" w:rsidRDefault="00200D60" w:rsidP="002A3B4A">
      <w:pPr>
        <w:pStyle w:val="a4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Нимарицына О. Ф. Проблемы организации правового воспитания в современной России / О. Ф. Нимарицына. — Текст : непосредственный // Молодой ученый. — 2018. — № 50 (236). — С. 253-254. — URL: </w:t>
      </w:r>
      <w:hyperlink r:id="rId19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https://moluch.ru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15.04.25</w:t>
      </w:r>
      <w:r w:rsidR="00CF2FB2"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54FBA6F" w14:textId="77777777" w:rsidR="007B02CB" w:rsidRPr="00C954A0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4A0">
        <w:rPr>
          <w:rFonts w:ascii="Times New Roman" w:eastAsia="Times New Roman" w:hAnsi="Times New Roman" w:cs="Times New Roman"/>
          <w:sz w:val="28"/>
          <w:szCs w:val="28"/>
        </w:rPr>
        <w:t xml:space="preserve">Славова Н. А. Правовое воспитание как основной элемент механизма правовой социализации// Вестник ВУиТ. 2021. №3 (99). URL: </w:t>
      </w:r>
      <w:hyperlink r:id="rId20" w:history="1">
        <w:r w:rsidRPr="00C954A0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12.04.25</w:t>
      </w:r>
      <w:r w:rsidR="00CF2FB2" w:rsidRPr="00C954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B01B20" w14:textId="77777777" w:rsidR="007B02CB" w:rsidRPr="00367C4B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4B">
        <w:rPr>
          <w:rFonts w:ascii="Times New Roman" w:eastAsia="Times New Roman" w:hAnsi="Times New Roman" w:cs="Times New Roman"/>
          <w:sz w:val="28"/>
          <w:szCs w:val="28"/>
        </w:rPr>
        <w:t xml:space="preserve">Тюменева Наталия Владимировна Правовое воспитание и его роль в механизме правового регулирования // Вестник СГЮА. 2024. №2 (157). URL: </w:t>
      </w:r>
      <w:hyperlink r:id="rId21" w:history="1">
        <w:r w:rsidRPr="00367C4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13.04.25</w:t>
      </w:r>
      <w:r w:rsidR="00CF2FB2" w:rsidRPr="00367C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0D7C8F" w14:textId="77777777" w:rsidR="007B02CB" w:rsidRPr="00367C4B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Ушков Федор Игоревич, Пименов Николай Алексеевич взаимосвязь когнитивного и ценностного компонентов в структуре правового сознания студентов // Вестник Самарского юридического института. 2024. №5 (61). URL: </w:t>
      </w:r>
      <w:hyperlink r:id="rId22" w:history="1">
        <w:r w:rsidRPr="00367C4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FD43E3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обращения: 25.03.25</w:t>
      </w:r>
      <w:r w:rsidR="00CF2FB2" w:rsidRPr="00367C4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703CEF" w14:textId="77777777" w:rsidR="007B02CB" w:rsidRDefault="00200D60" w:rsidP="002A3B4A">
      <w:pPr>
        <w:pStyle w:val="a9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4B">
        <w:rPr>
          <w:rFonts w:ascii="Times New Roman" w:eastAsia="Times New Roman" w:hAnsi="Times New Roman" w:cs="Times New Roman"/>
          <w:sz w:val="28"/>
          <w:szCs w:val="28"/>
        </w:rPr>
        <w:t xml:space="preserve">Хренова Анжела Алексеевна, Адаева Ольга Викторовна Правовое воспитание в России: история и современность // E-Scio. 2020. №6 (45). URL: </w:t>
      </w:r>
      <w:hyperlink r:id="rId23" w:history="1">
        <w:r w:rsidRPr="00367C4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https://cyberleninka.ru</w:t>
        </w:r>
      </w:hyperlink>
      <w:r w:rsidR="00CF2FB2" w:rsidRPr="00367C4B">
        <w:rPr>
          <w:rFonts w:ascii="Times New Roman" w:eastAsia="Times New Roman" w:hAnsi="Times New Roman" w:cs="Times New Roman"/>
          <w:sz w:val="28"/>
          <w:szCs w:val="28"/>
        </w:rPr>
        <w:t xml:space="preserve"> ( Дата обращения</w:t>
      </w:r>
      <w:r w:rsidR="00FD43E3">
        <w:rPr>
          <w:rFonts w:ascii="Times New Roman" w:eastAsia="Times New Roman" w:hAnsi="Times New Roman" w:cs="Times New Roman"/>
          <w:sz w:val="28"/>
          <w:szCs w:val="28"/>
        </w:rPr>
        <w:t>: 17.04.25</w:t>
      </w:r>
      <w:r w:rsidR="00CF2FB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DE857F" w14:textId="77777777" w:rsidR="007B02CB" w:rsidRDefault="00200D60" w:rsidP="002A3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</w:p>
    <w:sectPr w:rsidR="007B02CB" w:rsidSect="002C220E">
      <w:footerReference w:type="default" r:id="rId24"/>
      <w:footerReference w:type="first" r:id="rId25"/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2CB" w14:textId="77777777" w:rsidR="001115CE" w:rsidRDefault="001115CE">
      <w:pPr>
        <w:spacing w:after="0" w:line="240" w:lineRule="auto"/>
      </w:pPr>
      <w:r>
        <w:separator/>
      </w:r>
    </w:p>
  </w:endnote>
  <w:endnote w:type="continuationSeparator" w:id="0">
    <w:p w14:paraId="1F5F2F47" w14:textId="77777777" w:rsidR="001115CE" w:rsidRDefault="0011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79051366"/>
      <w:docPartObj>
        <w:docPartGallery w:val="Page Numbers (Bottom of Page)"/>
        <w:docPartUnique/>
      </w:docPartObj>
    </w:sdtPr>
    <w:sdtContent>
      <w:p w14:paraId="0C64DE0E" w14:textId="77777777" w:rsidR="002C220E" w:rsidRPr="002C220E" w:rsidRDefault="002C220E">
        <w:pPr>
          <w:pStyle w:val="a6"/>
          <w:jc w:val="center"/>
          <w:rPr>
            <w:rFonts w:ascii="Times New Roman" w:hAnsi="Times New Roman" w:cs="Times New Roman"/>
          </w:rPr>
        </w:pPr>
        <w:r w:rsidRPr="002C220E">
          <w:rPr>
            <w:rFonts w:ascii="Times New Roman" w:hAnsi="Times New Roman" w:cs="Times New Roman"/>
          </w:rPr>
          <w:fldChar w:fldCharType="begin"/>
        </w:r>
        <w:r w:rsidRPr="002C220E">
          <w:rPr>
            <w:rFonts w:ascii="Times New Roman" w:hAnsi="Times New Roman" w:cs="Times New Roman"/>
          </w:rPr>
          <w:instrText>PAGE   \* MERGEFORMAT</w:instrText>
        </w:r>
        <w:r w:rsidRPr="002C220E">
          <w:rPr>
            <w:rFonts w:ascii="Times New Roman" w:hAnsi="Times New Roman" w:cs="Times New Roman"/>
          </w:rPr>
          <w:fldChar w:fldCharType="separate"/>
        </w:r>
        <w:r w:rsidR="00FE1352">
          <w:rPr>
            <w:rFonts w:ascii="Times New Roman" w:hAnsi="Times New Roman" w:cs="Times New Roman"/>
            <w:noProof/>
          </w:rPr>
          <w:t>2</w:t>
        </w:r>
        <w:r w:rsidRPr="002C220E">
          <w:rPr>
            <w:rFonts w:ascii="Times New Roman" w:hAnsi="Times New Roman" w:cs="Times New Roman"/>
          </w:rPr>
          <w:fldChar w:fldCharType="end"/>
        </w:r>
      </w:p>
    </w:sdtContent>
  </w:sdt>
  <w:p w14:paraId="14A7823A" w14:textId="77777777" w:rsidR="007B02CB" w:rsidRDefault="007B02CB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4315" w14:textId="77777777" w:rsidR="002C220E" w:rsidRDefault="002C220E">
    <w:pPr>
      <w:pStyle w:val="a6"/>
      <w:jc w:val="center"/>
    </w:pPr>
  </w:p>
  <w:p w14:paraId="6CF072CA" w14:textId="77777777" w:rsidR="002C220E" w:rsidRDefault="002C22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6A71" w14:textId="77777777" w:rsidR="001115CE" w:rsidRDefault="001115CE">
      <w:pPr>
        <w:spacing w:after="0" w:line="240" w:lineRule="auto"/>
      </w:pPr>
      <w:r>
        <w:separator/>
      </w:r>
    </w:p>
  </w:footnote>
  <w:footnote w:type="continuationSeparator" w:id="0">
    <w:p w14:paraId="5AAD06D9" w14:textId="77777777" w:rsidR="001115CE" w:rsidRDefault="001115CE">
      <w:pPr>
        <w:spacing w:after="0" w:line="240" w:lineRule="auto"/>
      </w:pPr>
      <w:r>
        <w:continuationSeparator/>
      </w:r>
    </w:p>
  </w:footnote>
  <w:footnote w:id="1">
    <w:p w14:paraId="6C4C6259" w14:textId="77777777" w:rsidR="00BF5BFC" w:rsidRDefault="00BF5BFC" w:rsidP="00BF5B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Хренова Анжела Алексеевна,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Викторовна Правовое воспитание в России: история и современность //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2020. №6 (45). URL: </w:t>
      </w:r>
      <w:hyperlink r:id="rId1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  <w:p w14:paraId="4965EA3D" w14:textId="77777777" w:rsidR="00BF5BFC" w:rsidRDefault="00BF5BFC">
      <w:pPr>
        <w:pStyle w:val="a4"/>
      </w:pPr>
    </w:p>
  </w:footnote>
  <w:footnote w:id="2">
    <w:p w14:paraId="65D81461" w14:textId="77777777" w:rsidR="00FF14D9" w:rsidRDefault="00FF14D9" w:rsidP="001B0A20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</w:t>
      </w:r>
      <w:r w:rsidRPr="00CF2FB2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</w:rPr>
        <w:t>СПС «КонсультантПлюс»</w:t>
      </w:r>
    </w:p>
  </w:footnote>
  <w:footnote w:id="3">
    <w:p w14:paraId="2D92AE7F" w14:textId="77777777" w:rsidR="00675331" w:rsidRDefault="00675331" w:rsidP="00BB718D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Золотухин Владимир Михайлович, Суслова Светлана Владимировна Правовая культура и образование // СибСкрипт. 2011. №2. URL: </w:t>
      </w:r>
      <w:hyperlink r:id="rId2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4">
    <w:p w14:paraId="6F3D0F22" w14:textId="77777777" w:rsidR="00015F38" w:rsidRPr="00E04E0E" w:rsidRDefault="00015F38" w:rsidP="00BB71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Ахметов Арман Серикович Сущность правового образования // Известия ТулГУ. Экономические и юридические науки. 2016. №1-2. URL: </w:t>
      </w:r>
      <w:hyperlink r:id="rId3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</w:footnote>
  <w:footnote w:id="5">
    <w:p w14:paraId="147A72C1" w14:textId="77777777" w:rsidR="00185F98" w:rsidRPr="00185F98" w:rsidRDefault="00185F98" w:rsidP="00DB4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Ушков Федор Игоревич, Пименов Николай Алексеевич взаимосвязь когнитивного и ценностного компонентов в структуре правового сознания студентов // Вестник Самарского юридического института. 2024. №5 (61). URL: </w:t>
      </w:r>
      <w:hyperlink r:id="rId4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6">
    <w:p w14:paraId="38912311" w14:textId="77777777" w:rsidR="00E617EE" w:rsidRDefault="00E617EE" w:rsidP="00BD1392">
      <w:pPr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Бакулина Лилия Талгатовна Правовое регулирование с позиций деятельностного подхода // Учен. зап. Казан. ун-та. Сер. Гуманит. науки. 2015. №6. URL: </w:t>
      </w:r>
      <w:hyperlink r:id="rId5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7">
    <w:p w14:paraId="32FB0B8F" w14:textId="77777777" w:rsidR="003E5AC6" w:rsidRDefault="003E5AC6" w:rsidP="00BD1392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Кручинин М. В., Кручинина Г. А. Формирование мотивационно-ценностного компонента правовой компетенции студентов вуза в условиях информатизации образования // МНИЖ. 2013. №1-2 (8). URL: </w:t>
      </w:r>
      <w:hyperlink r:id="rId6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8">
    <w:p w14:paraId="63F73242" w14:textId="77777777" w:rsidR="00D81203" w:rsidRDefault="00D81203" w:rsidP="005B46A9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</w:t>
      </w:r>
      <w:r w:rsidRPr="00CF2FB2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eastAsia="Times New Roman" w:hAnsi="Times New Roman" w:cs="Times New Roman"/>
          <w:sz w:val="24"/>
          <w:szCs w:val="24"/>
        </w:rPr>
        <w:t>СПС «КонсультантПлюс»</w:t>
      </w:r>
    </w:p>
  </w:footnote>
  <w:footnote w:id="9">
    <w:p w14:paraId="1D4FE87E" w14:textId="77777777" w:rsidR="00D81203" w:rsidRDefault="00D81203" w:rsidP="005B46A9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Матузов Н.И., Малько А.В. Теория государства и права// М.:Юристъ.2002</w:t>
      </w:r>
    </w:p>
  </w:footnote>
  <w:footnote w:id="10">
    <w:p w14:paraId="1D96ED70" w14:textId="77777777" w:rsidR="00917959" w:rsidRDefault="00917959" w:rsidP="005B46A9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Бялт В. С., Чимаров С. Ю. К вопросу о сущности и значении правового воспитания // Международный журнал гуманитарных и естественных наук. 2023. №1-1 (76). URL: </w:t>
      </w:r>
      <w:hyperlink r:id="rId7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1">
    <w:p w14:paraId="421F95FD" w14:textId="77777777" w:rsidR="00D81203" w:rsidRDefault="00D81203" w:rsidP="005B46A9">
      <w:pPr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Дербина Анна Владимировна К вопросу о правовом воспитании в современной юридической науке //Ленинградский юридический журнал. 2009. №4. URL: </w:t>
      </w:r>
      <w:hyperlink r:id="rId8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2">
    <w:p w14:paraId="50C9DC82" w14:textId="77777777" w:rsidR="002A0F58" w:rsidRDefault="002A0F58" w:rsidP="005B46A9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Нимарицына О. Ф. Проблемы организации правового воспитания в современной России / О. Ф. Нимарицына. — Текст : непосредственный // Молодой ученый. — 2018. — № 50 (236). — С. 253-254. — URL: </w:t>
      </w:r>
      <w:hyperlink r:id="rId9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https://moluch.ru</w:t>
        </w:r>
      </w:hyperlink>
    </w:p>
  </w:footnote>
  <w:footnote w:id="13">
    <w:p w14:paraId="6B1D39A5" w14:textId="77777777" w:rsidR="00746300" w:rsidRPr="00746300" w:rsidRDefault="00746300" w:rsidP="00041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Тюменева Наталия Владимировна Правовое воспитание и его роль в механизме правового регулирования // Вестник СГЮА. 2024. №2 (157). URL: </w:t>
      </w:r>
      <w:hyperlink r:id="rId10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4">
    <w:p w14:paraId="5B3967A6" w14:textId="77777777" w:rsidR="003821E1" w:rsidRPr="003821E1" w:rsidRDefault="003821E1" w:rsidP="0010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Бондарев А. С. Правовая пропаганда и обучение формы правового воспитания: понятие и средства воздействия // Вестник Пермского университета. Юридические науки. 2008. №1. URL: </w:t>
      </w:r>
      <w:hyperlink r:id="rId11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5">
    <w:p w14:paraId="444A3D1F" w14:textId="77777777" w:rsidR="003821E1" w:rsidRPr="003821E1" w:rsidRDefault="003821E1" w:rsidP="0010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Костина Ксения Александровна Правовое воспитание в России и его значение в формировании правовой культуры // Вестник ТГУ. 2013. №5 (121). URL: 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6">
    <w:p w14:paraId="6F17A4BA" w14:textId="77777777" w:rsidR="003821E1" w:rsidRDefault="003821E1" w:rsidP="00102FAE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Бондарев А. С. Организованная юридическая практика - эффективная форма правового воспитания // Вестник Пермского университета. Юридические науки. 2007. №8. URL: </w:t>
      </w:r>
      <w:hyperlink r:id="rId13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7">
    <w:p w14:paraId="791764EF" w14:textId="77777777" w:rsidR="00D75BC5" w:rsidRDefault="00D75BC5" w:rsidP="00F205A4">
      <w:pPr>
        <w:pStyle w:val="a4"/>
        <w:spacing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Бондарев А. С. Правовое самовоспитание как самостоятельный вид субъектно-субъектной правовой социализации // Вестник Пермского университета. Юридические науки. 2013. №2 (20). URL: </w:t>
      </w:r>
      <w:hyperlink r:id="rId14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  <w:footnote w:id="18">
    <w:p w14:paraId="11881E49" w14:textId="77777777" w:rsidR="00F205A4" w:rsidRDefault="00F205A4" w:rsidP="0072214C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 w:rsidR="006F2D2C">
        <w:rPr>
          <w:rFonts w:ascii="Times New Roman" w:eastAsia="Times New Roman" w:hAnsi="Times New Roman" w:cs="Times New Roman"/>
          <w:sz w:val="24"/>
          <w:szCs w:val="24"/>
        </w:rPr>
        <w:t xml:space="preserve">Адаева, О. В. Методы правовоспитательного процесса / О. В. Адаева, А. С. Козуров. — Текст : непосредственный // Право: история, теория, практика : материалы IV Междунар. науч. конф. (г. Санкт-Петербург, июль 2016 г.). — Санкт-Петербург : Свое издательство, 2016. — С. 4-6. — URL: </w:t>
      </w:r>
      <w:hyperlink r:id="rId15" w:history="1">
        <w:r w:rsidR="006F2D2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https://moluch.ru</w:t>
        </w:r>
      </w:hyperlink>
    </w:p>
  </w:footnote>
  <w:footnote w:id="19">
    <w:p w14:paraId="2DFE9AEE" w14:textId="77777777" w:rsidR="0072214C" w:rsidRDefault="0072214C" w:rsidP="0072214C">
      <w:pPr>
        <w:pStyle w:val="a4"/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Славова Н. А. Правовое воспитание как основной элемент механизма правовой социализации// Вестник ВУиТ. 2021. №3 (99). URL: </w:t>
      </w:r>
      <w:hyperlink r:id="rId16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https://cyberleninka.ru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40"/>
    <w:multiLevelType w:val="hybridMultilevel"/>
    <w:tmpl w:val="FBE87510"/>
    <w:lvl w:ilvl="0" w:tplc="0409000F">
      <w:start w:val="1"/>
      <w:numFmt w:val="decimal"/>
      <w:lvlText w:val="%1."/>
      <w:lvlJc w:val="left"/>
      <w:pPr>
        <w:ind w:left="1508" w:hanging="400"/>
      </w:pPr>
    </w:lvl>
    <w:lvl w:ilvl="1" w:tplc="4392858C">
      <w:start w:val="1"/>
      <w:numFmt w:val="lowerLetter"/>
      <w:lvlText w:val="%2."/>
      <w:lvlJc w:val="left"/>
      <w:pPr>
        <w:ind w:left="1908" w:hanging="400"/>
      </w:pPr>
    </w:lvl>
    <w:lvl w:ilvl="2" w:tplc="0409001B">
      <w:start w:val="1"/>
      <w:numFmt w:val="lowerRoman"/>
      <w:lvlText w:val="%3."/>
      <w:lvlJc w:val="left"/>
      <w:pPr>
        <w:ind w:left="2308" w:hanging="400"/>
      </w:pPr>
    </w:lvl>
    <w:lvl w:ilvl="3" w:tplc="0409000F">
      <w:start w:val="1"/>
      <w:numFmt w:val="decimal"/>
      <w:lvlText w:val="%4."/>
      <w:lvlJc w:val="left"/>
      <w:pPr>
        <w:ind w:left="2708" w:hanging="400"/>
      </w:pPr>
    </w:lvl>
    <w:lvl w:ilvl="4" w:tplc="4392858C">
      <w:start w:val="1"/>
      <w:numFmt w:val="lowerLetter"/>
      <w:lvlText w:val="%5."/>
      <w:lvlJc w:val="left"/>
      <w:pPr>
        <w:ind w:left="3108" w:hanging="400"/>
      </w:pPr>
    </w:lvl>
    <w:lvl w:ilvl="5" w:tplc="0409001B">
      <w:start w:val="1"/>
      <w:numFmt w:val="lowerRoman"/>
      <w:lvlText w:val="%6."/>
      <w:lvlJc w:val="left"/>
      <w:pPr>
        <w:ind w:left="3508" w:hanging="400"/>
      </w:pPr>
    </w:lvl>
    <w:lvl w:ilvl="6" w:tplc="0409000F">
      <w:start w:val="1"/>
      <w:numFmt w:val="decimal"/>
      <w:lvlText w:val="%7."/>
      <w:lvlJc w:val="left"/>
      <w:pPr>
        <w:ind w:left="3908" w:hanging="400"/>
      </w:pPr>
    </w:lvl>
    <w:lvl w:ilvl="7" w:tplc="4392858C">
      <w:start w:val="1"/>
      <w:numFmt w:val="lowerLetter"/>
      <w:lvlText w:val="%8."/>
      <w:lvlJc w:val="left"/>
      <w:pPr>
        <w:ind w:left="4308" w:hanging="400"/>
      </w:pPr>
    </w:lvl>
    <w:lvl w:ilvl="8" w:tplc="0409001B">
      <w:start w:val="1"/>
      <w:numFmt w:val="lowerRoman"/>
      <w:lvlText w:val="%9."/>
      <w:lvlJc w:val="left"/>
      <w:pPr>
        <w:ind w:left="4708" w:hanging="400"/>
      </w:pPr>
    </w:lvl>
  </w:abstractNum>
  <w:abstractNum w:abstractNumId="1" w15:restartNumberingAfterBreak="0">
    <w:nsid w:val="54A75813"/>
    <w:multiLevelType w:val="hybridMultilevel"/>
    <w:tmpl w:val="56D0F092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FF90"/>
    <w:multiLevelType w:val="hybridMultilevel"/>
    <w:tmpl w:val="1EBC8FA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3" w15:restartNumberingAfterBreak="0">
    <w:nsid w:val="7FFFFF40"/>
    <w:multiLevelType w:val="hybridMultilevel"/>
    <w:tmpl w:val="8242B63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 w16cid:durableId="1005982690">
    <w:abstractNumId w:val="3"/>
  </w:num>
  <w:num w:numId="2" w16cid:durableId="394209582">
    <w:abstractNumId w:val="1"/>
  </w:num>
  <w:num w:numId="3" w16cid:durableId="2071415461">
    <w:abstractNumId w:val="0"/>
  </w:num>
  <w:num w:numId="4" w16cid:durableId="196503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removePersonalInformation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CB"/>
    <w:rsid w:val="000116AA"/>
    <w:rsid w:val="00015F38"/>
    <w:rsid w:val="00041E3D"/>
    <w:rsid w:val="00102FAE"/>
    <w:rsid w:val="001115CE"/>
    <w:rsid w:val="0014332C"/>
    <w:rsid w:val="00185F98"/>
    <w:rsid w:val="001B0A20"/>
    <w:rsid w:val="001C3B8F"/>
    <w:rsid w:val="001C4A50"/>
    <w:rsid w:val="00200D60"/>
    <w:rsid w:val="002204FC"/>
    <w:rsid w:val="0022356E"/>
    <w:rsid w:val="00257101"/>
    <w:rsid w:val="00283693"/>
    <w:rsid w:val="002A0F58"/>
    <w:rsid w:val="002A3B4A"/>
    <w:rsid w:val="002A6557"/>
    <w:rsid w:val="002C220E"/>
    <w:rsid w:val="002D0CD7"/>
    <w:rsid w:val="002F71ED"/>
    <w:rsid w:val="00302AE8"/>
    <w:rsid w:val="00306AB1"/>
    <w:rsid w:val="00327950"/>
    <w:rsid w:val="003403A2"/>
    <w:rsid w:val="00367C4B"/>
    <w:rsid w:val="003821E1"/>
    <w:rsid w:val="003A52D7"/>
    <w:rsid w:val="003E5AC6"/>
    <w:rsid w:val="003F4129"/>
    <w:rsid w:val="00492B47"/>
    <w:rsid w:val="004A42B6"/>
    <w:rsid w:val="004C7791"/>
    <w:rsid w:val="004E3D70"/>
    <w:rsid w:val="00547B6C"/>
    <w:rsid w:val="00575831"/>
    <w:rsid w:val="005B46A9"/>
    <w:rsid w:val="005E339A"/>
    <w:rsid w:val="005F5354"/>
    <w:rsid w:val="006008CC"/>
    <w:rsid w:val="00641914"/>
    <w:rsid w:val="00643E4F"/>
    <w:rsid w:val="00652104"/>
    <w:rsid w:val="00671B17"/>
    <w:rsid w:val="00675331"/>
    <w:rsid w:val="006760AB"/>
    <w:rsid w:val="006F2D2C"/>
    <w:rsid w:val="007179E3"/>
    <w:rsid w:val="0072214C"/>
    <w:rsid w:val="007375C5"/>
    <w:rsid w:val="00742FB2"/>
    <w:rsid w:val="00744527"/>
    <w:rsid w:val="00746300"/>
    <w:rsid w:val="00757053"/>
    <w:rsid w:val="007741E7"/>
    <w:rsid w:val="00774A5E"/>
    <w:rsid w:val="007A0BA1"/>
    <w:rsid w:val="007B02CB"/>
    <w:rsid w:val="007D07E0"/>
    <w:rsid w:val="008318B2"/>
    <w:rsid w:val="00884DF8"/>
    <w:rsid w:val="00893914"/>
    <w:rsid w:val="008B24F1"/>
    <w:rsid w:val="008B7BEA"/>
    <w:rsid w:val="008C541E"/>
    <w:rsid w:val="00917959"/>
    <w:rsid w:val="00947BB4"/>
    <w:rsid w:val="00972D7E"/>
    <w:rsid w:val="00A35CE1"/>
    <w:rsid w:val="00A635D9"/>
    <w:rsid w:val="00A72199"/>
    <w:rsid w:val="00A728A6"/>
    <w:rsid w:val="00AC08E1"/>
    <w:rsid w:val="00B723E3"/>
    <w:rsid w:val="00BB169D"/>
    <w:rsid w:val="00BB66F1"/>
    <w:rsid w:val="00BB718D"/>
    <w:rsid w:val="00BD1392"/>
    <w:rsid w:val="00BF5BFC"/>
    <w:rsid w:val="00C217C4"/>
    <w:rsid w:val="00C8243D"/>
    <w:rsid w:val="00C954A0"/>
    <w:rsid w:val="00CF2FB2"/>
    <w:rsid w:val="00D64843"/>
    <w:rsid w:val="00D75BC5"/>
    <w:rsid w:val="00D81203"/>
    <w:rsid w:val="00DB4E7F"/>
    <w:rsid w:val="00DC2AD5"/>
    <w:rsid w:val="00DD3BF3"/>
    <w:rsid w:val="00DE697D"/>
    <w:rsid w:val="00E04E0E"/>
    <w:rsid w:val="00E07E21"/>
    <w:rsid w:val="00E273ED"/>
    <w:rsid w:val="00E617EE"/>
    <w:rsid w:val="00EA13AB"/>
    <w:rsid w:val="00EA29F5"/>
    <w:rsid w:val="00EF42EC"/>
    <w:rsid w:val="00F205A4"/>
    <w:rsid w:val="00F23804"/>
    <w:rsid w:val="00F242D7"/>
    <w:rsid w:val="00F47B5D"/>
    <w:rsid w:val="00FD1DAB"/>
    <w:rsid w:val="00FD43E3"/>
    <w:rsid w:val="00FE1352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uiPriority w:val="39"/>
    <w:unhideWhenUsed/>
    <w:qFormat/>
    <w:pPr>
      <w:tabs>
        <w:tab w:val="right" w:leader="dot" w:pos="9639"/>
      </w:tabs>
      <w:spacing w:after="0" w:line="360" w:lineRule="auto"/>
      <w:jc w:val="both"/>
    </w:pPr>
  </w:style>
  <w:style w:type="character" w:customStyle="1" w:styleId="10">
    <w:name w:val="Гиперссылка1"/>
    <w:basedOn w:val="a0"/>
    <w:uiPriority w:val="99"/>
    <w:unhideWhenUsed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639"/>
      </w:tabs>
      <w:spacing w:after="100" w:line="360" w:lineRule="auto"/>
      <w:ind w:right="565"/>
      <w:jc w:val="both"/>
    </w:p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paragraph" w:styleId="a4">
    <w:name w:val="footnote text"/>
    <w:basedOn w:val="a"/>
    <w:link w:val="a5"/>
    <w:uiPriority w:val="99"/>
    <w:unhideWhenUsed/>
    <w:pPr>
      <w:snapToGrid w:val="0"/>
    </w:pPr>
  </w:style>
  <w:style w:type="character" w:customStyle="1" w:styleId="a5">
    <w:name w:val="Текст сноски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12">
    <w:name w:val="Текст сноски1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="851"/>
    </w:pPr>
  </w:style>
  <w:style w:type="paragraph" w:styleId="aa">
    <w:name w:val="Balloon Text"/>
    <w:basedOn w:val="a"/>
    <w:link w:val="ab"/>
    <w:uiPriority w:val="99"/>
    <w:semiHidden/>
    <w:unhideWhenUsed/>
    <w:rsid w:val="00CF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2FB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220E"/>
  </w:style>
  <w:style w:type="character" w:customStyle="1" w:styleId="a7">
    <w:name w:val="Нижний колонтитул Знак"/>
    <w:basedOn w:val="a0"/>
    <w:link w:val="a6"/>
    <w:uiPriority w:val="99"/>
    <w:rsid w:val="002C220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 /><Relationship Id="rId13" Type="http://schemas.openxmlformats.org/officeDocument/2006/relationships/hyperlink" Target="https://cyberleninka.ru" TargetMode="External" /><Relationship Id="rId18" Type="http://schemas.openxmlformats.org/officeDocument/2006/relationships/hyperlink" Target="https://cyberleninka.ru" TargetMode="Externa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cyberleninka.ru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cyberleninka.ru" TargetMode="External" /><Relationship Id="rId17" Type="http://schemas.openxmlformats.org/officeDocument/2006/relationships/hyperlink" Target="https://cyberleninka.ru" TargetMode="External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hyperlink" Target="https://cyberleninka.ru" TargetMode="External" /><Relationship Id="rId20" Type="http://schemas.openxmlformats.org/officeDocument/2006/relationships/hyperlink" Target="https://cyberleninka.ru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cyberleninka.ru" TargetMode="External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hyperlink" Target="https://cyberleninka.ru" TargetMode="External" /><Relationship Id="rId23" Type="http://schemas.openxmlformats.org/officeDocument/2006/relationships/hyperlink" Target="https://cyberleninka.ru" TargetMode="External" /><Relationship Id="rId10" Type="http://schemas.openxmlformats.org/officeDocument/2006/relationships/hyperlink" Target="https://cyberleninka.ru" TargetMode="External" /><Relationship Id="rId19" Type="http://schemas.openxmlformats.org/officeDocument/2006/relationships/hyperlink" Target="https://moluch.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moluch.ru" TargetMode="External" /><Relationship Id="rId14" Type="http://schemas.openxmlformats.org/officeDocument/2006/relationships/hyperlink" Target="https://cyberleninka.ru" TargetMode="External" /><Relationship Id="rId22" Type="http://schemas.openxmlformats.org/officeDocument/2006/relationships/hyperlink" Target="https://cyberleninka.ru" TargetMode="External" /><Relationship Id="rId27" Type="http://schemas.openxmlformats.org/officeDocument/2006/relationships/theme" Target="theme/theme1.xml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 /><Relationship Id="rId13" Type="http://schemas.openxmlformats.org/officeDocument/2006/relationships/hyperlink" Target="https://cyberleninka.ru" TargetMode="External" /><Relationship Id="rId3" Type="http://schemas.openxmlformats.org/officeDocument/2006/relationships/hyperlink" Target="https://cyberleninka.ru" TargetMode="External" /><Relationship Id="rId7" Type="http://schemas.openxmlformats.org/officeDocument/2006/relationships/hyperlink" Target="https://cyberleninka.ru" TargetMode="External" /><Relationship Id="rId12" Type="http://schemas.openxmlformats.org/officeDocument/2006/relationships/hyperlink" Target="https://cyberleninka.ru" TargetMode="External" /><Relationship Id="rId2" Type="http://schemas.openxmlformats.org/officeDocument/2006/relationships/hyperlink" Target="https://cyberleninka.ru" TargetMode="External" /><Relationship Id="rId16" Type="http://schemas.openxmlformats.org/officeDocument/2006/relationships/hyperlink" Target="https://cyberleninka.ru" TargetMode="External" /><Relationship Id="rId1" Type="http://schemas.openxmlformats.org/officeDocument/2006/relationships/hyperlink" Target="https://cyberleninka.ru" TargetMode="External" /><Relationship Id="rId6" Type="http://schemas.openxmlformats.org/officeDocument/2006/relationships/hyperlink" Target="https://cyberleninka.ru" TargetMode="External" /><Relationship Id="rId11" Type="http://schemas.openxmlformats.org/officeDocument/2006/relationships/hyperlink" Target="https://cyberleninka.ru" TargetMode="External" /><Relationship Id="rId5" Type="http://schemas.openxmlformats.org/officeDocument/2006/relationships/hyperlink" Target="https://cyberleninka.ru" TargetMode="External" /><Relationship Id="rId15" Type="http://schemas.openxmlformats.org/officeDocument/2006/relationships/hyperlink" Target="https://moluch.ru" TargetMode="External" /><Relationship Id="rId10" Type="http://schemas.openxmlformats.org/officeDocument/2006/relationships/hyperlink" Target="https://cyberleninka.ru" TargetMode="External" /><Relationship Id="rId4" Type="http://schemas.openxmlformats.org/officeDocument/2006/relationships/hyperlink" Target="https://cyberleninka.ru" TargetMode="External" /><Relationship Id="rId9" Type="http://schemas.openxmlformats.org/officeDocument/2006/relationships/hyperlink" Target="https://moluch.ru" TargetMode="External" /><Relationship Id="rId14" Type="http://schemas.openxmlformats.org/officeDocument/2006/relationships/hyperlink" Target="https://cyberleninka.ru" TargetMode="Externa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F9E2-108D-444D-B165-C5CB01BE42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2025-04-30T09:47:00Z</dcterms:created>
  <dcterms:modified xsi:type="dcterms:W3CDTF">2025-04-30T09:48:00Z</dcterms:modified>
  <cp:version>1100.0100.01</cp:version>
</cp:coreProperties>
</file>