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Министерство образования и науки РФ</w:t>
      </w:r>
    </w:p>
    <w:p>
      <w:pPr>
        <w:jc w:val="center"/>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ФГБОУ ВО «Тверской государственный университет»</w:t>
      </w:r>
    </w:p>
    <w:p>
      <w:pPr>
        <w:jc w:val="center"/>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Исторический факультет</w:t>
      </w:r>
    </w:p>
    <w:p>
      <w:pPr>
        <w:jc w:val="center"/>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Направление магистратуры «История»</w:t>
      </w:r>
    </w:p>
    <w:p>
      <w:pPr>
        <w:jc w:val="center"/>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 xml:space="preserve">Программа специализированной подготовки </w:t>
      </w:r>
    </w:p>
    <w:p>
      <w:pPr>
        <w:jc w:val="center"/>
      </w:pPr>
      <w:r>
        <w:rPr>
          <w:lang w:eastAsia="ru-RU"/>
          <w:rFonts w:ascii="Times New Roman" w:eastAsia="Times New Roman" w:hAnsi="Times New Roman" w:cs="Times New Roman"/>
          <w:sz w:val="28"/>
          <w:szCs w:val="28"/>
        </w:rPr>
        <w:t>«История культурного наследия России и Болгарии»</w:t>
      </w:r>
    </w:p>
    <w:p>
      <w:pPr>
        <w:jc w:val="center"/>
      </w:pPr>
    </w:p>
    <w:p>
      <w:pPr>
        <w:jc w:val="center"/>
      </w:pPr>
    </w:p>
    <w:p>
      <w:pPr>
        <w:jc w:val="center"/>
        <w:rPr>
          <w:rFonts w:ascii="Times New Roman" w:eastAsia="Times New Roman" w:hAnsi="Times New Roman"/>
          <w:b/>
          <w:bCs/>
          <w:color w:val="000000"/>
          <w:sz w:val="28"/>
          <w:szCs w:val="28"/>
        </w:rPr>
      </w:pPr>
    </w:p>
    <w:p>
      <w:pPr>
        <w:jc w:val="center"/>
        <w:rPr>
          <w:rFonts w:ascii="Times New Roman" w:eastAsia="Times New Roman" w:hAnsi="Times New Roman"/>
          <w:b/>
          <w:bCs/>
          <w:color w:val="000000"/>
          <w:sz w:val="28"/>
          <w:szCs w:val="28"/>
        </w:rPr>
      </w:pPr>
    </w:p>
    <w:p>
      <w:pPr>
        <w:jc w:val="center"/>
        <w:rPr>
          <w:rFonts w:ascii="Times New Roman" w:eastAsia="Times New Roman" w:hAnsi="Times New Roman"/>
          <w:b/>
          <w:bCs/>
          <w:color w:val="000000"/>
          <w:sz w:val="32"/>
          <w:szCs w:val="32"/>
          <w:rtl w:val="off"/>
        </w:rPr>
      </w:pPr>
    </w:p>
    <w:p>
      <w:pPr>
        <w:jc w:val="center"/>
        <w:rPr>
          <w:rFonts w:ascii="Times New Roman" w:eastAsia="Times New Roman" w:hAnsi="Times New Roman"/>
          <w:b/>
          <w:bCs/>
          <w:color w:val="000000"/>
          <w:sz w:val="32"/>
          <w:szCs w:val="32"/>
          <w:rtl w:val="off"/>
        </w:rPr>
      </w:pPr>
    </w:p>
    <w:p>
      <w:pPr>
        <w:jc w:val="center"/>
        <w:rPr>
          <w:rFonts w:ascii="Times New Roman" w:eastAsia="Times New Roman" w:hAnsi="Times New Roman"/>
          <w:color w:val="000000"/>
          <w:sz w:val="32"/>
          <w:szCs w:val="32"/>
        </w:rPr>
      </w:pPr>
      <w:r>
        <w:rPr>
          <w:rFonts w:ascii="Times New Roman" w:eastAsia="Times New Roman" w:hAnsi="Times New Roman"/>
          <w:b/>
          <w:bCs/>
          <w:color w:val="000000"/>
          <w:sz w:val="32"/>
          <w:szCs w:val="32"/>
        </w:rPr>
        <w:t>Дневник учебной практики</w:t>
      </w:r>
    </w:p>
    <w:p>
      <w:pPr>
        <w:jc w:val="center"/>
      </w:pPr>
    </w:p>
    <w:p>
      <w:pPr>
        <w:jc w:val="right"/>
        <w:rPr>
          <w:rFonts w:ascii="Times New Roman" w:eastAsia="Times New Roman" w:hAnsi="Times New Roman"/>
          <w:sz w:val="28"/>
          <w:szCs w:val="28"/>
        </w:rPr>
      </w:pPr>
    </w:p>
    <w:p>
      <w:pPr>
        <w:jc w:val="right"/>
        <w:rPr>
          <w:rFonts w:ascii="Times New Roman" w:eastAsia="Times New Roman" w:hAnsi="Times New Roman"/>
          <w:sz w:val="28"/>
          <w:szCs w:val="28"/>
          <w:rtl w:val="off"/>
        </w:rPr>
      </w:pPr>
    </w:p>
    <w:p>
      <w:pPr>
        <w:jc w:val="right"/>
        <w:rPr>
          <w:rFonts w:ascii="Times New Roman" w:eastAsia="Times New Roman" w:hAnsi="Times New Roman"/>
          <w:sz w:val="28"/>
          <w:szCs w:val="28"/>
          <w:rtl w:val="off"/>
        </w:rPr>
      </w:pPr>
    </w:p>
    <w:p>
      <w:pPr>
        <w:jc w:val="right"/>
        <w:rPr>
          <w:rFonts w:ascii="Times New Roman" w:eastAsia="Times New Roman" w:hAnsi="Times New Roman"/>
          <w:sz w:val="28"/>
          <w:szCs w:val="28"/>
          <w:rtl w:val="off"/>
        </w:rPr>
      </w:pPr>
    </w:p>
    <w:p>
      <w:pPr>
        <w:jc w:val="right"/>
        <w:rPr>
          <w:rFonts w:ascii="Times New Roman" w:eastAsia="Times New Roman" w:hAnsi="Times New Roman"/>
          <w:sz w:val="28"/>
          <w:szCs w:val="28"/>
        </w:rPr>
      </w:pPr>
      <w:r>
        <w:rPr>
          <w:rFonts w:ascii="Times New Roman" w:eastAsia="Times New Roman" w:hAnsi="Times New Roman"/>
          <w:sz w:val="28"/>
          <w:szCs w:val="28"/>
        </w:rPr>
        <w:t>Студентки Сновальниковой Н. С.</w:t>
      </w:r>
    </w:p>
    <w:p>
      <w:pPr>
        <w:jc w:val="right"/>
        <w:rPr>
          <w:rFonts w:ascii="Times New Roman" w:eastAsia="Times New Roman" w:hAnsi="Times New Roman"/>
          <w:sz w:val="28"/>
          <w:szCs w:val="28"/>
        </w:rPr>
      </w:pPr>
    </w:p>
    <w:p>
      <w:pPr>
        <w:jc w:val="right"/>
        <w:rPr>
          <w:rFonts w:ascii="Times New Roman" w:eastAsia="Times New Roman" w:hAnsi="Times New Roman"/>
          <w:sz w:val="28"/>
          <w:szCs w:val="28"/>
        </w:rPr>
      </w:pPr>
      <w:r>
        <w:rPr>
          <w:rFonts w:ascii="Times New Roman" w:eastAsia="Times New Roman" w:hAnsi="Times New Roman"/>
          <w:sz w:val="28"/>
          <w:szCs w:val="28"/>
        </w:rPr>
        <w:t>1 курс магистратуры</w:t>
      </w:r>
    </w:p>
    <w:p>
      <w:pPr>
        <w:rPr>
          <w:rFonts w:ascii="Times New Roman" w:eastAsia="Times New Roman" w:hAnsi="Times New Roman"/>
          <w:sz w:val="28"/>
          <w:szCs w:val="28"/>
        </w:rPr>
      </w:pPr>
    </w:p>
    <w:p>
      <w:pPr>
        <w:rPr>
          <w:rFonts w:ascii="Times New Roman" w:eastAsia="Times New Roman" w:hAnsi="Times New Roman"/>
          <w:sz w:val="28"/>
          <w:szCs w:val="28"/>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tl w:val="off"/>
        </w:rPr>
      </w:pPr>
    </w:p>
    <w:p>
      <w:pPr>
        <w:rPr>
          <w:rFonts w:ascii="Times New Roman" w:eastAsia="Times New Roman" w:hAnsi="Times New Roman"/>
          <w:sz w:val="28"/>
          <w:szCs w:val="28"/>
        </w:rPr>
      </w:pPr>
      <w:r>
        <w:rPr>
          <w:rFonts w:ascii="Times New Roman" w:eastAsia="Times New Roman" w:hAnsi="Times New Roman"/>
          <w:sz w:val="28"/>
          <w:szCs w:val="28"/>
        </w:rPr>
        <w:t xml:space="preserve">Дата начала практики: 20 ноября 2017 г. </w:t>
      </w:r>
    </w:p>
    <w:p>
      <w:pPr>
        <w:rPr>
          <w:rFonts w:ascii="Times New Roman" w:eastAsia="Times New Roman" w:hAnsi="Times New Roman"/>
          <w:sz w:val="28"/>
          <w:szCs w:val="28"/>
        </w:rPr>
      </w:pPr>
    </w:p>
    <w:p>
      <w:pPr>
        <w:rPr>
          <w:rFonts w:ascii="Times New Roman" w:eastAsia="Times New Roman" w:hAnsi="Times New Roman"/>
          <w:sz w:val="28"/>
          <w:szCs w:val="28"/>
        </w:rPr>
      </w:pPr>
      <w:r>
        <w:rPr>
          <w:rFonts w:ascii="Times New Roman" w:eastAsia="Times New Roman" w:hAnsi="Times New Roman"/>
          <w:sz w:val="28"/>
          <w:szCs w:val="28"/>
        </w:rPr>
        <w:t xml:space="preserve">Дата окончания практики: 3 декабря 2017 г. </w:t>
      </w:r>
    </w:p>
    <w:p>
      <w:pPr>
        <w:rPr>
          <w:rFonts w:ascii="Times New Roman" w:eastAsia="Times New Roman" w:hAnsi="Times New Roman"/>
          <w:sz w:val="28"/>
          <w:szCs w:val="28"/>
        </w:rPr>
      </w:pPr>
    </w:p>
    <w:p>
      <w:pPr>
        <w:rPr>
          <w:rFonts w:ascii="Times New Roman" w:eastAsia="Times New Roman" w:hAnsi="Times New Roman"/>
          <w:sz w:val="28"/>
          <w:szCs w:val="28"/>
        </w:rPr>
      </w:pPr>
    </w:p>
    <w:p>
      <w:pPr>
        <w:rPr>
          <w:rFonts w:ascii="Times New Roman" w:eastAsia="Times New Roman" w:hAnsi="Times New Roman"/>
          <w:sz w:val="28"/>
          <w:szCs w:val="28"/>
        </w:rPr>
      </w:pPr>
      <w:r>
        <w:rPr>
          <w:rFonts w:ascii="Times New Roman" w:eastAsia="Times New Roman" w:hAnsi="Times New Roman"/>
          <w:sz w:val="28"/>
          <w:szCs w:val="28"/>
        </w:rPr>
        <w:t xml:space="preserve"> </w:t>
      </w:r>
    </w:p>
    <w:p>
      <w:pPr>
        <w:rPr>
          <w:rFonts w:ascii="Times New Roman" w:eastAsia="Times New Roman" w:hAnsi="Times New Roman"/>
          <w:sz w:val="28"/>
          <w:szCs w:val="28"/>
        </w:rPr>
      </w:pPr>
    </w:p>
    <w:p>
      <w:pPr>
        <w:rPr>
          <w:rFonts w:ascii="Times New Roman" w:eastAsia="Times New Roman" w:hAnsi="Times New Roman"/>
          <w:sz w:val="28"/>
          <w:szCs w:val="28"/>
        </w:rPr>
      </w:pPr>
      <w:r>
        <w:rPr>
          <w:rFonts w:ascii="Times New Roman" w:eastAsia="Times New Roman" w:hAnsi="Times New Roman"/>
          <w:sz w:val="28"/>
          <w:szCs w:val="28"/>
        </w:rPr>
        <w:t xml:space="preserve"> Руководитель практики Леонтьева Т. Г.</w:t>
      </w:r>
    </w:p>
    <w:p>
      <w:pPr>
        <w:jc w:val="center"/>
        <w:rPr>
          <w:rFonts w:ascii="Times New Roman" w:eastAsia="Times New Roman" w:hAnsi="Times New Roman"/>
          <w:sz w:val="28"/>
          <w:szCs w:val="28"/>
        </w:rPr>
      </w:pPr>
    </w:p>
    <w:p>
      <w:pPr>
        <w:jc w:val="center"/>
        <w:rPr>
          <w:rFonts w:ascii="Times New Roman" w:eastAsia="Times New Roman" w:hAnsi="Times New Roman"/>
          <w:sz w:val="28"/>
          <w:szCs w:val="28"/>
        </w:rPr>
      </w:pPr>
    </w:p>
    <w:p>
      <w:pPr>
        <w:jc w:val="center"/>
        <w:rPr>
          <w:rFonts w:ascii="Times New Roman" w:eastAsia="Times New Roman" w:hAnsi="Times New Roman"/>
          <w:sz w:val="28"/>
          <w:szCs w:val="28"/>
        </w:rPr>
      </w:pPr>
    </w:p>
    <w:p>
      <w:pPr>
        <w:jc w:val="center"/>
        <w:rPr>
          <w:rFonts w:ascii="Times New Roman" w:eastAsia="Times New Roman" w:hAnsi="Times New Roman"/>
          <w:sz w:val="28"/>
          <w:szCs w:val="28"/>
          <w:rtl w:val="off"/>
        </w:rPr>
      </w:pPr>
    </w:p>
    <w:p>
      <w:pPr>
        <w:jc w:val="center"/>
        <w:rPr>
          <w:rFonts w:ascii="Times New Roman" w:eastAsia="Times New Roman" w:hAnsi="Times New Roman"/>
          <w:sz w:val="28"/>
          <w:szCs w:val="28"/>
          <w:rtl w:val="off"/>
        </w:rPr>
      </w:pPr>
    </w:p>
    <w:p>
      <w:pPr>
        <w:jc w:val="center"/>
        <w:rPr>
          <w:rFonts w:ascii="Times New Roman" w:eastAsia="Times New Roman" w:hAnsi="Times New Roman"/>
          <w:sz w:val="28"/>
          <w:szCs w:val="28"/>
          <w:rtl w:val="off"/>
        </w:rPr>
      </w:pPr>
    </w:p>
    <w:p>
      <w:pPr>
        <w:jc w:val="center"/>
        <w:rPr>
          <w:rFonts w:ascii="Times New Roman" w:eastAsia="Times New Roman" w:hAnsi="Times New Roman"/>
          <w:sz w:val="28"/>
          <w:szCs w:val="28"/>
          <w:rtl w:val="off"/>
        </w:rPr>
      </w:pPr>
    </w:p>
    <w:p>
      <w:pPr>
        <w:jc w:val="center"/>
        <w:rPr>
          <w:rFonts w:ascii="Times New Roman" w:eastAsia="Times New Roman" w:hAnsi="Times New Roman"/>
          <w:sz w:val="28"/>
          <w:szCs w:val="28"/>
          <w:rtl w:val="off"/>
        </w:rPr>
      </w:pPr>
      <w:r>
        <w:rPr>
          <w:rFonts w:ascii="Times New Roman" w:eastAsia="Times New Roman" w:hAnsi="Times New Roman"/>
          <w:sz w:val="28"/>
          <w:szCs w:val="28"/>
        </w:rPr>
        <w:t xml:space="preserve">Тверь 2017 </w:t>
      </w:r>
    </w:p>
    <w:p>
      <w:pPr>
        <w:jc w:val="right"/>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Утверждаю: </w:t>
      </w:r>
    </w:p>
    <w:p>
      <w:pPr>
        <w:jc w:val="right"/>
        <w:rPr>
          <w:lang w:eastAsia="ru-RU"/>
          <w:rFonts w:ascii="Times New Roman" w:eastAsia="Times New Roman" w:hAnsi="Times New Roman" w:cs="Times New Roman"/>
          <w:b/>
          <w:sz w:val="28"/>
          <w:szCs w:val="28"/>
        </w:rPr>
      </w:pPr>
    </w:p>
    <w:p>
      <w:pPr>
        <w:jc w:val="right"/>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научный руководитель СП </w:t>
      </w:r>
    </w:p>
    <w:p>
      <w:pPr>
        <w:jc w:val="center"/>
        <w:rPr>
          <w:lang w:eastAsia="ru-RU"/>
          <w:rFonts w:ascii="Times New Roman" w:eastAsia="Times New Roman" w:hAnsi="Times New Roman" w:cs="Times New Roman"/>
          <w:b/>
          <w:sz w:val="28"/>
          <w:szCs w:val="28"/>
        </w:rPr>
      </w:pP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ЗАДАНИЕ</w:t>
      </w: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на учебную практику по получению первичных </w:t>
      </w: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профессиональных умений и навыков</w:t>
      </w:r>
    </w:p>
    <w:p>
      <w:pPr>
        <w:keepNext/>
        <w:outlineLvl w:val="0"/>
        <w:jc w:val="center"/>
        <w:shd w:val="clear" w:color="auto" w:fill="FFFFFF"/>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магистрантке 1 курса направления 46.04.01 ИСТОРИЯ</w:t>
      </w: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 программы специализированной подготовки магистров </w:t>
      </w: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«История культурного наследия Росссии и Болгарии» </w:t>
      </w:r>
    </w:p>
    <w:p>
      <w:pPr>
        <w:jc w:val="cente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Сновальниковой Наталье Сергеевне</w:t>
      </w:r>
    </w:p>
    <w:p>
      <w:pPr>
        <w:jc w:val="center"/>
        <w:rPr>
          <w:lang w:eastAsia="ru-RU"/>
          <w:rFonts w:ascii="Times New Roman" w:eastAsia="Times New Roman" w:hAnsi="Times New Roman" w:cs="Times New Roman"/>
          <w:sz w:val="28"/>
          <w:szCs w:val="28"/>
        </w:rPr>
      </w:pPr>
    </w:p>
    <w:p>
      <w:pPr>
        <w:spacing w:line="360" w:lineRule="auto"/>
        <w:rPr>
          <w:lang w:eastAsia="ru-RU"/>
          <w:rFonts w:ascii="Times New Roman" w:eastAsia="Times New Roman" w:hAnsi="Times New Roman" w:cs="Times New Roman"/>
          <w:b/>
          <w:sz w:val="28"/>
          <w:szCs w:val="28"/>
          <w:rtl w:val="off"/>
        </w:rPr>
      </w:pPr>
    </w:p>
    <w:p>
      <w:pPr>
        <w:spacing w:line="360" w:lineRule="auto"/>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Цель – формирование компетенций: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ОК-2</w:t>
      </w:r>
      <w:r>
        <w:rPr>
          <w:lang w:eastAsia="ru-RU"/>
          <w:rFonts w:ascii="Times New Roman" w:eastAsia="Times New Roman" w:hAnsi="Times New Roman" w:cs="Times New Roman"/>
          <w:sz w:val="28"/>
          <w:szCs w:val="28"/>
        </w:rPr>
        <w:t xml:space="preserve"> - готовность действовать в нестандартных ситуациях, нести социальную и этическую ответственность за принятые решения;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ОК-3</w:t>
      </w:r>
      <w:r>
        <w:rPr>
          <w:lang w:eastAsia="ru-RU"/>
          <w:rFonts w:ascii="Times New Roman" w:eastAsia="Times New Roman" w:hAnsi="Times New Roman" w:cs="Times New Roman"/>
          <w:sz w:val="28"/>
          <w:szCs w:val="28"/>
        </w:rPr>
        <w:t xml:space="preserve"> - готовность к саморазвитию, самореализации, использованию творческого потенциала;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ОПК-2</w:t>
      </w:r>
      <w:r>
        <w:rPr>
          <w:lang w:eastAsia="ru-RU"/>
          <w:rFonts w:ascii="Times New Roman" w:eastAsia="Times New Roman" w:hAnsi="Times New Roman" w:cs="Times New Roman"/>
          <w:sz w:val="28"/>
          <w:szCs w:val="28"/>
        </w:rPr>
        <w:t xml:space="preserve"> - 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ОПК-3</w:t>
      </w:r>
      <w:r>
        <w:rPr>
          <w:lang w:eastAsia="ru-RU"/>
          <w:rFonts w:ascii="Times New Roman" w:eastAsia="Times New Roman" w:hAnsi="Times New Roman" w:cs="Times New Roman"/>
          <w:sz w:val="28"/>
          <w:szCs w:val="28"/>
        </w:rPr>
        <w:t xml:space="preserve"> - способность использовать знания в области гуманитарных, социальных и экономических наук при осуществлении экспертных и аналитических работ;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ОПК-6</w:t>
      </w:r>
      <w:r>
        <w:rPr>
          <w:lang w:eastAsia="ru-RU"/>
          <w:rFonts w:ascii="Times New Roman" w:eastAsia="Times New Roman" w:hAnsi="Times New Roman" w:cs="Times New Roman"/>
          <w:sz w:val="28"/>
          <w:szCs w:val="28"/>
        </w:rPr>
        <w:t xml:space="preserve"> - способность к инновационной деятельности, к постановке и решению перспективных научно-исследовательских и прикладных задач; </w:t>
      </w:r>
    </w:p>
    <w:p>
      <w:pPr>
        <w:jc w:val="both"/>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ПК-1</w:t>
      </w:r>
      <w:r>
        <w:rPr>
          <w:lang w:eastAsia="ru-RU"/>
          <w:rFonts w:ascii="Times New Roman" w:eastAsia="Times New Roman" w:hAnsi="Times New Roman" w:cs="Times New Roman"/>
          <w:sz w:val="28"/>
          <w:szCs w:val="28"/>
        </w:rPr>
        <w:t xml:space="preserve"> - способность к подготовке и проведению научно-исследовательских работ с использованием знания фундаментальных и прикладных дисциплин программы магистратуры.</w:t>
      </w:r>
    </w:p>
    <w:p>
      <w:pPr>
        <w:jc w:val="both"/>
        <w:spacing w:line="360" w:lineRule="auto"/>
        <w:rPr>
          <w:lang w:eastAsia="ru-RU"/>
          <w:rFonts w:ascii="Times New Roman" w:eastAsia="Times New Roman" w:hAnsi="Times New Roman" w:cs="Times New Roman"/>
          <w:sz w:val="28"/>
          <w:szCs w:val="28"/>
        </w:rPr>
      </w:pPr>
    </w:p>
    <w:p>
      <w:pPr>
        <w:contextualSpacing/>
        <w:jc w:val="both"/>
        <w:numPr>
          <w:ilvl w:val="0"/>
          <w:numId w:val="1"/>
        </w:numPr>
        <w:spacing w:line="360" w:lineRule="auto"/>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sz w:val="28"/>
          <w:szCs w:val="28"/>
        </w:rPr>
        <w:t>Разработка тематического плана магистерской диссертации.</w:t>
      </w:r>
      <w:r>
        <w:rPr>
          <w:lang w:eastAsia="ru-RU"/>
          <w:rFonts w:ascii="Times New Roman" w:eastAsia="Times New Roman" w:hAnsi="Times New Roman" w:cs="Times New Roman"/>
          <w:b/>
          <w:sz w:val="28"/>
          <w:szCs w:val="28"/>
        </w:rPr>
        <w:t xml:space="preserve"> ОПК-3, ПК-1.</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Регистрация в ЭБС научной библиотеки ТвГУ.</w:t>
      </w:r>
      <w:r>
        <w:rPr>
          <w:lang w:eastAsia="ru-RU"/>
          <w:rFonts w:ascii="Times New Roman" w:eastAsia="Times New Roman" w:hAnsi="Times New Roman" w:cs="Times New Roman"/>
          <w:b/>
          <w:sz w:val="28"/>
          <w:szCs w:val="28"/>
        </w:rPr>
        <w:t xml:space="preserve"> ОК-2, ОК-3, ОПК-6.</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Составление списка источников к магистерской диссертации.</w:t>
      </w:r>
      <w:r>
        <w:rPr>
          <w:lang w:eastAsia="ru-RU"/>
          <w:rFonts w:ascii="Times New Roman" w:eastAsia="Times New Roman" w:hAnsi="Times New Roman" w:cs="Times New Roman"/>
          <w:b/>
          <w:sz w:val="28"/>
          <w:szCs w:val="28"/>
        </w:rPr>
        <w:t xml:space="preserve"> ОК-3, ПК-1.</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Составление списка научной литературы к магистерской диссертации.</w:t>
      </w:r>
      <w:r>
        <w:rPr>
          <w:lang w:eastAsia="ru-RU"/>
          <w:rFonts w:ascii="Times New Roman" w:eastAsia="Times New Roman" w:hAnsi="Times New Roman" w:cs="Times New Roman"/>
          <w:b/>
          <w:sz w:val="28"/>
          <w:szCs w:val="28"/>
        </w:rPr>
        <w:t xml:space="preserve"> ОК-3, ПК-1.</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Регистрация на сайте Российской национальной библиотеки (РНБ).</w:t>
      </w:r>
      <w:r>
        <w:rPr>
          <w:lang w:eastAsia="ru-RU"/>
          <w:rFonts w:ascii="Times New Roman" w:eastAsia="Times New Roman" w:hAnsi="Times New Roman" w:cs="Times New Roman"/>
          <w:b/>
          <w:sz w:val="28"/>
          <w:szCs w:val="28"/>
        </w:rPr>
        <w:t xml:space="preserve"> ОК-2, ОК-3, ОПК-6.</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Знакомство с каталогом научной литературы по теме магистерской диссертации на сайте РНБ.</w:t>
      </w:r>
      <w:r>
        <w:rPr>
          <w:lang w:eastAsia="ru-RU"/>
          <w:rFonts w:ascii="Times New Roman" w:eastAsia="Times New Roman" w:hAnsi="Times New Roman" w:cs="Times New Roman"/>
          <w:b/>
          <w:sz w:val="28"/>
          <w:szCs w:val="28"/>
        </w:rPr>
        <w:t xml:space="preserve"> ОК-2, ОК-3, ОПК-6.</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Составление списка научной литературы к магистерской диссертации из каталога РНБ для дальнейшего изучения ее в РНБ в период производственной (выездной) практики.</w:t>
      </w:r>
      <w:r>
        <w:rPr>
          <w:lang w:eastAsia="ru-RU"/>
          <w:rFonts w:ascii="Times New Roman" w:eastAsia="Times New Roman" w:hAnsi="Times New Roman" w:cs="Times New Roman"/>
          <w:b/>
          <w:sz w:val="28"/>
          <w:szCs w:val="28"/>
        </w:rPr>
        <w:t xml:space="preserve"> ОК-2, ОК-3, ОПК-3, ПК-1.</w:t>
      </w:r>
    </w:p>
    <w:p>
      <w:pPr>
        <w:contextualSpacing/>
        <w:jc w:val="both"/>
        <w:numPr>
          <w:ilvl w:val="0"/>
          <w:numId w:val="1"/>
        </w:numPr>
        <w:spacing w:line="360" w:lineRule="auto"/>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sz w:val="28"/>
          <w:szCs w:val="28"/>
        </w:rPr>
        <w:t>Обсуждение содержания раздела Введения «Методика исследования».</w:t>
      </w:r>
      <w:r>
        <w:rPr>
          <w:lang w:eastAsia="ru-RU"/>
          <w:rFonts w:ascii="Times New Roman" w:eastAsia="Times New Roman" w:hAnsi="Times New Roman" w:cs="Times New Roman"/>
          <w:b/>
          <w:sz w:val="28"/>
          <w:szCs w:val="28"/>
        </w:rPr>
        <w:t>ОПК-3, ПК-1.</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Ведение дневника учебной практики.</w:t>
      </w:r>
      <w:r>
        <w:rPr>
          <w:lang w:eastAsia="ru-RU"/>
          <w:rFonts w:ascii="Times New Roman" w:eastAsia="Times New Roman" w:hAnsi="Times New Roman" w:cs="Times New Roman"/>
          <w:b/>
          <w:sz w:val="28"/>
          <w:szCs w:val="28"/>
        </w:rPr>
        <w:t xml:space="preserve"> ОК-3, ОПК-6. </w:t>
      </w:r>
    </w:p>
    <w:p>
      <w:pPr>
        <w:contextualSpacing/>
        <w:jc w:val="both"/>
        <w:numPr>
          <w:ilvl w:val="0"/>
          <w:numId w:val="1"/>
        </w:numPr>
        <w:spacing w:line="36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sz w:val="28"/>
          <w:szCs w:val="28"/>
        </w:rPr>
        <w:t xml:space="preserve">Подготовка отчета по учебной практике. </w:t>
      </w:r>
      <w:r>
        <w:rPr>
          <w:lang w:eastAsia="ru-RU"/>
          <w:rFonts w:ascii="Times New Roman" w:eastAsia="Times New Roman" w:hAnsi="Times New Roman" w:cs="Times New Roman"/>
          <w:b/>
          <w:sz w:val="28"/>
          <w:szCs w:val="28"/>
        </w:rPr>
        <w:t>ОК-3, ОПК-2, ОПК-6.</w:t>
      </w:r>
    </w:p>
    <w:p>
      <w:pPr>
        <w:spacing w:line="360" w:lineRule="auto"/>
        <w:rPr>
          <w:lang w:eastAsia="ru-RU"/>
          <w:rFonts w:ascii="Times New Roman" w:eastAsia="Times New Roman" w:hAnsi="Times New Roman" w:cs="Times New Roman"/>
          <w:b/>
          <w:sz w:val="28"/>
          <w:szCs w:val="28"/>
        </w:rPr>
      </w:pPr>
    </w:p>
    <w:p>
      <w:pPr>
        <w:spacing w:line="360" w:lineRule="auto"/>
        <w:rPr>
          <w:lang w:eastAsia="ru-RU"/>
          <w:rFonts w:ascii="Times New Roman" w:eastAsia="Times New Roman" w:hAnsi="Times New Roman" w:cs="Times New Roman"/>
          <w:b/>
          <w:sz w:val="28"/>
          <w:szCs w:val="28"/>
        </w:rPr>
      </w:pPr>
    </w:p>
    <w:p>
      <w:pPr>
        <w:rPr>
          <w:lang w:eastAsia="ru-RU"/>
          <w:rFonts w:ascii="Times New Roman" w:eastAsia="Times New Roman" w:hAnsi="Times New Roman" w:cs="Times New Roman"/>
          <w:b/>
          <w:sz w:val="28"/>
          <w:szCs w:val="28"/>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tl w:val="off"/>
        </w:rPr>
      </w:pPr>
    </w:p>
    <w:p>
      <w:pPr>
        <w:rPr>
          <w:lang w:eastAsia="ru-RU"/>
          <w:rFonts w:ascii="Times New Roman" w:eastAsia="Times New Roman" w:hAnsi="Times New Roman" w:cs="Times New Roman"/>
          <w:b/>
          <w:sz w:val="28"/>
          <w:szCs w:val="28"/>
        </w:rPr>
      </w:pPr>
      <w:r>
        <w:rPr>
          <w:lang w:eastAsia="ru-RU"/>
          <w:rFonts w:ascii="Times New Roman" w:eastAsia="Times New Roman" w:hAnsi="Times New Roman" w:cs="Times New Roman"/>
          <w:b/>
          <w:sz w:val="28"/>
          <w:szCs w:val="28"/>
        </w:rPr>
        <w:t xml:space="preserve">Научный руководитель                                    </w:t>
      </w:r>
    </w:p>
    <w:p>
      <w:pPr>
        <w:rPr>
          <w:lang w:eastAsia="ru-RU"/>
          <w:rFonts w:ascii="Times New Roman" w:eastAsia="Times New Roman" w:hAnsi="Times New Roman" w:cs="Times New Roman"/>
          <w:b/>
          <w:sz w:val="28"/>
          <w:szCs w:val="28"/>
        </w:rPr>
      </w:pPr>
    </w:p>
    <w:p>
      <w:pPr>
        <w:rPr>
          <w:rFonts w:ascii="Times New Roman" w:eastAsia="Times New Roman" w:hAnsi="Times New Roman"/>
          <w:sz w:val="28"/>
          <w:szCs w:val="28"/>
        </w:rPr>
      </w:pPr>
      <w:r>
        <w:rPr>
          <w:lang w:eastAsia="ru-RU"/>
          <w:rFonts w:ascii="Times New Roman" w:eastAsia="Times New Roman" w:hAnsi="Times New Roman" w:cs="Times New Roman"/>
          <w:b/>
          <w:sz w:val="28"/>
          <w:szCs w:val="28"/>
        </w:rPr>
        <w:t>Магистрант        Сновальникова Н. С.</w:t>
      </w:r>
    </w:p>
    <w:p>
      <w:pPr>
        <w:jc w:val="center"/>
        <w:rPr>
          <w:rFonts w:ascii="Times New Roman" w:eastAsia="Times New Roman" w:hAnsi="Times New Roman"/>
          <w:b/>
          <w:bCs/>
          <w:sz w:val="28"/>
          <w:szCs w:val="28"/>
        </w:rPr>
      </w:pPr>
    </w:p>
    <w:p>
      <w:pPr>
        <w:jc w:val="center"/>
        <w:rPr>
          <w:rFonts w:ascii="Times New Roman" w:eastAsia="Times New Roman" w:hAnsi="Times New Roman"/>
          <w:b/>
          <w:bCs/>
          <w:sz w:val="32"/>
          <w:szCs w:val="32"/>
          <w:rtl w:val="off"/>
        </w:rPr>
      </w:pPr>
    </w:p>
    <w:p>
      <w:pPr>
        <w:jc w:val="center"/>
        <w:rPr>
          <w:rFonts w:ascii="Times New Roman" w:eastAsia="Times New Roman" w:hAnsi="Times New Roman"/>
          <w:b/>
          <w:bCs/>
          <w:sz w:val="32"/>
          <w:szCs w:val="32"/>
          <w:rtl w:val="off"/>
        </w:rPr>
      </w:pPr>
    </w:p>
    <w:p>
      <w:pPr>
        <w:jc w:val="center"/>
        <w:rPr>
          <w:rFonts w:ascii="Times New Roman" w:eastAsia="Times New Roman" w:hAnsi="Times New Roman"/>
          <w:b/>
          <w:bCs/>
          <w:sz w:val="32"/>
          <w:szCs w:val="32"/>
          <w:rtl w:val="off"/>
        </w:rPr>
      </w:pPr>
      <w:r>
        <w:rPr>
          <w:rFonts w:ascii="Times New Roman" w:eastAsia="Times New Roman" w:hAnsi="Times New Roman"/>
          <w:b/>
          <w:bCs/>
          <w:sz w:val="32"/>
          <w:szCs w:val="32"/>
        </w:rPr>
        <w:t>Дневник учебной практики</w:t>
      </w:r>
    </w:p>
    <w:p>
      <w:pPr>
        <w:jc w:val="center"/>
        <w:rPr>
          <w:rFonts w:ascii="Times New Roman" w:eastAsia="Times New Roman" w:hAnsi="Times New Roman"/>
          <w:b/>
          <w:bCs/>
          <w:sz w:val="32"/>
          <w:szCs w:val="32"/>
        </w:rPr>
      </w:pPr>
    </w:p>
    <w:p>
      <w:pPr>
        <w:jc w:val="center"/>
        <w:rPr>
          <w:rFonts w:ascii="Times New Roman" w:eastAsia="Times New Roman" w:hAnsi="Times New Roman"/>
          <w:sz w:val="28"/>
          <w:szCs w:val="28"/>
        </w:rPr>
      </w:pPr>
    </w:p>
    <w:tbl>
      <w:tblPr>
        <w:tblStyle w:val="afffff5"/>
        <w:tblW w:w="0" w:type="auto"/>
        <w:tblLook w:val="04A0" w:firstRow="1" w:lastRow="0" w:firstColumn="1" w:lastColumn="0" w:noHBand="0" w:noVBand="1"/>
      </w:tblPr>
      <w:tblGrid>
        <w:gridCol w:w="1449"/>
        <w:gridCol w:w="2019"/>
        <w:gridCol w:w="2884"/>
        <w:gridCol w:w="1984"/>
        <w:gridCol w:w="1893"/>
      </w:tblGrid>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Дата выполнения </w:t>
            </w:r>
          </w:p>
        </w:tc>
        <w:tc>
          <w:tcPr>
            <w:tcW w:w="2454"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Содержание практики</w:t>
            </w:r>
          </w:p>
        </w:tc>
        <w:tc>
          <w:tcPr>
            <w:tcW w:w="3620" w:type="dxa"/>
          </w:tcPr>
          <w:p>
            <w:pPr>
              <w:ind w:leftChars="0" w:left="71" w:rightChars="0" w:right="0" w:hanging="71" w:firstLineChars="0" w:firstLine="0"/>
              <w:tabs>
                <w:tab w:val="left" w:pos="2426"/>
              </w:tabs>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Результат работы </w:t>
            </w:r>
          </w:p>
        </w:tc>
        <w:tc>
          <w:tcPr>
            <w:tcW w:w="3469"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Примечание</w:t>
            </w:r>
          </w:p>
        </w:tc>
        <w:tc>
          <w:tcPr>
            <w:tcW w:w="2524"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Заметки руководителя</w:t>
            </w: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20 ноября 2017 г. </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Регистрация в ЭБС научной библиотеки ТвГУ.</w:t>
            </w:r>
            <w:r>
              <w:rPr>
                <w:lang w:val="ru-RU" w:eastAsia="ru-RU"/>
                <w:rFonts w:ascii="Times New Roman" w:eastAsia="Times New Roman" w:hAnsi="Times New Roman" w:cs="Times New Roman"/>
                <w:b/>
                <w:sz w:val="28"/>
                <w:szCs w:val="28"/>
              </w:rPr>
              <w:t xml:space="preserve"> </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Зарегистрироваться в ЭБС не получилось, так как  учетная запись должна быть активной после подтверждения ее со стороны главного пользователя  ВУЗа «Тверского государственного университета».</w:t>
            </w:r>
          </w:p>
        </w:tc>
        <w:tc>
          <w:tcPr>
            <w:tcW w:w="3469" w:type="dxa"/>
          </w:tcPr>
          <w:p>
            <w:pPr>
              <w:tabs>
                <w:tab w:val="left" w:pos="1507"/>
              </w:tabs>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В связи с этим мне не удалось посмотреть книги по данной теме.</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21 ноября 2017 г. </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Разработка тематического плана магистерской диссертации.</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Составления оглавления по магистерской диссертации: введение, название глав, заключение, список использованных источников и литературы.</w:t>
            </w:r>
          </w:p>
        </w:tc>
        <w:tc>
          <w:tcPr>
            <w:tcW w:w="3469"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Оглавление не является еще точным, так как в ходе работы могут быть найдены другие материалы, что позволит изменить или подкорректировать тематический план магистерской диссертации.</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22 ноября 2017 г.</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Составление списка источников к магистерской диссертации.</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При составлении списка источников мне удалось найти  18 наименований, которые помогут мне в написании магистерской диссертации.</w:t>
            </w:r>
          </w:p>
        </w:tc>
        <w:tc>
          <w:tcPr>
            <w:tcW w:w="3469"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При составлении списка источников нашлись только старые года выпуска.</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23 ноября 2017 г. </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Составление списка научной литературы к магистерской диссертации.</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Был подготовлен список научной литературы 13 наименований по данной теме. </w:t>
            </w:r>
          </w:p>
        </w:tc>
        <w:tc>
          <w:tcPr>
            <w:tcW w:w="3469"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Со списком научной литературы так же - года выпуска старые.</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24 ноября 2017 г.</w:t>
            </w:r>
          </w:p>
        </w:tc>
        <w:tc>
          <w:tcPr>
            <w:tcW w:w="2454"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Систематизация списка источников и научной литературы. </w:t>
            </w:r>
          </w:p>
        </w:tc>
        <w:tc>
          <w:tcPr>
            <w:tcW w:w="3620" w:type="dxa"/>
          </w:tcPr>
          <w:p>
            <w:pPr>
              <w:spacing w:line="360" w:lineRule="auto"/>
              <w:rPr>
                <w:rFonts w:ascii="Times New Roman" w:eastAsia="Times New Roman" w:hAnsi="Times New Roman"/>
                <w:sz w:val="28"/>
                <w:szCs w:val="28"/>
              </w:rPr>
            </w:pPr>
            <w:r>
              <w:rPr>
                <w:lang w:val="ru-RU"/>
                <w:rFonts w:ascii="Times New Roman" w:eastAsia="Times New Roman" w:hAnsi="Times New Roman"/>
                <w:sz w:val="28"/>
                <w:szCs w:val="28"/>
              </w:rPr>
              <w:t xml:space="preserve">Обработка источников и научной литературы по требованию </w:t>
            </w:r>
            <w:r>
              <w:rPr>
                <w:rFonts w:ascii="Times New Roman" w:eastAsia="Times New Roman" w:hAnsi="Times New Roman"/>
                <w:sz w:val="28"/>
                <w:szCs w:val="28"/>
              </w:rPr>
              <w:t>ВКР.</w:t>
            </w:r>
          </w:p>
        </w:tc>
        <w:tc>
          <w:tcPr>
            <w:tcW w:w="3469" w:type="dxa"/>
          </w:tcPr>
          <w:p>
            <w:pPr>
              <w:spacing w:line="360" w:lineRule="auto"/>
              <w:rPr>
                <w:rFonts w:ascii="Times New Roman" w:eastAsia="Times New Roman" w:hAnsi="Times New Roman"/>
                <w:sz w:val="28"/>
                <w:szCs w:val="28"/>
              </w:rPr>
            </w:pPr>
          </w:p>
        </w:tc>
        <w:tc>
          <w:tcPr>
            <w:tcW w:w="2524" w:type="dxa"/>
          </w:tcPr>
          <w:p>
            <w:pPr>
              <w:spacing w:line="360" w:lineRule="auto"/>
              <w:rPr>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25 ноября 2017 г.</w:t>
            </w:r>
          </w:p>
        </w:tc>
        <w:tc>
          <w:tcPr>
            <w:tcW w:w="2454"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Сбор и систематизация теоретического материала по данной теме. </w:t>
            </w:r>
          </w:p>
        </w:tc>
        <w:tc>
          <w:tcPr>
            <w:tcW w:w="3620" w:type="dxa"/>
          </w:tcPr>
          <w:p>
            <w:pPr>
              <w:jc w:val="both"/>
              <w:spacing w:line="360" w:lineRule="auto"/>
              <w:rPr>
                <w:lang w:val="ru-RU"/>
                <w:rFonts w:ascii="Times New Roman" w:hAnsi="Times New Roman" w:cs="Times New Roman"/>
                <w:sz w:val="28"/>
                <w:szCs w:val="28"/>
              </w:rPr>
            </w:pPr>
            <w:r>
              <w:rPr>
                <w:lang w:val="ru-RU"/>
                <w:rFonts w:ascii="Times New Roman" w:eastAsia="Times New Roman" w:hAnsi="Times New Roman"/>
                <w:sz w:val="28"/>
                <w:szCs w:val="28"/>
              </w:rPr>
              <w:t xml:space="preserve">Были разработаны цели, задачи, методы научного исследования, объект и предмет исследования по магистерской диссертации. Составление биографии Графа А. С. Уварова. Изучение книг: </w:t>
            </w:r>
            <w:r>
              <w:rPr>
                <w:lang w:val="ru-RU"/>
                <w:rFonts w:ascii="Times New Roman" w:hAnsi="Times New Roman" w:cs="Times New Roman"/>
                <w:sz w:val="28"/>
                <w:szCs w:val="28"/>
              </w:rPr>
              <w:t xml:space="preserve">Граф Алексей Сергеевич Уваров: Материалы для биографии и статьи по теоретическим вопросам: Изданы ко дню 25-летия со дня кончины.  Купряшина Т.Б. Коллекция из имения А.С. и П.С. Уваровых Карачарово в Муромском музее // Очерки истории русской и советской археологии. Щербатов И.С. Граф А.С.Уваров как основатель Исторического музея //Древности: Труды Московского археологического общества.  </w:t>
            </w:r>
          </w:p>
          <w:p>
            <w:pPr>
              <w:spacing w:line="360" w:lineRule="auto"/>
              <w:rPr>
                <w:lang w:val="ru-RU"/>
                <w:rFonts w:ascii="Times New Roman" w:eastAsia="Times New Roman" w:hAnsi="Times New Roman"/>
                <w:sz w:val="28"/>
                <w:szCs w:val="28"/>
              </w:rPr>
            </w:pPr>
          </w:p>
        </w:tc>
        <w:tc>
          <w:tcPr>
            <w:tcW w:w="3469"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Так как еще недостаточно много материала для написании магистерской диссертации то,  разработанные  цели, задачи, методы научного исследования, объект и предмет исследования могут быть в дальнейшем скорректированы.</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26 ноября 2017 г.</w:t>
            </w:r>
          </w:p>
        </w:tc>
        <w:tc>
          <w:tcPr>
            <w:tcW w:w="2454" w:type="dxa"/>
          </w:tcPr>
          <w:p>
            <w:pPr>
              <w:spacing w:line="360" w:lineRule="auto"/>
              <w:rPr>
                <w:rFonts w:ascii="Times New Roman" w:eastAsia="Times New Roman" w:hAnsi="Times New Roman"/>
                <w:sz w:val="28"/>
                <w:szCs w:val="28"/>
              </w:rPr>
            </w:pPr>
            <w:r>
              <w:rPr>
                <w:lang w:val="ru-RU"/>
                <w:rFonts w:ascii="Times New Roman" w:eastAsia="Times New Roman" w:hAnsi="Times New Roman"/>
                <w:sz w:val="28"/>
                <w:szCs w:val="28"/>
              </w:rPr>
              <w:t xml:space="preserve">Посещение Тверской научной библиотеки  им. </w:t>
            </w:r>
            <w:r>
              <w:rPr>
                <w:rFonts w:ascii="Times New Roman" w:eastAsia="Times New Roman" w:hAnsi="Times New Roman"/>
                <w:sz w:val="28"/>
                <w:szCs w:val="28"/>
              </w:rPr>
              <w:t>А.М. Горького.</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Сделан заказ книг по данной теме. Изучение книги </w:t>
            </w:r>
            <w:r>
              <w:rPr>
                <w:lang w:val="ru-RU"/>
                <w:rFonts w:ascii="Times New Roman" w:hAnsi="Times New Roman" w:cs="Times New Roman"/>
                <w:sz w:val="28"/>
                <w:szCs w:val="28"/>
              </w:rPr>
              <w:t>Щербатов И.С. Граф А.С.Уваров как основатель Исторического музея //Древности: Труды Московского археологического общества.</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27 ноября 2017 г.</w:t>
            </w:r>
          </w:p>
        </w:tc>
        <w:tc>
          <w:tcPr>
            <w:tcW w:w="2454"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Посещение научной библиотеки г. Тверь. </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Сделан заказ книг по данной теме. Изучение книги </w:t>
            </w:r>
            <w:r>
              <w:rPr>
                <w:lang w:val="ru-RU"/>
                <w:rFonts w:ascii="Times New Roman" w:hAnsi="Times New Roman" w:cs="Times New Roman"/>
                <w:sz w:val="28"/>
                <w:szCs w:val="28"/>
              </w:rPr>
              <w:t xml:space="preserve">Стрижова Н.Б. Архив А.С. и П.С. Уваровых в отделе письменных источников Государственного исторического музея // Уваровские чтения: Тезисы докладов первых Уваровских чтений. </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28 ноября 2017 г.</w:t>
            </w:r>
          </w:p>
        </w:tc>
        <w:tc>
          <w:tcPr>
            <w:tcW w:w="2454"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Посещение библиотеки в п.  Спирово. </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Сделан заказ книг по данной теме. Изучение книги </w:t>
            </w:r>
            <w:r>
              <w:rPr>
                <w:lang w:val="ru-RU"/>
                <w:rFonts w:ascii="Times New Roman" w:hAnsi="Times New Roman" w:cs="Times New Roman"/>
                <w:sz w:val="28"/>
                <w:szCs w:val="28"/>
              </w:rPr>
              <w:t xml:space="preserve">Уваров А.С. // Императорское Московское археологическое общество в первое пятидесятилетие его существования.  </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29 ноября 2017 г.</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Регистрация на сайте Российской национальной библиотеки (РНБ).</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В ходе производственной (выездной) практики в Санкт - Петербург, мы должны зарегистрироваться на </w:t>
            </w:r>
            <w:r>
              <w:rPr>
                <w:lang w:val="ru-RU" w:eastAsia="ru-RU"/>
                <w:rFonts w:ascii="Times New Roman" w:eastAsia="Times New Roman" w:hAnsi="Times New Roman" w:cs="Times New Roman"/>
                <w:sz w:val="28"/>
                <w:szCs w:val="28"/>
              </w:rPr>
              <w:t>сайте Российской национальной библиотеки (РНБ), чтобы найти книги для темы магистерской диссертации, но не получилось зарегистрироваться.</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30 ноября 2017 г.</w:t>
            </w:r>
          </w:p>
        </w:tc>
        <w:tc>
          <w:tcPr>
            <w:tcW w:w="2454"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Знакомство с каталогом научной литературы по теме магистерской диссертации на сайте РНБ.</w:t>
            </w:r>
          </w:p>
        </w:tc>
        <w:tc>
          <w:tcPr>
            <w:tcW w:w="3620" w:type="dxa"/>
          </w:tcPr>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 xml:space="preserve">Изучение сайта Российской национальной библиотеки (РНБ),  позволило посмотреть основные разделы и каталоги посвященные различной тематики. </w:t>
            </w:r>
          </w:p>
        </w:tc>
        <w:tc>
          <w:tcPr>
            <w:tcW w:w="3469"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Но так как не получилось зарегистрироваться думаю, что на производственной (выездной) практике мне удастся посмотреть основные книги по данной теме. </w:t>
            </w: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tl w:val="off"/>
              </w:rPr>
            </w:pPr>
          </w:p>
          <w:p>
            <w:pPr>
              <w:spacing w:line="360" w:lineRule="auto"/>
              <w:rPr>
                <w:rFonts w:ascii="Times New Roman" w:eastAsia="Times New Roman" w:hAnsi="Times New Roman"/>
                <w:sz w:val="28"/>
                <w:szCs w:val="28"/>
              </w:rPr>
            </w:pPr>
            <w:r>
              <w:rPr>
                <w:rFonts w:ascii="Times New Roman" w:eastAsia="Times New Roman" w:hAnsi="Times New Roman"/>
                <w:sz w:val="28"/>
                <w:szCs w:val="28"/>
              </w:rPr>
              <w:t>1 декабря 2017 г.</w:t>
            </w:r>
          </w:p>
        </w:tc>
        <w:tc>
          <w:tcPr>
            <w:tcW w:w="2454" w:type="dxa"/>
          </w:tcPr>
          <w:p>
            <w:pPr>
              <w:spacing w:line="360" w:lineRule="auto"/>
              <w:rPr>
                <w:lang w:val="ru-RU" w:eastAsia="ru-RU"/>
                <w:rFonts w:ascii="Times New Roman" w:eastAsia="Times New Roman" w:hAnsi="Times New Roman" w:cs="Times New Roman"/>
                <w:sz w:val="28"/>
                <w:szCs w:val="28"/>
                <w:rtl w:val="off"/>
              </w:rPr>
            </w:pPr>
          </w:p>
          <w:p>
            <w:pPr>
              <w:spacing w:line="360" w:lineRule="auto"/>
              <w:rPr>
                <w:lang w:val="ru-RU"/>
                <w:rFonts w:ascii="Times New Roman" w:eastAsia="Times New Roman" w:hAnsi="Times New Roman"/>
                <w:sz w:val="28"/>
                <w:szCs w:val="28"/>
              </w:rPr>
            </w:pPr>
            <w:r>
              <w:rPr>
                <w:lang w:val="ru-RU" w:eastAsia="ru-RU"/>
                <w:rFonts w:ascii="Times New Roman" w:eastAsia="Times New Roman" w:hAnsi="Times New Roman" w:cs="Times New Roman"/>
                <w:sz w:val="28"/>
                <w:szCs w:val="28"/>
              </w:rPr>
              <w:t>Составление списка научной литературы к магистерской диссертации из каталога РНБ для дальнейшего изучения ее в РНБ в период производственной (выездной) практики.</w:t>
            </w:r>
          </w:p>
        </w:tc>
        <w:tc>
          <w:tcPr>
            <w:tcW w:w="3620" w:type="dxa"/>
          </w:tcPr>
          <w:p>
            <w:pPr>
              <w:spacing w:line="360" w:lineRule="auto"/>
              <w:rPr>
                <w:lang w:val="ru-RU"/>
                <w:rFonts w:ascii="Times New Roman" w:eastAsia="Times New Roman" w:hAnsi="Times New Roman"/>
                <w:sz w:val="28"/>
                <w:szCs w:val="28"/>
                <w:rtl w:val="off"/>
              </w:rPr>
            </w:pPr>
          </w:p>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 xml:space="preserve">По приезду в Санкт - Петербург у меня будет возможность сделать пропуск в </w:t>
            </w:r>
            <w:r>
              <w:rPr>
                <w:lang w:val="ru-RU" w:eastAsia="ru-RU"/>
                <w:rFonts w:ascii="Times New Roman" w:eastAsia="Times New Roman" w:hAnsi="Times New Roman" w:cs="Times New Roman"/>
                <w:sz w:val="28"/>
                <w:szCs w:val="28"/>
              </w:rPr>
              <w:t xml:space="preserve">Российскую национальную библиотеку(РНБ), и уже на месте посмотреть основные книги касающиеся моей темы диссерации. </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2 декабря 2017 г.</w:t>
            </w:r>
          </w:p>
        </w:tc>
        <w:tc>
          <w:tcPr>
            <w:tcW w:w="2454"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Сбор и анализ материалов для оформления отчета</w:t>
            </w:r>
          </w:p>
        </w:tc>
        <w:tc>
          <w:tcPr>
            <w:tcW w:w="3620" w:type="dxa"/>
          </w:tcPr>
          <w:p>
            <w:pP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Обработка материалов в ходе написания дневника по учебной практике и составлении отчета.</w:t>
            </w:r>
          </w:p>
        </w:tc>
        <w:tc>
          <w:tcPr>
            <w:tcW w:w="3469" w:type="dxa"/>
          </w:tcPr>
          <w:p>
            <w:pPr>
              <w:spacing w:line="360" w:lineRule="auto"/>
              <w:rPr>
                <w:lang w:val="ru-RU"/>
                <w:rFonts w:ascii="Times New Roman" w:eastAsia="Times New Roman" w:hAnsi="Times New Roman"/>
                <w:sz w:val="28"/>
                <w:szCs w:val="28"/>
              </w:rPr>
            </w:pPr>
          </w:p>
        </w:tc>
        <w:tc>
          <w:tcPr>
            <w:tcW w:w="2524" w:type="dxa"/>
          </w:tcPr>
          <w:p>
            <w:pPr>
              <w:spacing w:line="360" w:lineRule="auto"/>
              <w:rPr>
                <w:lang w:val="ru-RU"/>
                <w:rFonts w:ascii="Times New Roman" w:eastAsia="Times New Roman" w:hAnsi="Times New Roman"/>
                <w:sz w:val="28"/>
                <w:szCs w:val="28"/>
              </w:rPr>
            </w:pPr>
          </w:p>
        </w:tc>
      </w:tr>
      <w:tr>
        <w:tc>
          <w:tcPr>
            <w:tcW w:w="2500" w:type="dxa"/>
          </w:tcPr>
          <w:p>
            <w:pPr>
              <w:spacing w:line="360" w:lineRule="auto"/>
              <w:rPr>
                <w:rFonts w:ascii="Times New Roman" w:eastAsia="Times New Roman" w:hAnsi="Times New Roman"/>
                <w:sz w:val="28"/>
                <w:szCs w:val="28"/>
              </w:rPr>
            </w:pPr>
            <w:r>
              <w:rPr>
                <w:rFonts w:ascii="Times New Roman" w:eastAsia="Times New Roman" w:hAnsi="Times New Roman"/>
                <w:sz w:val="28"/>
                <w:szCs w:val="28"/>
              </w:rPr>
              <w:t>3 декабря 2017 г.</w:t>
            </w:r>
          </w:p>
        </w:tc>
        <w:tc>
          <w:tcPr>
            <w:tcW w:w="9544" w:type="dxa"/>
            <w:gridSpan w:val="3"/>
          </w:tcPr>
          <w:p>
            <w:pPr>
              <w:jc w:val="center"/>
              <w:spacing w:line="360" w:lineRule="auto"/>
              <w:rPr>
                <w:lang w:val="ru-RU"/>
                <w:rFonts w:ascii="Times New Roman" w:eastAsia="Times New Roman" w:hAnsi="Times New Roman"/>
                <w:sz w:val="28"/>
                <w:szCs w:val="28"/>
              </w:rPr>
            </w:pPr>
            <w:r>
              <w:rPr>
                <w:lang w:val="ru-RU"/>
                <w:rFonts w:ascii="Times New Roman" w:eastAsia="Times New Roman" w:hAnsi="Times New Roman"/>
                <w:sz w:val="28"/>
                <w:szCs w:val="28"/>
              </w:rPr>
              <w:t>Подведение итогов, написание отчета о пройденной практике</w:t>
            </w:r>
          </w:p>
        </w:tc>
        <w:tc>
          <w:tcPr>
            <w:tcW w:w="2524" w:type="dxa"/>
          </w:tcPr>
          <w:p>
            <w:pPr>
              <w:spacing w:line="360" w:lineRule="auto"/>
              <w:rPr>
                <w:lang w:val="ru-RU"/>
                <w:rFonts w:ascii="Times New Roman" w:eastAsia="Times New Roman" w:hAnsi="Times New Roman"/>
                <w:sz w:val="28"/>
                <w:szCs w:val="28"/>
              </w:rPr>
            </w:pPr>
          </w:p>
        </w:tc>
      </w:tr>
    </w:tbl>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p>
    <w:p>
      <w:pPr>
        <w:rPr>
          <w:rFonts w:ascii="Times New Roman" w:eastAsia="Times New Roman" w:hAnsi="Times New Roman"/>
          <w:b/>
          <w:bCs/>
          <w:sz w:val="28"/>
          <w:szCs w:val="28"/>
        </w:rPr>
      </w:pPr>
      <w:r>
        <w:rPr>
          <w:rFonts w:ascii="Times New Roman" w:eastAsia="Times New Roman" w:hAnsi="Times New Roman"/>
          <w:b/>
          <w:bCs/>
          <w:sz w:val="28"/>
          <w:szCs w:val="28"/>
        </w:rPr>
        <w:t xml:space="preserve">Научный руководитель </w:t>
      </w:r>
    </w:p>
    <w:p>
      <w:pPr>
        <w:rPr>
          <w:rFonts w:ascii="Times New Roman" w:eastAsia="Times New Roman" w:hAnsi="Times New Roman"/>
          <w:b/>
          <w:bCs/>
          <w:sz w:val="28"/>
          <w:szCs w:val="28"/>
        </w:rPr>
      </w:pPr>
    </w:p>
    <w:p>
      <w:pPr>
        <w:rPr>
          <w:rFonts w:ascii="Times New Roman" w:hAnsi="Times New Roman" w:cs="Times New Roman"/>
          <w:b/>
          <w:sz w:val="32"/>
          <w:szCs w:val="32"/>
        </w:rPr>
      </w:pPr>
      <w:r>
        <w:rPr>
          <w:rFonts w:ascii="Times New Roman" w:eastAsia="Times New Roman" w:hAnsi="Times New Roman"/>
          <w:b/>
          <w:bCs/>
          <w:sz w:val="28"/>
          <w:szCs w:val="28"/>
        </w:rPr>
        <w:t xml:space="preserve">Магистрант     Сновальникова Н. С. </w:t>
      </w:r>
    </w:p>
    <w:p>
      <w:pPr>
        <w:jc w:val="center"/>
        <w:rPr>
          <w:rFonts w:ascii="Times New Roman" w:hAnsi="Times New Roman" w:cs="Times New Roman"/>
          <w:b/>
          <w:sz w:val="32"/>
          <w:szCs w:val="32"/>
        </w:rPr>
      </w:pPr>
    </w:p>
    <w:p>
      <w:pPr>
        <w:jc w:val="center"/>
        <w:rPr>
          <w:rFonts w:ascii="Times New Roman" w:hAnsi="Times New Roman" w:cs="Times New Roman"/>
          <w:b/>
          <w:sz w:val="32"/>
          <w:szCs w:val="32"/>
          <w:rtl w:val="off"/>
        </w:rPr>
      </w:pPr>
    </w:p>
    <w:p>
      <w:pPr>
        <w:jc w:val="center"/>
        <w:rPr>
          <w:rFonts w:ascii="Times New Roman" w:hAnsi="Times New Roman" w:cs="Times New Roman"/>
          <w:b/>
          <w:sz w:val="32"/>
          <w:szCs w:val="32"/>
        </w:rPr>
      </w:pPr>
      <w:r>
        <w:rPr>
          <w:rFonts w:ascii="Times New Roman" w:hAnsi="Times New Roman" w:cs="Times New Roman"/>
          <w:b/>
          <w:sz w:val="32"/>
          <w:szCs w:val="32"/>
        </w:rPr>
        <w:t xml:space="preserve">Тема магистерской диссертации: </w:t>
      </w:r>
    </w:p>
    <w:p>
      <w:pPr>
        <w:jc w:val="center"/>
        <w:rPr>
          <w:rFonts w:ascii="Times New Roman" w:hAnsi="Times New Roman" w:cs="Times New Roman"/>
          <w:b/>
          <w:sz w:val="32"/>
          <w:szCs w:val="32"/>
        </w:rPr>
      </w:pPr>
    </w:p>
    <w:p>
      <w:pPr>
        <w:jc w:val="center"/>
        <w:rPr>
          <w:rFonts w:ascii="Times New Roman" w:hAnsi="Times New Roman" w:cs="Times New Roman"/>
          <w:b/>
          <w:sz w:val="32"/>
          <w:szCs w:val="32"/>
        </w:rPr>
      </w:pPr>
      <w:r>
        <w:rPr>
          <w:rFonts w:ascii="Times New Roman" w:hAnsi="Times New Roman" w:cs="Times New Roman"/>
          <w:b/>
          <w:sz w:val="32"/>
          <w:szCs w:val="32"/>
        </w:rPr>
        <w:t>А. С. Уваров: деятельность по сохранению культурного наследия России</w:t>
      </w:r>
    </w:p>
    <w:p>
      <w:pPr>
        <w:jc w:val="center"/>
        <w:rPr>
          <w:rFonts w:ascii="Times New Roman" w:hAnsi="Times New Roman" w:cs="Times New Roman"/>
          <w:b/>
          <w:sz w:val="32"/>
          <w:szCs w:val="32"/>
        </w:rPr>
      </w:pPr>
    </w:p>
    <w:p>
      <w:pPr>
        <w:jc w:val="center"/>
        <w:rPr>
          <w:rFonts w:ascii="Times New Roman" w:hAnsi="Times New Roman" w:cs="Times New Roman"/>
          <w:b/>
          <w:sz w:val="32"/>
          <w:szCs w:val="32"/>
        </w:rPr>
      </w:pPr>
      <w:r>
        <w:rPr>
          <w:rFonts w:ascii="Times New Roman" w:hAnsi="Times New Roman" w:cs="Times New Roman"/>
          <w:b/>
          <w:sz w:val="32"/>
          <w:szCs w:val="32"/>
        </w:rPr>
        <w:t>ОГЛАВЛЕНИЕ</w:t>
      </w:r>
    </w:p>
    <w:p>
      <w:pPr>
        <w:jc w:val="both"/>
        <w:rPr>
          <w:rFonts w:ascii="Times New Roman" w:hAnsi="Times New Roman" w:cs="Times New Roman"/>
          <w:b/>
          <w:sz w:val="28"/>
          <w:szCs w:val="28"/>
        </w:rPr>
      </w:pPr>
    </w:p>
    <w:p>
      <w:pPr>
        <w:jc w:val="both"/>
        <w:spacing w:line="360" w:lineRule="auto"/>
        <w:rPr>
          <w:rFonts w:ascii="Times New Roman" w:hAnsi="Times New Roman" w:cs="Times New Roman"/>
          <w:b/>
          <w:sz w:val="28"/>
          <w:szCs w:val="28"/>
        </w:rPr>
      </w:pPr>
      <w:r>
        <w:rPr>
          <w:rFonts w:ascii="Times New Roman" w:hAnsi="Times New Roman" w:cs="Times New Roman"/>
          <w:b/>
          <w:sz w:val="28"/>
          <w:szCs w:val="28"/>
        </w:rPr>
        <w:t>Введение</w:t>
      </w:r>
    </w:p>
    <w:p>
      <w:pPr>
        <w:jc w:val="both"/>
        <w:spacing w:line="360" w:lineRule="auto"/>
        <w:rPr>
          <w:rFonts w:ascii="Times New Roman" w:hAnsi="Times New Roman" w:cs="Times New Roman"/>
          <w:b/>
          <w:bCs/>
          <w:sz w:val="28"/>
          <w:szCs w:val="28"/>
        </w:rPr>
      </w:pPr>
      <w:r>
        <w:rPr>
          <w:rFonts w:ascii="Times New Roman" w:hAnsi="Times New Roman" w:cs="Times New Roman"/>
          <w:b/>
          <w:bCs/>
          <w:sz w:val="28"/>
          <w:szCs w:val="28"/>
        </w:rPr>
        <w:t>Глава 1 Граф А. С. Уваров как исследователь культурного наследия</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 Государственная служба А. С. Уварова</w:t>
      </w:r>
    </w:p>
    <w:p>
      <w:pPr>
        <w:jc w:val="both"/>
        <w:spacing w:line="360" w:lineRule="auto"/>
        <w:rPr>
          <w:rFonts w:ascii="Times New Roman" w:hAnsi="Times New Roman" w:cs="Times New Roman"/>
          <w:b/>
          <w:sz w:val="28"/>
          <w:szCs w:val="28"/>
        </w:rPr>
      </w:pPr>
      <w:r>
        <w:rPr>
          <w:rFonts w:ascii="Times New Roman" w:hAnsi="Times New Roman" w:cs="Times New Roman"/>
          <w:sz w:val="28"/>
          <w:szCs w:val="28"/>
        </w:rPr>
        <w:t>§2. Археологические раскопки</w:t>
      </w:r>
      <w:r>
        <w:rPr>
          <w:rStyle w:val="ad"/>
          <w:rFonts w:ascii="Times New Roman" w:hAnsi="Times New Roman" w:cs="Times New Roman"/>
          <w:b w:val="0"/>
          <w:color w:val="000000"/>
          <w:sz w:val="28"/>
          <w:szCs w:val="28"/>
          <w:shd w:val="clear" w:color="auto" w:fill="FFFFFF"/>
        </w:rPr>
        <w:t xml:space="preserve"> и исследования памятников истории и культуры по древним русским городам и историческим местам </w:t>
      </w:r>
    </w:p>
    <w:p>
      <w:pPr>
        <w:jc w:val="both"/>
        <w:spacing w:line="360" w:lineRule="auto"/>
        <w:rPr>
          <w:rFonts w:ascii="Times New Roman" w:hAnsi="Times New Roman" w:cs="Times New Roman"/>
          <w:sz w:val="28"/>
          <w:szCs w:val="28"/>
        </w:rPr>
      </w:pPr>
      <w:r>
        <w:rPr>
          <w:rFonts w:ascii="Times New Roman" w:hAnsi="Times New Roman" w:cs="Times New Roman"/>
          <w:b/>
          <w:sz w:val="28"/>
          <w:szCs w:val="28"/>
        </w:rPr>
        <w:t xml:space="preserve">Глава 2 </w:t>
      </w:r>
      <w:r>
        <w:rPr>
          <w:rFonts w:ascii="Times New Roman" w:hAnsi="Times New Roman" w:cs="Times New Roman"/>
          <w:b/>
          <w:bCs/>
          <w:sz w:val="28"/>
          <w:szCs w:val="28"/>
        </w:rPr>
        <w:t>Деятельность графа А. С. Уварова по сохранению культурного наследия</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 Создание Московского археологического общества  и императорского исторического музея</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§2. Взгляды современников на деятельность графа А. С. Уварова</w:t>
      </w:r>
    </w:p>
    <w:p>
      <w:pPr>
        <w:jc w:val="both"/>
        <w:spacing w:line="360" w:lineRule="auto"/>
        <w:rPr>
          <w:rFonts w:ascii="Times New Roman" w:hAnsi="Times New Roman" w:cs="Times New Roman"/>
          <w:b/>
          <w:sz w:val="28"/>
          <w:szCs w:val="28"/>
        </w:rPr>
      </w:pPr>
      <w:r>
        <w:rPr>
          <w:rFonts w:ascii="Times New Roman" w:hAnsi="Times New Roman" w:cs="Times New Roman"/>
          <w:b/>
          <w:sz w:val="28"/>
          <w:szCs w:val="28"/>
        </w:rPr>
        <w:t>Заключение</w:t>
      </w:r>
    </w:p>
    <w:p>
      <w:pPr>
        <w:jc w:val="both"/>
        <w:spacing w:line="360" w:lineRule="auto"/>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 и литературы</w:t>
      </w:r>
    </w:p>
    <w:p>
      <w:pPr>
        <w:jc w:val="cente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28"/>
          <w:szCs w:val="28"/>
        </w:rPr>
      </w:pPr>
    </w:p>
    <w:p>
      <w:pP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28"/>
          <w:szCs w:val="28"/>
          <w:rtl w:val="off"/>
        </w:rPr>
      </w:pPr>
    </w:p>
    <w:p>
      <w:pPr>
        <w:jc w:val="center"/>
        <w:spacing w:line="360" w:lineRule="auto"/>
        <w:rPr>
          <w:rFonts w:ascii="Times New Roman" w:hAnsi="Times New Roman" w:cs="Times New Roman"/>
          <w:b/>
          <w:sz w:val="32"/>
          <w:szCs w:val="32"/>
          <w:rtl w:val="off"/>
        </w:rPr>
      </w:pPr>
      <w:r>
        <w:rPr>
          <w:rFonts w:ascii="Times New Roman" w:hAnsi="Times New Roman" w:cs="Times New Roman"/>
          <w:b/>
          <w:sz w:val="32"/>
          <w:szCs w:val="32"/>
        </w:rPr>
        <w:t>Список использованных источников:</w:t>
      </w:r>
    </w:p>
    <w:p>
      <w:pPr>
        <w:jc w:val="center"/>
        <w:spacing w:line="360" w:lineRule="auto"/>
        <w:rPr>
          <w:rFonts w:ascii="Times New Roman" w:hAnsi="Times New Roman" w:cs="Times New Roman"/>
          <w:b/>
          <w:sz w:val="28"/>
          <w:szCs w:val="28"/>
        </w:rPr>
      </w:pPr>
    </w:p>
    <w:p>
      <w:pPr>
        <w:jc w:val="both"/>
        <w:spacing w:line="360" w:lineRule="auto"/>
        <w:rPr>
          <w:rFonts w:ascii="Times New Roman" w:hAnsi="Times New Roman" w:cs="Times New Roman"/>
          <w:sz w:val="28"/>
          <w:szCs w:val="28"/>
        </w:rPr>
      </w:pPr>
      <w:r>
        <w:rPr>
          <w:rFonts w:ascii="Times New Roman" w:hAnsi="Times New Roman" w:cs="Times New Roman"/>
          <w:sz w:val="28"/>
          <w:szCs w:val="28"/>
        </w:rPr>
        <w:t>1. Антонова В.И., Мнева Н.Е. Каталог древнерусской живописи.  М., 1963. Т.1. С. 16 – 159.</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2. Антонова В.И., Мнева Н.Е. Каталог древнерусской живописи.  М., 1963. Т. 2. С. 28 - 503.</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3. Анучин Д.Н. Граф Алексей Сергеевич Уваров // Труды VI Археологического съезда. М., 1886.  Т.1.  С. 3-20.</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4. Архимандрит Леонид. Систематическое описание славяно-русских рукописей собрание графа А. С.Уварова.  М., 1893 - 1894. Т. 1-4. С. 78.</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5. Барсуков И.П. Жизнь и труды М.П.Погодина. М.- Спб., 1888-1910. Кн. 1-22. С. 356.</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6. Беспалов Н. А. А. С.Уваров — основоположник русской археологии // Памятники истории и культуры. Ярославль, 1988. Вып. 3. С. 29 - 35.</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7. Граф Алексей Сергеевич Уваров: Материалы для биографии и статьи по теоретическим вопросам: Изданы ко дню 25-летия со дня кончины.  М., 1910.</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8. Иваск У.Г. Частные библиотеки в России: Опыт библиографического указателя // Приложение к журналу «Русский библиофил» за 1911 год. Спб., 1912. N. 1177.</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9. Каталог собрания древностей граф А.С.Уварова.  М., 1887-1908. Т. 1-4. С. 32 – 79.</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10. Краткая биографическая энциклопедия. 2012.</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11. Полякова М. А., Фролов А. И. Ревнители московских древностей: Алексей Сергеевич Уваров. 1825—1884. Прасковья Сергеевна Уварова. 1840—1924 // Краеведы Москвы. (Историки и знатоки Москвы): Сб. док. в 3-х книгах; Кн. 2 / Сост.: Л. В. Иванов, С. О. Шмидт. М.: Книжный сад, 1995. С. 25 – 145.</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12. Программа задачи на соискание премии графа А.С. Уварова // Тр. Санкт-Петербургского археолого-нумизматического общества. 1850. Т. II.</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13. Уваров А.С. // Императорское Московское археологическое общество в первое пятидесятилетие его существования.  1915. Т.2. С. 373 - 375.</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14. Уваров А.С. Сборник мелких трудов. Вып. III. М., 1910. С. 34 – 121.</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15. Уваров А.С. Что должна обнимать программа для преподавания русской археологам // Тр. III АС. 1878. Т. I. С. 56 – 89.</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16. Уваров А. С. // Энциклопедический словарь Брокгауза и Ефрона : в 86 т. (82 т. и 4 доп.). СПб., 1890—1907. </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17. Щербатов И.С. Граф А.С.Уваров как основатель Исторического музея //Древности: Труды Московского археологического общества.  М., 1911.  Т. 23, вып. 1. С. 7 - 11.</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18. Ярцев А. Подмосковные прогулки: Очерки и наблюдения: Прогулка 25. Поездка в Поречье-Уваровское // Московские ведомости. 1904.  N 168; N 175; N 182. — 4(17 июля). — С. 3; N 189. - И (24) июля. - С. 3; N 196. -18 (31 июля). — С. 3—4; N 203. — 25 июля (7 августа). - С. 3—4; N 210. — 1 (14) августа. — С. 3; N 217. - 8 (21). - С. 3; N 224. - 15 (28 августа). — С. 3; N231. — 22 августа (4 сентября). — С. 3; N 238. — 29 августа (11 сентября). — С. 3—4.</w:t>
      </w:r>
    </w:p>
    <w:p>
      <w:pPr>
        <w:jc w:val="center"/>
        <w:spacing w:line="360" w:lineRule="auto"/>
        <w:rPr>
          <w:rFonts w:ascii="Times New Roman" w:hAnsi="Times New Roman" w:cs="Times New Roman"/>
          <w:b/>
          <w:sz w:val="28"/>
          <w:szCs w:val="28"/>
        </w:rPr>
      </w:pPr>
    </w:p>
    <w:p>
      <w:pPr>
        <w:jc w:val="center"/>
        <w:spacing w:line="360" w:lineRule="auto"/>
        <w:rPr>
          <w:rFonts w:ascii="Times New Roman" w:hAnsi="Times New Roman" w:cs="Times New Roman"/>
          <w:b/>
          <w:sz w:val="32"/>
          <w:szCs w:val="32"/>
          <w:rtl w:val="off"/>
        </w:rPr>
      </w:pPr>
      <w:r>
        <w:rPr>
          <w:rFonts w:ascii="Times New Roman" w:hAnsi="Times New Roman" w:cs="Times New Roman"/>
          <w:b/>
          <w:sz w:val="32"/>
          <w:szCs w:val="32"/>
        </w:rPr>
        <w:t>Список использованной литературы:</w:t>
      </w:r>
    </w:p>
    <w:p>
      <w:pPr>
        <w:jc w:val="center"/>
        <w:spacing w:line="360" w:lineRule="auto"/>
        <w:rPr>
          <w:rFonts w:ascii="Times New Roman" w:hAnsi="Times New Roman" w:cs="Times New Roman"/>
          <w:sz w:val="28"/>
          <w:szCs w:val="28"/>
        </w:rPr>
      </w:pPr>
    </w:p>
    <w:p>
      <w:pPr>
        <w:jc w:val="both"/>
        <w:spacing w:line="360" w:lineRule="auto"/>
        <w:rPr>
          <w:rFonts w:ascii="Times New Roman" w:hAnsi="Times New Roman" w:cs="Times New Roman"/>
          <w:sz w:val="28"/>
          <w:szCs w:val="28"/>
        </w:rPr>
      </w:pPr>
      <w:r>
        <w:rPr>
          <w:rFonts w:ascii="Times New Roman" w:hAnsi="Times New Roman" w:cs="Times New Roman"/>
          <w:sz w:val="28"/>
          <w:szCs w:val="28"/>
        </w:rPr>
        <w:t>1. Гуренок М. К. История создания архитектурного ансамбля усадьбы Поречье // Материалы по истории русской культуры конца XVIII—первой половины XIX в. М., 1984. С. 47 - 59.</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2. Кабанов А.К., Катаев И.М. Описание актов графа А.С.Уварова: акты исторические. - М., 1905. С.  36 - 67.</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3. Купряшина Т.Б. Коллекция из имения А.С. и П.С. Уваровых Карачарово в Муромском музее // Очерки истории русской и советской археологии. М., 1991.  С. 53 - 97.</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4. Купряшина Т.Б. Родословное древо Уваровых // Уваровские чтения. Муром. 1990.  176. с.</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5. Лапшин В.А. О методике раскопок Владимирских курганов // Уваровские чтения. Муром, 1990. 234. с.  </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6. Лапшин В. А. Оценка деятельности А.С. Уварова в советской археологической литературе (динамика критики) // Финно-угры и славяне. Сыктывкар., 1986. С. 34 – 89.</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7. Станюкович Л.Б. Библиотека Уваровых // Сокровищница книги: Юбилейный сборник научных трудов / Государственная публичная историческая библиотека.  М., 1987. Ч. 1. 267. с.</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8. Стрижова Н.Б. Архив А.С. и П.С. Уваровых в отделе письменных источников Государственного исторического музея // Уваровские чтения: Тезисы докладов первых Уваровских чтений.  Муром., 1990.  С. 13 - 15.</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9. Сухова О.А. Коллекция графов Уваровых из Карачарова как основа собрания Муромского историко-художественного музея // Уваровские чтения: Тезисы докладов первых Уваровских чтений. Муром., 1990.  С. 11 - 13.</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10. Уваров А.С. Меряне и их быт по курганным раскопкам. М., 1872. 156. с.</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11. Формозов А.А. Страницы истории русской археологии.  М., 1986.  С. 54, 67 - 68.</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12. Храпова Л.С. Личность П.С. Уваровой как она представляется по ее трудам и свидетельствам современников // Уваровские чтения. Муром., 1990. 234. с.</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13. Щепкина М.В., Протасъева Т.М. Сокровища древней письменности и старой печати.  М., 1958. С. 36 - 39.</w:t>
      </w:r>
    </w:p>
    <w:p>
      <w:pPr>
        <w:jc w:val="both"/>
        <w:spacing w:line="360" w:lineRule="auto"/>
        <w:rPr>
          <w:rFonts w:ascii="Times New Roman" w:hAnsi="Times New Roman" w:cs="Times New Roman"/>
          <w:sz w:val="28"/>
          <w:szCs w:val="28"/>
        </w:rPr>
      </w:pPr>
    </w:p>
    <w:p>
      <w:pPr>
        <w:jc w:val="both"/>
        <w:spacing w:line="360" w:lineRule="auto"/>
        <w:rPr>
          <w:rFonts w:ascii="Times New Roman" w:hAnsi="Times New Roman" w:cs="Times New Roman"/>
          <w:sz w:val="28"/>
          <w:szCs w:val="28"/>
        </w:rPr>
      </w:pP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32"/>
          <w:szCs w:val="32"/>
        </w:rPr>
      </w:pPr>
    </w:p>
    <w:p>
      <w:pPr>
        <w:jc w:val="center"/>
        <w:spacing w:line="360" w:lineRule="auto"/>
        <w:rPr>
          <w:rFonts w:ascii="Times New Roman" w:eastAsia="Times New Roman" w:hAnsi="Times New Roman" w:cs="Times New Roman"/>
          <w:b/>
          <w:sz w:val="32"/>
          <w:szCs w:val="32"/>
          <w:rtl w:val="off"/>
        </w:rPr>
      </w:pPr>
    </w:p>
    <w:p>
      <w:pPr>
        <w:jc w:val="center"/>
        <w:spacing w:line="360" w:lineRule="auto"/>
        <w:rPr>
          <w:rFonts w:ascii="Times New Roman" w:eastAsia="Times New Roman" w:hAnsi="Times New Roman" w:cs="Times New Roman"/>
          <w:b/>
          <w:sz w:val="32"/>
          <w:szCs w:val="32"/>
          <w:rtl w:val="off"/>
        </w:rPr>
      </w:pPr>
    </w:p>
    <w:p>
      <w:pPr>
        <w:jc w:val="center"/>
        <w:spacing w:line="360" w:lineRule="auto"/>
        <w:rPr>
          <w:rFonts w:ascii="Times New Roman" w:eastAsia="Times New Roman" w:hAnsi="Times New Roman" w:cs="Times New Roman"/>
          <w:b/>
          <w:sz w:val="32"/>
          <w:szCs w:val="32"/>
          <w:rtl w:val="off"/>
        </w:rPr>
      </w:pPr>
    </w:p>
    <w:p>
      <w:pPr>
        <w:jc w:val="center"/>
        <w:spacing w:line="360" w:lineRule="auto"/>
        <w:rPr>
          <w:rFonts w:ascii="Times New Roman" w:eastAsia="Times New Roman" w:hAnsi="Times New Roman" w:cs="Times New Roman"/>
          <w:b/>
          <w:sz w:val="32"/>
          <w:szCs w:val="32"/>
          <w:rtl w:val="off"/>
        </w:rPr>
      </w:pPr>
    </w:p>
    <w:p>
      <w:pPr>
        <w:jc w:val="cente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32"/>
          <w:szCs w:val="32"/>
        </w:rPr>
        <w:t>Составление биографии А. С. Уварова</w:t>
      </w:r>
    </w:p>
    <w:p>
      <w:pPr>
        <w:jc w:val="center"/>
        <w:spacing w:line="360" w:lineRule="auto"/>
        <w:rPr>
          <w:rFonts w:ascii="Times New Roman" w:eastAsia="Times New Roman" w:hAnsi="Times New Roman" w:cs="Times New Roman"/>
          <w:b/>
          <w:sz w:val="28"/>
          <w:szCs w:val="28"/>
        </w:rPr>
      </w:pP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 февраля (12) марта 1825 году в Санкт-Петербурге родился Граф Алексей Сергеевич Уваров — русский археолог, член-корреспондент (1856), почётный член (1857) Петербургской Академии наук. Один из основателей Московского археологического общества, Исторического музея в Москве, инициатор археологических съездов.</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1855 году умер отец Уваров Сергей Семенович.</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1859 году граф Алексей Cергеевич Уваров женился на княжне Щербатовой Прасковье Сергеевне.  </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1859 году рождение сына Уварова Алексея Алексеевича (1859—1913), был женат на Анне Ивановне Штенберг.</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1860 году рождение дочери Уваровой Прасковьи Алексеевны (1860—1934).</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1862 году рождение сына Уварова Сергея Алексеевича (1862—1888)</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окончил университетское отделение Катковского лицея, корнет Кавалергардского полка.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1863 году рождение дочери Уваровой Екатерины Алексеевны (род. и ум.1863).</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1864 году рождение дочери Уваровой Екатерины Алексеевны (1864—1953), работала преподавателем в Мариинском Донском институте.</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1866 году рождение сына Уварова  Фёдора Алексеевича (1866—1954), председатель Можайской земской управы, член Государственного совета от земского собрания Московской губернии, был женат на графине Екатерине Васильевне Гудович (1868—1948), сестре А. В. Гудовича. После революции эмигрировали во Францию.</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1869 году рождение сына Уварова  Игоря Алексеевича (1869—1934), Бельский уездный предводитель дворянства, член Государственного совета. Был женат на Елизавете Николаевне Хомяковой (ум.1959).</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 декабря 1884 г. (10 января 1885 года) в Москве умер Граф Алексей Сергеевич Уваров.</w:t>
      </w:r>
    </w:p>
    <w:p>
      <w:pPr>
        <w:jc w:val="center"/>
        <w:spacing w:line="360" w:lineRule="auto"/>
        <w:rPr>
          <w:rFonts w:ascii="Times New Roman" w:eastAsia="Times New Roman" w:hAnsi="Times New Roman" w:cs="Times New Roman"/>
          <w:b/>
          <w:sz w:val="28"/>
          <w:szCs w:val="28"/>
          <w:rtl w:val="off"/>
        </w:rPr>
      </w:pPr>
    </w:p>
    <w:p>
      <w:pPr>
        <w:jc w:val="cente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Государственная служба</w:t>
      </w:r>
    </w:p>
    <w:p>
      <w:pPr>
        <w:jc w:val="center"/>
        <w:spacing w:line="360" w:lineRule="auto"/>
        <w:rPr>
          <w:rFonts w:ascii="Times New Roman" w:eastAsia="Times New Roman" w:hAnsi="Times New Roman" w:cs="Times New Roman"/>
          <w:sz w:val="28"/>
          <w:szCs w:val="28"/>
        </w:rPr>
      </w:pP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1841-1845 гг. он учился в Петербургском университете на отделении словесности философского факультета.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Окончил в 1845 г. курс в Санкт-Петербургском университете. </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1846 году Алексей Сергеевич Уваров  начал коллекционировать древние монеты и вошел в кружок петербургских  антиквариев, собиравшихся каждую субботу на квартире Я.Я. Рейхеля.</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1846 г, у Бернгарда Васильевича Кене возникла мысль создать на основе кружка  Археолого-нумизматическое общест</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во по примеру учрежденного за год до  того Географического. В число членов-учредителей вошел и А.С. Уваров.</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1846 и 1847 гг. - Уваров Алексей Сергеевич ездил с дипломатическим поручением в немецкие княжества.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1847 году Уваров Алексей Сергеевич довершал свое образование в Берлине и Гейдельберге.</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1847 г. при обсуждении проблем, связанных с историей Северного Причерноморья, была составлена программа, которую Уваров  взялся осуществить. Предполагалось осмотреть памятники побережья  Черного моря от устья Дуная до Диоскуриады (Сухум).</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1848 г. была совершена поездка по побережью  Черного моря от устья Дуная до Диоскуриады (Сухум).  Уварова Алексея Сергеевича  сопровождал выпускник Академии художеств М.Б. Вебель, выполнивший рисунки древностей, приложенные к отчету о поездке.</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1848 г. Уваров Алексей Сергеевич  ездил с дипломатическим поручением в Неаполь.</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1848 году  наряду с дипломатической службой шла и придворная: Алексей Сергеевич Уваров был камер-юнкером. Отец выделил ему имение Карачарово. Там был устроен чугунолитейный завод.</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1848 году Алексей Сергеевич провёл исследование древностей на юге России и результаты издал на русском и французском языках труд «Исследования древностей южной России и берегов Черного моря», который принёс ему широкую известность.</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1848 г. добился перевода из Министерства иностранных дел в Министерство внутренних дел на должность чиновника по особым поручениям в чине надворного советника.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1851 году написание книги о поездке в Керчь «прошлым летом», то есть в 1850 г. и о посещении тогда же Тамани.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 августа 1852 г. вышел указ о подчинении Министерству внутренних дел всех археологических изысканий в России.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1853 г. Л.А. Перовский, министр внутренних дел, возглавлял Кабинет его величества. Вслед за ним перешел в это ведомство и Уваров, числившийся там до 1857 г., после чего был помощником попечителя Московского учебного округа. Потом ушел в отставку в придворном чине камергера.</w:t>
      </w: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Археологические раскопки</w:t>
      </w:r>
    </w:p>
    <w:p>
      <w:pPr>
        <w:jc w:val="center"/>
        <w:spacing w:line="360" w:lineRule="auto"/>
        <w:rPr>
          <w:rFonts w:ascii="Times New Roman" w:eastAsia="Times New Roman" w:hAnsi="Times New Roman" w:cs="Times New Roman"/>
          <w:b/>
          <w:sz w:val="28"/>
          <w:szCs w:val="28"/>
        </w:rPr>
      </w:pP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1851 году за 98 дней  раскопали 757 курганов в 17 группах во Владимирском и Суздальском  уездах.  На основании результатов раскопок началось писание исследовательской работы «Меряне и их быт по курганным раскопкам».</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В1852 году  - 2318 курганов в 77 группах в Суздальском и Юрьевском уездах.</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1853 году Уваров Алексей Сергеевич провел раскопки в Ольвии, Херсонесе и на городище Керменчик - руинах Неаполя Скифского около Симферополя.</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1853 и 1854 годах ему поручаются раскопки в Таврической губернии.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1853 году Уваров Алексей Сергеевич издал краткие информации в сборнике П. М. Леонтьева «Пропилеи».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1854 г. он составил для Перовского «Всеподданейший отчет об археологических разысканиях в России в 1853 г.». Полный текст сохранился в архиве Уварова и был издан после его смерти.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1855 г. напечатано «Извлечение» из  «Отчетов археологической комиссии» - обзор раскопок, случайных находок, древностей. </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В1856 году Уваров Алексей Сергеевич поместил краткую заметку о владимирских курганах в «Записках Русского археологического общества»  и надолго отложил обработку материала.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1857 году учредил Уваровские премии при Академии наук, названные в честь его отца. В это же время Уваров был избран руководителем отдела русской и славянской археологии.</w:t>
      </w:r>
    </w:p>
    <w:p>
      <w:pPr>
        <w:jc w:val="both"/>
        <w:spacing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 1861 г. он снова принимает близкое участие в деятельности археологических обществ.</w:t>
      </w:r>
    </w:p>
    <w:p>
      <w:pPr>
        <w:jc w:val="cente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Московское археологическое общество</w:t>
      </w:r>
    </w:p>
    <w:p>
      <w:pPr>
        <w:jc w:val="center"/>
        <w:spacing w:line="360" w:lineRule="auto"/>
        <w:rPr>
          <w:rFonts w:ascii="Times New Roman" w:eastAsia="Times New Roman" w:hAnsi="Times New Roman" w:cs="Times New Roman"/>
          <w:b/>
          <w:sz w:val="28"/>
          <w:szCs w:val="28"/>
        </w:rPr>
      </w:pP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февраля 1864 года Уваров Алексей Сергеевич  пригласил к себе в Поречье нескольких известных московских  любителей и исследователей старины.</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октября  1864 года  в Москве открывается московское археологическое общество, граф Уваров переселяется туда и занимает в новом обществе пост председателя, который и остался бессменно за ним до самой его смерти.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1865 года МАО выпускало  свои труды – «Древности».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1867 года  была сделана попытка печатать журнал «Древности».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 марта 1869 года в Москве  открылся I  археологический съезд.</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1869 году  он побывал на  Международном археологическом конгрессе в Копенгагене.</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1870 года начала действовать специальная  комиссия МАО в области охраны памятников культуры.</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1871 году в «Трудах I Археологического  съезда», вышел итоговый труд «Меряне и их быт по  курганным раскопкам», а затем отдельно.</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1871 году провели  II съезд в  Петербурге к 25-летию Русского археологического общества.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1873 году в Ярославской губернии открыл первый объект фатьяновской культуры (бронзовый век); за исследование «Меряне и их быт по круганным равнинам» был награждён золотой Константиновской медалью Русского географического общества.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1874 году состоялся III съезд в Киеве.</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1875 году  Уваров Алексей Сергеевич  провел очень небольшие раскопки каменных ящиков кизилкобинской  культуры под Гаспрой и пещеры Ореанда в Крыму.</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1875 году вместе с И. С. Поляковым выезжал смотреть раскопки  в Фатьяново.</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1877 году проходил IV Археологический съезд в Казани.</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1877-1878 годах провел раскопки стоянок первобытной эпохи под Муромом.</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1878 году Уваров Алексей Сергеевич провел раскопки, в Волосове найдя пять неолитических погребений.</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1881 году состоялся V съезд в Тифлисе.</w:t>
      </w:r>
    </w:p>
    <w:p>
      <w:pPr>
        <w:jc w:val="both"/>
        <w:spacing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 1881 г. вышел I т. его сочинений: "Археология России. Каменный период".</w:t>
      </w:r>
    </w:p>
    <w:p>
      <w:pPr>
        <w:spacing w:line="360" w:lineRule="auto"/>
        <w:rPr>
          <w:rFonts w:ascii="Times New Roman" w:eastAsia="Times New Roman" w:hAnsi="Times New Roman" w:cs="Times New Roman"/>
          <w:b/>
          <w:sz w:val="28"/>
          <w:szCs w:val="28"/>
        </w:rPr>
      </w:pPr>
    </w:p>
    <w:p>
      <w:pPr>
        <w:jc w:val="cente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Императорский исторический музей</w:t>
      </w:r>
    </w:p>
    <w:p>
      <w:pPr>
        <w:jc w:val="center"/>
        <w:spacing w:line="360" w:lineRule="auto"/>
        <w:rPr>
          <w:rFonts w:ascii="Times New Roman" w:eastAsia="Times New Roman" w:hAnsi="Times New Roman" w:cs="Times New Roman"/>
          <w:b/>
          <w:sz w:val="28"/>
          <w:szCs w:val="28"/>
        </w:rPr>
      </w:pP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Завершилась его деятельность устройством Исторического музея в Москве. 9 февраля 1872 г. Александр II повелел учредить комитет по устройству в Москве Музея его императорского высочества наследника цесаревича.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1874 - 1882 годах Уваров Алексей Сергеевич разработал устав музея.</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марта 1883 года было открыто 11 залов.</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июню 1883 году коллекции были собраны и часть музея открыта.</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1883 году вместе с В. И. Сизовым выезжал смотреть раскопки в Гнездово.</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Полный перечень его трудов в книге: "Незабвенной памяти графа А.С. Уварова" (Казань, 1885). Г. Лучинский.</w:t>
      </w:r>
    </w:p>
    <w:p>
      <w:pPr>
        <w:jc w:val="both"/>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1884 году был последний </w:t>
      </w:r>
      <w:r>
        <w:rPr>
          <w:lang w:val="en-US"/>
          <w:rFonts w:ascii="Times New Roman" w:eastAsia="Times New Roman" w:hAnsi="Times New Roman" w:cs="Times New Roman"/>
          <w:sz w:val="28"/>
          <w:szCs w:val="28"/>
        </w:rPr>
        <w:t>VI</w:t>
      </w:r>
      <w:r>
        <w:rPr>
          <w:rFonts w:ascii="Times New Roman" w:eastAsia="Times New Roman" w:hAnsi="Times New Roman" w:cs="Times New Roman"/>
          <w:sz w:val="28"/>
          <w:szCs w:val="28"/>
        </w:rPr>
        <w:t xml:space="preserve"> съезд в Одессе на котором председательствовал Уваров Алексей Сергеевич уже больным. </w:t>
      </w:r>
    </w:p>
    <w:p>
      <w:pPr>
        <w:jc w:val="both"/>
        <w:spacing w:line="240" w:lineRule="exact"/>
        <w:rPr>
          <w:rFonts w:ascii="Times New Roman" w:eastAsia="Times New Roman" w:hAnsi="Times New Roman"/>
          <w:b/>
          <w:bCs/>
          <w:sz w:val="28"/>
          <w:szCs w:val="28"/>
        </w:rPr>
      </w:pPr>
      <w:r>
        <w:rPr>
          <w:rFonts w:ascii="Times New Roman" w:eastAsia="Times New Roman" w:hAnsi="Times New Roman"/>
          <w:b/>
          <w:bCs/>
          <w:sz w:val="28"/>
          <w:szCs w:val="28"/>
        </w:rPr>
        <w:t>Научный руководитель</w:t>
      </w:r>
    </w:p>
    <w:p>
      <w:pPr>
        <w:jc w:val="both"/>
        <w:spacing w:line="240" w:lineRule="exact"/>
        <w:rPr>
          <w:rFonts w:ascii="Times New Roman" w:eastAsia="Times New Roman" w:hAnsi="Times New Roman"/>
          <w:b/>
          <w:bCs/>
          <w:sz w:val="28"/>
          <w:szCs w:val="28"/>
        </w:rPr>
      </w:pPr>
    </w:p>
    <w:p>
      <w:pPr>
        <w:jc w:val="both"/>
        <w:spacing w:line="240" w:lineRule="exact"/>
        <w:rPr>
          <w:rFonts w:ascii="Times New Roman" w:eastAsia="Times New Roman" w:hAnsi="Times New Roman"/>
          <w:b/>
          <w:bCs/>
          <w:sz w:val="28"/>
          <w:szCs w:val="28"/>
        </w:rPr>
      </w:pPr>
    </w:p>
    <w:p>
      <w:pPr>
        <w:jc w:val="both"/>
        <w:spacing w:line="240" w:lineRule="exact"/>
        <w:rPr>
          <w:rFonts w:ascii="Times New Roman" w:eastAsia="Times New Roman" w:hAnsi="Times New Roman"/>
          <w:b/>
          <w:bCs/>
          <w:sz w:val="28"/>
          <w:szCs w:val="28"/>
        </w:rPr>
      </w:pPr>
      <w:r>
        <w:rPr>
          <w:rFonts w:ascii="Times New Roman" w:eastAsia="Times New Roman" w:hAnsi="Times New Roman"/>
          <w:b/>
          <w:bCs/>
          <w:sz w:val="28"/>
          <w:szCs w:val="28"/>
        </w:rPr>
        <w:t xml:space="preserve">Магистрант        Сновальникова Н. С. </w:t>
      </w:r>
    </w:p>
    <w:sectPr>
      <w:pgSz w:w="11906" w:h="16838"/>
      <w:pgMar w:top="1100" w:right="1134" w:bottom="851" w:left="1134" w:header="709" w:footer="709" w:gutter="0"/>
      <w:cols w:space="708"/>
      <w:docGrid w:linePitch="360"/>
      <w:headerReference w:type="default" r:id="rId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true"/>
    <w:sig w:usb0="E0002EFF" w:usb1="C000785B" w:usb2="00000009" w:usb3="00000001" w:csb0="400001FF" w:csb1="FFFF0000"/>
  </w:font>
  <w:font w:name="Arial">
    <w:panose1 w:val="020B0604020202020204"/>
    <w:family w:val="swiss"/>
    <w:charset w:val="cc"/>
    <w:notTrueType w:val="true"/>
    <w:sig w:usb0="E0002EFF" w:usb1="C0007843" w:usb2="00000009" w:usb3="00000001"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Top of Page)"/>
        <w:docPartUnique/>
      </w:docPartObj>
    </w:sdtPr>
    <w:sdtContent>
      <w:p>
        <w:pPr>
          <w:pStyle w:val="af8"/>
          <w:jc w:val="center"/>
          <w:rPr>
            <w:rFonts w:ascii="Arial" w:hAnsi="Arial" w:cs="Arial"/>
          </w:rPr>
        </w:pPr>
        <w:r>
          <w:rPr>
            <w:rFonts w:ascii="Times New Roman" w:eastAsia="Times New Roman" w:hAnsi="Times New Roman" w:cs="Arial"/>
            <w:color w:val="000000"/>
          </w:rPr>
          <w:fldChar w:fldCharType="begin"/>
        </w:r>
        <w:r>
          <w:rPr>
            <w:rFonts w:ascii="Times New Roman" w:eastAsia="Times New Roman" w:hAnsi="Times New Roman" w:cs="Arial"/>
            <w:color w:val="000000"/>
          </w:rPr>
          <w:instrText xml:space="preserve"> PAGE   \* MERGEFORMAT </w:instrText>
        </w:r>
        <w:r>
          <w:rPr>
            <w:rFonts w:ascii="Times New Roman" w:eastAsia="Times New Roman" w:hAnsi="Times New Roman" w:cs="Arial"/>
            <w:color w:val="000000"/>
          </w:rPr>
          <w:fldChar w:fldCharType="separate"/>
        </w:r>
        <w:r>
          <w:rPr>
            <w:rFonts w:ascii="Times New Roman" w:eastAsia="Times New Roman" w:hAnsi="Times New Roman" w:cs="Arial"/>
            <w:noProof/>
            <w:color w:val="000000"/>
          </w:rPr>
          <w:t>19</w:t>
        </w:r>
        <w:r>
          <w:rPr>
            <w:rFonts w:ascii="Times New Roman" w:eastAsia="Times New Roman" w:hAnsi="Times New Roman" w:cs="Arial"/>
            <w:color w:val="000000"/>
          </w:rPr>
          <w:fldChar w:fldCharType="end"/>
        </w:r>
      </w:p>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c76967"/>
    <w:multiLevelType w:val="hybridMultilevel"/>
    <w:tmpl w:val="278c8750"/>
    <w:lvl w:ilvl="0" w:tplc="80f47b78">
      <w:start w:val="1"/>
      <w:lvlText w:val="%1."/>
      <w:lvlJc w:val="left"/>
      <w:pPr>
        <w:ind w:left="720" w:hanging="360"/>
        <w:spacing w:after="0" w:line="240" w:lineRule="auto"/>
      </w:pPr>
      <w:rPr>
        <w:rFonts w:cs="Times New Roman"/>
        <w:b w:val="0"/>
        <w:rtl w:val="off"/>
      </w:rPr>
    </w:lvl>
    <w:lvl w:ilvl="1" w:tentative="on" w:tplc="4190019">
      <w:start w:val="1"/>
      <w:numFmt w:val="lowerLetter"/>
      <w:lvlText w:val="%2."/>
      <w:lvlJc w:val="left"/>
      <w:pPr>
        <w:ind w:left="1440" w:hanging="360"/>
        <w:spacing w:after="0" w:line="240" w:lineRule="auto"/>
      </w:pPr>
      <w:rPr>
        <w:rFonts w:cs="Times New Roman"/>
        <w:rtl w:val="off"/>
      </w:rPr>
    </w:lvl>
    <w:lvl w:ilvl="2" w:tentative="on" w:tplc="419001b">
      <w:start w:val="1"/>
      <w:numFmt w:val="lowerRoman"/>
      <w:lvlText w:val="%3."/>
      <w:lvlJc w:val="right"/>
      <w:pPr>
        <w:ind w:left="2160" w:hanging="180"/>
        <w:spacing w:after="0" w:line="240" w:lineRule="auto"/>
      </w:pPr>
      <w:rPr>
        <w:rFonts w:cs="Times New Roman"/>
        <w:rtl w:val="off"/>
      </w:rPr>
    </w:lvl>
    <w:lvl w:ilvl="3" w:tentative="on" w:tplc="419000f">
      <w:start w:val="1"/>
      <w:lvlText w:val="%4."/>
      <w:lvlJc w:val="left"/>
      <w:pPr>
        <w:ind w:left="2880" w:hanging="360"/>
        <w:spacing w:after="0" w:line="240" w:lineRule="auto"/>
      </w:pPr>
      <w:rPr>
        <w:rFonts w:cs="Times New Roman"/>
        <w:rtl w:val="off"/>
      </w:rPr>
    </w:lvl>
    <w:lvl w:ilvl="4" w:tentative="on" w:tplc="4190019">
      <w:start w:val="1"/>
      <w:numFmt w:val="lowerLetter"/>
      <w:lvlText w:val="%5."/>
      <w:lvlJc w:val="left"/>
      <w:pPr>
        <w:ind w:left="3600" w:hanging="360"/>
        <w:spacing w:after="0" w:line="240" w:lineRule="auto"/>
      </w:pPr>
      <w:rPr>
        <w:rFonts w:cs="Times New Roman"/>
        <w:rtl w:val="off"/>
      </w:rPr>
    </w:lvl>
    <w:lvl w:ilvl="5" w:tentative="on" w:tplc="419001b">
      <w:start w:val="1"/>
      <w:numFmt w:val="lowerRoman"/>
      <w:lvlText w:val="%6."/>
      <w:lvlJc w:val="right"/>
      <w:pPr>
        <w:ind w:left="4320" w:hanging="180"/>
        <w:spacing w:after="0" w:line="240" w:lineRule="auto"/>
      </w:pPr>
      <w:rPr>
        <w:rFonts w:cs="Times New Roman"/>
        <w:rtl w:val="off"/>
      </w:rPr>
    </w:lvl>
    <w:lvl w:ilvl="6" w:tentative="on" w:tplc="419000f">
      <w:start w:val="1"/>
      <w:lvlText w:val="%7."/>
      <w:lvlJc w:val="left"/>
      <w:pPr>
        <w:ind w:left="5040" w:hanging="360"/>
        <w:spacing w:after="0" w:line="240" w:lineRule="auto"/>
      </w:pPr>
      <w:rPr>
        <w:rFonts w:cs="Times New Roman"/>
        <w:rtl w:val="off"/>
      </w:rPr>
    </w:lvl>
    <w:lvl w:ilvl="7" w:tentative="on" w:tplc="4190019">
      <w:start w:val="1"/>
      <w:numFmt w:val="lowerLetter"/>
      <w:lvlText w:val="%8."/>
      <w:lvlJc w:val="left"/>
      <w:pPr>
        <w:ind w:left="5760" w:hanging="360"/>
        <w:spacing w:after="0" w:line="240" w:lineRule="auto"/>
      </w:pPr>
      <w:rPr>
        <w:rFonts w:cs="Times New Roman"/>
        <w:rtl w:val="off"/>
      </w:rPr>
    </w:lvl>
    <w:lvl w:ilvl="8" w:tentative="on" w:tplc="419001b">
      <w:start w:val="1"/>
      <w:numFmt w:val="lowerRoman"/>
      <w:lvlText w:val="%9."/>
      <w:lvlJc w:val="right"/>
      <w:pPr>
        <w:ind w:left="6480" w:hanging="180"/>
        <w:spacing w:after="0" w:line="240" w:lineRule="auto"/>
      </w:pPr>
      <w:rPr>
        <w:rFonts w:cs="Times New Roman"/>
        <w:rtl w:val="of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pPr>
      <w:spacing w:after="0" w:line="240" w:lineRule="auto"/>
    </w:pPr>
    <w:rPr>
      <w:sz w:val="24"/>
      <w:szCs w:val="24"/>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fffff5">
    <w:name w:val="Table Grid"/>
    <w:basedOn w:val="a3"/>
    <w:pPr>
      <w:spacing w:after="0" w:line="240" w:lineRule="auto"/>
    </w:pPr>
    <w:rPr>
      <w:lang w:val="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style>
  <w:style w:type="character" w:styleId="ad">
    <w:name w:val="Strong"/>
    <w:basedOn w:val="a2"/>
    <w:qFormat/>
    <w:rPr>
      <w:b/>
      <w:bCs/>
    </w:rPr>
  </w:style>
  <w:style w:type="paragraph" w:styleId="af8">
    <w:name w:val="header"/>
    <w:basedOn w:val="a1"/>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pc_asus</cp:lastModifiedBy>
  <cp:revision>1</cp:revision>
  <dcterms:created xsi:type="dcterms:W3CDTF">2017-12-04T14:16:00Z</dcterms:created>
  <dcterms:modified xsi:type="dcterms:W3CDTF">2018-02-05T15:49:21Z</dcterms:modified>
  <cp:version>0900.0000.01</cp:version>
</cp:coreProperties>
</file>