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985" w:rsidRDefault="00E04985" w:rsidP="00E04985">
      <w:pPr>
        <w:pStyle w:val="a3"/>
        <w:jc w:val="center"/>
        <w:rPr>
          <w:color w:val="000000"/>
          <w:sz w:val="27"/>
          <w:szCs w:val="27"/>
        </w:rPr>
      </w:pPr>
      <w:r>
        <w:rPr>
          <w:color w:val="000000"/>
          <w:sz w:val="27"/>
          <w:szCs w:val="27"/>
        </w:rPr>
        <w:t>Министерство науки и высшего образования РФ</w:t>
      </w:r>
    </w:p>
    <w:p w:rsidR="00E04985" w:rsidRDefault="00E04985" w:rsidP="00E04985">
      <w:pPr>
        <w:pStyle w:val="a3"/>
        <w:jc w:val="center"/>
        <w:rPr>
          <w:color w:val="000000"/>
          <w:sz w:val="27"/>
          <w:szCs w:val="27"/>
        </w:rPr>
      </w:pPr>
      <w:r>
        <w:rPr>
          <w:color w:val="000000"/>
          <w:sz w:val="27"/>
          <w:szCs w:val="27"/>
        </w:rPr>
        <w:t>Федеральное государственное бюджетное</w:t>
      </w:r>
    </w:p>
    <w:p w:rsidR="00E04985" w:rsidRDefault="00E04985" w:rsidP="00E04985">
      <w:pPr>
        <w:pStyle w:val="a3"/>
        <w:jc w:val="center"/>
        <w:rPr>
          <w:color w:val="000000"/>
          <w:sz w:val="27"/>
          <w:szCs w:val="27"/>
        </w:rPr>
      </w:pPr>
      <w:r>
        <w:rPr>
          <w:color w:val="000000"/>
          <w:sz w:val="27"/>
          <w:szCs w:val="27"/>
        </w:rPr>
        <w:t>образовательное учреждение</w:t>
      </w:r>
    </w:p>
    <w:p w:rsidR="00E04985" w:rsidRDefault="00E04985" w:rsidP="00E04985">
      <w:pPr>
        <w:pStyle w:val="a3"/>
        <w:jc w:val="center"/>
        <w:rPr>
          <w:color w:val="000000"/>
          <w:sz w:val="27"/>
          <w:szCs w:val="27"/>
        </w:rPr>
      </w:pPr>
      <w:r>
        <w:rPr>
          <w:color w:val="000000"/>
          <w:sz w:val="27"/>
          <w:szCs w:val="27"/>
        </w:rPr>
        <w:t>высшего образования</w:t>
      </w:r>
    </w:p>
    <w:p w:rsidR="00E04985" w:rsidRDefault="00E04985" w:rsidP="00E04985">
      <w:pPr>
        <w:pStyle w:val="a3"/>
        <w:jc w:val="center"/>
        <w:rPr>
          <w:color w:val="000000"/>
          <w:sz w:val="27"/>
          <w:szCs w:val="27"/>
        </w:rPr>
      </w:pPr>
      <w:r>
        <w:rPr>
          <w:color w:val="000000"/>
          <w:sz w:val="27"/>
          <w:szCs w:val="27"/>
        </w:rPr>
        <w:t>«Тверской государственный университет»</w:t>
      </w:r>
    </w:p>
    <w:p w:rsidR="00E04985" w:rsidRDefault="00E04985" w:rsidP="00E04985">
      <w:pPr>
        <w:pStyle w:val="a3"/>
        <w:jc w:val="center"/>
        <w:rPr>
          <w:color w:val="000000"/>
          <w:sz w:val="27"/>
          <w:szCs w:val="27"/>
        </w:rPr>
      </w:pPr>
      <w:r>
        <w:rPr>
          <w:color w:val="000000"/>
          <w:sz w:val="27"/>
          <w:szCs w:val="27"/>
        </w:rPr>
        <w:t>Юридический факультет</w:t>
      </w:r>
    </w:p>
    <w:p w:rsidR="00E04985" w:rsidRDefault="00E04985" w:rsidP="00E04985">
      <w:pPr>
        <w:pStyle w:val="a3"/>
        <w:jc w:val="center"/>
        <w:rPr>
          <w:color w:val="000000"/>
          <w:sz w:val="27"/>
          <w:szCs w:val="27"/>
        </w:rPr>
      </w:pPr>
      <w:r>
        <w:rPr>
          <w:color w:val="000000"/>
          <w:sz w:val="27"/>
          <w:szCs w:val="27"/>
        </w:rPr>
        <w:t>Кафедра гражданского права</w:t>
      </w:r>
    </w:p>
    <w:p w:rsidR="00E04985" w:rsidRDefault="00E04985" w:rsidP="00E04985">
      <w:pPr>
        <w:pStyle w:val="a3"/>
        <w:jc w:val="center"/>
        <w:rPr>
          <w:color w:val="000000"/>
          <w:sz w:val="27"/>
          <w:szCs w:val="27"/>
        </w:rPr>
      </w:pPr>
    </w:p>
    <w:p w:rsidR="00E04985" w:rsidRDefault="00E04985" w:rsidP="00E04985">
      <w:pPr>
        <w:pStyle w:val="a3"/>
        <w:jc w:val="center"/>
        <w:rPr>
          <w:color w:val="000000"/>
          <w:sz w:val="27"/>
          <w:szCs w:val="27"/>
        </w:rPr>
      </w:pPr>
      <w:r>
        <w:rPr>
          <w:color w:val="000000"/>
          <w:sz w:val="27"/>
          <w:szCs w:val="27"/>
        </w:rPr>
        <w:t>Направление подготовки</w:t>
      </w:r>
    </w:p>
    <w:p w:rsidR="00E04985" w:rsidRDefault="00E04985" w:rsidP="00E04985">
      <w:pPr>
        <w:pStyle w:val="a3"/>
        <w:jc w:val="center"/>
        <w:rPr>
          <w:color w:val="000000"/>
          <w:sz w:val="27"/>
          <w:szCs w:val="27"/>
        </w:rPr>
      </w:pPr>
      <w:r>
        <w:rPr>
          <w:color w:val="000000"/>
          <w:sz w:val="27"/>
          <w:szCs w:val="27"/>
        </w:rPr>
        <w:t>40.03.01 ЮРИСПРУДЕНЦИЯ</w:t>
      </w:r>
    </w:p>
    <w:p w:rsidR="00E04985" w:rsidRDefault="00E04985" w:rsidP="003B28CA">
      <w:pPr>
        <w:pStyle w:val="a3"/>
        <w:jc w:val="center"/>
        <w:rPr>
          <w:color w:val="000000"/>
          <w:sz w:val="27"/>
          <w:szCs w:val="27"/>
        </w:rPr>
      </w:pPr>
      <w:r>
        <w:rPr>
          <w:color w:val="000000"/>
          <w:sz w:val="27"/>
          <w:szCs w:val="27"/>
        </w:rPr>
        <w:t>Профиль «</w:t>
      </w:r>
      <w:proofErr w:type="spellStart"/>
      <w:r>
        <w:rPr>
          <w:color w:val="000000"/>
          <w:sz w:val="27"/>
          <w:szCs w:val="27"/>
        </w:rPr>
        <w:t>Правопользование</w:t>
      </w:r>
      <w:proofErr w:type="spellEnd"/>
      <w:r>
        <w:rPr>
          <w:color w:val="000000"/>
          <w:sz w:val="27"/>
          <w:szCs w:val="27"/>
        </w:rPr>
        <w:t xml:space="preserve"> и </w:t>
      </w:r>
      <w:proofErr w:type="spellStart"/>
      <w:r>
        <w:rPr>
          <w:color w:val="000000"/>
          <w:sz w:val="27"/>
          <w:szCs w:val="27"/>
        </w:rPr>
        <w:t>правоприменение</w:t>
      </w:r>
      <w:proofErr w:type="spellEnd"/>
      <w:r>
        <w:rPr>
          <w:color w:val="000000"/>
          <w:sz w:val="27"/>
          <w:szCs w:val="27"/>
        </w:rPr>
        <w:t>»</w:t>
      </w:r>
    </w:p>
    <w:p w:rsidR="00E04985" w:rsidRDefault="00E04985" w:rsidP="00E04985">
      <w:pPr>
        <w:pStyle w:val="a3"/>
        <w:jc w:val="center"/>
        <w:rPr>
          <w:color w:val="000000"/>
          <w:sz w:val="27"/>
          <w:szCs w:val="27"/>
        </w:rPr>
      </w:pPr>
    </w:p>
    <w:p w:rsidR="00E04985" w:rsidRDefault="00E04985" w:rsidP="00E04985">
      <w:pPr>
        <w:pStyle w:val="a3"/>
        <w:jc w:val="center"/>
        <w:rPr>
          <w:color w:val="000000"/>
          <w:sz w:val="27"/>
          <w:szCs w:val="27"/>
        </w:rPr>
      </w:pPr>
    </w:p>
    <w:p w:rsidR="00E04985" w:rsidRPr="009878AF" w:rsidRDefault="00E04985" w:rsidP="00E04985">
      <w:pPr>
        <w:pStyle w:val="a3"/>
        <w:jc w:val="center"/>
        <w:rPr>
          <w:b/>
          <w:color w:val="000000"/>
          <w:sz w:val="27"/>
          <w:szCs w:val="27"/>
        </w:rPr>
      </w:pPr>
      <w:r w:rsidRPr="009878AF">
        <w:rPr>
          <w:b/>
          <w:color w:val="000000"/>
          <w:sz w:val="27"/>
          <w:szCs w:val="27"/>
        </w:rPr>
        <w:t>КУРСОВАЯ РАБОТА</w:t>
      </w:r>
    </w:p>
    <w:p w:rsidR="00E04985" w:rsidRPr="009878AF" w:rsidRDefault="00E04985" w:rsidP="00E04985">
      <w:pPr>
        <w:pStyle w:val="a3"/>
        <w:jc w:val="center"/>
        <w:rPr>
          <w:b/>
          <w:color w:val="000000"/>
          <w:sz w:val="27"/>
          <w:szCs w:val="27"/>
        </w:rPr>
      </w:pPr>
      <w:r w:rsidRPr="009878AF">
        <w:rPr>
          <w:b/>
          <w:color w:val="000000"/>
          <w:sz w:val="27"/>
          <w:szCs w:val="27"/>
        </w:rPr>
        <w:t>По дисциплине Гражданское право. Часть 1.</w:t>
      </w:r>
    </w:p>
    <w:p w:rsidR="00E04985" w:rsidRPr="009878AF" w:rsidRDefault="00E04985" w:rsidP="00E04985">
      <w:pPr>
        <w:pStyle w:val="a3"/>
        <w:rPr>
          <w:b/>
          <w:color w:val="000000"/>
          <w:sz w:val="27"/>
          <w:szCs w:val="27"/>
        </w:rPr>
      </w:pPr>
    </w:p>
    <w:p w:rsidR="00E04985" w:rsidRPr="009878AF" w:rsidRDefault="00E04985" w:rsidP="00E04985">
      <w:pPr>
        <w:pStyle w:val="a3"/>
        <w:jc w:val="center"/>
        <w:rPr>
          <w:b/>
          <w:color w:val="000000"/>
          <w:sz w:val="27"/>
          <w:szCs w:val="27"/>
        </w:rPr>
      </w:pPr>
      <w:r w:rsidRPr="009878AF">
        <w:rPr>
          <w:b/>
          <w:color w:val="000000"/>
          <w:sz w:val="27"/>
          <w:szCs w:val="27"/>
        </w:rPr>
        <w:t>на тему:</w:t>
      </w:r>
    </w:p>
    <w:p w:rsidR="00E04985" w:rsidRPr="009878AF" w:rsidRDefault="009878AF" w:rsidP="00E04985">
      <w:pPr>
        <w:pStyle w:val="a3"/>
        <w:jc w:val="center"/>
        <w:rPr>
          <w:b/>
          <w:color w:val="000000"/>
          <w:sz w:val="27"/>
          <w:szCs w:val="27"/>
        </w:rPr>
      </w:pPr>
      <w:r w:rsidRPr="009878AF">
        <w:rPr>
          <w:b/>
          <w:color w:val="000000"/>
          <w:sz w:val="27"/>
          <w:szCs w:val="27"/>
        </w:rPr>
        <w:t>«</w:t>
      </w:r>
      <w:r w:rsidR="00E04985" w:rsidRPr="009878AF">
        <w:rPr>
          <w:b/>
          <w:color w:val="000000"/>
          <w:sz w:val="27"/>
          <w:szCs w:val="27"/>
        </w:rPr>
        <w:t>Неделимая вещь</w:t>
      </w:r>
      <w:r w:rsidRPr="009878AF">
        <w:rPr>
          <w:b/>
          <w:color w:val="000000"/>
          <w:sz w:val="27"/>
          <w:szCs w:val="27"/>
        </w:rPr>
        <w:t>»</w:t>
      </w:r>
    </w:p>
    <w:p w:rsidR="00E04985" w:rsidRDefault="00E04985" w:rsidP="00E04985">
      <w:pPr>
        <w:pStyle w:val="a3"/>
        <w:jc w:val="center"/>
        <w:rPr>
          <w:color w:val="000000"/>
          <w:sz w:val="27"/>
          <w:szCs w:val="27"/>
        </w:rPr>
      </w:pPr>
    </w:p>
    <w:p w:rsidR="00E04985" w:rsidRDefault="00E04985" w:rsidP="00E04985">
      <w:pPr>
        <w:pStyle w:val="a3"/>
        <w:jc w:val="center"/>
        <w:rPr>
          <w:color w:val="000000"/>
          <w:sz w:val="27"/>
          <w:szCs w:val="27"/>
        </w:rPr>
      </w:pPr>
      <w:r>
        <w:rPr>
          <w:color w:val="000000"/>
          <w:sz w:val="27"/>
          <w:szCs w:val="27"/>
        </w:rPr>
        <w:t xml:space="preserve">                                                                           Выполнила: студентка 2 курса 23 гр.</w:t>
      </w:r>
    </w:p>
    <w:p w:rsidR="00E04985" w:rsidRDefault="00E04985" w:rsidP="00E04985">
      <w:pPr>
        <w:pStyle w:val="a3"/>
        <w:jc w:val="center"/>
        <w:rPr>
          <w:color w:val="000000"/>
          <w:sz w:val="27"/>
          <w:szCs w:val="27"/>
        </w:rPr>
      </w:pPr>
      <w:r>
        <w:rPr>
          <w:color w:val="000000"/>
          <w:sz w:val="27"/>
          <w:szCs w:val="27"/>
        </w:rPr>
        <w:t xml:space="preserve">                                                                                    Рябчикова Ульяна Максимовна </w:t>
      </w:r>
    </w:p>
    <w:p w:rsidR="00E04985" w:rsidRDefault="00E04985" w:rsidP="00E04985">
      <w:pPr>
        <w:pStyle w:val="a3"/>
        <w:jc w:val="center"/>
        <w:rPr>
          <w:color w:val="000000"/>
          <w:sz w:val="27"/>
          <w:szCs w:val="27"/>
        </w:rPr>
      </w:pPr>
      <w:r>
        <w:rPr>
          <w:color w:val="000000"/>
          <w:sz w:val="27"/>
          <w:szCs w:val="27"/>
        </w:rPr>
        <w:t xml:space="preserve">                                                                         Научный руководитель: </w:t>
      </w:r>
      <w:proofErr w:type="spellStart"/>
      <w:r>
        <w:rPr>
          <w:color w:val="000000"/>
          <w:sz w:val="27"/>
          <w:szCs w:val="27"/>
        </w:rPr>
        <w:t>к.ю.н</w:t>
      </w:r>
      <w:proofErr w:type="spellEnd"/>
      <w:r>
        <w:rPr>
          <w:color w:val="000000"/>
          <w:sz w:val="27"/>
          <w:szCs w:val="27"/>
        </w:rPr>
        <w:t>, доцент</w:t>
      </w:r>
    </w:p>
    <w:p w:rsidR="00E04985" w:rsidRDefault="00E04985" w:rsidP="00E04985">
      <w:pPr>
        <w:pStyle w:val="a3"/>
        <w:jc w:val="center"/>
        <w:rPr>
          <w:color w:val="000000"/>
          <w:sz w:val="27"/>
          <w:szCs w:val="27"/>
        </w:rPr>
      </w:pPr>
      <w:r>
        <w:rPr>
          <w:color w:val="000000"/>
          <w:sz w:val="27"/>
          <w:szCs w:val="27"/>
        </w:rPr>
        <w:t xml:space="preserve">                                                                                           </w:t>
      </w:r>
      <w:proofErr w:type="spellStart"/>
      <w:r>
        <w:rPr>
          <w:color w:val="000000"/>
          <w:sz w:val="27"/>
          <w:szCs w:val="27"/>
        </w:rPr>
        <w:t>Барткова</w:t>
      </w:r>
      <w:proofErr w:type="spellEnd"/>
      <w:r>
        <w:rPr>
          <w:color w:val="000000"/>
          <w:sz w:val="27"/>
          <w:szCs w:val="27"/>
        </w:rPr>
        <w:t xml:space="preserve"> Ольга Георгиевна</w:t>
      </w:r>
    </w:p>
    <w:p w:rsidR="00E04985" w:rsidRPr="00EF4409" w:rsidRDefault="003B28CA" w:rsidP="00EF4409">
      <w:pPr>
        <w:pStyle w:val="a3"/>
        <w:jc w:val="center"/>
        <w:rPr>
          <w:color w:val="000000"/>
          <w:sz w:val="27"/>
          <w:szCs w:val="27"/>
        </w:rPr>
      </w:pPr>
      <w:r>
        <w:rPr>
          <w:noProof/>
          <w:color w:val="000000"/>
          <w:sz w:val="27"/>
          <w:szCs w:val="27"/>
        </w:rPr>
        <mc:AlternateContent>
          <mc:Choice Requires="wps">
            <w:drawing>
              <wp:anchor distT="0" distB="0" distL="114300" distR="114300" simplePos="0" relativeHeight="251659264" behindDoc="0" locked="0" layoutInCell="1" allowOverlap="1">
                <wp:simplePos x="0" y="0"/>
                <wp:positionH relativeFrom="column">
                  <wp:posOffset>2784199</wp:posOffset>
                </wp:positionH>
                <wp:positionV relativeFrom="paragraph">
                  <wp:posOffset>555349</wp:posOffset>
                </wp:positionV>
                <wp:extent cx="381663" cy="198783"/>
                <wp:effectExtent l="0" t="0" r="18415" b="10795"/>
                <wp:wrapNone/>
                <wp:docPr id="1" name="Прямоугольник 1"/>
                <wp:cNvGraphicFramePr/>
                <a:graphic xmlns:a="http://schemas.openxmlformats.org/drawingml/2006/main">
                  <a:graphicData uri="http://schemas.microsoft.com/office/word/2010/wordprocessingShape">
                    <wps:wsp>
                      <wps:cNvSpPr/>
                      <wps:spPr>
                        <a:xfrm>
                          <a:off x="0" y="0"/>
                          <a:ext cx="381663" cy="19878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57870E" id="Прямоугольник 1" o:spid="_x0000_s1026" style="position:absolute;margin-left:219.25pt;margin-top:43.75pt;width:30.05pt;height:15.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" fillcolor="white [3212]" strokecolor="white [3212]" strokeweight="1pt"/>
            </w:pict>
          </mc:Fallback>
        </mc:AlternateContent>
      </w:r>
      <w:r w:rsidR="00E04985">
        <w:rPr>
          <w:color w:val="000000"/>
          <w:sz w:val="27"/>
          <w:szCs w:val="27"/>
        </w:rPr>
        <w:t>Тверь 2021</w:t>
      </w:r>
    </w:p>
    <w:p w:rsidR="009878AF" w:rsidRDefault="009878AF" w:rsidP="009878AF">
      <w:pPr>
        <w:jc w:val="center"/>
        <w:rPr>
          <w:rFonts w:ascii="Times New Roman" w:hAnsi="Times New Roman" w:cs="Times New Roman"/>
          <w:sz w:val="28"/>
        </w:rPr>
      </w:pPr>
      <w:r w:rsidRPr="009878AF">
        <w:rPr>
          <w:rFonts w:ascii="Times New Roman" w:hAnsi="Times New Roman" w:cs="Times New Roman"/>
          <w:sz w:val="28"/>
        </w:rPr>
        <w:lastRenderedPageBreak/>
        <w:t>Содержание</w:t>
      </w:r>
    </w:p>
    <w:p w:rsidR="009878AF" w:rsidRPr="009878AF" w:rsidRDefault="009878AF" w:rsidP="009878AF">
      <w:pPr>
        <w:jc w:val="both"/>
        <w:rPr>
          <w:rFonts w:ascii="Times New Roman" w:hAnsi="Times New Roman" w:cs="Times New Roman"/>
          <w:sz w:val="28"/>
        </w:rPr>
      </w:pPr>
      <w:r w:rsidRPr="009878AF">
        <w:rPr>
          <w:rFonts w:ascii="Times New Roman" w:hAnsi="Times New Roman" w:cs="Times New Roman"/>
          <w:sz w:val="28"/>
        </w:rPr>
        <w:t>Введение…………………</w:t>
      </w:r>
      <w:r>
        <w:rPr>
          <w:rFonts w:ascii="Times New Roman" w:hAnsi="Times New Roman" w:cs="Times New Roman"/>
          <w:sz w:val="28"/>
        </w:rPr>
        <w:t>………………………………………………………</w:t>
      </w:r>
      <w:r w:rsidR="00B87B51">
        <w:rPr>
          <w:rFonts w:ascii="Times New Roman" w:hAnsi="Times New Roman" w:cs="Times New Roman"/>
          <w:sz w:val="28"/>
        </w:rPr>
        <w:t>…</w:t>
      </w:r>
      <w:r>
        <w:rPr>
          <w:rFonts w:ascii="Times New Roman" w:hAnsi="Times New Roman" w:cs="Times New Roman"/>
          <w:sz w:val="28"/>
        </w:rPr>
        <w:t>...3</w:t>
      </w:r>
    </w:p>
    <w:p w:rsidR="009878AF" w:rsidRPr="009878AF" w:rsidRDefault="009878AF" w:rsidP="009878AF">
      <w:pPr>
        <w:jc w:val="both"/>
        <w:rPr>
          <w:rFonts w:ascii="Times New Roman" w:hAnsi="Times New Roman" w:cs="Times New Roman"/>
          <w:sz w:val="28"/>
        </w:rPr>
      </w:pPr>
      <w:r w:rsidRPr="009878AF">
        <w:rPr>
          <w:rFonts w:ascii="Times New Roman" w:hAnsi="Times New Roman" w:cs="Times New Roman"/>
          <w:sz w:val="28"/>
        </w:rPr>
        <w:t>§</w:t>
      </w:r>
      <w:r>
        <w:rPr>
          <w:rFonts w:ascii="Times New Roman" w:hAnsi="Times New Roman" w:cs="Times New Roman"/>
          <w:sz w:val="28"/>
        </w:rPr>
        <w:t>1. Понятие и сущность неделимой вещи……………………………………</w:t>
      </w:r>
      <w:proofErr w:type="gramStart"/>
      <w:r>
        <w:rPr>
          <w:rFonts w:ascii="Times New Roman" w:hAnsi="Times New Roman" w:cs="Times New Roman"/>
          <w:sz w:val="28"/>
        </w:rPr>
        <w:t>…</w:t>
      </w:r>
      <w:r w:rsidR="00B87B51">
        <w:rPr>
          <w:rFonts w:ascii="Times New Roman" w:hAnsi="Times New Roman" w:cs="Times New Roman"/>
          <w:sz w:val="28"/>
        </w:rPr>
        <w:t>…</w:t>
      </w:r>
      <w:r>
        <w:rPr>
          <w:rFonts w:ascii="Times New Roman" w:hAnsi="Times New Roman" w:cs="Times New Roman"/>
          <w:sz w:val="28"/>
        </w:rPr>
        <w:t>.</w:t>
      </w:r>
      <w:proofErr w:type="gramEnd"/>
      <w:r>
        <w:rPr>
          <w:rFonts w:ascii="Times New Roman" w:hAnsi="Times New Roman" w:cs="Times New Roman"/>
          <w:sz w:val="28"/>
        </w:rPr>
        <w:t>.5</w:t>
      </w:r>
    </w:p>
    <w:p w:rsidR="009878AF" w:rsidRPr="009878AF" w:rsidRDefault="009878AF" w:rsidP="009878AF">
      <w:pPr>
        <w:jc w:val="both"/>
        <w:rPr>
          <w:rFonts w:ascii="Times New Roman" w:hAnsi="Times New Roman" w:cs="Times New Roman"/>
          <w:sz w:val="28"/>
        </w:rPr>
      </w:pPr>
      <w:r w:rsidRPr="009878AF">
        <w:rPr>
          <w:rFonts w:ascii="Times New Roman" w:hAnsi="Times New Roman" w:cs="Times New Roman"/>
          <w:sz w:val="28"/>
        </w:rPr>
        <w:t>§2. Проблемы правоприменительной практики, связанной с институтом неделимой вещи…………</w:t>
      </w:r>
      <w:r>
        <w:rPr>
          <w:rFonts w:ascii="Times New Roman" w:hAnsi="Times New Roman" w:cs="Times New Roman"/>
          <w:sz w:val="28"/>
        </w:rPr>
        <w:t>……………………………………………………</w:t>
      </w:r>
      <w:proofErr w:type="gramStart"/>
      <w:r>
        <w:rPr>
          <w:rFonts w:ascii="Times New Roman" w:hAnsi="Times New Roman" w:cs="Times New Roman"/>
          <w:sz w:val="28"/>
        </w:rPr>
        <w:t>…</w:t>
      </w:r>
      <w:r w:rsidR="00B87B51">
        <w:rPr>
          <w:rFonts w:ascii="Times New Roman" w:hAnsi="Times New Roman" w:cs="Times New Roman"/>
          <w:sz w:val="28"/>
        </w:rPr>
        <w:t>…</w:t>
      </w:r>
      <w:r>
        <w:rPr>
          <w:rFonts w:ascii="Times New Roman" w:hAnsi="Times New Roman" w:cs="Times New Roman"/>
          <w:sz w:val="28"/>
        </w:rPr>
        <w:t>.</w:t>
      </w:r>
      <w:proofErr w:type="gramEnd"/>
      <w:r>
        <w:rPr>
          <w:rFonts w:ascii="Times New Roman" w:hAnsi="Times New Roman" w:cs="Times New Roman"/>
          <w:sz w:val="28"/>
        </w:rPr>
        <w:t>13</w:t>
      </w:r>
    </w:p>
    <w:p w:rsidR="009878AF" w:rsidRDefault="009878AF" w:rsidP="009878AF">
      <w:pPr>
        <w:jc w:val="both"/>
        <w:rPr>
          <w:rFonts w:ascii="Times New Roman" w:hAnsi="Times New Roman" w:cs="Times New Roman"/>
          <w:sz w:val="28"/>
        </w:rPr>
      </w:pPr>
      <w:r w:rsidRPr="009878AF">
        <w:rPr>
          <w:rFonts w:ascii="Times New Roman" w:hAnsi="Times New Roman" w:cs="Times New Roman"/>
          <w:sz w:val="28"/>
        </w:rPr>
        <w:t>Заключение………………</w:t>
      </w:r>
      <w:r w:rsidR="00B47EFD">
        <w:rPr>
          <w:rFonts w:ascii="Times New Roman" w:hAnsi="Times New Roman" w:cs="Times New Roman"/>
          <w:sz w:val="28"/>
        </w:rPr>
        <w:t>……………………………………………………</w:t>
      </w:r>
      <w:proofErr w:type="gramStart"/>
      <w:r w:rsidR="00B47EFD">
        <w:rPr>
          <w:rFonts w:ascii="Times New Roman" w:hAnsi="Times New Roman" w:cs="Times New Roman"/>
          <w:sz w:val="28"/>
        </w:rPr>
        <w:t>…</w:t>
      </w:r>
      <w:r w:rsidR="00B87B51">
        <w:rPr>
          <w:rFonts w:ascii="Times New Roman" w:hAnsi="Times New Roman" w:cs="Times New Roman"/>
          <w:sz w:val="28"/>
        </w:rPr>
        <w:t>…</w:t>
      </w:r>
      <w:r w:rsidR="00B47EFD">
        <w:rPr>
          <w:rFonts w:ascii="Times New Roman" w:hAnsi="Times New Roman" w:cs="Times New Roman"/>
          <w:sz w:val="28"/>
        </w:rPr>
        <w:t>.</w:t>
      </w:r>
      <w:proofErr w:type="gramEnd"/>
      <w:r w:rsidR="00B47EFD">
        <w:rPr>
          <w:rFonts w:ascii="Times New Roman" w:hAnsi="Times New Roman" w:cs="Times New Roman"/>
          <w:sz w:val="28"/>
        </w:rPr>
        <w:t>24</w:t>
      </w:r>
    </w:p>
    <w:p w:rsidR="009878AF" w:rsidRPr="009878AF" w:rsidRDefault="009878AF" w:rsidP="009878AF">
      <w:pPr>
        <w:jc w:val="both"/>
        <w:rPr>
          <w:rFonts w:ascii="Times New Roman" w:hAnsi="Times New Roman" w:cs="Times New Roman"/>
          <w:sz w:val="28"/>
        </w:rPr>
      </w:pPr>
      <w:r>
        <w:rPr>
          <w:rFonts w:ascii="Times New Roman" w:hAnsi="Times New Roman" w:cs="Times New Roman"/>
          <w:sz w:val="28"/>
        </w:rPr>
        <w:t>Список используемых исто</w:t>
      </w:r>
      <w:r w:rsidR="00B47EFD">
        <w:rPr>
          <w:rFonts w:ascii="Times New Roman" w:hAnsi="Times New Roman" w:cs="Times New Roman"/>
          <w:sz w:val="28"/>
        </w:rPr>
        <w:t>чников……………………………………………...</w:t>
      </w:r>
      <w:r w:rsidR="00B87B51">
        <w:rPr>
          <w:rFonts w:ascii="Times New Roman" w:hAnsi="Times New Roman" w:cs="Times New Roman"/>
          <w:sz w:val="28"/>
        </w:rPr>
        <w:t>....</w:t>
      </w:r>
      <w:r w:rsidR="00B47EFD">
        <w:rPr>
          <w:rFonts w:ascii="Times New Roman" w:hAnsi="Times New Roman" w:cs="Times New Roman"/>
          <w:sz w:val="28"/>
        </w:rPr>
        <w:t>26</w:t>
      </w:r>
    </w:p>
    <w:p w:rsidR="009878AF" w:rsidRPr="009878AF" w:rsidRDefault="009878AF" w:rsidP="009878AF">
      <w:pPr>
        <w:jc w:val="both"/>
        <w:rPr>
          <w:rFonts w:ascii="Times New Roman" w:hAnsi="Times New Roman" w:cs="Times New Roman"/>
          <w:sz w:val="28"/>
        </w:rPr>
      </w:pPr>
      <w:r>
        <w:rPr>
          <w:rFonts w:ascii="Times New Roman" w:hAnsi="Times New Roman" w:cs="Times New Roman"/>
          <w:sz w:val="28"/>
        </w:rPr>
        <w:t>Приложен</w:t>
      </w:r>
      <w:r w:rsidR="00B47EFD">
        <w:rPr>
          <w:rFonts w:ascii="Times New Roman" w:hAnsi="Times New Roman" w:cs="Times New Roman"/>
          <w:sz w:val="28"/>
        </w:rPr>
        <w:t>ие №1………………………………………………………………</w:t>
      </w:r>
      <w:proofErr w:type="gramStart"/>
      <w:r w:rsidR="00B47EFD">
        <w:rPr>
          <w:rFonts w:ascii="Times New Roman" w:hAnsi="Times New Roman" w:cs="Times New Roman"/>
          <w:sz w:val="28"/>
        </w:rPr>
        <w:t>…</w:t>
      </w:r>
      <w:r w:rsidR="00B87B51">
        <w:rPr>
          <w:rFonts w:ascii="Times New Roman" w:hAnsi="Times New Roman" w:cs="Times New Roman"/>
          <w:sz w:val="28"/>
        </w:rPr>
        <w:t>….</w:t>
      </w:r>
      <w:proofErr w:type="gramEnd"/>
      <w:r w:rsidR="00B47EFD">
        <w:rPr>
          <w:rFonts w:ascii="Times New Roman" w:hAnsi="Times New Roman" w:cs="Times New Roman"/>
          <w:sz w:val="28"/>
        </w:rPr>
        <w:t>29</w:t>
      </w:r>
    </w:p>
    <w:p w:rsidR="00E04985" w:rsidRDefault="00E04985" w:rsidP="00E04985">
      <w:pPr>
        <w:jc w:val="center"/>
      </w:pPr>
    </w:p>
    <w:p w:rsidR="00E04985" w:rsidRDefault="00E04985" w:rsidP="00E04985">
      <w:pPr>
        <w:jc w:val="center"/>
      </w:pPr>
    </w:p>
    <w:p w:rsidR="00E04985" w:rsidRDefault="00E04985" w:rsidP="00E04985">
      <w:pPr>
        <w:jc w:val="center"/>
      </w:pPr>
    </w:p>
    <w:p w:rsidR="00E04985" w:rsidRDefault="00E04985" w:rsidP="00E04985">
      <w:pPr>
        <w:jc w:val="center"/>
      </w:pPr>
    </w:p>
    <w:p w:rsidR="00E04985" w:rsidRDefault="00E04985" w:rsidP="00E04985">
      <w:pPr>
        <w:jc w:val="center"/>
      </w:pPr>
    </w:p>
    <w:p w:rsidR="00E04985" w:rsidRDefault="00E04985" w:rsidP="00E04985">
      <w:pPr>
        <w:jc w:val="center"/>
      </w:pPr>
    </w:p>
    <w:p w:rsidR="00E04985" w:rsidRDefault="00E04985" w:rsidP="00E04985">
      <w:pPr>
        <w:jc w:val="center"/>
      </w:pPr>
    </w:p>
    <w:p w:rsidR="00E04985" w:rsidRDefault="00E04985" w:rsidP="00E04985">
      <w:pPr>
        <w:jc w:val="center"/>
      </w:pPr>
    </w:p>
    <w:p w:rsidR="00E04985" w:rsidRDefault="00E04985" w:rsidP="00E04985">
      <w:pPr>
        <w:jc w:val="center"/>
      </w:pPr>
    </w:p>
    <w:p w:rsidR="00E04985" w:rsidRDefault="00E04985" w:rsidP="00E04985">
      <w:pPr>
        <w:jc w:val="center"/>
      </w:pPr>
    </w:p>
    <w:p w:rsidR="00E04985" w:rsidRDefault="00E04985" w:rsidP="00E04985">
      <w:pPr>
        <w:jc w:val="center"/>
      </w:pPr>
    </w:p>
    <w:p w:rsidR="00E04985" w:rsidRDefault="00E04985" w:rsidP="00E04985">
      <w:pPr>
        <w:jc w:val="center"/>
      </w:pPr>
    </w:p>
    <w:p w:rsidR="00E04985" w:rsidRDefault="00E04985" w:rsidP="00E04985">
      <w:pPr>
        <w:jc w:val="center"/>
      </w:pPr>
    </w:p>
    <w:p w:rsidR="00E04985" w:rsidRDefault="00E04985" w:rsidP="00E04985">
      <w:pPr>
        <w:jc w:val="center"/>
      </w:pPr>
    </w:p>
    <w:p w:rsidR="00E04985" w:rsidRDefault="00E04985" w:rsidP="00E04985">
      <w:pPr>
        <w:jc w:val="center"/>
      </w:pPr>
    </w:p>
    <w:p w:rsidR="00E04985" w:rsidRDefault="00E04985" w:rsidP="00E04985">
      <w:pPr>
        <w:jc w:val="center"/>
      </w:pPr>
    </w:p>
    <w:p w:rsidR="00E04985" w:rsidRDefault="00E04985" w:rsidP="00E04985">
      <w:pPr>
        <w:jc w:val="center"/>
      </w:pPr>
    </w:p>
    <w:p w:rsidR="00E04985" w:rsidRDefault="00E04985" w:rsidP="00E04985">
      <w:pPr>
        <w:jc w:val="center"/>
      </w:pPr>
    </w:p>
    <w:p w:rsidR="00E04985" w:rsidRDefault="00E04985" w:rsidP="00E04985">
      <w:pPr>
        <w:jc w:val="center"/>
      </w:pPr>
    </w:p>
    <w:p w:rsidR="00E04985" w:rsidRDefault="00E04985" w:rsidP="00E04985">
      <w:pPr>
        <w:jc w:val="center"/>
      </w:pPr>
    </w:p>
    <w:p w:rsidR="00E04985" w:rsidRDefault="00E04985" w:rsidP="00E04985">
      <w:pPr>
        <w:jc w:val="center"/>
      </w:pPr>
    </w:p>
    <w:p w:rsidR="009878AF" w:rsidRDefault="009878AF" w:rsidP="00A153A0">
      <w:pPr>
        <w:jc w:val="both"/>
      </w:pPr>
    </w:p>
    <w:p w:rsidR="00EF4409" w:rsidRDefault="00EF4409" w:rsidP="00A153A0">
      <w:pPr>
        <w:jc w:val="both"/>
      </w:pPr>
    </w:p>
    <w:p w:rsidR="00E91F7F" w:rsidRPr="00E91F7F" w:rsidRDefault="00E91F7F" w:rsidP="00EF4409">
      <w:pPr>
        <w:ind w:firstLine="709"/>
        <w:jc w:val="center"/>
        <w:rPr>
          <w:rFonts w:ascii="Times New Roman" w:hAnsi="Times New Roman" w:cs="Times New Roman"/>
          <w:sz w:val="28"/>
        </w:rPr>
      </w:pPr>
      <w:r w:rsidRPr="00E91F7F">
        <w:rPr>
          <w:rFonts w:ascii="Times New Roman" w:hAnsi="Times New Roman" w:cs="Times New Roman"/>
          <w:sz w:val="28"/>
        </w:rPr>
        <w:lastRenderedPageBreak/>
        <w:t>Введение</w:t>
      </w:r>
    </w:p>
    <w:p w:rsidR="004E2220" w:rsidRDefault="00DA2710" w:rsidP="00EF4409">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 Неделимая вещь – это в</w:t>
      </w:r>
      <w:r w:rsidRPr="00DA2710">
        <w:rPr>
          <w:rFonts w:ascii="Times New Roman" w:hAnsi="Times New Roman" w:cs="Times New Roman"/>
          <w:sz w:val="28"/>
        </w:rPr>
        <w:t>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w:t>
      </w:r>
      <w:r>
        <w:rPr>
          <w:rFonts w:ascii="Times New Roman" w:hAnsi="Times New Roman" w:cs="Times New Roman"/>
          <w:sz w:val="28"/>
        </w:rPr>
        <w:t xml:space="preserve">. </w:t>
      </w:r>
    </w:p>
    <w:p w:rsidR="00EF4409" w:rsidRDefault="004E2220" w:rsidP="00EF4409">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 Институт неделимой вещи получил законодательное закрепление относительно недавно, вместе с изданием настоящего Гражданского Кодекса Российской Ф</w:t>
      </w:r>
      <w:r w:rsidR="00183145">
        <w:rPr>
          <w:rFonts w:ascii="Times New Roman" w:hAnsi="Times New Roman" w:cs="Times New Roman"/>
          <w:sz w:val="28"/>
        </w:rPr>
        <w:t>едерации, так как даже в Основах</w:t>
      </w:r>
      <w:r w:rsidR="00183145" w:rsidRPr="003B28CA">
        <w:rPr>
          <w:rFonts w:ascii="Times New Roman" w:hAnsi="Times New Roman" w:cs="Times New Roman"/>
          <w:sz w:val="28"/>
        </w:rPr>
        <w:t xml:space="preserve"> гражданского законодате</w:t>
      </w:r>
      <w:r w:rsidR="00183145">
        <w:rPr>
          <w:rFonts w:ascii="Times New Roman" w:hAnsi="Times New Roman" w:cs="Times New Roman"/>
          <w:sz w:val="28"/>
        </w:rPr>
        <w:t>льства Союза ССР и республик и</w:t>
      </w:r>
      <w:r w:rsidR="00183145" w:rsidRPr="003B28CA">
        <w:rPr>
          <w:rFonts w:ascii="Times New Roman" w:hAnsi="Times New Roman" w:cs="Times New Roman"/>
          <w:sz w:val="28"/>
        </w:rPr>
        <w:t xml:space="preserve"> Гражданский кодекс РСФСР</w:t>
      </w:r>
      <w:r w:rsidR="00183145">
        <w:rPr>
          <w:rFonts w:ascii="Times New Roman" w:hAnsi="Times New Roman" w:cs="Times New Roman"/>
          <w:sz w:val="28"/>
        </w:rPr>
        <w:t xml:space="preserve"> не было зафиксировано такого понятия, из чего мы можем сделать вывод, что и различные судебные разбирательства по отношению к неделимой вещи также является понятием относительно недавним.</w:t>
      </w:r>
    </w:p>
    <w:p w:rsidR="00EF4409" w:rsidRDefault="004E2220" w:rsidP="00EF4409">
      <w:pPr>
        <w:spacing w:line="360" w:lineRule="auto"/>
        <w:ind w:firstLine="709"/>
        <w:jc w:val="both"/>
        <w:rPr>
          <w:rFonts w:ascii="Times New Roman" w:hAnsi="Times New Roman" w:cs="Times New Roman"/>
          <w:sz w:val="28"/>
        </w:rPr>
      </w:pPr>
      <w:r>
        <w:t xml:space="preserve"> </w:t>
      </w:r>
      <w:r>
        <w:rPr>
          <w:rFonts w:ascii="Times New Roman" w:hAnsi="Times New Roman" w:cs="Times New Roman"/>
          <w:sz w:val="28"/>
        </w:rPr>
        <w:t xml:space="preserve">Актуальность темы данной курсовой работы состоит в том, что на данный момент неделимая вещь зачастую участвует в обороте вещных прав (к примеру, при разделе каких-то зданий, находящемся на одном земельном участке, при определении права на неделимую вещь при разделе наследства и так далее). Также актуальность тему обусловлена тем, что институт неделимой вещи </w:t>
      </w:r>
      <w:r w:rsidR="00183145">
        <w:rPr>
          <w:rFonts w:ascii="Times New Roman" w:hAnsi="Times New Roman" w:cs="Times New Roman"/>
          <w:sz w:val="28"/>
        </w:rPr>
        <w:t xml:space="preserve">взаимодействует и с другими институтами гражданского права, которые </w:t>
      </w:r>
      <w:r w:rsidR="00183145" w:rsidRPr="00E91F7F">
        <w:rPr>
          <w:rFonts w:ascii="Times New Roman" w:hAnsi="Times New Roman" w:cs="Times New Roman"/>
          <w:sz w:val="28"/>
        </w:rPr>
        <w:t>также упоминаются в судебных спорах.</w:t>
      </w:r>
    </w:p>
    <w:p w:rsidR="00A153A0" w:rsidRDefault="00183145" w:rsidP="00EF4409">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Несмотря на внимание </w:t>
      </w:r>
      <w:r w:rsidRPr="00C031DC">
        <w:rPr>
          <w:rFonts w:ascii="Times New Roman" w:hAnsi="Times New Roman" w:cs="Times New Roman"/>
          <w:sz w:val="28"/>
        </w:rPr>
        <w:t xml:space="preserve">правоведов к теме объектов гражданских прав в целом, неделимая </w:t>
      </w:r>
      <w:r w:rsidR="00E77F88">
        <w:rPr>
          <w:rFonts w:ascii="Times New Roman" w:hAnsi="Times New Roman" w:cs="Times New Roman"/>
          <w:sz w:val="28"/>
        </w:rPr>
        <w:t>вещь, конечно, становилась объектом исследования, однако</w:t>
      </w:r>
      <w:r>
        <w:rPr>
          <w:rFonts w:ascii="Times New Roman" w:hAnsi="Times New Roman" w:cs="Times New Roman"/>
          <w:sz w:val="28"/>
        </w:rPr>
        <w:t xml:space="preserve"> большинство научных работ – это статьи и публикации в научных журналах. </w:t>
      </w:r>
      <w:r w:rsidR="00242A45">
        <w:rPr>
          <w:rFonts w:ascii="Times New Roman" w:hAnsi="Times New Roman" w:cs="Times New Roman"/>
          <w:sz w:val="28"/>
        </w:rPr>
        <w:t xml:space="preserve">К таким исследованиям можно отнести работы </w:t>
      </w:r>
      <w:proofErr w:type="spellStart"/>
      <w:r w:rsidR="00242A45">
        <w:rPr>
          <w:rFonts w:ascii="Times New Roman" w:hAnsi="Times New Roman" w:cs="Times New Roman"/>
          <w:sz w:val="28"/>
        </w:rPr>
        <w:t>Рахваловой</w:t>
      </w:r>
      <w:proofErr w:type="spellEnd"/>
      <w:r w:rsidR="00242A45">
        <w:rPr>
          <w:rFonts w:ascii="Times New Roman" w:hAnsi="Times New Roman" w:cs="Times New Roman"/>
          <w:sz w:val="28"/>
        </w:rPr>
        <w:t xml:space="preserve"> Д.О. (3 статьи на данную тему), </w:t>
      </w:r>
      <w:proofErr w:type="spellStart"/>
      <w:r w:rsidR="00242A45">
        <w:rPr>
          <w:rFonts w:ascii="Times New Roman" w:hAnsi="Times New Roman" w:cs="Times New Roman"/>
          <w:sz w:val="28"/>
        </w:rPr>
        <w:t>Кокоев</w:t>
      </w:r>
      <w:proofErr w:type="spellEnd"/>
      <w:r w:rsidR="00242A45">
        <w:rPr>
          <w:rFonts w:ascii="Times New Roman" w:hAnsi="Times New Roman" w:cs="Times New Roman"/>
          <w:sz w:val="28"/>
        </w:rPr>
        <w:t xml:space="preserve"> Л.Т., </w:t>
      </w:r>
      <w:proofErr w:type="spellStart"/>
      <w:r w:rsidR="00242A45">
        <w:rPr>
          <w:rFonts w:ascii="Times New Roman" w:hAnsi="Times New Roman" w:cs="Times New Roman"/>
          <w:sz w:val="28"/>
        </w:rPr>
        <w:t>Гусиев</w:t>
      </w:r>
      <w:proofErr w:type="spellEnd"/>
      <w:r w:rsidR="00242A45">
        <w:rPr>
          <w:rFonts w:ascii="Times New Roman" w:hAnsi="Times New Roman" w:cs="Times New Roman"/>
          <w:sz w:val="28"/>
        </w:rPr>
        <w:t xml:space="preserve"> Д.Э., Федоровой В.Б., </w:t>
      </w:r>
      <w:proofErr w:type="spellStart"/>
      <w:r w:rsidR="00242A45">
        <w:rPr>
          <w:rFonts w:ascii="Times New Roman" w:hAnsi="Times New Roman" w:cs="Times New Roman"/>
          <w:sz w:val="28"/>
        </w:rPr>
        <w:t>Басос</w:t>
      </w:r>
      <w:proofErr w:type="spellEnd"/>
      <w:r w:rsidR="00242A45">
        <w:rPr>
          <w:rFonts w:ascii="Times New Roman" w:hAnsi="Times New Roman" w:cs="Times New Roman"/>
          <w:sz w:val="28"/>
        </w:rPr>
        <w:t xml:space="preserve"> Е.В., Кузнецов Ф.Н. и других авторов.</w:t>
      </w:r>
    </w:p>
    <w:p w:rsidR="00EF4409" w:rsidRDefault="00242A45" w:rsidP="00EF4409">
      <w:pPr>
        <w:spacing w:line="360" w:lineRule="auto"/>
        <w:ind w:firstLine="709"/>
        <w:jc w:val="both"/>
        <w:rPr>
          <w:rFonts w:ascii="Times New Roman" w:hAnsi="Times New Roman" w:cs="Times New Roman"/>
          <w:sz w:val="28"/>
        </w:rPr>
      </w:pPr>
      <w:r>
        <w:rPr>
          <w:rFonts w:ascii="Times New Roman" w:hAnsi="Times New Roman" w:cs="Times New Roman"/>
          <w:sz w:val="28"/>
        </w:rPr>
        <w:t>Целью курсовой работы является выявление содержания неделимой вещи.</w:t>
      </w:r>
    </w:p>
    <w:p w:rsidR="00242A45" w:rsidRDefault="00242A45" w:rsidP="00EF4409">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242A45">
        <w:rPr>
          <w:rFonts w:ascii="Times New Roman" w:hAnsi="Times New Roman" w:cs="Times New Roman"/>
          <w:sz w:val="28"/>
        </w:rPr>
        <w:t>Для достижения поставленной цели необходимо решить следующие задачи:</w:t>
      </w:r>
    </w:p>
    <w:p w:rsidR="00242A45" w:rsidRPr="00242A45" w:rsidRDefault="00242A45" w:rsidP="00EF4409">
      <w:pPr>
        <w:spacing w:line="360" w:lineRule="auto"/>
        <w:ind w:firstLine="709"/>
        <w:jc w:val="both"/>
        <w:rPr>
          <w:rFonts w:ascii="Times New Roman" w:hAnsi="Times New Roman" w:cs="Times New Roman"/>
          <w:sz w:val="28"/>
        </w:rPr>
      </w:pPr>
      <w:r w:rsidRPr="00242A45">
        <w:rPr>
          <w:rFonts w:ascii="Times New Roman" w:hAnsi="Times New Roman" w:cs="Times New Roman"/>
          <w:sz w:val="28"/>
        </w:rPr>
        <w:t>1. Исследование сущности неделимой вещи</w:t>
      </w:r>
    </w:p>
    <w:p w:rsidR="00242A45" w:rsidRPr="00242A45" w:rsidRDefault="00242A45" w:rsidP="00EF4409">
      <w:pPr>
        <w:spacing w:line="360" w:lineRule="auto"/>
        <w:ind w:firstLine="709"/>
        <w:jc w:val="both"/>
        <w:rPr>
          <w:rFonts w:ascii="Times New Roman" w:hAnsi="Times New Roman" w:cs="Times New Roman"/>
          <w:sz w:val="28"/>
        </w:rPr>
      </w:pPr>
      <w:r w:rsidRPr="00242A45">
        <w:rPr>
          <w:rFonts w:ascii="Times New Roman" w:hAnsi="Times New Roman" w:cs="Times New Roman"/>
          <w:sz w:val="28"/>
        </w:rPr>
        <w:lastRenderedPageBreak/>
        <w:t xml:space="preserve">2. Уточнить определение неделимой вещи </w:t>
      </w:r>
    </w:p>
    <w:p w:rsidR="00242A45" w:rsidRPr="00242A45" w:rsidRDefault="00242A45" w:rsidP="00EF4409">
      <w:pPr>
        <w:spacing w:line="360" w:lineRule="auto"/>
        <w:ind w:firstLine="709"/>
        <w:jc w:val="both"/>
        <w:rPr>
          <w:rFonts w:ascii="Times New Roman" w:hAnsi="Times New Roman" w:cs="Times New Roman"/>
          <w:sz w:val="28"/>
        </w:rPr>
      </w:pPr>
      <w:r w:rsidRPr="00242A45">
        <w:rPr>
          <w:rFonts w:ascii="Times New Roman" w:hAnsi="Times New Roman" w:cs="Times New Roman"/>
          <w:sz w:val="28"/>
        </w:rPr>
        <w:t>3.Обнаружить примеры судебных споров о неделимой вещи</w:t>
      </w:r>
    </w:p>
    <w:p w:rsidR="00242A45" w:rsidRDefault="00242A45" w:rsidP="00EF4409">
      <w:pPr>
        <w:spacing w:line="360" w:lineRule="auto"/>
        <w:ind w:firstLine="709"/>
        <w:jc w:val="both"/>
        <w:rPr>
          <w:rFonts w:ascii="Times New Roman" w:hAnsi="Times New Roman" w:cs="Times New Roman"/>
          <w:sz w:val="28"/>
        </w:rPr>
      </w:pPr>
      <w:r w:rsidRPr="00242A45">
        <w:rPr>
          <w:rFonts w:ascii="Times New Roman" w:hAnsi="Times New Roman" w:cs="Times New Roman"/>
          <w:sz w:val="28"/>
        </w:rPr>
        <w:t>4.Систематизировать проблемы в применении в практике неделимой вещи</w:t>
      </w:r>
    </w:p>
    <w:p w:rsidR="00A153A0" w:rsidRDefault="00A153A0" w:rsidP="00EF4409">
      <w:pPr>
        <w:ind w:firstLine="709"/>
        <w:jc w:val="both"/>
      </w:pPr>
    </w:p>
    <w:p w:rsidR="00A153A0" w:rsidRDefault="00A153A0" w:rsidP="00EF4409">
      <w:pPr>
        <w:ind w:firstLine="709"/>
        <w:jc w:val="both"/>
      </w:pPr>
    </w:p>
    <w:p w:rsidR="00A153A0" w:rsidRDefault="00A153A0" w:rsidP="00EF4409">
      <w:pPr>
        <w:ind w:firstLine="709"/>
        <w:jc w:val="both"/>
      </w:pPr>
    </w:p>
    <w:p w:rsidR="00A153A0" w:rsidRDefault="00A153A0" w:rsidP="00EF4409">
      <w:pPr>
        <w:ind w:firstLine="709"/>
        <w:jc w:val="both"/>
      </w:pPr>
    </w:p>
    <w:p w:rsidR="00A153A0" w:rsidRDefault="00A153A0" w:rsidP="00EF4409">
      <w:pPr>
        <w:ind w:firstLine="709"/>
        <w:jc w:val="both"/>
      </w:pPr>
    </w:p>
    <w:p w:rsidR="00A153A0" w:rsidRDefault="00A153A0" w:rsidP="00EF4409">
      <w:pPr>
        <w:ind w:firstLine="709"/>
        <w:jc w:val="both"/>
      </w:pPr>
    </w:p>
    <w:p w:rsidR="00A153A0" w:rsidRDefault="00A153A0" w:rsidP="00EF4409">
      <w:pPr>
        <w:ind w:firstLine="709"/>
        <w:jc w:val="both"/>
      </w:pPr>
    </w:p>
    <w:p w:rsidR="00A153A0" w:rsidRDefault="00A153A0" w:rsidP="00EF4409">
      <w:pPr>
        <w:ind w:firstLine="709"/>
        <w:jc w:val="both"/>
      </w:pPr>
    </w:p>
    <w:p w:rsidR="00A153A0" w:rsidRDefault="00A153A0" w:rsidP="00EF4409">
      <w:pPr>
        <w:ind w:firstLine="709"/>
        <w:jc w:val="both"/>
      </w:pPr>
    </w:p>
    <w:p w:rsidR="00A153A0" w:rsidRDefault="00A153A0" w:rsidP="00EF4409">
      <w:pPr>
        <w:ind w:firstLine="709"/>
        <w:jc w:val="both"/>
      </w:pPr>
    </w:p>
    <w:p w:rsidR="00A153A0" w:rsidRDefault="00A153A0" w:rsidP="00EF4409">
      <w:pPr>
        <w:ind w:firstLine="709"/>
        <w:jc w:val="both"/>
      </w:pPr>
    </w:p>
    <w:p w:rsidR="00A153A0" w:rsidRDefault="00A153A0" w:rsidP="00EF4409">
      <w:pPr>
        <w:ind w:firstLine="709"/>
        <w:jc w:val="both"/>
      </w:pPr>
    </w:p>
    <w:p w:rsidR="00A153A0" w:rsidRDefault="00A153A0" w:rsidP="00EF4409">
      <w:pPr>
        <w:ind w:firstLine="709"/>
        <w:jc w:val="both"/>
      </w:pPr>
    </w:p>
    <w:p w:rsidR="00A153A0" w:rsidRDefault="00A153A0" w:rsidP="00EF4409">
      <w:pPr>
        <w:ind w:firstLine="709"/>
        <w:jc w:val="both"/>
      </w:pPr>
    </w:p>
    <w:p w:rsidR="00A153A0" w:rsidRDefault="00A153A0" w:rsidP="00EF4409">
      <w:pPr>
        <w:ind w:firstLine="709"/>
        <w:jc w:val="both"/>
      </w:pPr>
    </w:p>
    <w:p w:rsidR="00A153A0" w:rsidRDefault="00A153A0" w:rsidP="00EF4409">
      <w:pPr>
        <w:ind w:firstLine="709"/>
        <w:jc w:val="both"/>
      </w:pPr>
    </w:p>
    <w:p w:rsidR="00A153A0" w:rsidRDefault="00A153A0" w:rsidP="00EF4409">
      <w:pPr>
        <w:ind w:firstLine="709"/>
        <w:jc w:val="both"/>
      </w:pPr>
    </w:p>
    <w:p w:rsidR="00A153A0" w:rsidRDefault="00A153A0" w:rsidP="00EF4409">
      <w:pPr>
        <w:ind w:firstLine="709"/>
        <w:jc w:val="both"/>
      </w:pPr>
    </w:p>
    <w:p w:rsidR="00A153A0" w:rsidRDefault="00A153A0" w:rsidP="00EF4409">
      <w:pPr>
        <w:ind w:firstLine="709"/>
        <w:jc w:val="both"/>
      </w:pPr>
    </w:p>
    <w:p w:rsidR="00A153A0" w:rsidRDefault="00A153A0" w:rsidP="00EF4409">
      <w:pPr>
        <w:ind w:firstLine="709"/>
        <w:jc w:val="both"/>
      </w:pPr>
    </w:p>
    <w:p w:rsidR="00A153A0" w:rsidRDefault="00A153A0" w:rsidP="00EF4409">
      <w:pPr>
        <w:ind w:firstLine="709"/>
        <w:jc w:val="both"/>
      </w:pPr>
    </w:p>
    <w:p w:rsidR="00A153A0" w:rsidRDefault="00A153A0" w:rsidP="00EF4409">
      <w:pPr>
        <w:ind w:firstLine="709"/>
        <w:jc w:val="both"/>
      </w:pPr>
    </w:p>
    <w:p w:rsidR="00A153A0" w:rsidRDefault="00A153A0" w:rsidP="00EF4409">
      <w:pPr>
        <w:ind w:firstLine="709"/>
        <w:jc w:val="both"/>
      </w:pPr>
    </w:p>
    <w:p w:rsidR="00A153A0" w:rsidRDefault="00A153A0" w:rsidP="00EF4409">
      <w:pPr>
        <w:ind w:firstLine="709"/>
        <w:jc w:val="both"/>
      </w:pPr>
    </w:p>
    <w:p w:rsidR="00B87B51" w:rsidRDefault="00B87B51" w:rsidP="00EF4409">
      <w:pPr>
        <w:ind w:firstLine="709"/>
        <w:jc w:val="both"/>
      </w:pPr>
    </w:p>
    <w:p w:rsidR="00A153A0" w:rsidRDefault="00A153A0" w:rsidP="00EF4409">
      <w:pPr>
        <w:ind w:firstLine="709"/>
        <w:jc w:val="both"/>
      </w:pPr>
    </w:p>
    <w:p w:rsidR="00E91F7F" w:rsidRDefault="00E91F7F" w:rsidP="00EF4409">
      <w:pPr>
        <w:ind w:firstLine="709"/>
        <w:jc w:val="both"/>
      </w:pPr>
    </w:p>
    <w:p w:rsidR="00302247" w:rsidRDefault="00302247" w:rsidP="00EF4409">
      <w:pPr>
        <w:ind w:firstLine="709"/>
        <w:jc w:val="both"/>
      </w:pPr>
    </w:p>
    <w:p w:rsidR="00EF4409" w:rsidRDefault="00E91F7F" w:rsidP="00EF4409">
      <w:pPr>
        <w:ind w:firstLine="709"/>
        <w:jc w:val="center"/>
        <w:rPr>
          <w:sz w:val="28"/>
        </w:rPr>
      </w:pPr>
      <w:r w:rsidRPr="00E91F7F">
        <w:rPr>
          <w:rFonts w:ascii="Times New Roman" w:hAnsi="Times New Roman" w:cs="Times New Roman"/>
          <w:sz w:val="28"/>
        </w:rPr>
        <w:lastRenderedPageBreak/>
        <w:t>§1.</w:t>
      </w:r>
      <w:r>
        <w:rPr>
          <w:sz w:val="28"/>
        </w:rPr>
        <w:t xml:space="preserve"> </w:t>
      </w:r>
      <w:r w:rsidR="005C5638" w:rsidRPr="00596096">
        <w:rPr>
          <w:rFonts w:ascii="Times New Roman" w:hAnsi="Times New Roman" w:cs="Times New Roman"/>
          <w:sz w:val="28"/>
        </w:rPr>
        <w:t>Понятие и сущность неделимой вещи</w:t>
      </w:r>
    </w:p>
    <w:p w:rsidR="00EF4409" w:rsidRDefault="00A153A0" w:rsidP="00EF4409">
      <w:pPr>
        <w:spacing w:line="360" w:lineRule="auto"/>
        <w:ind w:firstLine="709"/>
        <w:jc w:val="both"/>
        <w:rPr>
          <w:sz w:val="28"/>
        </w:rPr>
      </w:pPr>
      <w:r w:rsidRPr="00A153A0">
        <w:rPr>
          <w:rFonts w:ascii="Times New Roman" w:hAnsi="Times New Roman" w:cs="Times New Roman"/>
          <w:sz w:val="28"/>
        </w:rPr>
        <w:t>Своё начало, как и большинство других явления гражданского права, недели</w:t>
      </w:r>
      <w:r>
        <w:rPr>
          <w:rFonts w:ascii="Times New Roman" w:hAnsi="Times New Roman" w:cs="Times New Roman"/>
          <w:sz w:val="28"/>
        </w:rPr>
        <w:t xml:space="preserve">мая вещь берет и римского права, которое в Древнем Риме успешно регулировало любые частнособственнические отношения. Необходимо отметит, что этим объясняется тот факт, что </w:t>
      </w:r>
      <w:r w:rsidRPr="00A153A0">
        <w:rPr>
          <w:rFonts w:ascii="Times New Roman" w:hAnsi="Times New Roman" w:cs="Times New Roman"/>
          <w:sz w:val="28"/>
        </w:rPr>
        <w:t>римское право пережило римскую государственность и приобрело новую жизнь в рецепции</w:t>
      </w:r>
      <w:r>
        <w:rPr>
          <w:rFonts w:ascii="Times New Roman" w:hAnsi="Times New Roman" w:cs="Times New Roman"/>
          <w:sz w:val="28"/>
        </w:rPr>
        <w:t xml:space="preserve">. В Древнем Риме неделимая вещь определялась, как вещь, которая при физическом разделе теряла собственные хозяйственные качества. Также в то время существовали два основных термина, которые указывали на неделимость, а именно: </w:t>
      </w:r>
      <w:r w:rsidRPr="00A153A0">
        <w:rPr>
          <w:rFonts w:ascii="Times New Roman" w:hAnsi="Times New Roman" w:cs="Times New Roman"/>
          <w:sz w:val="28"/>
        </w:rPr>
        <w:t>"</w:t>
      </w:r>
      <w:proofErr w:type="spellStart"/>
      <w:r w:rsidRPr="00A153A0">
        <w:rPr>
          <w:rFonts w:ascii="Times New Roman" w:hAnsi="Times New Roman" w:cs="Times New Roman"/>
          <w:sz w:val="28"/>
        </w:rPr>
        <w:t>individuus</w:t>
      </w:r>
      <w:proofErr w:type="spellEnd"/>
      <w:r w:rsidRPr="00A153A0">
        <w:rPr>
          <w:rFonts w:ascii="Times New Roman" w:hAnsi="Times New Roman" w:cs="Times New Roman"/>
          <w:sz w:val="28"/>
        </w:rPr>
        <w:t>" и "</w:t>
      </w:r>
      <w:proofErr w:type="spellStart"/>
      <w:r w:rsidRPr="00A153A0">
        <w:rPr>
          <w:rFonts w:ascii="Times New Roman" w:hAnsi="Times New Roman" w:cs="Times New Roman"/>
          <w:sz w:val="28"/>
        </w:rPr>
        <w:t>indivisus</w:t>
      </w:r>
      <w:proofErr w:type="spellEnd"/>
      <w:r w:rsidRPr="00A153A0">
        <w:rPr>
          <w:rFonts w:ascii="Times New Roman" w:hAnsi="Times New Roman" w:cs="Times New Roman"/>
          <w:sz w:val="28"/>
        </w:rPr>
        <w:t>"</w:t>
      </w:r>
      <w:r w:rsidR="00100444">
        <w:rPr>
          <w:rFonts w:ascii="Times New Roman" w:hAnsi="Times New Roman" w:cs="Times New Roman"/>
          <w:sz w:val="28"/>
        </w:rPr>
        <w:t>. Оба из них обозначают в</w:t>
      </w:r>
      <w:r w:rsidR="005C5638">
        <w:rPr>
          <w:rFonts w:ascii="Times New Roman" w:hAnsi="Times New Roman" w:cs="Times New Roman"/>
          <w:sz w:val="28"/>
        </w:rPr>
        <w:t xml:space="preserve"> переводе неделимый, однако, не</w:t>
      </w:r>
      <w:r w:rsidR="00100444">
        <w:rPr>
          <w:rFonts w:ascii="Times New Roman" w:hAnsi="Times New Roman" w:cs="Times New Roman"/>
          <w:sz w:val="28"/>
        </w:rPr>
        <w:t>смотря на это, у них есть различия: первый термин обозначает саму невозможность деления, а второй относится к актуальному состоянию вещи. Для того, чтобы более точно определить неделимую вещь, римляне обозначили ее такой вещью, которую нельзя разделить, не уничтожив или не повредив,</w:t>
      </w:r>
      <w:r w:rsidR="00100444" w:rsidRPr="00100444">
        <w:rPr>
          <w:rFonts w:ascii="Times New Roman" w:hAnsi="Times New Roman" w:cs="Times New Roman"/>
          <w:sz w:val="28"/>
        </w:rPr>
        <w:t xml:space="preserve"> "</w:t>
      </w:r>
      <w:proofErr w:type="spellStart"/>
      <w:r w:rsidR="00100444" w:rsidRPr="00100444">
        <w:rPr>
          <w:rFonts w:ascii="Times New Roman" w:hAnsi="Times New Roman" w:cs="Times New Roman"/>
          <w:sz w:val="28"/>
        </w:rPr>
        <w:t>quae</w:t>
      </w:r>
      <w:proofErr w:type="spellEnd"/>
      <w:r w:rsidR="00100444" w:rsidRPr="00100444">
        <w:rPr>
          <w:rFonts w:ascii="Times New Roman" w:hAnsi="Times New Roman" w:cs="Times New Roman"/>
          <w:sz w:val="28"/>
        </w:rPr>
        <w:t xml:space="preserve"> </w:t>
      </w:r>
      <w:proofErr w:type="spellStart"/>
      <w:r w:rsidR="00100444" w:rsidRPr="00100444">
        <w:rPr>
          <w:rFonts w:ascii="Times New Roman" w:hAnsi="Times New Roman" w:cs="Times New Roman"/>
          <w:sz w:val="28"/>
        </w:rPr>
        <w:t>sine</w:t>
      </w:r>
      <w:proofErr w:type="spellEnd"/>
      <w:r w:rsidR="00100444" w:rsidRPr="00100444">
        <w:rPr>
          <w:rFonts w:ascii="Times New Roman" w:hAnsi="Times New Roman" w:cs="Times New Roman"/>
          <w:sz w:val="28"/>
        </w:rPr>
        <w:t xml:space="preserve"> </w:t>
      </w:r>
      <w:proofErr w:type="spellStart"/>
      <w:r w:rsidR="00100444" w:rsidRPr="00100444">
        <w:rPr>
          <w:rFonts w:ascii="Times New Roman" w:hAnsi="Times New Roman" w:cs="Times New Roman"/>
          <w:sz w:val="28"/>
        </w:rPr>
        <w:t>intentu</w:t>
      </w:r>
      <w:proofErr w:type="spellEnd"/>
      <w:r w:rsidR="00100444" w:rsidRPr="00100444">
        <w:rPr>
          <w:rFonts w:ascii="Times New Roman" w:hAnsi="Times New Roman" w:cs="Times New Roman"/>
          <w:sz w:val="28"/>
        </w:rPr>
        <w:t xml:space="preserve"> (</w:t>
      </w:r>
      <w:proofErr w:type="spellStart"/>
      <w:r w:rsidR="00100444" w:rsidRPr="00100444">
        <w:rPr>
          <w:rFonts w:ascii="Times New Roman" w:hAnsi="Times New Roman" w:cs="Times New Roman"/>
          <w:sz w:val="28"/>
        </w:rPr>
        <w:t>sine</w:t>
      </w:r>
      <w:proofErr w:type="spellEnd"/>
      <w:r w:rsidR="00100444" w:rsidRPr="00100444">
        <w:rPr>
          <w:rFonts w:ascii="Times New Roman" w:hAnsi="Times New Roman" w:cs="Times New Roman"/>
          <w:sz w:val="28"/>
        </w:rPr>
        <w:t xml:space="preserve"> </w:t>
      </w:r>
      <w:proofErr w:type="spellStart"/>
      <w:r w:rsidR="00100444" w:rsidRPr="00100444">
        <w:rPr>
          <w:rFonts w:ascii="Times New Roman" w:hAnsi="Times New Roman" w:cs="Times New Roman"/>
          <w:sz w:val="28"/>
        </w:rPr>
        <w:t>damno</w:t>
      </w:r>
      <w:proofErr w:type="spellEnd"/>
      <w:r w:rsidR="00100444" w:rsidRPr="00100444">
        <w:rPr>
          <w:rFonts w:ascii="Times New Roman" w:hAnsi="Times New Roman" w:cs="Times New Roman"/>
          <w:sz w:val="28"/>
        </w:rPr>
        <w:t xml:space="preserve">) </w:t>
      </w:r>
      <w:proofErr w:type="spellStart"/>
      <w:r w:rsidR="00100444" w:rsidRPr="00100444">
        <w:rPr>
          <w:rFonts w:ascii="Times New Roman" w:hAnsi="Times New Roman" w:cs="Times New Roman"/>
          <w:sz w:val="28"/>
        </w:rPr>
        <w:t>dividi</w:t>
      </w:r>
      <w:proofErr w:type="spellEnd"/>
      <w:r w:rsidR="00100444" w:rsidRPr="00100444">
        <w:rPr>
          <w:rFonts w:ascii="Times New Roman" w:hAnsi="Times New Roman" w:cs="Times New Roman"/>
          <w:sz w:val="28"/>
        </w:rPr>
        <w:t xml:space="preserve"> </w:t>
      </w:r>
      <w:proofErr w:type="spellStart"/>
      <w:r w:rsidR="00100444" w:rsidRPr="00100444">
        <w:rPr>
          <w:rFonts w:ascii="Times New Roman" w:hAnsi="Times New Roman" w:cs="Times New Roman"/>
          <w:sz w:val="28"/>
        </w:rPr>
        <w:t>non</w:t>
      </w:r>
      <w:proofErr w:type="spellEnd"/>
      <w:r w:rsidR="00100444" w:rsidRPr="00100444">
        <w:rPr>
          <w:rFonts w:ascii="Times New Roman" w:hAnsi="Times New Roman" w:cs="Times New Roman"/>
          <w:sz w:val="28"/>
        </w:rPr>
        <w:t xml:space="preserve"> </w:t>
      </w:r>
      <w:proofErr w:type="spellStart"/>
      <w:r w:rsidR="00100444" w:rsidRPr="00100444">
        <w:rPr>
          <w:rFonts w:ascii="Times New Roman" w:hAnsi="Times New Roman" w:cs="Times New Roman"/>
          <w:sz w:val="28"/>
        </w:rPr>
        <w:t>possunt</w:t>
      </w:r>
      <w:proofErr w:type="spellEnd"/>
      <w:r w:rsidR="00100444" w:rsidRPr="00100444">
        <w:rPr>
          <w:rFonts w:ascii="Times New Roman" w:hAnsi="Times New Roman" w:cs="Times New Roman"/>
          <w:sz w:val="28"/>
        </w:rPr>
        <w:t>"</w:t>
      </w:r>
      <w:r w:rsidR="00100444">
        <w:rPr>
          <w:rFonts w:ascii="Times New Roman" w:hAnsi="Times New Roman" w:cs="Times New Roman"/>
          <w:sz w:val="28"/>
        </w:rPr>
        <w:t xml:space="preserve">. </w:t>
      </w:r>
      <w:r w:rsidR="00100444" w:rsidRPr="00100444">
        <w:rPr>
          <w:rFonts w:ascii="Times New Roman" w:hAnsi="Times New Roman" w:cs="Times New Roman"/>
          <w:sz w:val="28"/>
        </w:rPr>
        <w:t>Такая неделимость самой вещи требует деления между кредиторами оценки вещи и установления приоритета прав среди нескольких кредиторов, когда тот, кто получил саму вещь, компенсирует остальным ее стоимость пропорционально их доле.</w:t>
      </w:r>
      <w:r w:rsidR="0042728D">
        <w:rPr>
          <w:rFonts w:ascii="Times New Roman" w:hAnsi="Times New Roman" w:cs="Times New Roman"/>
          <w:sz w:val="28"/>
        </w:rPr>
        <w:t xml:space="preserve"> </w:t>
      </w:r>
    </w:p>
    <w:p w:rsidR="00EF4409" w:rsidRDefault="0042728D" w:rsidP="00EF4409">
      <w:pPr>
        <w:spacing w:line="360" w:lineRule="auto"/>
        <w:ind w:firstLine="709"/>
        <w:jc w:val="both"/>
        <w:rPr>
          <w:sz w:val="28"/>
        </w:rPr>
      </w:pPr>
      <w:r>
        <w:rPr>
          <w:rFonts w:ascii="Times New Roman" w:hAnsi="Times New Roman" w:cs="Times New Roman"/>
          <w:sz w:val="28"/>
        </w:rPr>
        <w:t xml:space="preserve">Если прослеживать развитие неделимой вещи во времена советского периода, то необходимо отметить, </w:t>
      </w:r>
      <w:r w:rsidR="00100444" w:rsidRPr="00100444">
        <w:rPr>
          <w:rFonts w:ascii="Times New Roman" w:hAnsi="Times New Roman" w:cs="Times New Roman"/>
          <w:sz w:val="28"/>
        </w:rPr>
        <w:t>что если ее существование до революции 1917 г. предопределялось позитивным правом, то после данного исторического события правовое регулирование объектов, подпадающих под правовой режим неделимой вещи, было довольно фрагментарн</w:t>
      </w:r>
      <w:r>
        <w:rPr>
          <w:rFonts w:ascii="Times New Roman" w:hAnsi="Times New Roman" w:cs="Times New Roman"/>
          <w:sz w:val="28"/>
        </w:rPr>
        <w:t>ым</w:t>
      </w:r>
      <w:r w:rsidR="00BB7CB0">
        <w:rPr>
          <w:rStyle w:val="a6"/>
          <w:rFonts w:ascii="Times New Roman" w:hAnsi="Times New Roman" w:cs="Times New Roman"/>
          <w:sz w:val="28"/>
        </w:rPr>
        <w:footnoteReference w:id="1"/>
      </w:r>
      <w:r>
        <w:rPr>
          <w:rFonts w:ascii="Times New Roman" w:hAnsi="Times New Roman" w:cs="Times New Roman"/>
          <w:sz w:val="28"/>
        </w:rPr>
        <w:t>. Однако также важно обратить внимание на то</w:t>
      </w:r>
      <w:r w:rsidR="00100444" w:rsidRPr="00100444">
        <w:rPr>
          <w:rFonts w:ascii="Times New Roman" w:hAnsi="Times New Roman" w:cs="Times New Roman"/>
          <w:sz w:val="28"/>
        </w:rPr>
        <w:t>, что, несмотря на отсутствие в нормативных актах СССР легальной дефиниции понятия «неделимая вещь»</w:t>
      </w:r>
      <w:r w:rsidR="003B28CA">
        <w:rPr>
          <w:rFonts w:ascii="Times New Roman" w:hAnsi="Times New Roman" w:cs="Times New Roman"/>
          <w:sz w:val="28"/>
        </w:rPr>
        <w:t xml:space="preserve"> (так как </w:t>
      </w:r>
      <w:r w:rsidR="003B28CA" w:rsidRPr="003B28CA">
        <w:rPr>
          <w:rFonts w:ascii="Times New Roman" w:hAnsi="Times New Roman" w:cs="Times New Roman"/>
          <w:sz w:val="28"/>
        </w:rPr>
        <w:t>Основы гражданского законодате</w:t>
      </w:r>
      <w:r w:rsidR="003B28CA">
        <w:rPr>
          <w:rFonts w:ascii="Times New Roman" w:hAnsi="Times New Roman" w:cs="Times New Roman"/>
          <w:sz w:val="28"/>
        </w:rPr>
        <w:t>льства Союза ССР и республик и</w:t>
      </w:r>
      <w:r w:rsidR="003B28CA" w:rsidRPr="003B28CA">
        <w:rPr>
          <w:rFonts w:ascii="Times New Roman" w:hAnsi="Times New Roman" w:cs="Times New Roman"/>
          <w:sz w:val="28"/>
        </w:rPr>
        <w:t xml:space="preserve"> Гражданский кодекс РСФСР</w:t>
      </w:r>
      <w:r w:rsidR="003B28CA">
        <w:rPr>
          <w:rFonts w:ascii="Times New Roman" w:hAnsi="Times New Roman" w:cs="Times New Roman"/>
          <w:sz w:val="28"/>
        </w:rPr>
        <w:t xml:space="preserve"> не </w:t>
      </w:r>
      <w:r w:rsidR="003B28CA">
        <w:rPr>
          <w:rFonts w:ascii="Times New Roman" w:hAnsi="Times New Roman" w:cs="Times New Roman"/>
          <w:sz w:val="28"/>
        </w:rPr>
        <w:lastRenderedPageBreak/>
        <w:t>имели в своем содержании такого понятия, как неделимая вещь; данное понятие было введено непосредственно со вступлением в силу ГК РФ),</w:t>
      </w:r>
      <w:r w:rsidR="00100444" w:rsidRPr="00100444">
        <w:rPr>
          <w:rFonts w:ascii="Times New Roman" w:hAnsi="Times New Roman" w:cs="Times New Roman"/>
          <w:sz w:val="28"/>
        </w:rPr>
        <w:t xml:space="preserve"> законодатель обращался</w:t>
      </w:r>
      <w:r>
        <w:rPr>
          <w:rFonts w:ascii="Times New Roman" w:hAnsi="Times New Roman" w:cs="Times New Roman"/>
          <w:sz w:val="28"/>
        </w:rPr>
        <w:t xml:space="preserve"> к нему в отдельных институтах, </w:t>
      </w:r>
      <w:r w:rsidR="00100444" w:rsidRPr="00100444">
        <w:rPr>
          <w:rFonts w:ascii="Times New Roman" w:hAnsi="Times New Roman" w:cs="Times New Roman"/>
          <w:sz w:val="28"/>
        </w:rPr>
        <w:t>например</w:t>
      </w:r>
      <w:r w:rsidR="003B28CA">
        <w:rPr>
          <w:rFonts w:ascii="Times New Roman" w:hAnsi="Times New Roman" w:cs="Times New Roman"/>
          <w:sz w:val="28"/>
        </w:rPr>
        <w:t>,</w:t>
      </w:r>
      <w:r w:rsidR="00100444" w:rsidRPr="00100444">
        <w:rPr>
          <w:rFonts w:ascii="Times New Roman" w:hAnsi="Times New Roman" w:cs="Times New Roman"/>
          <w:sz w:val="28"/>
        </w:rPr>
        <w:t xml:space="preserve"> солидарных обязательствах или общей собственности. Кроме того, критерии неделимости вещи становились предметом ряда </w:t>
      </w:r>
      <w:proofErr w:type="spellStart"/>
      <w:r w:rsidR="00100444" w:rsidRPr="00100444">
        <w:rPr>
          <w:rFonts w:ascii="Times New Roman" w:hAnsi="Times New Roman" w:cs="Times New Roman"/>
          <w:sz w:val="28"/>
        </w:rPr>
        <w:t>цивилистических</w:t>
      </w:r>
      <w:proofErr w:type="spellEnd"/>
      <w:r w:rsidR="00100444" w:rsidRPr="00100444">
        <w:rPr>
          <w:rFonts w:ascii="Times New Roman" w:hAnsi="Times New Roman" w:cs="Times New Roman"/>
          <w:sz w:val="28"/>
        </w:rPr>
        <w:t xml:space="preserve"> исследований. Например, особое внимание правоведов уделялось вопросу о возможности раздела жилой недвижимости.</w:t>
      </w:r>
      <w:r>
        <w:rPr>
          <w:rFonts w:ascii="Times New Roman" w:hAnsi="Times New Roman" w:cs="Times New Roman"/>
          <w:sz w:val="28"/>
        </w:rPr>
        <w:t xml:space="preserve"> </w:t>
      </w:r>
      <w:r w:rsidR="00100444" w:rsidRPr="00100444">
        <w:rPr>
          <w:rFonts w:ascii="Times New Roman" w:hAnsi="Times New Roman" w:cs="Times New Roman"/>
          <w:sz w:val="28"/>
        </w:rPr>
        <w:t>Указанные критерии неделимости использовались также правоприменительной практикой, что подтверждается в частности судебными актами Верховного суда СССР</w:t>
      </w:r>
      <w:r w:rsidR="00596096">
        <w:rPr>
          <w:rFonts w:ascii="Times New Roman" w:hAnsi="Times New Roman" w:cs="Times New Roman"/>
          <w:sz w:val="28"/>
        </w:rPr>
        <w:t>.</w:t>
      </w:r>
      <w:r w:rsidR="00100444" w:rsidRPr="00100444">
        <w:rPr>
          <w:rFonts w:ascii="Times New Roman" w:hAnsi="Times New Roman" w:cs="Times New Roman"/>
          <w:sz w:val="28"/>
        </w:rPr>
        <w:t xml:space="preserve"> Делается вывод, что законодательство и доктрина советского периода во многом продолжили традиции дореволюционной цивилистики и послужили базой для формирования правового режима неделимой вещи в гражданском праве Российской Федерации.</w:t>
      </w:r>
    </w:p>
    <w:p w:rsidR="00415920" w:rsidRPr="00EF4409" w:rsidRDefault="005C5638" w:rsidP="00EF4409">
      <w:pPr>
        <w:spacing w:line="360" w:lineRule="auto"/>
        <w:ind w:firstLine="709"/>
        <w:jc w:val="both"/>
        <w:rPr>
          <w:sz w:val="28"/>
        </w:rPr>
      </w:pPr>
      <w:r>
        <w:rPr>
          <w:rFonts w:ascii="Times New Roman" w:hAnsi="Times New Roman" w:cs="Times New Roman"/>
          <w:sz w:val="28"/>
        </w:rPr>
        <w:t>Если же говорить о современном понятии неделимой вещи, то оно определяется статей 133 Гражданского Кодекса Российской Федерации. Он обозначает её, как в</w:t>
      </w:r>
      <w:r w:rsidRPr="005C5638">
        <w:rPr>
          <w:rFonts w:ascii="Times New Roman" w:hAnsi="Times New Roman" w:cs="Times New Roman"/>
          <w:sz w:val="28"/>
        </w:rPr>
        <w:t>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r>
        <w:rPr>
          <w:rStyle w:val="a6"/>
          <w:rFonts w:ascii="Times New Roman" w:hAnsi="Times New Roman" w:cs="Times New Roman"/>
          <w:sz w:val="28"/>
        </w:rPr>
        <w:footnoteReference w:id="2"/>
      </w:r>
      <w:r>
        <w:rPr>
          <w:rFonts w:ascii="Times New Roman" w:hAnsi="Times New Roman" w:cs="Times New Roman"/>
          <w:sz w:val="28"/>
        </w:rPr>
        <w:t xml:space="preserve"> </w:t>
      </w:r>
      <w:r w:rsidR="00160BD8">
        <w:rPr>
          <w:rFonts w:ascii="Times New Roman" w:hAnsi="Times New Roman" w:cs="Times New Roman"/>
          <w:sz w:val="28"/>
        </w:rPr>
        <w:t>Данное определение сформулированного современной редакцией, в прошлой же редакции данное понятие было не совсем таким. В новой редакции понятие более точное и более юридически правильное, так как предусматривает различные ситуации, также говорится о том, что неделимая вещь имеет составные части. В прошлой редакции неделимой вещью признавалась вещь</w:t>
      </w:r>
      <w:r w:rsidR="00160BD8" w:rsidRPr="00160BD8">
        <w:rPr>
          <w:rFonts w:ascii="Times New Roman" w:hAnsi="Times New Roman" w:cs="Times New Roman"/>
          <w:sz w:val="28"/>
        </w:rPr>
        <w:t>, раздел которой в натуре невозмо</w:t>
      </w:r>
      <w:r w:rsidR="00160BD8">
        <w:rPr>
          <w:rFonts w:ascii="Times New Roman" w:hAnsi="Times New Roman" w:cs="Times New Roman"/>
          <w:sz w:val="28"/>
        </w:rPr>
        <w:t xml:space="preserve">жен без изменения ее назначения. Действительно, можно увидеть разницу в двух понятиях. </w:t>
      </w:r>
      <w:r>
        <w:rPr>
          <w:rFonts w:ascii="Times New Roman" w:hAnsi="Times New Roman" w:cs="Times New Roman"/>
          <w:sz w:val="28"/>
        </w:rPr>
        <w:t xml:space="preserve">Согласно комментария к статье 133 ГК РФ </w:t>
      </w:r>
      <w:r w:rsidR="00C21DC1">
        <w:rPr>
          <w:rStyle w:val="a6"/>
          <w:rFonts w:ascii="Times New Roman" w:hAnsi="Times New Roman" w:cs="Times New Roman"/>
          <w:sz w:val="28"/>
        </w:rPr>
        <w:footnoteReference w:id="3"/>
      </w:r>
      <w:r>
        <w:rPr>
          <w:rFonts w:ascii="Times New Roman" w:hAnsi="Times New Roman" w:cs="Times New Roman"/>
          <w:sz w:val="28"/>
        </w:rPr>
        <w:t>п</w:t>
      </w:r>
      <w:r w:rsidRPr="005C5638">
        <w:rPr>
          <w:rFonts w:ascii="Times New Roman" w:hAnsi="Times New Roman" w:cs="Times New Roman"/>
          <w:sz w:val="28"/>
        </w:rPr>
        <w:t xml:space="preserve">равовое закрепление критерия «неделимость», безусловно, не затрагивает способность физической делимости </w:t>
      </w:r>
      <w:r w:rsidRPr="005C5638">
        <w:rPr>
          <w:rFonts w:ascii="Times New Roman" w:hAnsi="Times New Roman" w:cs="Times New Roman"/>
          <w:sz w:val="28"/>
        </w:rPr>
        <w:lastRenderedPageBreak/>
        <w:t>вещей вплоть до известных в физике мельчайших частиц. Понятно, что способность юридического деления вещи необходимо рассматривать в разумных пределах хозяйственной ценности образуемых при делении частей. Образуемые части должны сохранять предназначение ц</w:t>
      </w:r>
      <w:r>
        <w:rPr>
          <w:rFonts w:ascii="Times New Roman" w:hAnsi="Times New Roman" w:cs="Times New Roman"/>
          <w:sz w:val="28"/>
        </w:rPr>
        <w:t>елого до определенного предела.</w:t>
      </w:r>
    </w:p>
    <w:p w:rsidR="00EA1D2B" w:rsidRDefault="00EA1D2B" w:rsidP="00EF4409">
      <w:pPr>
        <w:spacing w:line="360" w:lineRule="auto"/>
        <w:ind w:firstLine="709"/>
        <w:jc w:val="both"/>
        <w:rPr>
          <w:rFonts w:ascii="Times New Roman" w:hAnsi="Times New Roman" w:cs="Times New Roman"/>
          <w:sz w:val="28"/>
        </w:rPr>
      </w:pPr>
      <w:r>
        <w:rPr>
          <w:rFonts w:ascii="Times New Roman" w:hAnsi="Times New Roman" w:cs="Times New Roman"/>
          <w:sz w:val="28"/>
        </w:rPr>
        <w:t>Перейдя ко п. 2 ст. 133 можно увидеть, что «замена одних составных вещей неделимой вещи другими составными частями не влечет возникновения новой вещи, если при этом существенные свойства вещи сохраняются»</w:t>
      </w:r>
      <w:r>
        <w:rPr>
          <w:rStyle w:val="a6"/>
          <w:rFonts w:ascii="Times New Roman" w:hAnsi="Times New Roman" w:cs="Times New Roman"/>
          <w:sz w:val="28"/>
        </w:rPr>
        <w:footnoteReference w:id="4"/>
      </w:r>
      <w:r>
        <w:rPr>
          <w:rFonts w:ascii="Times New Roman" w:hAnsi="Times New Roman" w:cs="Times New Roman"/>
          <w:sz w:val="28"/>
        </w:rPr>
        <w:t xml:space="preserve">. </w:t>
      </w:r>
      <w:r w:rsidRPr="00EA1D2B">
        <w:rPr>
          <w:rFonts w:ascii="Times New Roman" w:hAnsi="Times New Roman" w:cs="Times New Roman"/>
          <w:sz w:val="28"/>
        </w:rPr>
        <w:t>ГК РФ не предусмотрено каких-либо ограничений при продаже неделимых вещей по частям. Так, допускается возможность продажи, например, деталей автомобиля, телевизора и т.п. как запасных частей, когда в силу различных причин неделимые вещи не могут использоваться по назначению. Однако при этом четко должно быть оговорено, что неделимая вещь продается как запасные части.</w:t>
      </w:r>
    </w:p>
    <w:p w:rsidR="00EA1D2B" w:rsidRDefault="009028D5" w:rsidP="00EF4409">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EA1D2B">
        <w:rPr>
          <w:rFonts w:ascii="Times New Roman" w:hAnsi="Times New Roman" w:cs="Times New Roman"/>
          <w:sz w:val="28"/>
        </w:rPr>
        <w:t>В п. 3 ст. 133 указывается на то, что взыскание может быть обращено на неделимую вещь только в целом, а не на отдельной ее части. Однако, можно сказать, что норма носит диспозитивный характер, так как в законе четко прописана возможность выделение из вещи ее составной части в целях продажи ее отдельно законом или судебным актом. С данным вопросом мы также столкнемся, определяя признаки неделимой вещи.</w:t>
      </w:r>
    </w:p>
    <w:p w:rsidR="009028D5" w:rsidRDefault="009028D5" w:rsidP="00EF4409">
      <w:pPr>
        <w:spacing w:line="360" w:lineRule="auto"/>
        <w:ind w:firstLine="709"/>
        <w:jc w:val="both"/>
        <w:rPr>
          <w:color w:val="22272F"/>
          <w:sz w:val="23"/>
          <w:szCs w:val="23"/>
          <w:shd w:val="clear" w:color="auto" w:fill="FFFFFF"/>
        </w:rPr>
      </w:pPr>
      <w:r>
        <w:rPr>
          <w:rFonts w:ascii="Times New Roman" w:hAnsi="Times New Roman" w:cs="Times New Roman"/>
          <w:sz w:val="28"/>
        </w:rPr>
        <w:t>Обращая свое внимание к п 4 ст. 133, мы можем увидеть, что в данном пункте особое внимание уделяется ситуациям, когда на неделимую вещь возникло право общей долевой собственности. Пункт ссылает нас на главу 16 ГК РФ (общая собственность), которая как раз посвящена общей долевой собственности, и на статью 1168 ГК РФ (п</w:t>
      </w:r>
      <w:r w:rsidRPr="009028D5">
        <w:rPr>
          <w:rFonts w:ascii="Times New Roman" w:hAnsi="Times New Roman" w:cs="Times New Roman"/>
          <w:sz w:val="28"/>
        </w:rPr>
        <w:t>реимущественное право на неделимую вещь при разделе наследства</w:t>
      </w:r>
      <w:r>
        <w:rPr>
          <w:rFonts w:ascii="Times New Roman" w:hAnsi="Times New Roman" w:cs="Times New Roman"/>
          <w:sz w:val="28"/>
        </w:rPr>
        <w:t>)</w:t>
      </w:r>
      <w:r>
        <w:rPr>
          <w:color w:val="22272F"/>
          <w:sz w:val="23"/>
          <w:szCs w:val="23"/>
          <w:shd w:val="clear" w:color="auto" w:fill="FFFFFF"/>
        </w:rPr>
        <w:t>.</w:t>
      </w:r>
    </w:p>
    <w:p w:rsidR="00EA1D2B" w:rsidRPr="00EA1D2B" w:rsidRDefault="00EA1D2B" w:rsidP="00EF4409">
      <w:pPr>
        <w:spacing w:line="360" w:lineRule="auto"/>
        <w:ind w:firstLine="709"/>
        <w:jc w:val="both"/>
        <w:rPr>
          <w:rFonts w:ascii="Times New Roman" w:hAnsi="Times New Roman" w:cs="Times New Roman"/>
          <w:sz w:val="28"/>
        </w:rPr>
      </w:pPr>
      <w:r w:rsidRPr="00EA1D2B">
        <w:rPr>
          <w:rFonts w:ascii="Times New Roman" w:eastAsia="Times New Roman" w:hAnsi="Times New Roman" w:cs="Times New Roman"/>
          <w:color w:val="22272F"/>
          <w:sz w:val="28"/>
          <w:szCs w:val="23"/>
          <w:lang w:eastAsia="ru-RU"/>
        </w:rPr>
        <w:t>Из общего правила о выделе доли применительно к отдельным жизненным ситуациям сделаны следующие исключения.</w:t>
      </w:r>
    </w:p>
    <w:p w:rsidR="00EA1D2B" w:rsidRPr="00EA1D2B" w:rsidRDefault="00EA1D2B" w:rsidP="00EF4409">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3"/>
          <w:lang w:eastAsia="ru-RU"/>
        </w:rPr>
      </w:pPr>
      <w:r w:rsidRPr="00EA1D2B">
        <w:rPr>
          <w:rFonts w:ascii="Times New Roman" w:eastAsia="Times New Roman" w:hAnsi="Times New Roman" w:cs="Times New Roman"/>
          <w:color w:val="22272F"/>
          <w:sz w:val="28"/>
          <w:szCs w:val="23"/>
          <w:lang w:eastAsia="ru-RU"/>
        </w:rPr>
        <w:lastRenderedPageBreak/>
        <w:t>Преимущественные права получают три категории наследников:</w:t>
      </w:r>
      <w:r w:rsidR="00F94CD3">
        <w:rPr>
          <w:rStyle w:val="a6"/>
          <w:rFonts w:ascii="Times New Roman" w:eastAsia="Times New Roman" w:hAnsi="Times New Roman" w:cs="Times New Roman"/>
          <w:color w:val="22272F"/>
          <w:sz w:val="28"/>
          <w:szCs w:val="23"/>
          <w:lang w:eastAsia="ru-RU"/>
        </w:rPr>
        <w:footnoteReference w:id="5"/>
      </w:r>
    </w:p>
    <w:p w:rsidR="00EA1D2B" w:rsidRPr="00EA1D2B" w:rsidRDefault="00EA1D2B" w:rsidP="00EF4409">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3"/>
          <w:lang w:eastAsia="ru-RU"/>
        </w:rPr>
      </w:pPr>
      <w:r w:rsidRPr="00EA1D2B">
        <w:rPr>
          <w:rFonts w:ascii="Times New Roman" w:eastAsia="Times New Roman" w:hAnsi="Times New Roman" w:cs="Times New Roman"/>
          <w:color w:val="22272F"/>
          <w:sz w:val="28"/>
          <w:szCs w:val="23"/>
          <w:lang w:eastAsia="ru-RU"/>
        </w:rPr>
        <w:t>1) наследник, обладавший совместно с наследодателем правом общей собственности на неделимую вещь на момент раздела, доля в праве на которую входит в состав наследства;</w:t>
      </w:r>
    </w:p>
    <w:p w:rsidR="00EA1D2B" w:rsidRPr="00EA1D2B" w:rsidRDefault="00EA1D2B" w:rsidP="00EF4409">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3"/>
          <w:lang w:eastAsia="ru-RU"/>
        </w:rPr>
      </w:pPr>
      <w:r w:rsidRPr="00EA1D2B">
        <w:rPr>
          <w:rFonts w:ascii="Times New Roman" w:eastAsia="Times New Roman" w:hAnsi="Times New Roman" w:cs="Times New Roman"/>
          <w:color w:val="22272F"/>
          <w:sz w:val="28"/>
          <w:szCs w:val="23"/>
          <w:lang w:eastAsia="ru-RU"/>
        </w:rPr>
        <w:t>2) наследник, постоянно пользовавшийся неделимой вещью, входящей в состав наследства;</w:t>
      </w:r>
    </w:p>
    <w:p w:rsidR="00EA1D2B" w:rsidRPr="00EA1D2B" w:rsidRDefault="00EA1D2B" w:rsidP="00EF4409">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3"/>
          <w:lang w:eastAsia="ru-RU"/>
        </w:rPr>
      </w:pPr>
      <w:r w:rsidRPr="00EA1D2B">
        <w:rPr>
          <w:rFonts w:ascii="Times New Roman" w:eastAsia="Times New Roman" w:hAnsi="Times New Roman" w:cs="Times New Roman"/>
          <w:color w:val="22272F"/>
          <w:sz w:val="28"/>
          <w:szCs w:val="23"/>
          <w:lang w:eastAsia="ru-RU"/>
        </w:rPr>
        <w:t>3) наследники, проживавшие в жилом помещении ко дню открытия наследства, раздел которого в натуре невозможен, и не имеющие другого жилья.</w:t>
      </w:r>
    </w:p>
    <w:p w:rsidR="00E91F7F" w:rsidRDefault="00EA1D2B" w:rsidP="00EF4409">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3"/>
          <w:lang w:eastAsia="ru-RU"/>
        </w:rPr>
      </w:pPr>
      <w:r w:rsidRPr="00EA1D2B">
        <w:rPr>
          <w:rFonts w:ascii="Times New Roman" w:eastAsia="Times New Roman" w:hAnsi="Times New Roman" w:cs="Times New Roman"/>
          <w:color w:val="22272F"/>
          <w:sz w:val="28"/>
          <w:szCs w:val="23"/>
          <w:lang w:eastAsia="ru-RU"/>
        </w:rPr>
        <w:t>Таким образом, законодатель расширил применение </w:t>
      </w:r>
      <w:r w:rsidR="009028D5">
        <w:rPr>
          <w:rFonts w:ascii="Times New Roman" w:eastAsia="Times New Roman" w:hAnsi="Times New Roman" w:cs="Times New Roman"/>
          <w:color w:val="22272F"/>
          <w:sz w:val="28"/>
          <w:szCs w:val="23"/>
          <w:lang w:eastAsia="ru-RU"/>
        </w:rPr>
        <w:t xml:space="preserve">ст. 1168 ГК </w:t>
      </w:r>
      <w:r w:rsidRPr="00EA1D2B">
        <w:rPr>
          <w:rFonts w:ascii="Times New Roman" w:eastAsia="Times New Roman" w:hAnsi="Times New Roman" w:cs="Times New Roman"/>
          <w:color w:val="22272F"/>
          <w:sz w:val="28"/>
          <w:szCs w:val="23"/>
          <w:lang w:eastAsia="ru-RU"/>
        </w:rPr>
        <w:t>не только к наследникам, но и к другим субъектам общей долевой собственности на неделимую вещь.</w:t>
      </w:r>
    </w:p>
    <w:p w:rsidR="00122B06" w:rsidRPr="00E91F7F" w:rsidRDefault="00122B06" w:rsidP="00EF4409">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3"/>
          <w:lang w:eastAsia="ru-RU"/>
        </w:rPr>
      </w:pPr>
      <w:r>
        <w:rPr>
          <w:rFonts w:ascii="Times New Roman" w:hAnsi="Times New Roman" w:cs="Times New Roman"/>
          <w:sz w:val="28"/>
        </w:rPr>
        <w:t xml:space="preserve">Процессуалист, адвокат и судья Васьковский Евгений Владимирович </w:t>
      </w:r>
      <w:r w:rsidR="005445FB">
        <w:rPr>
          <w:rStyle w:val="a6"/>
          <w:rFonts w:ascii="Times New Roman" w:hAnsi="Times New Roman" w:cs="Times New Roman"/>
          <w:sz w:val="28"/>
        </w:rPr>
        <w:footnoteReference w:id="6"/>
      </w:r>
      <w:r w:rsidR="00C21DC1">
        <w:rPr>
          <w:rStyle w:val="a6"/>
          <w:rFonts w:ascii="Times New Roman" w:hAnsi="Times New Roman" w:cs="Times New Roman"/>
          <w:sz w:val="28"/>
        </w:rPr>
        <w:footnoteReference w:id="7"/>
      </w:r>
      <w:r>
        <w:rPr>
          <w:rFonts w:ascii="Times New Roman" w:hAnsi="Times New Roman" w:cs="Times New Roman"/>
          <w:sz w:val="28"/>
        </w:rPr>
        <w:t xml:space="preserve">выделял следующую классификацию неделимой вещи: </w:t>
      </w:r>
    </w:p>
    <w:p w:rsidR="00122B06" w:rsidRDefault="00122B06" w:rsidP="00EF4409">
      <w:pPr>
        <w:spacing w:line="360" w:lineRule="auto"/>
        <w:ind w:firstLine="709"/>
        <w:jc w:val="both"/>
        <w:rPr>
          <w:rFonts w:ascii="Times New Roman" w:hAnsi="Times New Roman" w:cs="Times New Roman"/>
          <w:sz w:val="28"/>
        </w:rPr>
      </w:pPr>
      <w:r w:rsidRPr="00122B06">
        <w:rPr>
          <w:rFonts w:ascii="Times New Roman" w:hAnsi="Times New Roman" w:cs="Times New Roman"/>
          <w:sz w:val="28"/>
        </w:rPr>
        <w:t>− физическая (</w:t>
      </w:r>
      <w:r>
        <w:rPr>
          <w:rFonts w:ascii="Times New Roman" w:hAnsi="Times New Roman" w:cs="Times New Roman"/>
          <w:sz w:val="28"/>
        </w:rPr>
        <w:t xml:space="preserve">данная </w:t>
      </w:r>
      <w:r w:rsidRPr="00122B06">
        <w:rPr>
          <w:rFonts w:ascii="Times New Roman" w:hAnsi="Times New Roman" w:cs="Times New Roman"/>
          <w:sz w:val="28"/>
        </w:rPr>
        <w:t xml:space="preserve">делимость потенциально бесконечна и </w:t>
      </w:r>
      <w:r>
        <w:rPr>
          <w:rFonts w:ascii="Times New Roman" w:hAnsi="Times New Roman" w:cs="Times New Roman"/>
          <w:sz w:val="28"/>
        </w:rPr>
        <w:t xml:space="preserve">ее распространение действует </w:t>
      </w:r>
      <w:r w:rsidRPr="00122B06">
        <w:rPr>
          <w:rFonts w:ascii="Times New Roman" w:hAnsi="Times New Roman" w:cs="Times New Roman"/>
          <w:sz w:val="28"/>
        </w:rPr>
        <w:t>на каждую вещь);</w:t>
      </w:r>
    </w:p>
    <w:p w:rsidR="00122B06" w:rsidRDefault="00122B06" w:rsidP="00EF4409">
      <w:pPr>
        <w:spacing w:line="360" w:lineRule="auto"/>
        <w:ind w:firstLine="709"/>
        <w:jc w:val="both"/>
        <w:rPr>
          <w:rFonts w:ascii="Times New Roman" w:hAnsi="Times New Roman" w:cs="Times New Roman"/>
          <w:sz w:val="28"/>
        </w:rPr>
      </w:pPr>
      <w:r w:rsidRPr="00122B06">
        <w:rPr>
          <w:rFonts w:ascii="Times New Roman" w:hAnsi="Times New Roman" w:cs="Times New Roman"/>
          <w:sz w:val="28"/>
        </w:rPr>
        <w:t xml:space="preserve"> − экономическая (делимость уместна только в случае отсутствия ущерба для хозяйственного смысла вещи и значительного снижения ее цены); </w:t>
      </w:r>
    </w:p>
    <w:p w:rsidR="00122B06" w:rsidRDefault="00122B06" w:rsidP="00EF4409">
      <w:pPr>
        <w:spacing w:line="360" w:lineRule="auto"/>
        <w:ind w:firstLine="709"/>
        <w:jc w:val="both"/>
        <w:rPr>
          <w:rFonts w:ascii="Times New Roman" w:hAnsi="Times New Roman" w:cs="Times New Roman"/>
          <w:sz w:val="28"/>
        </w:rPr>
      </w:pPr>
      <w:r w:rsidRPr="00122B06">
        <w:rPr>
          <w:rFonts w:ascii="Times New Roman" w:hAnsi="Times New Roman" w:cs="Times New Roman"/>
          <w:sz w:val="28"/>
        </w:rPr>
        <w:t>− специально юридическая (законодательное недопущение общей собственности на вещь, вследствие чего та об</w:t>
      </w:r>
      <w:r>
        <w:rPr>
          <w:rFonts w:ascii="Times New Roman" w:hAnsi="Times New Roman" w:cs="Times New Roman"/>
          <w:sz w:val="28"/>
        </w:rPr>
        <w:t>ретает юридическую неделимость)</w:t>
      </w:r>
    </w:p>
    <w:p w:rsidR="005743D3" w:rsidRDefault="00122B06" w:rsidP="00EF4409">
      <w:pPr>
        <w:spacing w:line="360" w:lineRule="auto"/>
        <w:ind w:firstLine="709"/>
        <w:jc w:val="both"/>
        <w:rPr>
          <w:rFonts w:ascii="Times New Roman" w:hAnsi="Times New Roman" w:cs="Times New Roman"/>
          <w:sz w:val="28"/>
        </w:rPr>
      </w:pPr>
      <w:r>
        <w:rPr>
          <w:rFonts w:ascii="Times New Roman" w:hAnsi="Times New Roman" w:cs="Times New Roman"/>
          <w:sz w:val="28"/>
        </w:rPr>
        <w:lastRenderedPageBreak/>
        <w:t>Физическая</w:t>
      </w:r>
      <w:r w:rsidR="00415920">
        <w:rPr>
          <w:rFonts w:ascii="Times New Roman" w:hAnsi="Times New Roman" w:cs="Times New Roman"/>
          <w:sz w:val="28"/>
        </w:rPr>
        <w:t xml:space="preserve"> неделимость формируется из физических, природных свойств и качеств вещи. В</w:t>
      </w:r>
      <w:r>
        <w:rPr>
          <w:rFonts w:ascii="Times New Roman" w:hAnsi="Times New Roman" w:cs="Times New Roman"/>
          <w:sz w:val="28"/>
        </w:rPr>
        <w:t xml:space="preserve"> ситуации физической</w:t>
      </w:r>
      <w:r w:rsidR="00415920">
        <w:rPr>
          <w:rFonts w:ascii="Times New Roman" w:hAnsi="Times New Roman" w:cs="Times New Roman"/>
          <w:sz w:val="28"/>
        </w:rPr>
        <w:t xml:space="preserve"> неделимости законодательство запрещает деление вещи на части, так как это может нанести существенные повреждение, в последствии которых будет невозможно дальнейшее использование вещи по ее прямому назначению.</w:t>
      </w:r>
      <w:r w:rsidR="00532124">
        <w:rPr>
          <w:rFonts w:ascii="Times New Roman" w:hAnsi="Times New Roman" w:cs="Times New Roman"/>
          <w:sz w:val="28"/>
        </w:rPr>
        <w:t xml:space="preserve"> Валеев М. М.</w:t>
      </w:r>
      <w:r w:rsidR="002E6EFA">
        <w:rPr>
          <w:rFonts w:ascii="Times New Roman" w:hAnsi="Times New Roman" w:cs="Times New Roman"/>
          <w:sz w:val="28"/>
        </w:rPr>
        <w:t xml:space="preserve"> </w:t>
      </w:r>
      <w:r w:rsidR="00D37339">
        <w:rPr>
          <w:rStyle w:val="a6"/>
          <w:rFonts w:ascii="Times New Roman" w:hAnsi="Times New Roman" w:cs="Times New Roman"/>
          <w:sz w:val="28"/>
        </w:rPr>
        <w:footnoteReference w:id="8"/>
      </w:r>
      <w:r w:rsidR="005743D3">
        <w:rPr>
          <w:rFonts w:ascii="Times New Roman" w:hAnsi="Times New Roman" w:cs="Times New Roman"/>
          <w:sz w:val="28"/>
        </w:rPr>
        <w:t>считает, что, когда гражданское законодательство указывает законодательные ограничения делимости, то оно, безусловно, опирается не только на законодательную делимость,</w:t>
      </w:r>
      <w:r>
        <w:rPr>
          <w:rFonts w:ascii="Times New Roman" w:hAnsi="Times New Roman" w:cs="Times New Roman"/>
          <w:sz w:val="28"/>
        </w:rPr>
        <w:t xml:space="preserve"> но и на физическую</w:t>
      </w:r>
      <w:r w:rsidR="005743D3">
        <w:rPr>
          <w:rFonts w:ascii="Times New Roman" w:hAnsi="Times New Roman" w:cs="Times New Roman"/>
          <w:sz w:val="28"/>
        </w:rPr>
        <w:t>.</w:t>
      </w:r>
      <w:r w:rsidR="00BF7AD9">
        <w:rPr>
          <w:rFonts w:ascii="Times New Roman" w:hAnsi="Times New Roman" w:cs="Times New Roman"/>
          <w:sz w:val="28"/>
        </w:rPr>
        <w:t xml:space="preserve"> Однако, несмотря на то, что они действительно могут совпадать, основная ее роль водится к воспрепятствованию раздела вещи в экономическом плане. В пункте 4 статьи 244 ГК РФ говорится об имуществе, которое не подлежит разделу в рамках закона, то есть в законодательстве нет такого понятия, как неделимости вещи по закону или законной делимости.</w:t>
      </w:r>
      <w:r w:rsidR="009B767E">
        <w:rPr>
          <w:rFonts w:ascii="Times New Roman" w:hAnsi="Times New Roman" w:cs="Times New Roman"/>
          <w:sz w:val="28"/>
        </w:rPr>
        <w:t xml:space="preserve"> </w:t>
      </w:r>
      <w:r w:rsidR="00AA6604">
        <w:rPr>
          <w:rFonts w:ascii="Times New Roman" w:hAnsi="Times New Roman" w:cs="Times New Roman"/>
          <w:sz w:val="28"/>
        </w:rPr>
        <w:t>Если говорить о юридической неделимости, то данная неделимость заключается в невозможности выполнения данного условия: части должны сохранять и продолжать существо целого, не теряя ценности, которой это целое обладает.</w:t>
      </w:r>
    </w:p>
    <w:p w:rsidR="002E6EFA" w:rsidRDefault="002E6EFA" w:rsidP="00EF4409">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Однако, не все ученые основываются на такой классификации. К примеру, Г.Ф. </w:t>
      </w:r>
      <w:proofErr w:type="spellStart"/>
      <w:r>
        <w:rPr>
          <w:rFonts w:ascii="Times New Roman" w:hAnsi="Times New Roman" w:cs="Times New Roman"/>
          <w:sz w:val="28"/>
        </w:rPr>
        <w:t>Шершеневич</w:t>
      </w:r>
      <w:proofErr w:type="spellEnd"/>
      <w:r>
        <w:rPr>
          <w:rStyle w:val="a6"/>
          <w:rFonts w:ascii="Times New Roman" w:hAnsi="Times New Roman" w:cs="Times New Roman"/>
          <w:sz w:val="28"/>
        </w:rPr>
        <w:footnoteReference w:id="9"/>
      </w:r>
      <w:r>
        <w:rPr>
          <w:rFonts w:ascii="Times New Roman" w:hAnsi="Times New Roman" w:cs="Times New Roman"/>
          <w:sz w:val="28"/>
        </w:rPr>
        <w:t xml:space="preserve"> </w:t>
      </w:r>
      <w:r w:rsidRPr="002E6EFA">
        <w:rPr>
          <w:rFonts w:ascii="Times New Roman" w:hAnsi="Times New Roman" w:cs="Times New Roman"/>
          <w:sz w:val="28"/>
        </w:rPr>
        <w:t>рассматривает естес</w:t>
      </w:r>
      <w:r>
        <w:rPr>
          <w:rFonts w:ascii="Times New Roman" w:hAnsi="Times New Roman" w:cs="Times New Roman"/>
          <w:sz w:val="28"/>
        </w:rPr>
        <w:t>твенную и законную неделимость.</w:t>
      </w:r>
    </w:p>
    <w:p w:rsidR="00D1529C" w:rsidRPr="00160BD8" w:rsidRDefault="00160BD8" w:rsidP="00EF4409">
      <w:pPr>
        <w:spacing w:line="360" w:lineRule="auto"/>
        <w:ind w:firstLine="709"/>
        <w:jc w:val="both"/>
        <w:rPr>
          <w:rFonts w:ascii="Times New Roman" w:hAnsi="Times New Roman" w:cs="Times New Roman"/>
          <w:color w:val="FF0000"/>
          <w:sz w:val="28"/>
        </w:rPr>
      </w:pPr>
      <w:r>
        <w:rPr>
          <w:rFonts w:ascii="Times New Roman" w:hAnsi="Times New Roman" w:cs="Times New Roman"/>
          <w:sz w:val="28"/>
        </w:rPr>
        <w:t>Также в Гражданском Кодексе Российской Федерации в статье 133 можно увидеть признаки неделимой вещи. Н</w:t>
      </w:r>
      <w:r w:rsidR="00D1529C">
        <w:rPr>
          <w:rFonts w:ascii="Times New Roman" w:hAnsi="Times New Roman" w:cs="Times New Roman"/>
          <w:sz w:val="28"/>
        </w:rPr>
        <w:t>еделимая вещ</w:t>
      </w:r>
      <w:r w:rsidR="00122B06">
        <w:rPr>
          <w:rFonts w:ascii="Times New Roman" w:hAnsi="Times New Roman" w:cs="Times New Roman"/>
          <w:sz w:val="28"/>
        </w:rPr>
        <w:t>ь</w:t>
      </w:r>
      <w:r w:rsidR="00D1529C">
        <w:rPr>
          <w:rFonts w:ascii="Times New Roman" w:hAnsi="Times New Roman" w:cs="Times New Roman"/>
          <w:sz w:val="28"/>
        </w:rPr>
        <w:t xml:space="preserve"> обладает следующими признаками:</w:t>
      </w:r>
    </w:p>
    <w:p w:rsidR="00D1529C" w:rsidRPr="00D1529C" w:rsidRDefault="00D1529C" w:rsidP="00EF4409">
      <w:pPr>
        <w:spacing w:line="360" w:lineRule="auto"/>
        <w:ind w:firstLine="709"/>
        <w:jc w:val="both"/>
        <w:rPr>
          <w:rFonts w:ascii="Times New Roman" w:hAnsi="Times New Roman" w:cs="Times New Roman"/>
          <w:sz w:val="28"/>
        </w:rPr>
      </w:pPr>
      <w:r w:rsidRPr="00D1529C">
        <w:rPr>
          <w:rFonts w:ascii="Times New Roman" w:hAnsi="Times New Roman" w:cs="Times New Roman"/>
          <w:sz w:val="28"/>
        </w:rPr>
        <w:t>1) обязательным:</w:t>
      </w:r>
    </w:p>
    <w:p w:rsidR="00D1529C" w:rsidRPr="00D1529C" w:rsidRDefault="00D1529C" w:rsidP="00EF4409">
      <w:pPr>
        <w:spacing w:line="360" w:lineRule="auto"/>
        <w:ind w:firstLine="709"/>
        <w:jc w:val="both"/>
        <w:rPr>
          <w:rFonts w:ascii="Times New Roman" w:hAnsi="Times New Roman" w:cs="Times New Roman"/>
          <w:sz w:val="28"/>
        </w:rPr>
      </w:pPr>
      <w:r w:rsidRPr="00D1529C">
        <w:rPr>
          <w:rFonts w:ascii="Times New Roman" w:hAnsi="Times New Roman" w:cs="Times New Roman"/>
          <w:sz w:val="28"/>
        </w:rPr>
        <w:t>— выступление в обороте как единый объект вещных прав;</w:t>
      </w:r>
    </w:p>
    <w:p w:rsidR="00D1529C" w:rsidRPr="00D1529C" w:rsidRDefault="00D1529C" w:rsidP="00EF4409">
      <w:pPr>
        <w:spacing w:line="360" w:lineRule="auto"/>
        <w:ind w:firstLine="709"/>
        <w:jc w:val="both"/>
        <w:rPr>
          <w:rFonts w:ascii="Times New Roman" w:hAnsi="Times New Roman" w:cs="Times New Roman"/>
          <w:sz w:val="28"/>
        </w:rPr>
      </w:pPr>
      <w:r w:rsidRPr="00D1529C">
        <w:rPr>
          <w:rFonts w:ascii="Times New Roman" w:hAnsi="Times New Roman" w:cs="Times New Roman"/>
          <w:sz w:val="28"/>
        </w:rPr>
        <w:t>2) альтернативными:</w:t>
      </w:r>
    </w:p>
    <w:p w:rsidR="00D1529C" w:rsidRPr="00D1529C" w:rsidRDefault="00D1529C" w:rsidP="00EF4409">
      <w:pPr>
        <w:spacing w:line="360" w:lineRule="auto"/>
        <w:ind w:firstLine="709"/>
        <w:jc w:val="both"/>
        <w:rPr>
          <w:rFonts w:ascii="Times New Roman" w:hAnsi="Times New Roman" w:cs="Times New Roman"/>
          <w:sz w:val="28"/>
        </w:rPr>
      </w:pPr>
      <w:r w:rsidRPr="00D1529C">
        <w:rPr>
          <w:rFonts w:ascii="Times New Roman" w:hAnsi="Times New Roman" w:cs="Times New Roman"/>
          <w:sz w:val="28"/>
        </w:rPr>
        <w:lastRenderedPageBreak/>
        <w:t>— невозможность ее р</w:t>
      </w:r>
      <w:r>
        <w:rPr>
          <w:rFonts w:ascii="Times New Roman" w:hAnsi="Times New Roman" w:cs="Times New Roman"/>
          <w:sz w:val="28"/>
        </w:rPr>
        <w:t xml:space="preserve">аздела в натуре без разрушения, </w:t>
      </w:r>
      <w:r w:rsidRPr="00D1529C">
        <w:rPr>
          <w:rFonts w:ascii="Times New Roman" w:hAnsi="Times New Roman" w:cs="Times New Roman"/>
          <w:sz w:val="28"/>
        </w:rPr>
        <w:t>повреждения такой вещи;</w:t>
      </w:r>
    </w:p>
    <w:p w:rsidR="00D1529C" w:rsidRDefault="00D1529C" w:rsidP="00EF4409">
      <w:pPr>
        <w:spacing w:line="360" w:lineRule="auto"/>
        <w:ind w:firstLine="709"/>
        <w:jc w:val="both"/>
        <w:rPr>
          <w:rFonts w:ascii="Times New Roman" w:hAnsi="Times New Roman" w:cs="Times New Roman"/>
          <w:sz w:val="28"/>
        </w:rPr>
      </w:pPr>
      <w:r w:rsidRPr="00D1529C">
        <w:rPr>
          <w:rFonts w:ascii="Times New Roman" w:hAnsi="Times New Roman" w:cs="Times New Roman"/>
          <w:sz w:val="28"/>
        </w:rPr>
        <w:t>— невозможность ее</w:t>
      </w:r>
      <w:r>
        <w:rPr>
          <w:rFonts w:ascii="Times New Roman" w:hAnsi="Times New Roman" w:cs="Times New Roman"/>
          <w:sz w:val="28"/>
        </w:rPr>
        <w:t xml:space="preserve"> раздела в натуре без изменения назначения</w:t>
      </w:r>
    </w:p>
    <w:p w:rsidR="009853F3" w:rsidRDefault="00D1529C" w:rsidP="00EF4409">
      <w:pPr>
        <w:spacing w:line="360" w:lineRule="auto"/>
        <w:ind w:firstLine="709"/>
        <w:jc w:val="both"/>
        <w:rPr>
          <w:rFonts w:ascii="Times New Roman" w:hAnsi="Times New Roman" w:cs="Times New Roman"/>
          <w:sz w:val="28"/>
        </w:rPr>
      </w:pPr>
      <w:r>
        <w:rPr>
          <w:rFonts w:ascii="Times New Roman" w:hAnsi="Times New Roman" w:cs="Times New Roman"/>
          <w:sz w:val="28"/>
        </w:rPr>
        <w:t>Рассматривая первый принцип, мы можем увидеть, что выступление в обороте как единый объект вещных прав – это основа правового режима неделимой вещи, ведь даже в самом законе, в статье</w:t>
      </w:r>
      <w:r w:rsidR="00B73522">
        <w:rPr>
          <w:rFonts w:ascii="Times New Roman" w:hAnsi="Times New Roman" w:cs="Times New Roman"/>
          <w:sz w:val="28"/>
        </w:rPr>
        <w:t xml:space="preserve"> 133 ГК РФ, этот факт указан: «</w:t>
      </w:r>
      <w:r>
        <w:rPr>
          <w:rFonts w:ascii="Times New Roman" w:hAnsi="Times New Roman" w:cs="Times New Roman"/>
          <w:sz w:val="28"/>
        </w:rPr>
        <w:t xml:space="preserve">…выступает </w:t>
      </w:r>
      <w:r w:rsidRPr="00D1529C">
        <w:rPr>
          <w:rFonts w:ascii="Times New Roman" w:hAnsi="Times New Roman" w:cs="Times New Roman"/>
          <w:sz w:val="28"/>
        </w:rPr>
        <w:t>в обороте как единый объект вещных прав»</w:t>
      </w:r>
      <w:r>
        <w:rPr>
          <w:rFonts w:ascii="Times New Roman" w:hAnsi="Times New Roman" w:cs="Times New Roman"/>
          <w:sz w:val="28"/>
        </w:rPr>
        <w:t>. Однако возникает вопрос, который касается аспекта лишь вещных прав.</w:t>
      </w:r>
      <w:r w:rsidR="009853F3">
        <w:rPr>
          <w:rFonts w:ascii="Times New Roman" w:hAnsi="Times New Roman" w:cs="Times New Roman"/>
          <w:sz w:val="28"/>
        </w:rPr>
        <w:t xml:space="preserve"> В таком случае упускается то, что неделимая вещи участвует в качестве единого объекта в корпоративных, обязательствен</w:t>
      </w:r>
      <w:r w:rsidR="00B73522">
        <w:rPr>
          <w:rFonts w:ascii="Times New Roman" w:hAnsi="Times New Roman" w:cs="Times New Roman"/>
          <w:sz w:val="28"/>
        </w:rPr>
        <w:t>ных и наследственных отношениях</w:t>
      </w:r>
      <w:r w:rsidR="009853F3">
        <w:rPr>
          <w:rFonts w:ascii="Times New Roman" w:hAnsi="Times New Roman" w:cs="Times New Roman"/>
          <w:sz w:val="28"/>
        </w:rPr>
        <w:t xml:space="preserve"> </w:t>
      </w:r>
      <w:r w:rsidR="00B73522">
        <w:rPr>
          <w:rFonts w:ascii="Times New Roman" w:hAnsi="Times New Roman" w:cs="Times New Roman"/>
          <w:sz w:val="28"/>
        </w:rPr>
        <w:t xml:space="preserve">(некоторые авторы, к примеру, Мананников О.В. </w:t>
      </w:r>
      <w:r w:rsidR="00B73522">
        <w:rPr>
          <w:rStyle w:val="a6"/>
          <w:rFonts w:ascii="Times New Roman" w:hAnsi="Times New Roman" w:cs="Times New Roman"/>
          <w:sz w:val="28"/>
        </w:rPr>
        <w:footnoteReference w:id="10"/>
      </w:r>
      <w:r w:rsidR="00B73522">
        <w:rPr>
          <w:rFonts w:ascii="Times New Roman" w:hAnsi="Times New Roman" w:cs="Times New Roman"/>
          <w:sz w:val="28"/>
        </w:rPr>
        <w:t xml:space="preserve">выделяют их в отдельный </w:t>
      </w:r>
      <w:r w:rsidR="00B73522" w:rsidRPr="00B73522">
        <w:rPr>
          <w:rFonts w:ascii="Times New Roman" w:hAnsi="Times New Roman" w:cs="Times New Roman"/>
          <w:sz w:val="28"/>
        </w:rPr>
        <w:t>вид имущественных отношений</w:t>
      </w:r>
      <w:r w:rsidR="00B73522">
        <w:rPr>
          <w:rFonts w:ascii="Times New Roman" w:hAnsi="Times New Roman" w:cs="Times New Roman"/>
          <w:sz w:val="28"/>
        </w:rPr>
        <w:t xml:space="preserve">). </w:t>
      </w:r>
      <w:r w:rsidR="009853F3">
        <w:rPr>
          <w:rFonts w:ascii="Times New Roman" w:hAnsi="Times New Roman" w:cs="Times New Roman"/>
          <w:sz w:val="28"/>
        </w:rPr>
        <w:t xml:space="preserve">Одновременно с этим </w:t>
      </w:r>
      <w:r w:rsidR="009853F3" w:rsidRPr="009853F3">
        <w:rPr>
          <w:rFonts w:ascii="Times New Roman" w:hAnsi="Times New Roman" w:cs="Times New Roman"/>
          <w:sz w:val="28"/>
        </w:rPr>
        <w:t xml:space="preserve">именно обеспечение единства в ходе оборота и присвоения во многом диктует целесообразность существования правового режима </w:t>
      </w:r>
      <w:r w:rsidR="009853F3">
        <w:rPr>
          <w:rFonts w:ascii="Times New Roman" w:hAnsi="Times New Roman" w:cs="Times New Roman"/>
          <w:sz w:val="28"/>
        </w:rPr>
        <w:t>неделимой вещи, и в иных нормах ГК РФ (например,</w:t>
      </w:r>
      <w:r w:rsidR="009853F3">
        <w:t xml:space="preserve"> </w:t>
      </w:r>
      <w:r w:rsidR="009853F3">
        <w:rPr>
          <w:sz w:val="28"/>
        </w:rPr>
        <w:t>с</w:t>
      </w:r>
      <w:r w:rsidR="009853F3" w:rsidRPr="009853F3">
        <w:rPr>
          <w:rFonts w:ascii="Times New Roman" w:hAnsi="Times New Roman" w:cs="Times New Roman"/>
          <w:sz w:val="28"/>
        </w:rPr>
        <w:t>татья 1168. Преимущественное право на неделимую вещь при разделе наследства</w:t>
      </w:r>
      <w:r w:rsidR="009853F3">
        <w:rPr>
          <w:rFonts w:ascii="Times New Roman" w:hAnsi="Times New Roman" w:cs="Times New Roman"/>
          <w:sz w:val="28"/>
        </w:rPr>
        <w:t xml:space="preserve">) законодатель помнит </w:t>
      </w:r>
      <w:r w:rsidR="009853F3" w:rsidRPr="009853F3">
        <w:rPr>
          <w:rFonts w:ascii="Times New Roman" w:hAnsi="Times New Roman" w:cs="Times New Roman"/>
          <w:sz w:val="28"/>
        </w:rPr>
        <w:t>об этом.</w:t>
      </w:r>
      <w:r w:rsidR="009853F3">
        <w:rPr>
          <w:rFonts w:ascii="Times New Roman" w:hAnsi="Times New Roman" w:cs="Times New Roman"/>
          <w:sz w:val="28"/>
        </w:rPr>
        <w:t xml:space="preserve"> Данная задача находит свое отражение и в правоприменительной практике, так как неделимая вещь, по своей сути, наследуется как единое целое </w:t>
      </w:r>
      <w:r w:rsidR="00AB033C">
        <w:rPr>
          <w:rFonts w:ascii="Times New Roman" w:hAnsi="Times New Roman" w:cs="Times New Roman"/>
          <w:sz w:val="28"/>
        </w:rPr>
        <w:t>и становится предметом обязательства также как единое целое, не говоря уже о том, что она вносится при формировании уставного капитала как единое целое. Также в самой 133 статье указывается на возможность неделимой вещи иметь составные части: «…</w:t>
      </w:r>
      <w:r w:rsidR="00AB033C" w:rsidRPr="00AB033C">
        <w:rPr>
          <w:rFonts w:ascii="Times New Roman" w:hAnsi="Times New Roman" w:cs="Times New Roman"/>
          <w:sz w:val="28"/>
        </w:rPr>
        <w:t>является неделимой вещью и в том случае,</w:t>
      </w:r>
      <w:r w:rsidR="00AB033C">
        <w:rPr>
          <w:rFonts w:ascii="Times New Roman" w:hAnsi="Times New Roman" w:cs="Times New Roman"/>
          <w:sz w:val="28"/>
        </w:rPr>
        <w:t xml:space="preserve"> если она имеет составные части» и несмотря на это по представлению считается правильным, что такие составные части не являются объектами гражданских прав, не имеют самостоятельного значения.</w:t>
      </w:r>
      <w:r w:rsidR="00E011EA">
        <w:rPr>
          <w:rFonts w:ascii="Times New Roman" w:hAnsi="Times New Roman" w:cs="Times New Roman"/>
          <w:sz w:val="28"/>
        </w:rPr>
        <w:t xml:space="preserve"> Подтверждение данному факту можно найти в судебной практике. Так, в Постановлении</w:t>
      </w:r>
      <w:r w:rsidR="00E011EA" w:rsidRPr="00E011EA">
        <w:rPr>
          <w:rFonts w:ascii="Times New Roman" w:hAnsi="Times New Roman" w:cs="Times New Roman"/>
          <w:sz w:val="28"/>
        </w:rPr>
        <w:t xml:space="preserve"> Президиума Высшего Арбитражного Суда РФ от 5 апреля 2005 </w:t>
      </w:r>
      <w:r w:rsidR="00E011EA" w:rsidRPr="00E011EA">
        <w:rPr>
          <w:rFonts w:ascii="Times New Roman" w:hAnsi="Times New Roman" w:cs="Times New Roman"/>
          <w:sz w:val="28"/>
        </w:rPr>
        <w:lastRenderedPageBreak/>
        <w:t>г. N 15318/04</w:t>
      </w:r>
      <w:r w:rsidR="00E011EA">
        <w:rPr>
          <w:rFonts w:ascii="Times New Roman" w:hAnsi="Times New Roman" w:cs="Times New Roman"/>
          <w:sz w:val="28"/>
        </w:rPr>
        <w:t xml:space="preserve"> была сформирована устойчивая правовая позиция: «</w:t>
      </w:r>
      <w:r w:rsidR="00E011EA" w:rsidRPr="00E011EA">
        <w:rPr>
          <w:rFonts w:ascii="Times New Roman" w:hAnsi="Times New Roman" w:cs="Times New Roman"/>
          <w:sz w:val="28"/>
        </w:rPr>
        <w:t>…признание вещи неделимой влечет</w:t>
      </w:r>
      <w:r w:rsidR="00E011EA">
        <w:rPr>
          <w:rFonts w:ascii="Times New Roman" w:hAnsi="Times New Roman" w:cs="Times New Roman"/>
          <w:sz w:val="28"/>
        </w:rPr>
        <w:t xml:space="preserve"> за собой определенные правовые </w:t>
      </w:r>
      <w:r w:rsidR="00E011EA" w:rsidRPr="00E011EA">
        <w:rPr>
          <w:rFonts w:ascii="Times New Roman" w:hAnsi="Times New Roman" w:cs="Times New Roman"/>
          <w:sz w:val="28"/>
        </w:rPr>
        <w:t xml:space="preserve">последствия — </w:t>
      </w:r>
      <w:r w:rsidR="00E011EA">
        <w:rPr>
          <w:rFonts w:ascii="Times New Roman" w:hAnsi="Times New Roman" w:cs="Times New Roman"/>
          <w:sz w:val="28"/>
        </w:rPr>
        <w:t xml:space="preserve">часть ее не может быть </w:t>
      </w:r>
      <w:r w:rsidR="00E011EA" w:rsidRPr="00E011EA">
        <w:rPr>
          <w:rFonts w:ascii="Times New Roman" w:hAnsi="Times New Roman" w:cs="Times New Roman"/>
          <w:sz w:val="28"/>
        </w:rPr>
        <w:t>предметом самостоятельных гражданских прав»</w:t>
      </w:r>
      <w:r w:rsidR="00E011EA">
        <w:rPr>
          <w:rStyle w:val="a6"/>
          <w:rFonts w:ascii="Times New Roman" w:hAnsi="Times New Roman" w:cs="Times New Roman"/>
          <w:sz w:val="28"/>
        </w:rPr>
        <w:footnoteReference w:id="11"/>
      </w:r>
      <w:r w:rsidR="00E011EA">
        <w:rPr>
          <w:rFonts w:ascii="Times New Roman" w:hAnsi="Times New Roman" w:cs="Times New Roman"/>
          <w:sz w:val="28"/>
        </w:rPr>
        <w:t xml:space="preserve">. </w:t>
      </w:r>
      <w:r w:rsidR="009853F3" w:rsidRPr="009853F3">
        <w:rPr>
          <w:rFonts w:ascii="Times New Roman" w:hAnsi="Times New Roman" w:cs="Times New Roman"/>
          <w:sz w:val="28"/>
        </w:rPr>
        <w:t>Невозможно вести речь о</w:t>
      </w:r>
      <w:r w:rsidR="00E011EA">
        <w:rPr>
          <w:rFonts w:ascii="Times New Roman" w:hAnsi="Times New Roman" w:cs="Times New Roman"/>
          <w:sz w:val="28"/>
        </w:rPr>
        <w:t xml:space="preserve">б участии в гражданском обороте </w:t>
      </w:r>
      <w:r w:rsidR="009853F3" w:rsidRPr="009853F3">
        <w:rPr>
          <w:rFonts w:ascii="Times New Roman" w:hAnsi="Times New Roman" w:cs="Times New Roman"/>
          <w:sz w:val="28"/>
        </w:rPr>
        <w:t>составных частей неде</w:t>
      </w:r>
      <w:r w:rsidR="00D02A0B">
        <w:rPr>
          <w:rFonts w:ascii="Times New Roman" w:hAnsi="Times New Roman" w:cs="Times New Roman"/>
          <w:sz w:val="28"/>
        </w:rPr>
        <w:t xml:space="preserve">лимой вещи, поскольку свойством </w:t>
      </w:r>
      <w:proofErr w:type="spellStart"/>
      <w:r w:rsidR="009853F3" w:rsidRPr="009853F3">
        <w:rPr>
          <w:rFonts w:ascii="Times New Roman" w:hAnsi="Times New Roman" w:cs="Times New Roman"/>
          <w:sz w:val="28"/>
        </w:rPr>
        <w:t>правообъектности</w:t>
      </w:r>
      <w:proofErr w:type="spellEnd"/>
      <w:r w:rsidR="009853F3" w:rsidRPr="009853F3">
        <w:rPr>
          <w:rFonts w:ascii="Times New Roman" w:hAnsi="Times New Roman" w:cs="Times New Roman"/>
          <w:sz w:val="28"/>
        </w:rPr>
        <w:t xml:space="preserve"> обла</w:t>
      </w:r>
      <w:r w:rsidR="00D02A0B">
        <w:rPr>
          <w:rFonts w:ascii="Times New Roman" w:hAnsi="Times New Roman" w:cs="Times New Roman"/>
          <w:sz w:val="28"/>
        </w:rPr>
        <w:t xml:space="preserve">дает лишь неделимая вещь, но не </w:t>
      </w:r>
      <w:r w:rsidR="00BB7CB0">
        <w:rPr>
          <w:rFonts w:ascii="Times New Roman" w:hAnsi="Times New Roman" w:cs="Times New Roman"/>
          <w:sz w:val="28"/>
        </w:rPr>
        <w:t>ее элементы</w:t>
      </w:r>
      <w:r w:rsidR="00D37339">
        <w:rPr>
          <w:rStyle w:val="a6"/>
          <w:rFonts w:ascii="Times New Roman" w:hAnsi="Times New Roman" w:cs="Times New Roman"/>
          <w:sz w:val="28"/>
        </w:rPr>
        <w:footnoteReference w:id="12"/>
      </w:r>
      <w:r w:rsidR="00BB7CB0">
        <w:rPr>
          <w:rFonts w:ascii="Times New Roman" w:hAnsi="Times New Roman" w:cs="Times New Roman"/>
          <w:sz w:val="28"/>
        </w:rPr>
        <w:t>.</w:t>
      </w:r>
      <w:r w:rsidR="009853F3" w:rsidRPr="009853F3">
        <w:rPr>
          <w:rFonts w:ascii="Times New Roman" w:hAnsi="Times New Roman" w:cs="Times New Roman"/>
          <w:sz w:val="28"/>
        </w:rPr>
        <w:t>Однако в п. 3 ст. 133 ГК РФ предусмотрено,</w:t>
      </w:r>
      <w:r w:rsidR="00D02A0B">
        <w:rPr>
          <w:rFonts w:ascii="Times New Roman" w:hAnsi="Times New Roman" w:cs="Times New Roman"/>
          <w:sz w:val="28"/>
        </w:rPr>
        <w:t xml:space="preserve"> что «…</w:t>
      </w:r>
      <w:r w:rsidR="00D02A0B" w:rsidRPr="00D02A0B">
        <w:rPr>
          <w:rFonts w:ascii="Times New Roman" w:hAnsi="Times New Roman" w:cs="Times New Roman"/>
          <w:sz w:val="28"/>
        </w:rPr>
        <w:t>если законом или судебным актом не установлена возможность выделения из вещи ее составной части, в том числе в целях продажи ее отдельно</w:t>
      </w:r>
      <w:r w:rsidR="00D02A0B">
        <w:rPr>
          <w:rFonts w:ascii="Times New Roman" w:hAnsi="Times New Roman" w:cs="Times New Roman"/>
          <w:sz w:val="28"/>
        </w:rPr>
        <w:t>»</w:t>
      </w:r>
      <w:r w:rsidR="00D02A0B">
        <w:rPr>
          <w:rStyle w:val="a6"/>
          <w:rFonts w:ascii="Times New Roman" w:hAnsi="Times New Roman" w:cs="Times New Roman"/>
          <w:sz w:val="28"/>
        </w:rPr>
        <w:footnoteReference w:id="13"/>
      </w:r>
      <w:r w:rsidR="00D02A0B">
        <w:rPr>
          <w:rFonts w:ascii="Times New Roman" w:hAnsi="Times New Roman" w:cs="Times New Roman"/>
          <w:sz w:val="28"/>
        </w:rPr>
        <w:t xml:space="preserve">, что заставляет нас задуматься о самом понятии и правовой природе составной части неделимой вещи. К сожалению, обнаружить </w:t>
      </w:r>
      <w:r w:rsidR="009853F3" w:rsidRPr="009853F3">
        <w:rPr>
          <w:rFonts w:ascii="Times New Roman" w:hAnsi="Times New Roman" w:cs="Times New Roman"/>
          <w:sz w:val="28"/>
        </w:rPr>
        <w:t>устойчивую практику прим</w:t>
      </w:r>
      <w:r w:rsidR="00D02A0B">
        <w:rPr>
          <w:rFonts w:ascii="Times New Roman" w:hAnsi="Times New Roman" w:cs="Times New Roman"/>
          <w:sz w:val="28"/>
        </w:rPr>
        <w:t xml:space="preserve">енения нормы п. 3 ст. 133 ГК не </w:t>
      </w:r>
      <w:r w:rsidR="009853F3" w:rsidRPr="009853F3">
        <w:rPr>
          <w:rFonts w:ascii="Times New Roman" w:hAnsi="Times New Roman" w:cs="Times New Roman"/>
          <w:sz w:val="28"/>
        </w:rPr>
        <w:t xml:space="preserve">удалось. Суды пока не </w:t>
      </w:r>
      <w:r w:rsidR="00D02A0B">
        <w:rPr>
          <w:rFonts w:ascii="Times New Roman" w:hAnsi="Times New Roman" w:cs="Times New Roman"/>
          <w:sz w:val="28"/>
        </w:rPr>
        <w:t xml:space="preserve">спешат выделять составные части </w:t>
      </w:r>
      <w:r w:rsidR="009853F3" w:rsidRPr="009853F3">
        <w:rPr>
          <w:rFonts w:ascii="Times New Roman" w:hAnsi="Times New Roman" w:cs="Times New Roman"/>
          <w:sz w:val="28"/>
        </w:rPr>
        <w:t>неделимых вещей в</w:t>
      </w:r>
      <w:r w:rsidR="00E91F7F">
        <w:rPr>
          <w:rFonts w:ascii="Times New Roman" w:hAnsi="Times New Roman" w:cs="Times New Roman"/>
          <w:sz w:val="28"/>
        </w:rPr>
        <w:t xml:space="preserve"> </w:t>
      </w:r>
      <w:r w:rsidR="009853F3" w:rsidRPr="009853F3">
        <w:rPr>
          <w:rFonts w:ascii="Times New Roman" w:hAnsi="Times New Roman" w:cs="Times New Roman"/>
          <w:sz w:val="28"/>
        </w:rPr>
        <w:t>ка</w:t>
      </w:r>
      <w:r w:rsidR="00D02A0B">
        <w:rPr>
          <w:rFonts w:ascii="Times New Roman" w:hAnsi="Times New Roman" w:cs="Times New Roman"/>
          <w:sz w:val="28"/>
        </w:rPr>
        <w:t xml:space="preserve">честве самостоятельных объектов </w:t>
      </w:r>
      <w:r w:rsidR="009853F3" w:rsidRPr="009853F3">
        <w:rPr>
          <w:rFonts w:ascii="Times New Roman" w:hAnsi="Times New Roman" w:cs="Times New Roman"/>
          <w:sz w:val="28"/>
        </w:rPr>
        <w:t>прав, в том числе и для обращения на них взыскания</w:t>
      </w:r>
      <w:r w:rsidR="00D02A0B">
        <w:rPr>
          <w:rFonts w:ascii="Times New Roman" w:hAnsi="Times New Roman" w:cs="Times New Roman"/>
          <w:sz w:val="28"/>
        </w:rPr>
        <w:t>.</w:t>
      </w:r>
    </w:p>
    <w:p w:rsidR="004244E9" w:rsidRDefault="004244E9" w:rsidP="00EF4409">
      <w:pPr>
        <w:spacing w:line="360" w:lineRule="auto"/>
        <w:ind w:firstLine="709"/>
        <w:jc w:val="both"/>
        <w:rPr>
          <w:rFonts w:ascii="Times New Roman" w:hAnsi="Times New Roman" w:cs="Times New Roman"/>
          <w:sz w:val="28"/>
        </w:rPr>
      </w:pPr>
      <w:r>
        <w:rPr>
          <w:rFonts w:ascii="Times New Roman" w:hAnsi="Times New Roman" w:cs="Times New Roman"/>
          <w:sz w:val="28"/>
        </w:rPr>
        <w:t>Далее идут альтернативные признаки, которые включают в себя две составляющие:</w:t>
      </w:r>
      <w:r w:rsidRPr="004244E9">
        <w:t xml:space="preserve"> </w:t>
      </w:r>
      <w:r>
        <w:rPr>
          <w:rFonts w:ascii="Times New Roman" w:hAnsi="Times New Roman" w:cs="Times New Roman"/>
          <w:sz w:val="28"/>
        </w:rPr>
        <w:t xml:space="preserve">невозможность раздела неделимой вещи </w:t>
      </w:r>
      <w:r w:rsidRPr="004244E9">
        <w:rPr>
          <w:rFonts w:ascii="Times New Roman" w:hAnsi="Times New Roman" w:cs="Times New Roman"/>
          <w:sz w:val="28"/>
        </w:rPr>
        <w:t>в натуре без разр</w:t>
      </w:r>
      <w:r>
        <w:rPr>
          <w:rFonts w:ascii="Times New Roman" w:hAnsi="Times New Roman" w:cs="Times New Roman"/>
          <w:sz w:val="28"/>
        </w:rPr>
        <w:t>ушения, повреждения такой вещи,</w:t>
      </w:r>
      <w:r w:rsidRPr="004244E9">
        <w:rPr>
          <w:rFonts w:ascii="Times New Roman" w:hAnsi="Times New Roman" w:cs="Times New Roman"/>
          <w:sz w:val="28"/>
        </w:rPr>
        <w:t xml:space="preserve"> невозможность ее раздела в натуре без изменения назначения</w:t>
      </w:r>
      <w:r>
        <w:rPr>
          <w:rFonts w:ascii="Times New Roman" w:hAnsi="Times New Roman" w:cs="Times New Roman"/>
          <w:sz w:val="28"/>
        </w:rPr>
        <w:t xml:space="preserve">. </w:t>
      </w:r>
      <w:r w:rsidRPr="004244E9">
        <w:rPr>
          <w:rFonts w:ascii="Times New Roman" w:hAnsi="Times New Roman" w:cs="Times New Roman"/>
          <w:sz w:val="28"/>
        </w:rPr>
        <w:t>В качестве квалификац</w:t>
      </w:r>
      <w:r w:rsidR="00117A0A">
        <w:rPr>
          <w:rFonts w:ascii="Times New Roman" w:hAnsi="Times New Roman" w:cs="Times New Roman"/>
          <w:sz w:val="28"/>
        </w:rPr>
        <w:t xml:space="preserve">ии вещи в качестве неделимой на </w:t>
      </w:r>
      <w:r w:rsidRPr="004244E9">
        <w:rPr>
          <w:rFonts w:ascii="Times New Roman" w:hAnsi="Times New Roman" w:cs="Times New Roman"/>
          <w:sz w:val="28"/>
        </w:rPr>
        <w:t>основании данных признаков можн</w:t>
      </w:r>
      <w:r w:rsidR="00117A0A">
        <w:rPr>
          <w:rFonts w:ascii="Times New Roman" w:hAnsi="Times New Roman" w:cs="Times New Roman"/>
          <w:sz w:val="28"/>
        </w:rPr>
        <w:t xml:space="preserve">о привести следующий </w:t>
      </w:r>
      <w:r w:rsidRPr="004244E9">
        <w:rPr>
          <w:rFonts w:ascii="Times New Roman" w:hAnsi="Times New Roman" w:cs="Times New Roman"/>
          <w:sz w:val="28"/>
        </w:rPr>
        <w:t>пример</w:t>
      </w:r>
      <w:r w:rsidR="00117A0A">
        <w:rPr>
          <w:rFonts w:ascii="Times New Roman" w:hAnsi="Times New Roman" w:cs="Times New Roman"/>
          <w:sz w:val="28"/>
        </w:rPr>
        <w:t xml:space="preserve">. </w:t>
      </w:r>
      <w:proofErr w:type="spellStart"/>
      <w:r w:rsidR="00117A0A">
        <w:rPr>
          <w:rFonts w:ascii="Times New Roman" w:hAnsi="Times New Roman" w:cs="Times New Roman"/>
          <w:sz w:val="28"/>
        </w:rPr>
        <w:t>Старооскольский</w:t>
      </w:r>
      <w:proofErr w:type="spellEnd"/>
      <w:r w:rsidR="00117A0A">
        <w:rPr>
          <w:rFonts w:ascii="Times New Roman" w:hAnsi="Times New Roman" w:cs="Times New Roman"/>
          <w:sz w:val="28"/>
        </w:rPr>
        <w:t xml:space="preserve"> районный суд Белгородской области, рассматривая вопрос о наследственной массе, в которую входил земельный участок, сделал такие выводы: </w:t>
      </w:r>
      <w:r w:rsidR="00117A0A" w:rsidRPr="00117A0A">
        <w:rPr>
          <w:rFonts w:ascii="Times New Roman" w:hAnsi="Times New Roman" w:cs="Times New Roman"/>
          <w:sz w:val="28"/>
        </w:rPr>
        <w:t xml:space="preserve">«Делимый </w:t>
      </w:r>
      <w:r w:rsidR="00117A0A">
        <w:rPr>
          <w:rFonts w:ascii="Times New Roman" w:hAnsi="Times New Roman" w:cs="Times New Roman"/>
          <w:sz w:val="28"/>
        </w:rPr>
        <w:t>земельный участок может б</w:t>
      </w:r>
      <w:r w:rsidR="00117A0A" w:rsidRPr="00117A0A">
        <w:rPr>
          <w:rFonts w:ascii="Times New Roman" w:hAnsi="Times New Roman" w:cs="Times New Roman"/>
          <w:sz w:val="28"/>
        </w:rPr>
        <w:t>ыть разделен на части и каждая часть после раздела образует сам</w:t>
      </w:r>
      <w:r w:rsidR="00117A0A">
        <w:rPr>
          <w:rFonts w:ascii="Times New Roman" w:hAnsi="Times New Roman" w:cs="Times New Roman"/>
          <w:sz w:val="28"/>
        </w:rPr>
        <w:t xml:space="preserve">остоятельный земельный участок, разрешенное </w:t>
      </w:r>
      <w:r w:rsidR="00117A0A" w:rsidRPr="00117A0A">
        <w:rPr>
          <w:rFonts w:ascii="Times New Roman" w:hAnsi="Times New Roman" w:cs="Times New Roman"/>
          <w:sz w:val="28"/>
        </w:rPr>
        <w:t>использование которого может осуществляться без перевода его в состав земель</w:t>
      </w:r>
      <w:r w:rsidR="00117A0A">
        <w:rPr>
          <w:rFonts w:ascii="Times New Roman" w:hAnsi="Times New Roman" w:cs="Times New Roman"/>
          <w:sz w:val="28"/>
        </w:rPr>
        <w:t xml:space="preserve"> </w:t>
      </w:r>
      <w:r w:rsidR="00117A0A">
        <w:rPr>
          <w:rFonts w:ascii="Times New Roman" w:hAnsi="Times New Roman" w:cs="Times New Roman"/>
          <w:sz w:val="28"/>
        </w:rPr>
        <w:lastRenderedPageBreak/>
        <w:t xml:space="preserve">иной категории, за исключением </w:t>
      </w:r>
      <w:r w:rsidR="00117A0A" w:rsidRPr="00117A0A">
        <w:rPr>
          <w:rFonts w:ascii="Times New Roman" w:hAnsi="Times New Roman" w:cs="Times New Roman"/>
          <w:sz w:val="28"/>
        </w:rPr>
        <w:t xml:space="preserve">случаев, установленных федеральными законами. Земельный участок, по поводу </w:t>
      </w:r>
      <w:r w:rsidR="00117A0A">
        <w:rPr>
          <w:rFonts w:ascii="Times New Roman" w:hAnsi="Times New Roman" w:cs="Times New Roman"/>
          <w:sz w:val="28"/>
        </w:rPr>
        <w:t xml:space="preserve">которого возник спор, относится </w:t>
      </w:r>
      <w:r w:rsidR="00117A0A" w:rsidRPr="00117A0A">
        <w:rPr>
          <w:rFonts w:ascii="Times New Roman" w:hAnsi="Times New Roman" w:cs="Times New Roman"/>
          <w:sz w:val="28"/>
        </w:rPr>
        <w:t>к землям населенных пу</w:t>
      </w:r>
      <w:r w:rsidR="00117A0A">
        <w:rPr>
          <w:rFonts w:ascii="Times New Roman" w:hAnsi="Times New Roman" w:cs="Times New Roman"/>
          <w:sz w:val="28"/>
        </w:rPr>
        <w:t xml:space="preserve">нктов, его целевое назначение — </w:t>
      </w:r>
      <w:r w:rsidR="00117A0A" w:rsidRPr="00117A0A">
        <w:rPr>
          <w:rFonts w:ascii="Times New Roman" w:hAnsi="Times New Roman" w:cs="Times New Roman"/>
          <w:sz w:val="28"/>
        </w:rPr>
        <w:t>для ведения личного подсобного хозяйства. Соответственно, учитывая приведенные положения земельного законодательства об условиях присвоения правового режима</w:t>
      </w:r>
      <w:r w:rsidR="00117A0A">
        <w:rPr>
          <w:rFonts w:ascii="Times New Roman" w:hAnsi="Times New Roman" w:cs="Times New Roman"/>
          <w:sz w:val="28"/>
        </w:rPr>
        <w:t xml:space="preserve"> </w:t>
      </w:r>
      <w:r w:rsidR="00117A0A" w:rsidRPr="00117A0A">
        <w:rPr>
          <w:rFonts w:ascii="Times New Roman" w:hAnsi="Times New Roman" w:cs="Times New Roman"/>
          <w:sz w:val="28"/>
        </w:rPr>
        <w:t>образуемому при разде</w:t>
      </w:r>
      <w:r w:rsidR="00117A0A">
        <w:rPr>
          <w:rFonts w:ascii="Times New Roman" w:hAnsi="Times New Roman" w:cs="Times New Roman"/>
          <w:sz w:val="28"/>
        </w:rPr>
        <w:t xml:space="preserve">ле (выделе) земельному участку, </w:t>
      </w:r>
      <w:r w:rsidR="00117A0A" w:rsidRPr="00117A0A">
        <w:rPr>
          <w:rFonts w:ascii="Times New Roman" w:hAnsi="Times New Roman" w:cs="Times New Roman"/>
          <w:sz w:val="28"/>
        </w:rPr>
        <w:t>принимая во внимание нормативные пределы предоставления земельного участка, суд приходит к выводу о невозможности раздела земельного участка.</w:t>
      </w:r>
      <w:r w:rsidR="00117A0A">
        <w:rPr>
          <w:rFonts w:ascii="Times New Roman" w:hAnsi="Times New Roman" w:cs="Times New Roman"/>
          <w:sz w:val="28"/>
        </w:rPr>
        <w:t xml:space="preserve"> </w:t>
      </w:r>
      <w:r w:rsidR="00117A0A" w:rsidRPr="00117A0A">
        <w:rPr>
          <w:rFonts w:ascii="Times New Roman" w:hAnsi="Times New Roman" w:cs="Times New Roman"/>
          <w:sz w:val="28"/>
        </w:rPr>
        <w:t>Указанные выше обстоятельства в своей сов</w:t>
      </w:r>
      <w:r w:rsidR="00117A0A">
        <w:rPr>
          <w:rFonts w:ascii="Times New Roman" w:hAnsi="Times New Roman" w:cs="Times New Roman"/>
          <w:sz w:val="28"/>
        </w:rPr>
        <w:t xml:space="preserve">окупности также свидетельствуют </w:t>
      </w:r>
      <w:r w:rsidR="00117A0A" w:rsidRPr="00117A0A">
        <w:rPr>
          <w:rFonts w:ascii="Times New Roman" w:hAnsi="Times New Roman" w:cs="Times New Roman"/>
          <w:sz w:val="28"/>
        </w:rPr>
        <w:t>о том, что выдел доли в спорном имуществе в натуре приведет к несоразмерному ущербу имущества и невозможности его использования по целевому назначению»</w:t>
      </w:r>
      <w:r w:rsidR="00117A0A">
        <w:rPr>
          <w:rStyle w:val="a6"/>
          <w:rFonts w:ascii="Times New Roman" w:hAnsi="Times New Roman" w:cs="Times New Roman"/>
          <w:sz w:val="28"/>
        </w:rPr>
        <w:footnoteReference w:id="14"/>
      </w:r>
      <w:r w:rsidR="00117A0A">
        <w:rPr>
          <w:rFonts w:ascii="Times New Roman" w:hAnsi="Times New Roman" w:cs="Times New Roman"/>
          <w:sz w:val="28"/>
        </w:rPr>
        <w:t>. Исходя из этого, мы можем сделать вывод, что суд оценивал соответствие объекта одновременно двумя признаками, так как при наличии хотя бы одного из признаков вещь признавалась бы неделимой.</w:t>
      </w:r>
      <w:r w:rsidR="009B767E">
        <w:rPr>
          <w:rFonts w:ascii="Times New Roman" w:hAnsi="Times New Roman" w:cs="Times New Roman"/>
          <w:sz w:val="28"/>
        </w:rPr>
        <w:t xml:space="preserve"> </w:t>
      </w:r>
    </w:p>
    <w:p w:rsidR="00160BD8" w:rsidRDefault="00160BD8" w:rsidP="00EF4409">
      <w:pPr>
        <w:spacing w:line="360" w:lineRule="auto"/>
        <w:ind w:firstLine="709"/>
        <w:jc w:val="both"/>
        <w:rPr>
          <w:rFonts w:ascii="Times New Roman" w:hAnsi="Times New Roman" w:cs="Times New Roman"/>
          <w:sz w:val="28"/>
        </w:rPr>
      </w:pPr>
      <w:r>
        <w:rPr>
          <w:rFonts w:ascii="Times New Roman" w:hAnsi="Times New Roman" w:cs="Times New Roman"/>
          <w:sz w:val="28"/>
        </w:rPr>
        <w:t>Также необходимо отметит такое понятие, как недвижимый комплекс, который является особым видом неделимого предмета. В статье 131.1 прописано, что «к</w:t>
      </w:r>
      <w:r w:rsidRPr="00160BD8">
        <w:rPr>
          <w:rFonts w:ascii="Times New Roman" w:hAnsi="Times New Roman" w:cs="Times New Roman"/>
          <w:sz w:val="28"/>
        </w:rPr>
        <w:t xml:space="preserve"> единым недвижимым комплексам примен</w:t>
      </w:r>
      <w:r>
        <w:rPr>
          <w:rFonts w:ascii="Times New Roman" w:hAnsi="Times New Roman" w:cs="Times New Roman"/>
          <w:sz w:val="28"/>
        </w:rPr>
        <w:t>яются правила о неделим</w:t>
      </w:r>
      <w:r w:rsidR="006812DF">
        <w:rPr>
          <w:rFonts w:ascii="Times New Roman" w:hAnsi="Times New Roman" w:cs="Times New Roman"/>
          <w:sz w:val="28"/>
        </w:rPr>
        <w:t>ых вещах»</w:t>
      </w:r>
      <w:r>
        <w:rPr>
          <w:rStyle w:val="a6"/>
          <w:rFonts w:ascii="Times New Roman" w:hAnsi="Times New Roman" w:cs="Times New Roman"/>
          <w:sz w:val="28"/>
        </w:rPr>
        <w:footnoteReference w:id="15"/>
      </w:r>
      <w:r w:rsidR="006812DF">
        <w:rPr>
          <w:rFonts w:ascii="Times New Roman" w:hAnsi="Times New Roman" w:cs="Times New Roman"/>
          <w:sz w:val="28"/>
        </w:rPr>
        <w:t xml:space="preserve">. </w:t>
      </w:r>
      <w:r w:rsidR="000E5BEE">
        <w:rPr>
          <w:rFonts w:ascii="Times New Roman" w:hAnsi="Times New Roman" w:cs="Times New Roman"/>
          <w:sz w:val="28"/>
        </w:rPr>
        <w:t>То есть насч</w:t>
      </w:r>
      <w:r w:rsidR="00E91F7F">
        <w:rPr>
          <w:rFonts w:ascii="Times New Roman" w:hAnsi="Times New Roman" w:cs="Times New Roman"/>
          <w:sz w:val="28"/>
        </w:rPr>
        <w:t xml:space="preserve">ет данного объекта необходимо выделить </w:t>
      </w:r>
      <w:r w:rsidR="000E5BEE">
        <w:rPr>
          <w:rFonts w:ascii="Times New Roman" w:hAnsi="Times New Roman" w:cs="Times New Roman"/>
          <w:sz w:val="28"/>
        </w:rPr>
        <w:t>два момента:</w:t>
      </w:r>
    </w:p>
    <w:p w:rsidR="000E5BEE" w:rsidRPr="000E5BEE" w:rsidRDefault="000E5BEE" w:rsidP="00EF4409">
      <w:pPr>
        <w:spacing w:line="360" w:lineRule="auto"/>
        <w:ind w:firstLine="709"/>
        <w:jc w:val="both"/>
        <w:rPr>
          <w:rFonts w:ascii="Times New Roman" w:hAnsi="Times New Roman" w:cs="Times New Roman"/>
          <w:sz w:val="28"/>
        </w:rPr>
      </w:pPr>
      <w:r>
        <w:rPr>
          <w:rFonts w:ascii="Times New Roman" w:hAnsi="Times New Roman" w:cs="Times New Roman"/>
          <w:sz w:val="28"/>
        </w:rPr>
        <w:t>1.</w:t>
      </w:r>
      <w:r w:rsidRPr="000E5BEE">
        <w:t xml:space="preserve"> </w:t>
      </w:r>
      <w:r w:rsidRPr="000E5BEE">
        <w:rPr>
          <w:rFonts w:ascii="Times New Roman" w:hAnsi="Times New Roman" w:cs="Times New Roman"/>
          <w:sz w:val="28"/>
        </w:rPr>
        <w:t>Такие комплексы относятся к неделимым вещам, и, соответственно, к ним применя</w:t>
      </w:r>
      <w:r>
        <w:rPr>
          <w:rFonts w:ascii="Times New Roman" w:hAnsi="Times New Roman" w:cs="Times New Roman"/>
          <w:sz w:val="28"/>
        </w:rPr>
        <w:t>ются правила о неделимых вещах.</w:t>
      </w:r>
    </w:p>
    <w:p w:rsidR="000E5BEE" w:rsidRDefault="000E5BEE" w:rsidP="00EF4409">
      <w:pPr>
        <w:spacing w:line="360" w:lineRule="auto"/>
        <w:ind w:firstLine="709"/>
        <w:jc w:val="both"/>
        <w:rPr>
          <w:rFonts w:ascii="Times New Roman" w:hAnsi="Times New Roman" w:cs="Times New Roman"/>
          <w:sz w:val="28"/>
        </w:rPr>
      </w:pPr>
      <w:r>
        <w:rPr>
          <w:rFonts w:ascii="Times New Roman" w:hAnsi="Times New Roman" w:cs="Times New Roman"/>
          <w:sz w:val="28"/>
        </w:rPr>
        <w:t>2. Несмотря на то, что</w:t>
      </w:r>
      <w:r w:rsidRPr="000E5BEE">
        <w:rPr>
          <w:rFonts w:ascii="Times New Roman" w:hAnsi="Times New Roman" w:cs="Times New Roman"/>
          <w:sz w:val="28"/>
        </w:rPr>
        <w:t xml:space="preserve"> эти комплексы состоят из совокупности вещей, право собственности на них регистрируется как на одну недвижимую вещь.</w:t>
      </w:r>
    </w:p>
    <w:p w:rsidR="00E91F7F" w:rsidRPr="000E5BEE" w:rsidRDefault="00E91F7F" w:rsidP="00EF4409">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Единый недвижимый комплекс является по сути неделимой вещью и выступает в различных судебных разбирательствах именно в качестве нее, что </w:t>
      </w:r>
      <w:r>
        <w:rPr>
          <w:rFonts w:ascii="Times New Roman" w:hAnsi="Times New Roman" w:cs="Times New Roman"/>
          <w:sz w:val="28"/>
        </w:rPr>
        <w:lastRenderedPageBreak/>
        <w:t>также означает то, что для того, чтобы, к примеру, разрешать споры о праве собственности на определенное имущество в едином недвижимом комплексе, суду необходимо, исходя и статей 133 и 133.1, определить, является ли объект спора неделимой вещью или нет.</w:t>
      </w:r>
    </w:p>
    <w:p w:rsidR="00E04985" w:rsidRDefault="00E04985" w:rsidP="00EF4409">
      <w:pPr>
        <w:ind w:firstLine="709"/>
      </w:pPr>
    </w:p>
    <w:p w:rsidR="00BB7CB0" w:rsidRDefault="00BB7CB0" w:rsidP="00EF4409">
      <w:pPr>
        <w:ind w:firstLine="709"/>
      </w:pPr>
    </w:p>
    <w:p w:rsidR="00BB7CB0" w:rsidRDefault="00BB7CB0" w:rsidP="00EF4409">
      <w:pPr>
        <w:ind w:firstLine="709"/>
      </w:pPr>
    </w:p>
    <w:p w:rsidR="00BB7CB0" w:rsidRDefault="00BB7CB0" w:rsidP="00EF4409">
      <w:pPr>
        <w:ind w:firstLine="709"/>
      </w:pPr>
    </w:p>
    <w:p w:rsidR="00BB7CB0" w:rsidRDefault="00BB7CB0" w:rsidP="00EF4409">
      <w:pPr>
        <w:ind w:firstLine="709"/>
      </w:pPr>
    </w:p>
    <w:p w:rsidR="00BB7CB0" w:rsidRDefault="00BB7CB0" w:rsidP="00EF4409">
      <w:pPr>
        <w:ind w:firstLine="709"/>
      </w:pPr>
    </w:p>
    <w:p w:rsidR="00BB7CB0" w:rsidRDefault="00BB7CB0" w:rsidP="00EF4409">
      <w:pPr>
        <w:ind w:firstLine="709"/>
      </w:pPr>
    </w:p>
    <w:p w:rsidR="00BB7CB0" w:rsidRDefault="00BB7CB0" w:rsidP="00EF4409">
      <w:pPr>
        <w:ind w:firstLine="709"/>
      </w:pPr>
    </w:p>
    <w:p w:rsidR="00BB7CB0" w:rsidRDefault="00BB7CB0" w:rsidP="00EF4409">
      <w:pPr>
        <w:ind w:firstLine="709"/>
      </w:pPr>
    </w:p>
    <w:p w:rsidR="00BB7CB0" w:rsidRDefault="00BB7CB0" w:rsidP="00EF4409">
      <w:pPr>
        <w:ind w:firstLine="709"/>
      </w:pPr>
    </w:p>
    <w:p w:rsidR="00BB7CB0" w:rsidRDefault="00BB7CB0" w:rsidP="00EF4409">
      <w:pPr>
        <w:ind w:firstLine="709"/>
      </w:pPr>
    </w:p>
    <w:p w:rsidR="00BB7CB0" w:rsidRDefault="00BB7CB0" w:rsidP="00EF4409">
      <w:pPr>
        <w:ind w:firstLine="709"/>
      </w:pPr>
    </w:p>
    <w:p w:rsidR="00BB7CB0" w:rsidRDefault="00BB7CB0" w:rsidP="00EF4409">
      <w:pPr>
        <w:ind w:firstLine="709"/>
      </w:pPr>
    </w:p>
    <w:p w:rsidR="00BB7CB0" w:rsidRDefault="00BB7CB0" w:rsidP="00EF4409">
      <w:pPr>
        <w:ind w:firstLine="709"/>
      </w:pPr>
    </w:p>
    <w:p w:rsidR="00EF4409" w:rsidRDefault="00EF4409" w:rsidP="00EF4409">
      <w:pPr>
        <w:ind w:firstLine="709"/>
      </w:pPr>
    </w:p>
    <w:p w:rsidR="00EF4409" w:rsidRDefault="00EF4409" w:rsidP="00EF4409">
      <w:pPr>
        <w:ind w:firstLine="709"/>
      </w:pPr>
    </w:p>
    <w:p w:rsidR="00EF4409" w:rsidRDefault="00EF4409" w:rsidP="00EF4409">
      <w:pPr>
        <w:ind w:firstLine="709"/>
      </w:pPr>
    </w:p>
    <w:p w:rsidR="00EF4409" w:rsidRDefault="00EF4409" w:rsidP="00EF4409">
      <w:pPr>
        <w:ind w:firstLine="709"/>
      </w:pPr>
    </w:p>
    <w:p w:rsidR="00EF4409" w:rsidRDefault="00EF4409" w:rsidP="00EF4409">
      <w:pPr>
        <w:ind w:firstLine="709"/>
      </w:pPr>
    </w:p>
    <w:p w:rsidR="00EF4409" w:rsidRDefault="00EF4409" w:rsidP="00EF4409">
      <w:pPr>
        <w:ind w:firstLine="709"/>
      </w:pPr>
    </w:p>
    <w:p w:rsidR="00EF4409" w:rsidRDefault="00EF4409" w:rsidP="00EF4409">
      <w:pPr>
        <w:ind w:firstLine="709"/>
      </w:pPr>
    </w:p>
    <w:p w:rsidR="00EF4409" w:rsidRDefault="00EF4409" w:rsidP="00EF4409">
      <w:pPr>
        <w:ind w:firstLine="709"/>
      </w:pPr>
    </w:p>
    <w:p w:rsidR="00302247" w:rsidRDefault="00302247" w:rsidP="00EF4409">
      <w:pPr>
        <w:ind w:firstLine="709"/>
      </w:pPr>
    </w:p>
    <w:p w:rsidR="00302247" w:rsidRDefault="00302247" w:rsidP="00EF4409">
      <w:pPr>
        <w:ind w:firstLine="709"/>
      </w:pPr>
    </w:p>
    <w:p w:rsidR="00302247" w:rsidRDefault="00302247" w:rsidP="00EF4409">
      <w:pPr>
        <w:ind w:firstLine="709"/>
      </w:pPr>
    </w:p>
    <w:p w:rsidR="00BB7CB0" w:rsidRDefault="00BB7CB0" w:rsidP="00EF4409">
      <w:pPr>
        <w:ind w:firstLine="709"/>
      </w:pPr>
    </w:p>
    <w:p w:rsidR="002E3229" w:rsidRPr="00453BC4" w:rsidRDefault="002E3229" w:rsidP="00EF4409">
      <w:pPr>
        <w:spacing w:line="360" w:lineRule="auto"/>
        <w:ind w:firstLine="709"/>
        <w:jc w:val="center"/>
        <w:rPr>
          <w:rFonts w:ascii="Times New Roman" w:hAnsi="Times New Roman" w:cs="Times New Roman"/>
          <w:sz w:val="28"/>
        </w:rPr>
      </w:pPr>
      <w:r w:rsidRPr="00453BC4">
        <w:rPr>
          <w:rFonts w:ascii="Times New Roman" w:hAnsi="Times New Roman" w:cs="Times New Roman"/>
          <w:sz w:val="28"/>
        </w:rPr>
        <w:lastRenderedPageBreak/>
        <w:t>§2. Проблемы правоприменительной практики, связанной с институтом неделимой вещи</w:t>
      </w:r>
    </w:p>
    <w:p w:rsidR="00BA7588" w:rsidRDefault="00453BC4" w:rsidP="00EF4409">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Приступая к описанию российской судебной практике, оговоримся, что </w:t>
      </w:r>
      <w:r w:rsidR="00BF0E34">
        <w:rPr>
          <w:rFonts w:ascii="Times New Roman" w:hAnsi="Times New Roman" w:cs="Times New Roman"/>
          <w:sz w:val="28"/>
        </w:rPr>
        <w:t>в рамках настоящего исследования была проанализирована в основной массе практика</w:t>
      </w:r>
      <w:r w:rsidR="00E91F7F">
        <w:rPr>
          <w:rFonts w:ascii="Times New Roman" w:hAnsi="Times New Roman" w:cs="Times New Roman"/>
          <w:sz w:val="28"/>
        </w:rPr>
        <w:t xml:space="preserve"> </w:t>
      </w:r>
      <w:r w:rsidR="007C5967">
        <w:rPr>
          <w:rFonts w:ascii="Times New Roman" w:hAnsi="Times New Roman" w:cs="Times New Roman"/>
          <w:sz w:val="28"/>
        </w:rPr>
        <w:t>Верховного суда РФ</w:t>
      </w:r>
      <w:r w:rsidR="00BF0E34">
        <w:rPr>
          <w:rFonts w:ascii="Times New Roman" w:hAnsi="Times New Roman" w:cs="Times New Roman"/>
          <w:sz w:val="28"/>
        </w:rPr>
        <w:t>.</w:t>
      </w:r>
      <w:r w:rsidR="007C5967">
        <w:rPr>
          <w:rFonts w:ascii="Times New Roman" w:hAnsi="Times New Roman" w:cs="Times New Roman"/>
          <w:sz w:val="28"/>
        </w:rPr>
        <w:t xml:space="preserve"> Проведенный мною поиск опубликованных решений по неделимой вещи привел к обнаружению более 20 судебных актов.</w:t>
      </w:r>
      <w:r w:rsidR="00BF0E34">
        <w:rPr>
          <w:rFonts w:ascii="Times New Roman" w:hAnsi="Times New Roman" w:cs="Times New Roman"/>
          <w:sz w:val="28"/>
        </w:rPr>
        <w:t xml:space="preserve"> Также при </w:t>
      </w:r>
      <w:r w:rsidRPr="00453BC4">
        <w:rPr>
          <w:rFonts w:ascii="Times New Roman" w:hAnsi="Times New Roman" w:cs="Times New Roman"/>
          <w:sz w:val="28"/>
        </w:rPr>
        <w:t xml:space="preserve">анализе судебной практики были выявлены ряд случаев, когда люди обращались в Конституционный Суд </w:t>
      </w:r>
      <w:r>
        <w:rPr>
          <w:rFonts w:ascii="Times New Roman" w:hAnsi="Times New Roman" w:cs="Times New Roman"/>
          <w:sz w:val="28"/>
        </w:rPr>
        <w:t xml:space="preserve">Российской Федерации, для того, чтобы определенные пункты 133 статьи ГК РФ признали неконституционными. Данных обращений по общему счету в период с 2016 по 2021 года было более 10. Необходимо отметить, что большая часть таких обращений связано с п.1 ст. 133 ГК РФ. Примером одного из таких актов является </w:t>
      </w:r>
      <w:r w:rsidR="00BF0E34" w:rsidRPr="00BF0E34">
        <w:rPr>
          <w:rFonts w:ascii="Times New Roman" w:hAnsi="Times New Roman" w:cs="Times New Roman"/>
          <w:sz w:val="28"/>
        </w:rPr>
        <w:t>Определение Конституционного Суда РФ от 19 декабря 2019 г. N 3454</w:t>
      </w:r>
      <w:r w:rsidR="00BF0E34">
        <w:rPr>
          <w:rFonts w:ascii="Times New Roman" w:hAnsi="Times New Roman" w:cs="Times New Roman"/>
          <w:sz w:val="28"/>
        </w:rPr>
        <w:t>.</w:t>
      </w:r>
      <w:r w:rsidR="00BF0E34">
        <w:rPr>
          <w:rStyle w:val="a6"/>
          <w:rFonts w:ascii="Times New Roman" w:hAnsi="Times New Roman" w:cs="Times New Roman"/>
          <w:sz w:val="28"/>
        </w:rPr>
        <w:footnoteReference w:id="16"/>
      </w:r>
      <w:r w:rsidR="00F02AF6">
        <w:rPr>
          <w:rFonts w:ascii="Times New Roman" w:hAnsi="Times New Roman" w:cs="Times New Roman"/>
          <w:sz w:val="28"/>
        </w:rPr>
        <w:t xml:space="preserve"> Гражданин Касаев Г.А. обратился с жалобой, поскольку в соответствии с взысканием по неосновательному обогащению по иску юридического лица, с него взыскиваются земельный участок, собственником которого он является, и здание, расположенное на данном участке. Также необходимо отметить, что суды указали, что земельный участок и здание составляют единый объект вещных прав и неделимый объект. Исходя из этого, по его мнению, положение данного пункта стати не соответствует определенным статям Конституции, поскольку </w:t>
      </w:r>
      <w:r w:rsidR="00F02AF6" w:rsidRPr="00F02AF6">
        <w:rPr>
          <w:rFonts w:ascii="Times New Roman" w:hAnsi="Times New Roman" w:cs="Times New Roman"/>
          <w:sz w:val="28"/>
        </w:rPr>
        <w:t>они позволяют признать единым недвижимым комплексом расположенные по одному адресу земельный участок, принадлежащий на праве собственности физическому лицу - арендодателю, и здание, собственником которого является юридическое лицо - арендатор земельного участка.</w:t>
      </w:r>
      <w:r w:rsidR="00BA7588">
        <w:rPr>
          <w:rFonts w:ascii="Times New Roman" w:hAnsi="Times New Roman" w:cs="Times New Roman"/>
          <w:sz w:val="28"/>
        </w:rPr>
        <w:t xml:space="preserve"> Конституционный Суд отказал в принятии к рассмотрению жалобы, поскольку </w:t>
      </w:r>
      <w:r w:rsidR="00BA7588" w:rsidRPr="00BA7588">
        <w:rPr>
          <w:rFonts w:ascii="Times New Roman" w:hAnsi="Times New Roman" w:cs="Times New Roman"/>
          <w:sz w:val="28"/>
        </w:rPr>
        <w:lastRenderedPageBreak/>
        <w:t>она не отвечает требованиям Федерального конституционного закона "О Конституционном Суде Российской Федерации"</w:t>
      </w:r>
      <w:r w:rsidR="00BA7588">
        <w:rPr>
          <w:rFonts w:ascii="Times New Roman" w:hAnsi="Times New Roman" w:cs="Times New Roman"/>
          <w:sz w:val="28"/>
        </w:rPr>
        <w:t xml:space="preserve">. </w:t>
      </w:r>
    </w:p>
    <w:p w:rsidR="00BA7588" w:rsidRDefault="00BA7588" w:rsidP="00EF4409">
      <w:pPr>
        <w:spacing w:line="360" w:lineRule="auto"/>
        <w:ind w:firstLine="709"/>
        <w:jc w:val="both"/>
        <w:rPr>
          <w:rFonts w:ascii="Times New Roman" w:hAnsi="Times New Roman" w:cs="Times New Roman"/>
          <w:sz w:val="28"/>
        </w:rPr>
      </w:pPr>
      <w:r>
        <w:rPr>
          <w:rFonts w:ascii="Times New Roman" w:hAnsi="Times New Roman" w:cs="Times New Roman"/>
          <w:sz w:val="28"/>
        </w:rPr>
        <w:t>На самом деле, если рассмотреть хотя бы 5 различных решений Конституционного суда по данной статье, то оно всегда отказывает в рассмотрении жалобы. Из этого мы можем сделать вывод, что это остаточно типичный пример обращение в суд по оспариваю конституционности статьи и типичное законное и обоснованное решение суда, несмотря на то, что жалобы остаются без удовлетворения.</w:t>
      </w:r>
    </w:p>
    <w:p w:rsidR="00EF4409" w:rsidRDefault="008E2577" w:rsidP="00EF4409">
      <w:pPr>
        <w:spacing w:line="360" w:lineRule="auto"/>
        <w:ind w:firstLine="709"/>
        <w:jc w:val="both"/>
        <w:rPr>
          <w:rFonts w:ascii="Times New Roman" w:hAnsi="Times New Roman" w:cs="Times New Roman"/>
          <w:sz w:val="28"/>
        </w:rPr>
      </w:pPr>
      <w:r>
        <w:rPr>
          <w:rFonts w:ascii="Times New Roman" w:hAnsi="Times New Roman" w:cs="Times New Roman"/>
          <w:sz w:val="28"/>
        </w:rPr>
        <w:t>В основном судебные споры, в которых затрагивается институт неделимой вещи, возникают из-за получения права собственности</w:t>
      </w:r>
      <w:r w:rsidR="003F3651">
        <w:rPr>
          <w:rFonts w:ascii="Times New Roman" w:hAnsi="Times New Roman" w:cs="Times New Roman"/>
          <w:sz w:val="28"/>
        </w:rPr>
        <w:t xml:space="preserve"> на определенную долю</w:t>
      </w:r>
      <w:r>
        <w:rPr>
          <w:rFonts w:ascii="Times New Roman" w:hAnsi="Times New Roman" w:cs="Times New Roman"/>
          <w:sz w:val="28"/>
        </w:rPr>
        <w:t xml:space="preserve">, которая входит в состав неделимой вещи, к примеру, на оборудование, которое находится в определенном здании. Рассмотрим </w:t>
      </w:r>
      <w:r w:rsidRPr="008E2577">
        <w:rPr>
          <w:rFonts w:ascii="Times New Roman" w:hAnsi="Times New Roman" w:cs="Times New Roman"/>
          <w:sz w:val="28"/>
        </w:rPr>
        <w:t xml:space="preserve">Определение </w:t>
      </w:r>
      <w:r>
        <w:rPr>
          <w:rFonts w:ascii="Times New Roman" w:hAnsi="Times New Roman" w:cs="Times New Roman"/>
          <w:sz w:val="28"/>
        </w:rPr>
        <w:t xml:space="preserve">Верховного суда РФ </w:t>
      </w:r>
      <w:r w:rsidRPr="008E2577">
        <w:rPr>
          <w:rFonts w:ascii="Times New Roman" w:hAnsi="Times New Roman" w:cs="Times New Roman"/>
          <w:sz w:val="28"/>
        </w:rPr>
        <w:t>от 4 июля 2016 г. по делу № А50-10425/2015</w:t>
      </w:r>
      <w:r>
        <w:rPr>
          <w:rFonts w:ascii="Times New Roman" w:hAnsi="Times New Roman" w:cs="Times New Roman"/>
          <w:sz w:val="28"/>
        </w:rPr>
        <w:t xml:space="preserve">. </w:t>
      </w:r>
      <w:r w:rsidR="00026E84">
        <w:rPr>
          <w:rFonts w:ascii="Times New Roman" w:hAnsi="Times New Roman" w:cs="Times New Roman"/>
          <w:sz w:val="28"/>
        </w:rPr>
        <w:t xml:space="preserve">Индивидуальный предприниматель Соколовский А.В. и Соколовский А.А. обратились в Арбитражный суд Пермского края с заявлением </w:t>
      </w:r>
      <w:r w:rsidR="00026E84" w:rsidRPr="00026E84">
        <w:rPr>
          <w:rFonts w:ascii="Times New Roman" w:hAnsi="Times New Roman" w:cs="Times New Roman"/>
          <w:sz w:val="28"/>
        </w:rPr>
        <w:t xml:space="preserve">возложении на департамент </w:t>
      </w:r>
      <w:r w:rsidR="00026E84">
        <w:rPr>
          <w:rFonts w:ascii="Times New Roman" w:hAnsi="Times New Roman" w:cs="Times New Roman"/>
          <w:sz w:val="28"/>
        </w:rPr>
        <w:t xml:space="preserve">Администрации города Перми </w:t>
      </w:r>
      <w:r w:rsidR="00026E84" w:rsidRPr="00026E84">
        <w:rPr>
          <w:rFonts w:ascii="Times New Roman" w:hAnsi="Times New Roman" w:cs="Times New Roman"/>
          <w:sz w:val="28"/>
        </w:rPr>
        <w:t>обязанности передать заявителям в долевую собственность земельный участок с кадастровым ном</w:t>
      </w:r>
      <w:r w:rsidR="00026E84">
        <w:rPr>
          <w:rFonts w:ascii="Times New Roman" w:hAnsi="Times New Roman" w:cs="Times New Roman"/>
          <w:sz w:val="28"/>
        </w:rPr>
        <w:t>ером 59:01:3919178:60 площадью</w:t>
      </w:r>
      <w:r w:rsidR="00026E84" w:rsidRPr="00026E84">
        <w:rPr>
          <w:rFonts w:ascii="Times New Roman" w:hAnsi="Times New Roman" w:cs="Times New Roman"/>
          <w:sz w:val="28"/>
        </w:rPr>
        <w:t>, а также прекратить право аренды на земельные участки с кадастровыми номерами 59:01:3919178:61, 59:01:3919178:62.</w:t>
      </w:r>
      <w:r w:rsidR="00026E84">
        <w:rPr>
          <w:rFonts w:ascii="Times New Roman" w:hAnsi="Times New Roman" w:cs="Times New Roman"/>
          <w:sz w:val="28"/>
        </w:rPr>
        <w:t xml:space="preserve"> </w:t>
      </w:r>
      <w:r w:rsidR="00026E84" w:rsidRPr="00026E84">
        <w:rPr>
          <w:rFonts w:ascii="Times New Roman" w:hAnsi="Times New Roman" w:cs="Times New Roman"/>
          <w:sz w:val="28"/>
        </w:rPr>
        <w:t>Решением Арбитражного суда Пермского края от 21.08.2015</w:t>
      </w:r>
      <w:r w:rsidR="00026E84">
        <w:rPr>
          <w:rStyle w:val="a6"/>
          <w:rFonts w:ascii="Times New Roman" w:hAnsi="Times New Roman" w:cs="Times New Roman"/>
          <w:sz w:val="28"/>
        </w:rPr>
        <w:footnoteReference w:id="17"/>
      </w:r>
      <w:r w:rsidR="00026E84" w:rsidRPr="00026E84">
        <w:rPr>
          <w:rFonts w:ascii="Times New Roman" w:hAnsi="Times New Roman" w:cs="Times New Roman"/>
          <w:sz w:val="28"/>
        </w:rPr>
        <w:t>, оставленным без изменения постановлением Семнадцатого а</w:t>
      </w:r>
      <w:r w:rsidR="00026E84">
        <w:rPr>
          <w:rFonts w:ascii="Times New Roman" w:hAnsi="Times New Roman" w:cs="Times New Roman"/>
          <w:sz w:val="28"/>
        </w:rPr>
        <w:t xml:space="preserve">рбитражного апелляционного суда </w:t>
      </w:r>
      <w:r w:rsidR="003F3651">
        <w:rPr>
          <w:rFonts w:ascii="Times New Roman" w:hAnsi="Times New Roman" w:cs="Times New Roman"/>
          <w:sz w:val="28"/>
        </w:rPr>
        <w:t>от 16.11.2015</w:t>
      </w:r>
      <w:r w:rsidR="003F3651">
        <w:rPr>
          <w:rStyle w:val="a6"/>
          <w:rFonts w:ascii="Times New Roman" w:hAnsi="Times New Roman" w:cs="Times New Roman"/>
          <w:sz w:val="28"/>
        </w:rPr>
        <w:footnoteReference w:id="18"/>
      </w:r>
      <w:r w:rsidR="00026E84" w:rsidRPr="00026E84">
        <w:rPr>
          <w:rFonts w:ascii="Times New Roman" w:hAnsi="Times New Roman" w:cs="Times New Roman"/>
          <w:sz w:val="28"/>
        </w:rPr>
        <w:t>и постановлением Арбитражного суда Уральского округа от 03.03.2016</w:t>
      </w:r>
      <w:r w:rsidR="00026E84">
        <w:rPr>
          <w:rStyle w:val="a6"/>
          <w:rFonts w:ascii="Times New Roman" w:hAnsi="Times New Roman" w:cs="Times New Roman"/>
          <w:sz w:val="28"/>
        </w:rPr>
        <w:footnoteReference w:id="19"/>
      </w:r>
      <w:r w:rsidR="00026E84" w:rsidRPr="00026E84">
        <w:rPr>
          <w:rFonts w:ascii="Times New Roman" w:hAnsi="Times New Roman" w:cs="Times New Roman"/>
          <w:sz w:val="28"/>
        </w:rPr>
        <w:t>, в удовлетворении заявления отказано.</w:t>
      </w:r>
      <w:r w:rsidR="00026E84">
        <w:rPr>
          <w:rFonts w:ascii="Times New Roman" w:hAnsi="Times New Roman" w:cs="Times New Roman"/>
          <w:sz w:val="28"/>
        </w:rPr>
        <w:t xml:space="preserve"> </w:t>
      </w:r>
      <w:r w:rsidR="00BA4DAE">
        <w:rPr>
          <w:rFonts w:ascii="Times New Roman" w:hAnsi="Times New Roman" w:cs="Times New Roman"/>
          <w:sz w:val="28"/>
        </w:rPr>
        <w:t xml:space="preserve">Заявитель указывает на то, что департамент не предоставил надлежащих доказательств, которые подтверждали бы законность отказа в разделе земельного участка и </w:t>
      </w:r>
      <w:r w:rsidR="00BA4DAE">
        <w:rPr>
          <w:rFonts w:ascii="Times New Roman" w:hAnsi="Times New Roman" w:cs="Times New Roman"/>
          <w:sz w:val="28"/>
        </w:rPr>
        <w:lastRenderedPageBreak/>
        <w:t xml:space="preserve">предоставлении образованных участков в общую долевую собственность. Также предприниматель Соколовский А.В. указывает на то, что объекты недвижимого имущества, которые расположены на спорном земельном участке, являются самостоятельными объектами, исходя из чего, можно говорить о таком вопросе, как выдел соответствующей части земельного участка в самостоятельный объект недвижимости. Рассмотрев дело, не находит оснований для передачи кассационной жалобы для рассмотрения в Судебную коллегию по экономическим спорам Верховного Суда Российской Федерации, исходя из того, что: во-первых, </w:t>
      </w:r>
      <w:r w:rsidR="00BA4DAE" w:rsidRPr="00BA4DAE">
        <w:rPr>
          <w:rFonts w:ascii="Times New Roman" w:hAnsi="Times New Roman" w:cs="Times New Roman"/>
          <w:sz w:val="28"/>
        </w:rPr>
        <w:t>решение департамента об отказе в разделе земельного участка с кадастровым но</w:t>
      </w:r>
      <w:r w:rsidR="00BA4DAE">
        <w:rPr>
          <w:rFonts w:ascii="Times New Roman" w:hAnsi="Times New Roman" w:cs="Times New Roman"/>
          <w:sz w:val="28"/>
        </w:rPr>
        <w:t xml:space="preserve">мером 59:0163919178:9 и решение </w:t>
      </w:r>
      <w:r w:rsidR="00BA4DAE" w:rsidRPr="00BA4DAE">
        <w:rPr>
          <w:rFonts w:ascii="Times New Roman" w:hAnsi="Times New Roman" w:cs="Times New Roman"/>
          <w:sz w:val="28"/>
        </w:rPr>
        <w:t>об отказе в предоставлении в долевую собственность предпринимателя Соколовского А.В. и предпринимателя Соколовского А.А. земельного участка с кадастровым номером 59:01:3919178:60 приняты департаментом по причинам несоответствия образованных земельных участков с кадастровыми номерами 59:01:3919178:60, 59:01:3919178:6</w:t>
      </w:r>
      <w:r w:rsidR="00BA4DAE">
        <w:rPr>
          <w:rFonts w:ascii="Times New Roman" w:hAnsi="Times New Roman" w:cs="Times New Roman"/>
          <w:sz w:val="28"/>
        </w:rPr>
        <w:t>2 градостроительным требованиям; во-вторых,</w:t>
      </w:r>
      <w:r w:rsidR="00052093">
        <w:rPr>
          <w:rFonts w:ascii="Times New Roman" w:hAnsi="Times New Roman" w:cs="Times New Roman"/>
          <w:sz w:val="28"/>
        </w:rPr>
        <w:t xml:space="preserve"> важным фактом является то, что   </w:t>
      </w:r>
      <w:r w:rsidR="00BA4DAE">
        <w:rPr>
          <w:rFonts w:ascii="Times New Roman" w:hAnsi="Times New Roman" w:cs="Times New Roman"/>
          <w:sz w:val="28"/>
        </w:rPr>
        <w:t>н</w:t>
      </w:r>
      <w:r w:rsidR="00BA4DAE" w:rsidRPr="00BA4DAE">
        <w:rPr>
          <w:rFonts w:ascii="Times New Roman" w:hAnsi="Times New Roman" w:cs="Times New Roman"/>
          <w:sz w:val="28"/>
        </w:rPr>
        <w:t>а данных земельных участках расположен объект капитального строитель</w:t>
      </w:r>
      <w:r w:rsidR="00052093">
        <w:rPr>
          <w:rFonts w:ascii="Times New Roman" w:hAnsi="Times New Roman" w:cs="Times New Roman"/>
          <w:sz w:val="28"/>
        </w:rPr>
        <w:t>ства, который, согласно, статье 133 ГК РФ является неделимой вещью, так как объект капитального строительства – это объект, который имеет такие признаки, как прочная связь с землей, невозможность перемещения объекта без нанесения несоразмерного ущерба</w:t>
      </w:r>
      <w:r w:rsidR="00BA4DAE" w:rsidRPr="00BA4DAE">
        <w:rPr>
          <w:rFonts w:ascii="Times New Roman" w:hAnsi="Times New Roman" w:cs="Times New Roman"/>
          <w:sz w:val="28"/>
        </w:rPr>
        <w:t>.</w:t>
      </w:r>
      <w:r w:rsidR="00BA4DAE">
        <w:rPr>
          <w:rFonts w:ascii="Times New Roman" w:hAnsi="Times New Roman" w:cs="Times New Roman"/>
          <w:sz w:val="28"/>
        </w:rPr>
        <w:t xml:space="preserve"> Также необходимо отметить, что г</w:t>
      </w:r>
      <w:r w:rsidR="00BA4DAE" w:rsidRPr="00BA4DAE">
        <w:rPr>
          <w:rFonts w:ascii="Times New Roman" w:hAnsi="Times New Roman" w:cs="Times New Roman"/>
          <w:sz w:val="28"/>
        </w:rPr>
        <w:t>раница между вновь образованными земельными участками проходит под единым зданием, помещения в котором наход</w:t>
      </w:r>
      <w:r w:rsidR="00820AD3">
        <w:rPr>
          <w:rFonts w:ascii="Times New Roman" w:hAnsi="Times New Roman" w:cs="Times New Roman"/>
          <w:sz w:val="28"/>
        </w:rPr>
        <w:t xml:space="preserve">ятся в собственности разных лиц, а именно </w:t>
      </w:r>
      <w:r w:rsidR="00BA4DAE" w:rsidRPr="00BA4DAE">
        <w:rPr>
          <w:rFonts w:ascii="Times New Roman" w:hAnsi="Times New Roman" w:cs="Times New Roman"/>
          <w:sz w:val="28"/>
        </w:rPr>
        <w:t>предпринимателя Соколовского А.В., предпринимателя Со</w:t>
      </w:r>
      <w:r w:rsidR="00820AD3">
        <w:rPr>
          <w:rFonts w:ascii="Times New Roman" w:hAnsi="Times New Roman" w:cs="Times New Roman"/>
          <w:sz w:val="28"/>
        </w:rPr>
        <w:t>коловского А.А., Виниченко Ю.Б</w:t>
      </w:r>
      <w:r w:rsidR="00BA4DAE" w:rsidRPr="00BA4DAE">
        <w:rPr>
          <w:rFonts w:ascii="Times New Roman" w:hAnsi="Times New Roman" w:cs="Times New Roman"/>
          <w:sz w:val="28"/>
        </w:rPr>
        <w:t>.</w:t>
      </w:r>
    </w:p>
    <w:p w:rsidR="00D20858" w:rsidRDefault="00052093" w:rsidP="00EF4409">
      <w:pPr>
        <w:spacing w:line="360" w:lineRule="auto"/>
        <w:ind w:firstLine="709"/>
        <w:jc w:val="both"/>
        <w:rPr>
          <w:rFonts w:ascii="Times New Roman" w:hAnsi="Times New Roman" w:cs="Times New Roman"/>
          <w:sz w:val="28"/>
        </w:rPr>
      </w:pPr>
      <w:r>
        <w:rPr>
          <w:rFonts w:ascii="Times New Roman" w:hAnsi="Times New Roman" w:cs="Times New Roman"/>
          <w:sz w:val="28"/>
        </w:rPr>
        <w:t>Анализируя данное решение, можно сказать о его законности и обоснованности. Также такое решение является типичным, ведь судебные разбирательства насчет раздела земельного участка – это обычное дело, однако оно затрудняется нахождением на участке неделимой вещи, которая препятствует разделу.</w:t>
      </w:r>
    </w:p>
    <w:p w:rsidR="00052093" w:rsidRDefault="004417D8" w:rsidP="00EF4409">
      <w:pPr>
        <w:spacing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Следующий случай также рассматривает ситуацию насчет права на долю неделимой вещи. </w:t>
      </w:r>
      <w:r w:rsidRPr="004417D8">
        <w:rPr>
          <w:rFonts w:ascii="Times New Roman" w:hAnsi="Times New Roman" w:cs="Times New Roman"/>
          <w:sz w:val="28"/>
        </w:rPr>
        <w:t>Определение</w:t>
      </w:r>
      <w:r>
        <w:rPr>
          <w:rFonts w:ascii="Times New Roman" w:hAnsi="Times New Roman" w:cs="Times New Roman"/>
          <w:sz w:val="28"/>
        </w:rPr>
        <w:t xml:space="preserve"> Верховного суда Российской Федерации</w:t>
      </w:r>
      <w:r w:rsidRPr="004417D8">
        <w:rPr>
          <w:rFonts w:ascii="Times New Roman" w:hAnsi="Times New Roman" w:cs="Times New Roman"/>
          <w:sz w:val="28"/>
        </w:rPr>
        <w:t xml:space="preserve"> от 11 апреля 2018 г. по делу № А72-15403/2015</w:t>
      </w:r>
      <w:r w:rsidR="00D20858">
        <w:rPr>
          <w:rStyle w:val="a6"/>
          <w:rFonts w:ascii="Times New Roman" w:hAnsi="Times New Roman" w:cs="Times New Roman"/>
          <w:sz w:val="28"/>
        </w:rPr>
        <w:footnoteReference w:id="20"/>
      </w:r>
      <w:r>
        <w:rPr>
          <w:rFonts w:ascii="Times New Roman" w:hAnsi="Times New Roman" w:cs="Times New Roman"/>
          <w:sz w:val="28"/>
        </w:rPr>
        <w:t xml:space="preserve"> интересно тем, что он рассматривает дело, которое состоит из нескольких: публичное акционерное общество «Т Плюс» обратилось в </w:t>
      </w:r>
      <w:r w:rsidR="003C79F9">
        <w:rPr>
          <w:rFonts w:ascii="Times New Roman" w:hAnsi="Times New Roman" w:cs="Times New Roman"/>
          <w:sz w:val="28"/>
        </w:rPr>
        <w:t>Арбитражный суд Ульяновской области с исковым заявлением к обществу с ограниченной ответственностью «</w:t>
      </w:r>
      <w:proofErr w:type="spellStart"/>
      <w:r w:rsidR="003C79F9">
        <w:rPr>
          <w:rFonts w:ascii="Times New Roman" w:hAnsi="Times New Roman" w:cs="Times New Roman"/>
          <w:sz w:val="28"/>
        </w:rPr>
        <w:t>Тепломагистраль</w:t>
      </w:r>
      <w:proofErr w:type="spellEnd"/>
      <w:r w:rsidR="003C79F9">
        <w:rPr>
          <w:rFonts w:ascii="Times New Roman" w:hAnsi="Times New Roman" w:cs="Times New Roman"/>
          <w:sz w:val="28"/>
        </w:rPr>
        <w:t>», закрытому акционерному обществу «Авиастар» о взыскании с них суммы неосновательного обогащения за пользование земельным участком; общество «</w:t>
      </w:r>
      <w:proofErr w:type="spellStart"/>
      <w:r w:rsidR="003C79F9">
        <w:rPr>
          <w:rFonts w:ascii="Times New Roman" w:hAnsi="Times New Roman" w:cs="Times New Roman"/>
          <w:sz w:val="28"/>
        </w:rPr>
        <w:t>Тепломагистраль</w:t>
      </w:r>
      <w:proofErr w:type="spellEnd"/>
      <w:r w:rsidR="003C79F9">
        <w:rPr>
          <w:rFonts w:ascii="Times New Roman" w:hAnsi="Times New Roman" w:cs="Times New Roman"/>
          <w:sz w:val="28"/>
        </w:rPr>
        <w:t>», общество «Авиастар» обратились в этот же суд с исковым заявлением к обществу «Т Плюс»</w:t>
      </w:r>
      <w:r w:rsidR="00403418">
        <w:rPr>
          <w:rFonts w:ascii="Times New Roman" w:hAnsi="Times New Roman" w:cs="Times New Roman"/>
          <w:sz w:val="28"/>
        </w:rPr>
        <w:t>, муниципальному образованию «город Ульяновск» о признании недействительности договора купли-продажи недвижимого имущества, прекратив право собственности общества «Т Плюс» на земельный участок; общество «Т Плюс» также обратилось в этот суд с исковым заявлением к обществу «Авиастар» о</w:t>
      </w:r>
      <w:r w:rsidR="00403418" w:rsidRPr="00403418">
        <w:rPr>
          <w:rFonts w:ascii="Times New Roman" w:hAnsi="Times New Roman" w:cs="Times New Roman"/>
          <w:sz w:val="28"/>
        </w:rPr>
        <w:t xml:space="preserve"> </w:t>
      </w:r>
      <w:r w:rsidR="00403418">
        <w:rPr>
          <w:rFonts w:ascii="Times New Roman" w:hAnsi="Times New Roman" w:cs="Times New Roman"/>
          <w:sz w:val="28"/>
        </w:rPr>
        <w:t xml:space="preserve">признании, </w:t>
      </w:r>
      <w:r w:rsidR="00403418" w:rsidRPr="00403418">
        <w:rPr>
          <w:rFonts w:ascii="Times New Roman" w:hAnsi="Times New Roman" w:cs="Times New Roman"/>
          <w:sz w:val="28"/>
        </w:rPr>
        <w:t>с уточнением требований в порядке статьи 49 АПК РФ</w:t>
      </w:r>
      <w:r w:rsidR="00403418">
        <w:rPr>
          <w:rFonts w:ascii="Times New Roman" w:hAnsi="Times New Roman" w:cs="Times New Roman"/>
          <w:sz w:val="28"/>
        </w:rPr>
        <w:t>, отсутствующим право собственности на часть сооружения;</w:t>
      </w:r>
      <w:r w:rsidR="00403418" w:rsidRPr="00403418">
        <w:t xml:space="preserve"> </w:t>
      </w:r>
      <w:r w:rsidR="00403418">
        <w:rPr>
          <w:rFonts w:ascii="Times New Roman" w:hAnsi="Times New Roman" w:cs="Times New Roman"/>
          <w:sz w:val="28"/>
        </w:rPr>
        <w:t>о</w:t>
      </w:r>
      <w:r w:rsidR="00403418" w:rsidRPr="00403418">
        <w:rPr>
          <w:rFonts w:ascii="Times New Roman" w:hAnsi="Times New Roman" w:cs="Times New Roman"/>
          <w:sz w:val="28"/>
        </w:rPr>
        <w:t xml:space="preserve">бщество «Т Плюс» обратилось в </w:t>
      </w:r>
      <w:r w:rsidR="00403418">
        <w:rPr>
          <w:rFonts w:ascii="Times New Roman" w:hAnsi="Times New Roman" w:cs="Times New Roman"/>
          <w:sz w:val="28"/>
        </w:rPr>
        <w:t>данный суд</w:t>
      </w:r>
      <w:r w:rsidR="00403418" w:rsidRPr="00403418">
        <w:rPr>
          <w:rFonts w:ascii="Times New Roman" w:hAnsi="Times New Roman" w:cs="Times New Roman"/>
          <w:sz w:val="28"/>
        </w:rPr>
        <w:t xml:space="preserve"> с исковым заявлением к обществу «Авиастар» о признании права собственности на часть сооружения, расположенного в пределах земельного </w:t>
      </w:r>
      <w:r w:rsidR="00403418">
        <w:rPr>
          <w:rFonts w:ascii="Times New Roman" w:hAnsi="Times New Roman" w:cs="Times New Roman"/>
          <w:sz w:val="28"/>
        </w:rPr>
        <w:t xml:space="preserve">участка с кадастровым номером. Данные дела по определению Арбитражного суда Ульяновской области были соединены в одно производство. </w:t>
      </w:r>
      <w:r w:rsidR="005432CA">
        <w:rPr>
          <w:rFonts w:ascii="Times New Roman" w:hAnsi="Times New Roman" w:cs="Times New Roman"/>
          <w:sz w:val="28"/>
        </w:rPr>
        <w:t xml:space="preserve">Верховный суд Российской Федерации рассматривает именно жалобу, относящуюся к оспариванию обществом «Авиастар» отказ в удовлетворении его требования и требования «Т Плюс». Рассмотрев соответствующие доказательства, суд установил, что из земельного участка, который принадлежит «Т Плюс», выделить участок, который занят </w:t>
      </w:r>
      <w:r w:rsidR="00297F51">
        <w:rPr>
          <w:rFonts w:ascii="Times New Roman" w:hAnsi="Times New Roman" w:cs="Times New Roman"/>
          <w:sz w:val="28"/>
        </w:rPr>
        <w:t>объектом «</w:t>
      </w:r>
      <w:proofErr w:type="spellStart"/>
      <w:r w:rsidR="00297F51">
        <w:rPr>
          <w:rFonts w:ascii="Times New Roman" w:hAnsi="Times New Roman" w:cs="Times New Roman"/>
          <w:sz w:val="28"/>
        </w:rPr>
        <w:t>Тепломагистраль</w:t>
      </w:r>
      <w:proofErr w:type="spellEnd"/>
      <w:r w:rsidR="00297F51">
        <w:rPr>
          <w:rFonts w:ascii="Times New Roman" w:hAnsi="Times New Roman" w:cs="Times New Roman"/>
          <w:sz w:val="28"/>
        </w:rPr>
        <w:t xml:space="preserve">» невозможно, так как тепло магистраль, находящаяся на земельном участке, была построена и введена как единая вещь. Интересно, что, руководствуясь статьями 133 и 133.1 ГК РФ суд пришел к выводу о том, что, действительно, существуют основания для удовлетворения исковых требований </w:t>
      </w:r>
      <w:r w:rsidR="00297F51">
        <w:rPr>
          <w:rFonts w:ascii="Times New Roman" w:hAnsi="Times New Roman" w:cs="Times New Roman"/>
          <w:sz w:val="28"/>
        </w:rPr>
        <w:lastRenderedPageBreak/>
        <w:t>о признании отсутствующим права собственности общества «Авиастар» на сооружение тепло магистрали, так как право собственности общества возникло</w:t>
      </w:r>
      <w:r w:rsidR="00D04A39">
        <w:rPr>
          <w:rFonts w:ascii="Times New Roman" w:hAnsi="Times New Roman" w:cs="Times New Roman"/>
          <w:sz w:val="28"/>
        </w:rPr>
        <w:t xml:space="preserve"> не на весь объект недвижимости, </w:t>
      </w:r>
      <w:r w:rsidR="00297F51" w:rsidRPr="00297F51">
        <w:rPr>
          <w:rFonts w:ascii="Times New Roman" w:hAnsi="Times New Roman" w:cs="Times New Roman"/>
          <w:sz w:val="28"/>
        </w:rPr>
        <w:t>право собственности общества «Авиастар» на весь объект в целом зарегистрировано неправомерно, а общество «Т Плюс» является одним из сособственников спорного объекта</w:t>
      </w:r>
      <w:r w:rsidR="00297F51">
        <w:rPr>
          <w:rFonts w:ascii="Times New Roman" w:hAnsi="Times New Roman" w:cs="Times New Roman"/>
          <w:sz w:val="28"/>
        </w:rPr>
        <w:t xml:space="preserve">, однако Верховный суд Российской Федерации отказал закрытому акционерному обществу «Авиастар» в передачи кассационной жалобы в Судебную коллегию по экономическим спорам по причине того, что </w:t>
      </w:r>
      <w:r w:rsidR="00541545">
        <w:rPr>
          <w:rFonts w:ascii="Times New Roman" w:hAnsi="Times New Roman" w:cs="Times New Roman"/>
          <w:sz w:val="28"/>
        </w:rPr>
        <w:t xml:space="preserve">данное разрешение не входит в компетенцию Судебной коллегии по экономическим спорам Верховного Суда Российской Федерации. </w:t>
      </w:r>
    </w:p>
    <w:p w:rsidR="00541545" w:rsidRDefault="00541545" w:rsidP="00EF4409">
      <w:pPr>
        <w:spacing w:line="360" w:lineRule="auto"/>
        <w:ind w:firstLine="709"/>
        <w:jc w:val="both"/>
        <w:rPr>
          <w:rFonts w:ascii="Times New Roman" w:hAnsi="Times New Roman" w:cs="Times New Roman"/>
          <w:sz w:val="28"/>
        </w:rPr>
      </w:pPr>
      <w:r>
        <w:rPr>
          <w:rFonts w:ascii="Times New Roman" w:hAnsi="Times New Roman" w:cs="Times New Roman"/>
          <w:sz w:val="28"/>
        </w:rPr>
        <w:t>В данном судебном решении мы также можем увидеть разрешение споров, относящихся к приобретению права собственности на объект, который является неделимой вещью.</w:t>
      </w:r>
      <w:r w:rsidR="007B626D">
        <w:rPr>
          <w:rFonts w:ascii="Times New Roman" w:hAnsi="Times New Roman" w:cs="Times New Roman"/>
          <w:sz w:val="28"/>
        </w:rPr>
        <w:t xml:space="preserve"> </w:t>
      </w:r>
      <w:r w:rsidR="00D04A39">
        <w:rPr>
          <w:rFonts w:ascii="Times New Roman" w:hAnsi="Times New Roman" w:cs="Times New Roman"/>
          <w:sz w:val="28"/>
        </w:rPr>
        <w:t>На самом деле, данная ситуация также является типичной для такого рода споров, однако сложность судебного разбирательства заключается в том, что было необходимо определить тепло магистраль как неделимую вещь, для того, чтобы было понимание о невозможности раздела земельного участка, также определить момент права собственности общества «Авиастар» на сооружение тепло магистрали, чтобы в конечном итоге установить, какую жалобу можно удовлетворить, однако, разбираясь уже не в Судебной коллегии по экономическим спорам ВС РФ.</w:t>
      </w:r>
    </w:p>
    <w:p w:rsidR="00EF4409" w:rsidRDefault="00D04A39" w:rsidP="00EF4409">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Также частым моментом спора является определение </w:t>
      </w:r>
      <w:r w:rsidR="00925171">
        <w:rPr>
          <w:rFonts w:ascii="Times New Roman" w:hAnsi="Times New Roman" w:cs="Times New Roman"/>
          <w:sz w:val="28"/>
        </w:rPr>
        <w:t xml:space="preserve">в качестве неделимой вещи здания и, находящегося в нем, оборудования. </w:t>
      </w:r>
      <w:r w:rsidR="00925171" w:rsidRPr="00925171">
        <w:rPr>
          <w:rFonts w:ascii="Times New Roman" w:hAnsi="Times New Roman" w:cs="Times New Roman"/>
          <w:sz w:val="28"/>
        </w:rPr>
        <w:t>Определение</w:t>
      </w:r>
      <w:r w:rsidR="00925171">
        <w:rPr>
          <w:rFonts w:ascii="Times New Roman" w:hAnsi="Times New Roman" w:cs="Times New Roman"/>
          <w:sz w:val="28"/>
        </w:rPr>
        <w:t xml:space="preserve"> Верховного Суда Российской Федерации</w:t>
      </w:r>
      <w:r w:rsidR="00925171" w:rsidRPr="00925171">
        <w:rPr>
          <w:rFonts w:ascii="Times New Roman" w:hAnsi="Times New Roman" w:cs="Times New Roman"/>
          <w:sz w:val="28"/>
        </w:rPr>
        <w:t xml:space="preserve"> от 26 апреля 2019 г. по делу № А31-3871/2017</w:t>
      </w:r>
      <w:r w:rsidR="004E7BB2">
        <w:rPr>
          <w:rStyle w:val="a6"/>
          <w:rFonts w:ascii="Times New Roman" w:hAnsi="Times New Roman" w:cs="Times New Roman"/>
          <w:sz w:val="28"/>
        </w:rPr>
        <w:footnoteReference w:id="21"/>
      </w:r>
      <w:r w:rsidR="00925171">
        <w:rPr>
          <w:rFonts w:ascii="Times New Roman" w:hAnsi="Times New Roman" w:cs="Times New Roman"/>
          <w:sz w:val="28"/>
        </w:rPr>
        <w:t xml:space="preserve">. </w:t>
      </w:r>
      <w:r w:rsidR="00575CAB">
        <w:rPr>
          <w:rFonts w:ascii="Times New Roman" w:hAnsi="Times New Roman" w:cs="Times New Roman"/>
          <w:sz w:val="28"/>
        </w:rPr>
        <w:t>Общество с ограниченной ответственностью «ТОРЭЛС» обратилось в Арбитражный суд Костромской области</w:t>
      </w:r>
      <w:r w:rsidR="00D20858">
        <w:rPr>
          <w:rStyle w:val="a6"/>
          <w:rFonts w:ascii="Times New Roman" w:hAnsi="Times New Roman" w:cs="Times New Roman"/>
          <w:sz w:val="28"/>
        </w:rPr>
        <w:footnoteReference w:id="22"/>
      </w:r>
      <w:r w:rsidR="00575CAB">
        <w:rPr>
          <w:rFonts w:ascii="Times New Roman" w:hAnsi="Times New Roman" w:cs="Times New Roman"/>
          <w:sz w:val="28"/>
        </w:rPr>
        <w:t xml:space="preserve"> с исковым заявлением к администрации городского поселения «Поселок Чистые боры» Буйского </w:t>
      </w:r>
      <w:r w:rsidR="00575CAB">
        <w:rPr>
          <w:rFonts w:ascii="Times New Roman" w:hAnsi="Times New Roman" w:cs="Times New Roman"/>
          <w:sz w:val="28"/>
        </w:rPr>
        <w:lastRenderedPageBreak/>
        <w:t xml:space="preserve">муниципального района Костромской области с требованием освободить нежилое здание </w:t>
      </w:r>
      <w:proofErr w:type="spellStart"/>
      <w:r w:rsidR="004E7BB2">
        <w:rPr>
          <w:rFonts w:ascii="Times New Roman" w:hAnsi="Times New Roman" w:cs="Times New Roman"/>
          <w:sz w:val="28"/>
        </w:rPr>
        <w:t>б</w:t>
      </w:r>
      <w:r w:rsidR="00575CAB">
        <w:rPr>
          <w:rFonts w:ascii="Times New Roman" w:hAnsi="Times New Roman" w:cs="Times New Roman"/>
          <w:sz w:val="28"/>
        </w:rPr>
        <w:t>лочно</w:t>
      </w:r>
      <w:proofErr w:type="spellEnd"/>
      <w:r w:rsidR="00575CAB">
        <w:rPr>
          <w:rFonts w:ascii="Times New Roman" w:hAnsi="Times New Roman" w:cs="Times New Roman"/>
          <w:sz w:val="28"/>
        </w:rPr>
        <w:t xml:space="preserve">-модульной котельной №1 от принадлежащего ответчику </w:t>
      </w:r>
      <w:r w:rsidR="004E7BB2">
        <w:rPr>
          <w:rFonts w:ascii="Times New Roman" w:hAnsi="Times New Roman" w:cs="Times New Roman"/>
          <w:sz w:val="28"/>
        </w:rPr>
        <w:t xml:space="preserve">котельного оборудования и другого имущества, также не исключая путь демонтажа котельного оборудования. Арбитражный суд Костромской области </w:t>
      </w:r>
      <w:r w:rsidR="004E7BB2" w:rsidRPr="004E7BB2">
        <w:rPr>
          <w:rFonts w:ascii="Times New Roman" w:hAnsi="Times New Roman" w:cs="Times New Roman"/>
          <w:sz w:val="28"/>
        </w:rPr>
        <w:t>оставленным без изменения постановлением Второго арбитражного апелляционног</w:t>
      </w:r>
      <w:r w:rsidR="004E7BB2">
        <w:rPr>
          <w:rFonts w:ascii="Times New Roman" w:hAnsi="Times New Roman" w:cs="Times New Roman"/>
          <w:sz w:val="28"/>
        </w:rPr>
        <w:t>о суда</w:t>
      </w:r>
      <w:r w:rsidR="00E949A2">
        <w:rPr>
          <w:rStyle w:val="a6"/>
          <w:rFonts w:ascii="Times New Roman" w:hAnsi="Times New Roman" w:cs="Times New Roman"/>
          <w:sz w:val="28"/>
        </w:rPr>
        <w:footnoteReference w:id="23"/>
      </w:r>
      <w:r w:rsidR="004E7BB2">
        <w:rPr>
          <w:rFonts w:ascii="Times New Roman" w:hAnsi="Times New Roman" w:cs="Times New Roman"/>
          <w:sz w:val="28"/>
        </w:rPr>
        <w:t xml:space="preserve"> от </w:t>
      </w:r>
      <w:r w:rsidR="004E7BB2" w:rsidRPr="004E7BB2">
        <w:rPr>
          <w:rFonts w:ascii="Times New Roman" w:hAnsi="Times New Roman" w:cs="Times New Roman"/>
          <w:sz w:val="28"/>
        </w:rPr>
        <w:t>и постановлением Арбитражного суда Вол</w:t>
      </w:r>
      <w:r w:rsidR="004E7BB2">
        <w:rPr>
          <w:rFonts w:ascii="Times New Roman" w:hAnsi="Times New Roman" w:cs="Times New Roman"/>
          <w:sz w:val="28"/>
        </w:rPr>
        <w:t>го-Вятского округа</w:t>
      </w:r>
      <w:r w:rsidR="00E949A2">
        <w:rPr>
          <w:rStyle w:val="a6"/>
          <w:rFonts w:ascii="Times New Roman" w:hAnsi="Times New Roman" w:cs="Times New Roman"/>
          <w:sz w:val="28"/>
        </w:rPr>
        <w:footnoteReference w:id="24"/>
      </w:r>
      <w:r w:rsidR="004E7BB2" w:rsidRPr="004E7BB2">
        <w:rPr>
          <w:rFonts w:ascii="Times New Roman" w:hAnsi="Times New Roman" w:cs="Times New Roman"/>
          <w:sz w:val="28"/>
        </w:rPr>
        <w:t xml:space="preserve"> отказал в иск</w:t>
      </w:r>
      <w:r w:rsidR="004E7BB2">
        <w:rPr>
          <w:rFonts w:ascii="Times New Roman" w:hAnsi="Times New Roman" w:cs="Times New Roman"/>
          <w:sz w:val="28"/>
        </w:rPr>
        <w:t xml:space="preserve">е. Рассмотрев все имеющиеся документы, руководствуясь определенными статьями Гражданского кодекса, в том числе статьей 133 ГК РФ, пришел к выводу, что суды первой и апелляционной инстанции приняли законное и обоснованное решение, и нет оснований для удовлетворения кассационной жалобы. Был принят во внимание факт, что спорный объект, а именно </w:t>
      </w:r>
      <w:proofErr w:type="spellStart"/>
      <w:r w:rsidR="004E7BB2">
        <w:rPr>
          <w:rFonts w:ascii="Times New Roman" w:hAnsi="Times New Roman" w:cs="Times New Roman"/>
          <w:sz w:val="28"/>
        </w:rPr>
        <w:t>блочно</w:t>
      </w:r>
      <w:proofErr w:type="spellEnd"/>
      <w:r w:rsidR="004E7BB2">
        <w:rPr>
          <w:rFonts w:ascii="Times New Roman" w:hAnsi="Times New Roman" w:cs="Times New Roman"/>
          <w:sz w:val="28"/>
        </w:rPr>
        <w:t xml:space="preserve">-модульная котельная №1 </w:t>
      </w:r>
      <w:r w:rsidR="00F61493">
        <w:rPr>
          <w:rFonts w:ascii="Times New Roman" w:hAnsi="Times New Roman" w:cs="Times New Roman"/>
          <w:sz w:val="28"/>
        </w:rPr>
        <w:t>изначально был создан не в качестве совокупности определенных объектов – здания и оборудования, которые даже после соединения могут сохранять статус самостоятельных объектов оборота. Данный объект рассматривается в качестве единой вещи, части которой после их соединения не могут рассматриваться как самостоятельные вещи. Даже несмотря на то, что формально существуют два собственника, а именно собственник здания, то есть истец, и собственник оборудования, то есть ответчик, отношения между этими двумя собственниками могут определятся как отношения межу собственниками неделимой вещи. Исходя из данных выводов, суд определил, что истец не имеет права требовать от администрации городского поселения «Поселок Чистые боры» освобождения спорного недвижимого имущества.</w:t>
      </w:r>
    </w:p>
    <w:p w:rsidR="00B33431" w:rsidRDefault="00B33431" w:rsidP="00EF4409">
      <w:pPr>
        <w:spacing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Также рассмотрим следующее определение, а именно </w:t>
      </w:r>
      <w:r w:rsidRPr="00B33431">
        <w:rPr>
          <w:rFonts w:ascii="Times New Roman" w:hAnsi="Times New Roman" w:cs="Times New Roman"/>
          <w:sz w:val="28"/>
        </w:rPr>
        <w:t>Определение</w:t>
      </w:r>
      <w:r>
        <w:rPr>
          <w:rFonts w:ascii="Times New Roman" w:hAnsi="Times New Roman" w:cs="Times New Roman"/>
          <w:sz w:val="28"/>
        </w:rPr>
        <w:t xml:space="preserve"> Верховного Суда Российской Федерации</w:t>
      </w:r>
      <w:r w:rsidRPr="00B33431">
        <w:rPr>
          <w:rFonts w:ascii="Times New Roman" w:hAnsi="Times New Roman" w:cs="Times New Roman"/>
          <w:sz w:val="28"/>
        </w:rPr>
        <w:t xml:space="preserve"> от 9 августа 2021 г</w:t>
      </w:r>
      <w:r>
        <w:rPr>
          <w:rStyle w:val="a6"/>
          <w:rFonts w:ascii="Times New Roman" w:hAnsi="Times New Roman" w:cs="Times New Roman"/>
          <w:sz w:val="28"/>
        </w:rPr>
        <w:footnoteReference w:id="25"/>
      </w:r>
      <w:r w:rsidRPr="00B33431">
        <w:rPr>
          <w:rFonts w:ascii="Times New Roman" w:hAnsi="Times New Roman" w:cs="Times New Roman"/>
          <w:sz w:val="28"/>
        </w:rPr>
        <w:t>.</w:t>
      </w:r>
      <w:r w:rsidRPr="00B33431">
        <w:t xml:space="preserve"> </w:t>
      </w:r>
      <w:r>
        <w:rPr>
          <w:rFonts w:ascii="Times New Roman" w:hAnsi="Times New Roman" w:cs="Times New Roman"/>
          <w:sz w:val="28"/>
        </w:rPr>
        <w:t>Г</w:t>
      </w:r>
      <w:r w:rsidRPr="00B33431">
        <w:rPr>
          <w:rFonts w:ascii="Times New Roman" w:hAnsi="Times New Roman" w:cs="Times New Roman"/>
          <w:sz w:val="28"/>
        </w:rPr>
        <w:t>осударственное учебно-научное учреждение Геологический факультет Московского Государственного Университета имени М.В. Ломоносова (Москва) реорганизовано в фор</w:t>
      </w:r>
      <w:r>
        <w:rPr>
          <w:rFonts w:ascii="Times New Roman" w:hAnsi="Times New Roman" w:cs="Times New Roman"/>
          <w:sz w:val="28"/>
        </w:rPr>
        <w:t>ме присоединения к университету, в связи с чем университет обратился к Государственному</w:t>
      </w:r>
      <w:r w:rsidRPr="00B33431">
        <w:rPr>
          <w:rFonts w:ascii="Times New Roman" w:hAnsi="Times New Roman" w:cs="Times New Roman"/>
          <w:sz w:val="28"/>
        </w:rPr>
        <w:t xml:space="preserve"> комитет</w:t>
      </w:r>
      <w:r>
        <w:rPr>
          <w:rFonts w:ascii="Times New Roman" w:hAnsi="Times New Roman" w:cs="Times New Roman"/>
          <w:sz w:val="28"/>
        </w:rPr>
        <w:t>у</w:t>
      </w:r>
      <w:r w:rsidRPr="00B33431">
        <w:rPr>
          <w:rFonts w:ascii="Times New Roman" w:hAnsi="Times New Roman" w:cs="Times New Roman"/>
          <w:sz w:val="28"/>
        </w:rPr>
        <w:t xml:space="preserve"> по государственной регистрации и кадастру Республики Крым</w:t>
      </w:r>
      <w:r>
        <w:rPr>
          <w:rFonts w:ascii="Times New Roman" w:hAnsi="Times New Roman" w:cs="Times New Roman"/>
          <w:sz w:val="28"/>
        </w:rPr>
        <w:t xml:space="preserve"> (далее – комитет) с заявлением о регистрации права оперативного управления на нежилые здания (здание «кинобудки» и здание «насосное») расположенные в Республике Крым, однако комитет отказал, сославшись н</w:t>
      </w:r>
      <w:r w:rsidR="00614634">
        <w:rPr>
          <w:rFonts w:ascii="Times New Roman" w:hAnsi="Times New Roman" w:cs="Times New Roman"/>
          <w:sz w:val="28"/>
        </w:rPr>
        <w:t xml:space="preserve">а отсутствие описания зданий, а также на не предоставление приложения к передаточному акту. Через 4 месяца комитет также отказал в регистрации, в связи с не устранением университетом ранее озвученных условий. </w:t>
      </w:r>
      <w:r w:rsidR="00614634" w:rsidRPr="00614634">
        <w:rPr>
          <w:rFonts w:ascii="Times New Roman" w:hAnsi="Times New Roman" w:cs="Times New Roman"/>
          <w:sz w:val="28"/>
        </w:rPr>
        <w:t>Обращаясь в арбитражный суд с требованием о признании неде</w:t>
      </w:r>
      <w:r w:rsidR="00614634">
        <w:rPr>
          <w:rFonts w:ascii="Times New Roman" w:hAnsi="Times New Roman" w:cs="Times New Roman"/>
          <w:sz w:val="28"/>
        </w:rPr>
        <w:t xml:space="preserve">йствительным решения </w:t>
      </w:r>
      <w:r w:rsidR="00614634" w:rsidRPr="00614634">
        <w:rPr>
          <w:rFonts w:ascii="Times New Roman" w:hAnsi="Times New Roman" w:cs="Times New Roman"/>
          <w:sz w:val="28"/>
        </w:rPr>
        <w:t xml:space="preserve"> комитета об отказе в государственной регистрации права оперативного управления на спорные здания, университет указал на то, что права и обязанности факультета, в том числе и право оперативного управления на спорные здания, перешли к университету в порядке универсального правопреемства; право собственности факультета на спорные здания признано вступившим в законную силу решением Хозяйственного суда Автономной Республики Крым от 01.08.2005 по делу № 220/10980-2005 </w:t>
      </w:r>
      <w:r w:rsidR="00614634">
        <w:rPr>
          <w:rStyle w:val="a6"/>
          <w:rFonts w:ascii="Times New Roman" w:hAnsi="Times New Roman" w:cs="Times New Roman"/>
          <w:sz w:val="28"/>
        </w:rPr>
        <w:footnoteReference w:id="26"/>
      </w:r>
      <w:r w:rsidR="00614634" w:rsidRPr="00614634">
        <w:rPr>
          <w:rFonts w:ascii="Times New Roman" w:hAnsi="Times New Roman" w:cs="Times New Roman"/>
          <w:sz w:val="28"/>
        </w:rPr>
        <w:t xml:space="preserve">и зарегистрировано в установленном на тот момент порядке решениями Симферопольского </w:t>
      </w:r>
      <w:proofErr w:type="spellStart"/>
      <w:r w:rsidR="00614634" w:rsidRPr="00614634">
        <w:rPr>
          <w:rFonts w:ascii="Times New Roman" w:hAnsi="Times New Roman" w:cs="Times New Roman"/>
          <w:sz w:val="28"/>
        </w:rPr>
        <w:t>межгородского</w:t>
      </w:r>
      <w:proofErr w:type="spellEnd"/>
      <w:r w:rsidR="00614634" w:rsidRPr="00614634">
        <w:rPr>
          <w:rFonts w:ascii="Times New Roman" w:hAnsi="Times New Roman" w:cs="Times New Roman"/>
          <w:sz w:val="28"/>
        </w:rPr>
        <w:t xml:space="preserve"> бюро регистрации и технической инвентаризации; университетом представлены все необходимые документы; у комитета отсутствовали основания для истребования дополнительных документов.</w:t>
      </w:r>
    </w:p>
    <w:p w:rsidR="00614634" w:rsidRDefault="00614634" w:rsidP="00EF4409">
      <w:pPr>
        <w:spacing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Суд первой инстанции при новом рассмотрении дела и удовлетворяя требования университета, основывался на том, что университету не нужно предоставлять передаточный акт к документам, так как университет является </w:t>
      </w:r>
      <w:proofErr w:type="spellStart"/>
      <w:r>
        <w:rPr>
          <w:rFonts w:ascii="Times New Roman" w:hAnsi="Times New Roman" w:cs="Times New Roman"/>
          <w:sz w:val="28"/>
        </w:rPr>
        <w:t>правоприемником</w:t>
      </w:r>
      <w:proofErr w:type="spellEnd"/>
      <w:r>
        <w:rPr>
          <w:rFonts w:ascii="Times New Roman" w:hAnsi="Times New Roman" w:cs="Times New Roman"/>
          <w:sz w:val="28"/>
        </w:rPr>
        <w:t xml:space="preserve"> факультета, а также университету нет необходимости производить опись здания, так как эта информация находится в кадастровом учете. Необходимо также подчеркнуть, что суд первой инстанции указал на тот факт, что спорные объекты находятся на различных земельных участках и не образуют единый комплекс. </w:t>
      </w:r>
    </w:p>
    <w:p w:rsidR="00372B30" w:rsidRDefault="00445C23" w:rsidP="00EF4409">
      <w:pPr>
        <w:spacing w:line="360" w:lineRule="auto"/>
        <w:ind w:firstLine="709"/>
        <w:jc w:val="both"/>
        <w:rPr>
          <w:rFonts w:ascii="Times New Roman" w:hAnsi="Times New Roman" w:cs="Times New Roman"/>
          <w:sz w:val="28"/>
        </w:rPr>
      </w:pPr>
      <w:r w:rsidRPr="00445C23">
        <w:rPr>
          <w:rFonts w:ascii="Times New Roman" w:hAnsi="Times New Roman" w:cs="Times New Roman"/>
          <w:sz w:val="28"/>
        </w:rPr>
        <w:t xml:space="preserve">Двадцать первого </w:t>
      </w:r>
      <w:r w:rsidR="009878AF">
        <w:rPr>
          <w:rFonts w:ascii="Times New Roman" w:hAnsi="Times New Roman" w:cs="Times New Roman"/>
          <w:sz w:val="28"/>
        </w:rPr>
        <w:t>арбитражного апелляционного</w:t>
      </w:r>
      <w:r>
        <w:rPr>
          <w:rStyle w:val="a6"/>
          <w:rFonts w:ascii="Times New Roman" w:hAnsi="Times New Roman" w:cs="Times New Roman"/>
          <w:sz w:val="28"/>
        </w:rPr>
        <w:footnoteReference w:id="27"/>
      </w:r>
      <w:r>
        <w:rPr>
          <w:rFonts w:ascii="Times New Roman" w:hAnsi="Times New Roman" w:cs="Times New Roman"/>
          <w:sz w:val="28"/>
        </w:rPr>
        <w:t>суд отменил решение суда первой инстанции и отказал в удовлетворе</w:t>
      </w:r>
      <w:r w:rsidR="00E949A2">
        <w:rPr>
          <w:rFonts w:ascii="Times New Roman" w:hAnsi="Times New Roman" w:cs="Times New Roman"/>
          <w:sz w:val="28"/>
        </w:rPr>
        <w:t xml:space="preserve">нии требования в полном объеме. </w:t>
      </w:r>
      <w:r w:rsidRPr="00445C23">
        <w:rPr>
          <w:rFonts w:ascii="Times New Roman" w:hAnsi="Times New Roman" w:cs="Times New Roman"/>
          <w:sz w:val="28"/>
        </w:rPr>
        <w:t xml:space="preserve">Учитывая изложенное, апелляционный суд пришел к выводу о том, что спорные здания имеют отличные характеристики от характеристик, </w:t>
      </w:r>
      <w:r w:rsidR="00B47EFD">
        <w:rPr>
          <w:rFonts w:ascii="Times New Roman" w:hAnsi="Times New Roman" w:cs="Times New Roman"/>
          <w:sz w:val="28"/>
        </w:rPr>
        <w:t>которые были приведены</w:t>
      </w:r>
      <w:r w:rsidRPr="00445C23">
        <w:rPr>
          <w:rFonts w:ascii="Times New Roman" w:hAnsi="Times New Roman" w:cs="Times New Roman"/>
          <w:sz w:val="28"/>
        </w:rPr>
        <w:t xml:space="preserve"> в решении суда</w:t>
      </w:r>
      <w:r w:rsidR="00B47EFD">
        <w:rPr>
          <w:rFonts w:ascii="Times New Roman" w:hAnsi="Times New Roman" w:cs="Times New Roman"/>
          <w:sz w:val="28"/>
        </w:rPr>
        <w:t xml:space="preserve"> и</w:t>
      </w:r>
      <w:r w:rsidRPr="00445C23">
        <w:rPr>
          <w:rFonts w:ascii="Times New Roman" w:hAnsi="Times New Roman" w:cs="Times New Roman"/>
          <w:sz w:val="28"/>
        </w:rPr>
        <w:t xml:space="preserve">, </w:t>
      </w:r>
      <w:r w:rsidR="00B47EFD">
        <w:rPr>
          <w:rFonts w:ascii="Times New Roman" w:hAnsi="Times New Roman" w:cs="Times New Roman"/>
          <w:sz w:val="28"/>
        </w:rPr>
        <w:t xml:space="preserve">основываясь </w:t>
      </w:r>
      <w:r w:rsidRPr="00445C23">
        <w:rPr>
          <w:rFonts w:ascii="Times New Roman" w:hAnsi="Times New Roman" w:cs="Times New Roman"/>
          <w:sz w:val="28"/>
        </w:rPr>
        <w:t xml:space="preserve">на </w:t>
      </w:r>
      <w:r>
        <w:rPr>
          <w:rFonts w:ascii="Times New Roman" w:hAnsi="Times New Roman" w:cs="Times New Roman"/>
          <w:sz w:val="28"/>
        </w:rPr>
        <w:t>Федеральный закон</w:t>
      </w:r>
      <w:r w:rsidRPr="00445C23">
        <w:rPr>
          <w:rFonts w:ascii="Times New Roman" w:hAnsi="Times New Roman" w:cs="Times New Roman"/>
          <w:sz w:val="28"/>
        </w:rPr>
        <w:t xml:space="preserve"> от 13.07.2015 № 218-ФЗ «О государственной регистрации недвижимости</w:t>
      </w:r>
      <w:r>
        <w:rPr>
          <w:rFonts w:ascii="Times New Roman" w:hAnsi="Times New Roman" w:cs="Times New Roman"/>
          <w:sz w:val="28"/>
        </w:rPr>
        <w:t xml:space="preserve">», </w:t>
      </w:r>
      <w:r w:rsidRPr="00445C23">
        <w:rPr>
          <w:rFonts w:ascii="Times New Roman" w:hAnsi="Times New Roman" w:cs="Times New Roman"/>
          <w:sz w:val="28"/>
        </w:rPr>
        <w:t xml:space="preserve">не нашел оснований для признания оспариваемого решения недействительным, указав, </w:t>
      </w:r>
      <w:r w:rsidR="00372B30">
        <w:rPr>
          <w:rFonts w:ascii="Times New Roman" w:hAnsi="Times New Roman" w:cs="Times New Roman"/>
          <w:sz w:val="28"/>
        </w:rPr>
        <w:t>на то, что документы, которые необходимы для государственной регистрации, не содержат описания зданий, то есть не содержат требований, которые установил комитет для того, чтобы зарегистрировать права.</w:t>
      </w:r>
    </w:p>
    <w:p w:rsidR="00445C23" w:rsidRDefault="00445C23" w:rsidP="00EF4409">
      <w:pPr>
        <w:spacing w:line="360" w:lineRule="auto"/>
        <w:ind w:firstLine="709"/>
        <w:jc w:val="both"/>
        <w:rPr>
          <w:rFonts w:ascii="Times New Roman" w:hAnsi="Times New Roman" w:cs="Times New Roman"/>
          <w:sz w:val="28"/>
        </w:rPr>
      </w:pPr>
      <w:r w:rsidRPr="00445C23">
        <w:rPr>
          <w:rFonts w:ascii="Times New Roman" w:hAnsi="Times New Roman" w:cs="Times New Roman"/>
          <w:sz w:val="28"/>
        </w:rPr>
        <w:t>Суд округа в мотивировочной части постановления согласился с выводами апелляционного суда относите</w:t>
      </w:r>
      <w:r w:rsidR="00372B30">
        <w:rPr>
          <w:rFonts w:ascii="Times New Roman" w:hAnsi="Times New Roman" w:cs="Times New Roman"/>
          <w:sz w:val="28"/>
        </w:rPr>
        <w:t>льно здания «кинобудки», указав на то, что университет обратился за регистрацией права на недвижимое имущество как на самостоятельные объекты</w:t>
      </w:r>
      <w:r w:rsidRPr="00445C23">
        <w:rPr>
          <w:rFonts w:ascii="Times New Roman" w:hAnsi="Times New Roman" w:cs="Times New Roman"/>
          <w:sz w:val="28"/>
        </w:rPr>
        <w:t>, один из которых входит в состав единого имущественного комплекса на</w:t>
      </w:r>
      <w:r>
        <w:rPr>
          <w:rFonts w:ascii="Times New Roman" w:hAnsi="Times New Roman" w:cs="Times New Roman"/>
          <w:sz w:val="28"/>
        </w:rPr>
        <w:t xml:space="preserve">учно-учебной базы («кинобудка»), </w:t>
      </w:r>
      <w:r w:rsidRPr="00445C23">
        <w:rPr>
          <w:rFonts w:ascii="Times New Roman" w:hAnsi="Times New Roman" w:cs="Times New Roman"/>
          <w:sz w:val="28"/>
        </w:rPr>
        <w:t xml:space="preserve"> другой в него не входи</w:t>
      </w:r>
      <w:r w:rsidR="00372B30">
        <w:rPr>
          <w:rFonts w:ascii="Times New Roman" w:hAnsi="Times New Roman" w:cs="Times New Roman"/>
          <w:sz w:val="28"/>
        </w:rPr>
        <w:t>т («насосная»</w:t>
      </w:r>
      <w:r w:rsidRPr="00445C23">
        <w:rPr>
          <w:rFonts w:ascii="Times New Roman" w:hAnsi="Times New Roman" w:cs="Times New Roman"/>
          <w:sz w:val="28"/>
        </w:rPr>
        <w:t xml:space="preserve">) и не представил свидетельство о государственной регистрации права собственности на объект «кинобудка» как на самостоятельный объект недвижимости, а </w:t>
      </w:r>
      <w:r w:rsidR="00372B30">
        <w:rPr>
          <w:rFonts w:ascii="Times New Roman" w:hAnsi="Times New Roman" w:cs="Times New Roman"/>
          <w:sz w:val="28"/>
        </w:rPr>
        <w:t xml:space="preserve">вместо него </w:t>
      </w:r>
      <w:r w:rsidRPr="00445C23">
        <w:rPr>
          <w:rFonts w:ascii="Times New Roman" w:hAnsi="Times New Roman" w:cs="Times New Roman"/>
          <w:sz w:val="28"/>
        </w:rPr>
        <w:t xml:space="preserve">представил свидетельство о государственной регистрации права на единый имущественный комплекс </w:t>
      </w:r>
      <w:r w:rsidRPr="00445C23">
        <w:rPr>
          <w:rFonts w:ascii="Times New Roman" w:hAnsi="Times New Roman" w:cs="Times New Roman"/>
          <w:sz w:val="28"/>
        </w:rPr>
        <w:lastRenderedPageBreak/>
        <w:t>научно-учебной базы, то</w:t>
      </w:r>
      <w:r w:rsidR="00372B30">
        <w:rPr>
          <w:rFonts w:ascii="Times New Roman" w:hAnsi="Times New Roman" w:cs="Times New Roman"/>
          <w:sz w:val="28"/>
        </w:rPr>
        <w:t xml:space="preserve"> есть </w:t>
      </w:r>
      <w:r w:rsidRPr="00445C23">
        <w:rPr>
          <w:rFonts w:ascii="Times New Roman" w:hAnsi="Times New Roman" w:cs="Times New Roman"/>
          <w:sz w:val="28"/>
        </w:rPr>
        <w:t xml:space="preserve"> объект «кинобудка» не отвечает критериям самостоятельного объекта недвижимого имущества, подлежащего государственной регистрации в порядке перереги</w:t>
      </w:r>
      <w:r w:rsidR="00372B30">
        <w:rPr>
          <w:rFonts w:ascii="Times New Roman" w:hAnsi="Times New Roman" w:cs="Times New Roman"/>
          <w:sz w:val="28"/>
        </w:rPr>
        <w:t>страции ранее возникшего права. Исходя из этого, можно сделать вывод об отсутствии основания для регистрации права на отдельные объекты, которые входят в состав имущественного комплекса</w:t>
      </w:r>
      <w:r w:rsidRPr="00445C23">
        <w:rPr>
          <w:rFonts w:ascii="Times New Roman" w:hAnsi="Times New Roman" w:cs="Times New Roman"/>
          <w:sz w:val="28"/>
        </w:rPr>
        <w:t>, без перерегистрации ранее зарегистрированного права на весь имущественный комплекс.</w:t>
      </w:r>
    </w:p>
    <w:p w:rsidR="00445C23" w:rsidRDefault="00445C23" w:rsidP="00EF4409">
      <w:pPr>
        <w:spacing w:line="360" w:lineRule="auto"/>
        <w:ind w:firstLine="709"/>
        <w:jc w:val="both"/>
        <w:rPr>
          <w:rFonts w:ascii="Times New Roman" w:hAnsi="Times New Roman" w:cs="Times New Roman"/>
          <w:sz w:val="28"/>
        </w:rPr>
      </w:pPr>
      <w:r>
        <w:rPr>
          <w:rFonts w:ascii="Times New Roman" w:hAnsi="Times New Roman" w:cs="Times New Roman"/>
          <w:sz w:val="28"/>
        </w:rPr>
        <w:t>В мотивировочной части определения суд округа согласился с выводами апелляционного суда относительно здания «кинобудки».</w:t>
      </w:r>
    </w:p>
    <w:p w:rsidR="00EF4409" w:rsidRDefault="00445C23" w:rsidP="00EF4409">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Заявители, ссылаясь на статьи 133 и 133.1 ГК РФ, указывают на то, что спорные объекты </w:t>
      </w:r>
      <w:r w:rsidR="00B97B48">
        <w:rPr>
          <w:rFonts w:ascii="Times New Roman" w:hAnsi="Times New Roman" w:cs="Times New Roman"/>
          <w:sz w:val="28"/>
        </w:rPr>
        <w:t xml:space="preserve">имеют индивидуально – определенные признаки, а именно наименования, значение, площадь, год строительства и учтены в ЕГРН в качестве отдельных объектов недвижимого имущества, </w:t>
      </w:r>
      <w:r w:rsidR="00372B30">
        <w:rPr>
          <w:rFonts w:ascii="Times New Roman" w:hAnsi="Times New Roman" w:cs="Times New Roman"/>
          <w:sz w:val="28"/>
        </w:rPr>
        <w:t xml:space="preserve">а </w:t>
      </w:r>
      <w:r w:rsidR="00B97B48">
        <w:rPr>
          <w:rFonts w:ascii="Times New Roman" w:hAnsi="Times New Roman" w:cs="Times New Roman"/>
          <w:sz w:val="28"/>
        </w:rPr>
        <w:t xml:space="preserve">также </w:t>
      </w:r>
      <w:r w:rsidR="00372B30">
        <w:rPr>
          <w:rFonts w:ascii="Times New Roman" w:hAnsi="Times New Roman" w:cs="Times New Roman"/>
          <w:sz w:val="28"/>
        </w:rPr>
        <w:t xml:space="preserve">они </w:t>
      </w:r>
      <w:r w:rsidR="00B97B48">
        <w:rPr>
          <w:rFonts w:ascii="Times New Roman" w:hAnsi="Times New Roman" w:cs="Times New Roman"/>
          <w:sz w:val="28"/>
        </w:rPr>
        <w:t>находятся на разных участках и имеют разное назначение. Также они подчеркивают, что с</w:t>
      </w:r>
      <w:r w:rsidR="00B97B48" w:rsidRPr="00B97B48">
        <w:rPr>
          <w:rFonts w:ascii="Times New Roman" w:hAnsi="Times New Roman" w:cs="Times New Roman"/>
          <w:sz w:val="28"/>
        </w:rPr>
        <w:t>амо по себе упоминание в решении суда об «имуществе имущественного комплекса научно-учебной базы геологического факультета</w:t>
      </w:r>
      <w:r w:rsidR="00372B30">
        <w:rPr>
          <w:rFonts w:ascii="Times New Roman" w:hAnsi="Times New Roman" w:cs="Times New Roman"/>
          <w:sz w:val="28"/>
        </w:rPr>
        <w:t>», согласно статье 133.1 ГК РФ, не образуют оснований для определения спорных зданий в качестве единого недвижимого комплекса.</w:t>
      </w:r>
      <w:r w:rsidR="00B97B48" w:rsidRPr="00B97B48">
        <w:t xml:space="preserve"> </w:t>
      </w:r>
      <w:r w:rsidR="00B97B48">
        <w:rPr>
          <w:rFonts w:ascii="Times New Roman" w:hAnsi="Times New Roman" w:cs="Times New Roman"/>
          <w:sz w:val="28"/>
        </w:rPr>
        <w:t xml:space="preserve"> </w:t>
      </w:r>
      <w:r w:rsidR="00B97B48" w:rsidRPr="00B97B48">
        <w:rPr>
          <w:rFonts w:ascii="Times New Roman" w:hAnsi="Times New Roman" w:cs="Times New Roman"/>
          <w:sz w:val="28"/>
        </w:rPr>
        <w:t>В связи с изложенным, заявители отмечают, что университетом представлены все необходимые документы, которые в силу требований статьи 21 Закона № 218-ФЗ устанавливают наличие и возникновение права на недвижимое имущество, а также соответствуют требованиям</w:t>
      </w:r>
      <w:r w:rsidR="00372B30">
        <w:rPr>
          <w:rFonts w:ascii="Times New Roman" w:hAnsi="Times New Roman" w:cs="Times New Roman"/>
          <w:sz w:val="28"/>
        </w:rPr>
        <w:t xml:space="preserve"> </w:t>
      </w:r>
      <w:r w:rsidR="00B97B48" w:rsidRPr="00B97B48">
        <w:rPr>
          <w:rFonts w:ascii="Times New Roman" w:hAnsi="Times New Roman" w:cs="Times New Roman"/>
          <w:sz w:val="28"/>
        </w:rPr>
        <w:t xml:space="preserve">и отражают информацию, </w:t>
      </w:r>
      <w:r w:rsidR="00372B30">
        <w:rPr>
          <w:rFonts w:ascii="Times New Roman" w:hAnsi="Times New Roman" w:cs="Times New Roman"/>
          <w:sz w:val="28"/>
        </w:rPr>
        <w:t xml:space="preserve">которая необходима </w:t>
      </w:r>
      <w:r w:rsidR="00B97B48" w:rsidRPr="00B97B48">
        <w:rPr>
          <w:rFonts w:ascii="Times New Roman" w:hAnsi="Times New Roman" w:cs="Times New Roman"/>
          <w:sz w:val="28"/>
        </w:rPr>
        <w:t>для государственной регистрации прав на недвижимое имущество в Едином государственном реестре недвижимости. Указанные документы также содержат описание недвижимого имущества и вид регистрируемого права.</w:t>
      </w:r>
    </w:p>
    <w:p w:rsidR="00B97B48" w:rsidRDefault="00B97B48" w:rsidP="00EF4409">
      <w:pPr>
        <w:spacing w:line="360" w:lineRule="auto"/>
        <w:ind w:firstLine="709"/>
        <w:jc w:val="both"/>
        <w:rPr>
          <w:rFonts w:ascii="Times New Roman" w:hAnsi="Times New Roman" w:cs="Times New Roman"/>
          <w:sz w:val="28"/>
        </w:rPr>
      </w:pPr>
      <w:r>
        <w:rPr>
          <w:rFonts w:ascii="Times New Roman" w:hAnsi="Times New Roman" w:cs="Times New Roman"/>
          <w:sz w:val="28"/>
        </w:rPr>
        <w:t>На основании всех изложенных заявителем обстоятельствам Верховный Суд Российской Феде</w:t>
      </w:r>
      <w:r w:rsidR="00D233B8">
        <w:rPr>
          <w:rFonts w:ascii="Times New Roman" w:hAnsi="Times New Roman" w:cs="Times New Roman"/>
          <w:sz w:val="28"/>
        </w:rPr>
        <w:t xml:space="preserve">рации принял решение о передачи </w:t>
      </w:r>
      <w:r>
        <w:rPr>
          <w:rFonts w:ascii="Times New Roman" w:hAnsi="Times New Roman" w:cs="Times New Roman"/>
          <w:sz w:val="28"/>
        </w:rPr>
        <w:t>ка</w:t>
      </w:r>
      <w:r w:rsidR="00D233B8">
        <w:rPr>
          <w:rFonts w:ascii="Times New Roman" w:hAnsi="Times New Roman" w:cs="Times New Roman"/>
          <w:sz w:val="28"/>
        </w:rPr>
        <w:t>с</w:t>
      </w:r>
      <w:r>
        <w:rPr>
          <w:rFonts w:ascii="Times New Roman" w:hAnsi="Times New Roman" w:cs="Times New Roman"/>
          <w:sz w:val="28"/>
        </w:rPr>
        <w:t>сационной жалоб</w:t>
      </w:r>
      <w:r w:rsidR="00D233B8">
        <w:rPr>
          <w:rFonts w:ascii="Times New Roman" w:hAnsi="Times New Roman" w:cs="Times New Roman"/>
          <w:sz w:val="28"/>
        </w:rPr>
        <w:t xml:space="preserve">ы для рассмотрения в </w:t>
      </w:r>
      <w:r w:rsidR="00D233B8" w:rsidRPr="00D233B8">
        <w:rPr>
          <w:rFonts w:ascii="Times New Roman" w:hAnsi="Times New Roman" w:cs="Times New Roman"/>
          <w:sz w:val="28"/>
        </w:rPr>
        <w:t>судебном заседании Судебной коллегии по экономическим спорам Верхо</w:t>
      </w:r>
      <w:r w:rsidR="00D233B8">
        <w:rPr>
          <w:rFonts w:ascii="Times New Roman" w:hAnsi="Times New Roman" w:cs="Times New Roman"/>
          <w:sz w:val="28"/>
        </w:rPr>
        <w:t xml:space="preserve">вного Суда Российской Федерации, так как судами апелляционной </w:t>
      </w:r>
      <w:r w:rsidR="00D233B8">
        <w:rPr>
          <w:rFonts w:ascii="Times New Roman" w:hAnsi="Times New Roman" w:cs="Times New Roman"/>
          <w:sz w:val="28"/>
        </w:rPr>
        <w:lastRenderedPageBreak/>
        <w:t>и кассационной инстанций были допущены нарушения, которые по</w:t>
      </w:r>
      <w:r w:rsidR="00D86186">
        <w:rPr>
          <w:rFonts w:ascii="Times New Roman" w:hAnsi="Times New Roman" w:cs="Times New Roman"/>
          <w:sz w:val="28"/>
        </w:rPr>
        <w:t>влияли на исход настоящего дела. Рассмотрение кассационной жалобы было назначено на 30 сентября 2021 года,</w:t>
      </w:r>
      <w:r w:rsidR="00532124">
        <w:rPr>
          <w:rFonts w:ascii="Times New Roman" w:hAnsi="Times New Roman" w:cs="Times New Roman"/>
          <w:sz w:val="28"/>
        </w:rPr>
        <w:t xml:space="preserve"> однако в информационной сети</w:t>
      </w:r>
      <w:r w:rsidR="00D86186">
        <w:rPr>
          <w:rFonts w:ascii="Times New Roman" w:hAnsi="Times New Roman" w:cs="Times New Roman"/>
          <w:sz w:val="28"/>
        </w:rPr>
        <w:t xml:space="preserve"> «Интернет» нет информации о решении по данному делу.</w:t>
      </w:r>
    </w:p>
    <w:p w:rsidR="00E91F7F" w:rsidRDefault="00E91F7F" w:rsidP="00EF4409">
      <w:pPr>
        <w:spacing w:line="360" w:lineRule="auto"/>
        <w:ind w:firstLine="709"/>
        <w:jc w:val="both"/>
        <w:rPr>
          <w:rFonts w:ascii="Times New Roman" w:hAnsi="Times New Roman" w:cs="Times New Roman"/>
          <w:sz w:val="28"/>
        </w:rPr>
      </w:pPr>
      <w:r w:rsidRPr="00E91F7F">
        <w:rPr>
          <w:rFonts w:ascii="Times New Roman" w:hAnsi="Times New Roman" w:cs="Times New Roman"/>
          <w:sz w:val="28"/>
        </w:rPr>
        <w:t xml:space="preserve">Таким образом, исходя из проанализированных решений, можно сформулировать общий вывод. Проведенный мною поиск опубликованных судебных решений по теме курсовой работы привел к обнаружению большого количества судебной практики, рассмотренной судами как общей юрисдикции, так и Верховным Судом. </w:t>
      </w:r>
      <w:r w:rsidR="00532124">
        <w:rPr>
          <w:rFonts w:ascii="Times New Roman" w:hAnsi="Times New Roman" w:cs="Times New Roman"/>
          <w:sz w:val="28"/>
        </w:rPr>
        <w:t>Данные судебные разбирательства иллюстрируют нам сложность раздела какого – либо имущества, получения права собственности на определенную часть имущества, которое определяется судами как неделимая вещь.</w:t>
      </w:r>
    </w:p>
    <w:p w:rsidR="00445C23" w:rsidRDefault="00445C23" w:rsidP="00EF4409">
      <w:pPr>
        <w:spacing w:line="360" w:lineRule="auto"/>
        <w:ind w:firstLine="709"/>
        <w:jc w:val="both"/>
        <w:rPr>
          <w:rFonts w:ascii="Times New Roman" w:hAnsi="Times New Roman" w:cs="Times New Roman"/>
          <w:sz w:val="28"/>
        </w:rPr>
      </w:pPr>
    </w:p>
    <w:p w:rsidR="00F93381" w:rsidRDefault="00F93381" w:rsidP="00EF4409">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                          </w:t>
      </w:r>
    </w:p>
    <w:p w:rsidR="00F93381" w:rsidRDefault="00F93381" w:rsidP="00EF4409">
      <w:pPr>
        <w:spacing w:line="360" w:lineRule="auto"/>
        <w:ind w:firstLine="709"/>
        <w:jc w:val="both"/>
        <w:rPr>
          <w:rFonts w:ascii="Times New Roman" w:hAnsi="Times New Roman" w:cs="Times New Roman"/>
          <w:sz w:val="28"/>
        </w:rPr>
      </w:pPr>
    </w:p>
    <w:p w:rsidR="009878AF" w:rsidRDefault="009878AF" w:rsidP="00EF4409">
      <w:pPr>
        <w:spacing w:line="360" w:lineRule="auto"/>
        <w:ind w:firstLine="709"/>
        <w:jc w:val="both"/>
        <w:rPr>
          <w:rFonts w:ascii="Times New Roman" w:hAnsi="Times New Roman" w:cs="Times New Roman"/>
          <w:sz w:val="28"/>
        </w:rPr>
      </w:pPr>
    </w:p>
    <w:p w:rsidR="00372B30" w:rsidRDefault="00372B30" w:rsidP="00EF4409">
      <w:pPr>
        <w:spacing w:line="360" w:lineRule="auto"/>
        <w:ind w:firstLine="709"/>
        <w:jc w:val="both"/>
        <w:rPr>
          <w:rFonts w:ascii="Times New Roman" w:hAnsi="Times New Roman" w:cs="Times New Roman"/>
          <w:sz w:val="28"/>
        </w:rPr>
      </w:pPr>
    </w:p>
    <w:p w:rsidR="00372B30" w:rsidRDefault="00372B30" w:rsidP="00EF4409">
      <w:pPr>
        <w:spacing w:line="360" w:lineRule="auto"/>
        <w:ind w:firstLine="709"/>
        <w:jc w:val="both"/>
        <w:rPr>
          <w:rFonts w:ascii="Times New Roman" w:hAnsi="Times New Roman" w:cs="Times New Roman"/>
          <w:sz w:val="28"/>
        </w:rPr>
      </w:pPr>
    </w:p>
    <w:p w:rsidR="00372B30" w:rsidRDefault="00372B30" w:rsidP="00EF4409">
      <w:pPr>
        <w:spacing w:line="360" w:lineRule="auto"/>
        <w:ind w:firstLine="709"/>
        <w:jc w:val="both"/>
        <w:rPr>
          <w:rFonts w:ascii="Times New Roman" w:hAnsi="Times New Roman" w:cs="Times New Roman"/>
          <w:sz w:val="28"/>
        </w:rPr>
      </w:pPr>
    </w:p>
    <w:p w:rsidR="00372B30" w:rsidRDefault="00372B30" w:rsidP="00EF4409">
      <w:pPr>
        <w:spacing w:line="360" w:lineRule="auto"/>
        <w:ind w:firstLine="709"/>
        <w:jc w:val="both"/>
        <w:rPr>
          <w:rFonts w:ascii="Times New Roman" w:hAnsi="Times New Roman" w:cs="Times New Roman"/>
          <w:sz w:val="28"/>
        </w:rPr>
      </w:pPr>
    </w:p>
    <w:p w:rsidR="00E949A2" w:rsidRDefault="00E949A2" w:rsidP="00EF4409">
      <w:pPr>
        <w:spacing w:line="360" w:lineRule="auto"/>
        <w:ind w:firstLine="709"/>
        <w:jc w:val="both"/>
        <w:rPr>
          <w:rFonts w:ascii="Times New Roman" w:hAnsi="Times New Roman" w:cs="Times New Roman"/>
          <w:sz w:val="28"/>
        </w:rPr>
      </w:pPr>
    </w:p>
    <w:p w:rsidR="00B87B51" w:rsidRDefault="00B87B51" w:rsidP="00EF4409">
      <w:pPr>
        <w:spacing w:line="360" w:lineRule="auto"/>
        <w:ind w:firstLine="709"/>
        <w:jc w:val="both"/>
        <w:rPr>
          <w:rFonts w:ascii="Times New Roman" w:hAnsi="Times New Roman" w:cs="Times New Roman"/>
          <w:sz w:val="28"/>
        </w:rPr>
      </w:pPr>
    </w:p>
    <w:p w:rsidR="00B87B51" w:rsidRDefault="00B87B51" w:rsidP="00EF4409">
      <w:pPr>
        <w:spacing w:line="360" w:lineRule="auto"/>
        <w:ind w:firstLine="709"/>
        <w:jc w:val="both"/>
        <w:rPr>
          <w:rFonts w:ascii="Times New Roman" w:hAnsi="Times New Roman" w:cs="Times New Roman"/>
          <w:sz w:val="28"/>
        </w:rPr>
      </w:pPr>
    </w:p>
    <w:p w:rsidR="00B87B51" w:rsidRDefault="00B87B51" w:rsidP="00EF4409">
      <w:pPr>
        <w:spacing w:line="360" w:lineRule="auto"/>
        <w:ind w:firstLine="709"/>
        <w:jc w:val="both"/>
        <w:rPr>
          <w:rFonts w:ascii="Times New Roman" w:hAnsi="Times New Roman" w:cs="Times New Roman"/>
          <w:sz w:val="28"/>
        </w:rPr>
      </w:pPr>
    </w:p>
    <w:p w:rsidR="00EF4409" w:rsidRDefault="00EF4409" w:rsidP="00EF4409">
      <w:pPr>
        <w:spacing w:line="360" w:lineRule="auto"/>
        <w:ind w:firstLine="709"/>
        <w:jc w:val="both"/>
        <w:rPr>
          <w:rFonts w:ascii="Times New Roman" w:hAnsi="Times New Roman" w:cs="Times New Roman"/>
          <w:sz w:val="28"/>
        </w:rPr>
      </w:pPr>
    </w:p>
    <w:p w:rsidR="00F93381" w:rsidRDefault="00F93381" w:rsidP="00EF4409">
      <w:pPr>
        <w:spacing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                                                        Заключение </w:t>
      </w:r>
    </w:p>
    <w:p w:rsidR="00EF4409" w:rsidRDefault="00461D9B" w:rsidP="00EF4409">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Из проведенного исследования можно сделать вывод, что </w:t>
      </w:r>
      <w:r w:rsidR="00596096">
        <w:rPr>
          <w:rFonts w:ascii="Times New Roman" w:hAnsi="Times New Roman" w:cs="Times New Roman"/>
          <w:sz w:val="28"/>
        </w:rPr>
        <w:t>в нау</w:t>
      </w:r>
      <w:r w:rsidR="009878AF">
        <w:rPr>
          <w:rFonts w:ascii="Times New Roman" w:hAnsi="Times New Roman" w:cs="Times New Roman"/>
          <w:sz w:val="28"/>
        </w:rPr>
        <w:t>чной литературе достаточно</w:t>
      </w:r>
      <w:r w:rsidR="00596096">
        <w:rPr>
          <w:rFonts w:ascii="Times New Roman" w:hAnsi="Times New Roman" w:cs="Times New Roman"/>
          <w:sz w:val="28"/>
        </w:rPr>
        <w:t xml:space="preserve"> изучен институт неделимой вещи, несмотря на то, что официальное закрепление понятия неделимой вещи произошло только со вступлением в силу настоящего Гражданского кодекса. Однако, необходимо сказать о том, что большой вклад в развитие института неделимой вещи были внесены в период Древнего Рима и СССР, хотя и не было в данный период не было официального закрепления данного понятия, а использовалось, к примеру, как у СССР, где законодатель обращался к неделимой вещи</w:t>
      </w:r>
      <w:r w:rsidR="00596096" w:rsidRPr="00596096">
        <w:rPr>
          <w:rFonts w:ascii="Times New Roman" w:hAnsi="Times New Roman" w:cs="Times New Roman"/>
          <w:sz w:val="28"/>
        </w:rPr>
        <w:t xml:space="preserve"> в отдельных институтах, например, солидарных обязательствах или общей собственности.</w:t>
      </w:r>
      <w:r w:rsidR="00831116">
        <w:rPr>
          <w:rFonts w:ascii="Times New Roman" w:hAnsi="Times New Roman" w:cs="Times New Roman"/>
          <w:sz w:val="28"/>
        </w:rPr>
        <w:t xml:space="preserve"> </w:t>
      </w:r>
    </w:p>
    <w:p w:rsidR="00596096" w:rsidRDefault="00831116" w:rsidP="00EF4409">
      <w:pPr>
        <w:spacing w:line="360" w:lineRule="auto"/>
        <w:ind w:firstLine="709"/>
        <w:jc w:val="both"/>
        <w:rPr>
          <w:rFonts w:ascii="Times New Roman" w:hAnsi="Times New Roman" w:cs="Times New Roman"/>
          <w:sz w:val="28"/>
        </w:rPr>
      </w:pPr>
      <w:r>
        <w:rPr>
          <w:rFonts w:ascii="Times New Roman" w:hAnsi="Times New Roman" w:cs="Times New Roman"/>
          <w:sz w:val="28"/>
        </w:rPr>
        <w:t>На данный момент довольно распространенными являются различные споры, связанные с неделимой вещью, а именно споры, связанные с преимущественным правом на неделимую вещь при разделе наследства, а также при определении права собственности на долю имущества, которое является неделимой вещью. С последним как раз и заключается проблема, а именно с п. 1 ст. 133 ГК РФ, так как в данной статье говорится «…</w:t>
      </w:r>
      <w:r w:rsidRPr="00831116">
        <w:rPr>
          <w:rFonts w:ascii="Times New Roman" w:hAnsi="Times New Roman" w:cs="Times New Roman"/>
          <w:sz w:val="28"/>
        </w:rPr>
        <w:t>является неделимой вещью и в том случае,</w:t>
      </w:r>
      <w:r>
        <w:rPr>
          <w:rFonts w:ascii="Times New Roman" w:hAnsi="Times New Roman" w:cs="Times New Roman"/>
          <w:sz w:val="28"/>
        </w:rPr>
        <w:t xml:space="preserve"> если она имеет составные части», то есть </w:t>
      </w:r>
      <w:r w:rsidRPr="00831116">
        <w:rPr>
          <w:rFonts w:ascii="Times New Roman" w:hAnsi="Times New Roman" w:cs="Times New Roman"/>
          <w:sz w:val="28"/>
        </w:rPr>
        <w:t>составные части не являются объектами гражданских прав, не имеют самостоятельного значения</w:t>
      </w:r>
      <w:r>
        <w:rPr>
          <w:rFonts w:ascii="Times New Roman" w:hAnsi="Times New Roman" w:cs="Times New Roman"/>
          <w:sz w:val="28"/>
        </w:rPr>
        <w:t xml:space="preserve">. </w:t>
      </w:r>
      <w:r w:rsidR="004C7592">
        <w:rPr>
          <w:rFonts w:ascii="Times New Roman" w:hAnsi="Times New Roman" w:cs="Times New Roman"/>
          <w:sz w:val="28"/>
        </w:rPr>
        <w:t xml:space="preserve">Также проблема заключается в том, что, как правило, в судебной практике, как уже говорилось выше, судьи </w:t>
      </w:r>
      <w:r w:rsidR="004C7592" w:rsidRPr="004C7592">
        <w:rPr>
          <w:rFonts w:ascii="Times New Roman" w:hAnsi="Times New Roman" w:cs="Times New Roman"/>
          <w:sz w:val="28"/>
        </w:rPr>
        <w:t>пока не спешат выделять составные части неделимых вещей в качестве самостоятельных объектов прав, в том числе и для обращения на них взыскания.</w:t>
      </w:r>
      <w:r w:rsidR="004C7592">
        <w:rPr>
          <w:rFonts w:ascii="Times New Roman" w:hAnsi="Times New Roman" w:cs="Times New Roman"/>
          <w:sz w:val="28"/>
        </w:rPr>
        <w:t xml:space="preserve"> Если бы при обращении в суд с такой проблемой, судьи более детально разбирались с ней, а не отказывали бы сразу в удовлетворении требований, то, возможно, нашлось бы решение проблемы и, возможно, это стало бы применяемым при рассмот</w:t>
      </w:r>
      <w:r w:rsidR="00DF3ED0">
        <w:rPr>
          <w:rFonts w:ascii="Times New Roman" w:hAnsi="Times New Roman" w:cs="Times New Roman"/>
          <w:sz w:val="28"/>
        </w:rPr>
        <w:t>рении судами похожих требований, ведь и</w:t>
      </w:r>
      <w:r w:rsidR="004C7592">
        <w:rPr>
          <w:rFonts w:ascii="Times New Roman" w:hAnsi="Times New Roman" w:cs="Times New Roman"/>
          <w:sz w:val="28"/>
        </w:rPr>
        <w:t xml:space="preserve">з судебной практики мы также можем увидеть, что отказ в удовлетворении требований, зачастую оспаривается заявителями, выражая свое несогласие апелляционной жалобой, а в последующем и кассационной жалобой, которая доходит до Верховного Суда Российской Федерации. </w:t>
      </w:r>
      <w:r w:rsidR="00DF3ED0" w:rsidRPr="00DF3ED0">
        <w:rPr>
          <w:rFonts w:ascii="Times New Roman" w:hAnsi="Times New Roman" w:cs="Times New Roman"/>
          <w:sz w:val="28"/>
        </w:rPr>
        <w:t xml:space="preserve">В связи с этим </w:t>
      </w:r>
      <w:r w:rsidR="00DF3ED0" w:rsidRPr="00DF3ED0">
        <w:rPr>
          <w:rFonts w:ascii="Times New Roman" w:hAnsi="Times New Roman" w:cs="Times New Roman"/>
          <w:sz w:val="28"/>
        </w:rPr>
        <w:lastRenderedPageBreak/>
        <w:t>предполагается, что актуальность данной темы будет только расти.</w:t>
      </w:r>
      <w:r w:rsidR="00DF3ED0" w:rsidRPr="00DF3ED0">
        <w:t xml:space="preserve"> </w:t>
      </w:r>
      <w:r w:rsidR="00DF3ED0" w:rsidRPr="00DF3ED0">
        <w:rPr>
          <w:rFonts w:ascii="Times New Roman" w:hAnsi="Times New Roman" w:cs="Times New Roman"/>
          <w:sz w:val="28"/>
        </w:rPr>
        <w:t>Кроме т</w:t>
      </w:r>
      <w:r w:rsidR="00DF3ED0">
        <w:rPr>
          <w:rFonts w:ascii="Times New Roman" w:hAnsi="Times New Roman" w:cs="Times New Roman"/>
          <w:sz w:val="28"/>
        </w:rPr>
        <w:t>ого, для решения выделенных</w:t>
      </w:r>
      <w:r w:rsidR="00DF3ED0" w:rsidRPr="00DF3ED0">
        <w:rPr>
          <w:rFonts w:ascii="Times New Roman" w:hAnsi="Times New Roman" w:cs="Times New Roman"/>
          <w:sz w:val="28"/>
        </w:rPr>
        <w:t xml:space="preserve"> в работе проблем необходимо дальнейшее изучение для раскрытия её правового потенциала и рационального использования на практике.</w:t>
      </w:r>
    </w:p>
    <w:p w:rsidR="00461D9B" w:rsidRDefault="00461D9B" w:rsidP="00EF4409">
      <w:pPr>
        <w:spacing w:line="360" w:lineRule="auto"/>
        <w:ind w:firstLine="709"/>
        <w:jc w:val="both"/>
        <w:rPr>
          <w:rFonts w:ascii="Times New Roman" w:hAnsi="Times New Roman" w:cs="Times New Roman"/>
          <w:sz w:val="28"/>
        </w:rPr>
      </w:pPr>
    </w:p>
    <w:p w:rsidR="00461D9B" w:rsidRDefault="00461D9B" w:rsidP="00EF4409">
      <w:pPr>
        <w:spacing w:line="360" w:lineRule="auto"/>
        <w:ind w:firstLine="709"/>
        <w:jc w:val="both"/>
        <w:rPr>
          <w:rFonts w:ascii="Times New Roman" w:hAnsi="Times New Roman" w:cs="Times New Roman"/>
          <w:sz w:val="28"/>
        </w:rPr>
      </w:pPr>
      <w:r>
        <w:rPr>
          <w:rFonts w:ascii="Arial" w:hAnsi="Arial" w:cs="Arial"/>
          <w:color w:val="000000"/>
          <w:sz w:val="20"/>
          <w:szCs w:val="20"/>
        </w:rPr>
        <w:br/>
      </w:r>
    </w:p>
    <w:p w:rsidR="00F93381" w:rsidRDefault="00F93381" w:rsidP="00EF4409">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            </w:t>
      </w:r>
    </w:p>
    <w:p w:rsidR="00F93381" w:rsidRDefault="00F93381" w:rsidP="00EF4409">
      <w:pPr>
        <w:spacing w:line="360" w:lineRule="auto"/>
        <w:ind w:firstLine="709"/>
        <w:jc w:val="both"/>
        <w:rPr>
          <w:rFonts w:ascii="Times New Roman" w:hAnsi="Times New Roman" w:cs="Times New Roman"/>
          <w:sz w:val="28"/>
        </w:rPr>
      </w:pPr>
    </w:p>
    <w:p w:rsidR="004E7BB2" w:rsidRDefault="004E7BB2" w:rsidP="00EF4409">
      <w:pPr>
        <w:spacing w:line="360" w:lineRule="auto"/>
        <w:ind w:firstLine="709"/>
        <w:jc w:val="both"/>
        <w:rPr>
          <w:rFonts w:ascii="Times New Roman" w:hAnsi="Times New Roman" w:cs="Times New Roman"/>
          <w:sz w:val="28"/>
        </w:rPr>
      </w:pPr>
    </w:p>
    <w:p w:rsidR="00B87B51" w:rsidRDefault="00B87B51" w:rsidP="00EF4409">
      <w:pPr>
        <w:spacing w:line="360" w:lineRule="auto"/>
        <w:ind w:firstLine="709"/>
        <w:jc w:val="both"/>
        <w:rPr>
          <w:rFonts w:ascii="Times New Roman" w:hAnsi="Times New Roman" w:cs="Times New Roman"/>
          <w:sz w:val="28"/>
        </w:rPr>
      </w:pPr>
    </w:p>
    <w:p w:rsidR="00B87B51" w:rsidRDefault="00B87B51" w:rsidP="00EF4409">
      <w:pPr>
        <w:spacing w:line="360" w:lineRule="auto"/>
        <w:ind w:firstLine="709"/>
        <w:jc w:val="both"/>
        <w:rPr>
          <w:rFonts w:ascii="Times New Roman" w:hAnsi="Times New Roman" w:cs="Times New Roman"/>
          <w:sz w:val="28"/>
        </w:rPr>
      </w:pPr>
    </w:p>
    <w:p w:rsidR="00B87B51" w:rsidRDefault="00B87B51" w:rsidP="00EF4409">
      <w:pPr>
        <w:spacing w:line="360" w:lineRule="auto"/>
        <w:ind w:firstLine="709"/>
        <w:jc w:val="both"/>
        <w:rPr>
          <w:rFonts w:ascii="Times New Roman" w:hAnsi="Times New Roman" w:cs="Times New Roman"/>
          <w:sz w:val="28"/>
        </w:rPr>
      </w:pPr>
    </w:p>
    <w:p w:rsidR="00B87B51" w:rsidRDefault="00B87B51" w:rsidP="00EF4409">
      <w:pPr>
        <w:spacing w:line="360" w:lineRule="auto"/>
        <w:ind w:firstLine="709"/>
        <w:jc w:val="both"/>
        <w:rPr>
          <w:rFonts w:ascii="Times New Roman" w:hAnsi="Times New Roman" w:cs="Times New Roman"/>
          <w:sz w:val="28"/>
        </w:rPr>
      </w:pPr>
    </w:p>
    <w:p w:rsidR="00B87B51" w:rsidRDefault="00B87B51" w:rsidP="00EF4409">
      <w:pPr>
        <w:spacing w:line="360" w:lineRule="auto"/>
        <w:ind w:firstLine="709"/>
        <w:jc w:val="both"/>
        <w:rPr>
          <w:rFonts w:ascii="Times New Roman" w:hAnsi="Times New Roman" w:cs="Times New Roman"/>
          <w:sz w:val="28"/>
        </w:rPr>
      </w:pPr>
    </w:p>
    <w:p w:rsidR="00B87B51" w:rsidRDefault="00B87B51" w:rsidP="00EF4409">
      <w:pPr>
        <w:spacing w:line="360" w:lineRule="auto"/>
        <w:ind w:firstLine="709"/>
        <w:jc w:val="both"/>
        <w:rPr>
          <w:rFonts w:ascii="Times New Roman" w:hAnsi="Times New Roman" w:cs="Times New Roman"/>
          <w:sz w:val="28"/>
        </w:rPr>
      </w:pPr>
    </w:p>
    <w:p w:rsidR="00B87B51" w:rsidRDefault="00B87B51" w:rsidP="00EF4409">
      <w:pPr>
        <w:spacing w:line="360" w:lineRule="auto"/>
        <w:ind w:firstLine="709"/>
        <w:jc w:val="both"/>
        <w:rPr>
          <w:rFonts w:ascii="Times New Roman" w:hAnsi="Times New Roman" w:cs="Times New Roman"/>
          <w:sz w:val="28"/>
        </w:rPr>
      </w:pPr>
    </w:p>
    <w:p w:rsidR="00B87B51" w:rsidRDefault="00B87B51" w:rsidP="00EF4409">
      <w:pPr>
        <w:spacing w:line="360" w:lineRule="auto"/>
        <w:ind w:firstLine="709"/>
        <w:jc w:val="both"/>
        <w:rPr>
          <w:rFonts w:ascii="Times New Roman" w:hAnsi="Times New Roman" w:cs="Times New Roman"/>
          <w:sz w:val="28"/>
        </w:rPr>
      </w:pPr>
    </w:p>
    <w:p w:rsidR="00B87B51" w:rsidRDefault="00B87B51" w:rsidP="00EF4409">
      <w:pPr>
        <w:spacing w:line="360" w:lineRule="auto"/>
        <w:ind w:firstLine="709"/>
        <w:jc w:val="both"/>
        <w:rPr>
          <w:rFonts w:ascii="Times New Roman" w:hAnsi="Times New Roman" w:cs="Times New Roman"/>
          <w:sz w:val="28"/>
        </w:rPr>
      </w:pPr>
    </w:p>
    <w:p w:rsidR="00B87B51" w:rsidRDefault="00B87B51" w:rsidP="00EF4409">
      <w:pPr>
        <w:spacing w:line="360" w:lineRule="auto"/>
        <w:ind w:firstLine="709"/>
        <w:jc w:val="both"/>
        <w:rPr>
          <w:rFonts w:ascii="Times New Roman" w:hAnsi="Times New Roman" w:cs="Times New Roman"/>
          <w:sz w:val="28"/>
        </w:rPr>
      </w:pPr>
    </w:p>
    <w:p w:rsidR="005445FB" w:rsidRDefault="005445FB" w:rsidP="00EF4409">
      <w:pPr>
        <w:spacing w:line="360" w:lineRule="auto"/>
        <w:jc w:val="both"/>
        <w:rPr>
          <w:rFonts w:ascii="Times New Roman" w:hAnsi="Times New Roman" w:cs="Times New Roman"/>
          <w:sz w:val="28"/>
        </w:rPr>
      </w:pPr>
    </w:p>
    <w:p w:rsidR="00302247" w:rsidRDefault="00302247" w:rsidP="00EF4409">
      <w:pPr>
        <w:spacing w:line="360" w:lineRule="auto"/>
        <w:jc w:val="both"/>
        <w:rPr>
          <w:rFonts w:ascii="Times New Roman" w:hAnsi="Times New Roman" w:cs="Times New Roman"/>
          <w:sz w:val="28"/>
        </w:rPr>
      </w:pPr>
    </w:p>
    <w:p w:rsidR="00302247" w:rsidRDefault="00302247" w:rsidP="00EF4409">
      <w:pPr>
        <w:spacing w:line="360" w:lineRule="auto"/>
        <w:jc w:val="both"/>
        <w:rPr>
          <w:rFonts w:ascii="Times New Roman" w:hAnsi="Times New Roman" w:cs="Times New Roman"/>
          <w:sz w:val="28"/>
        </w:rPr>
      </w:pPr>
    </w:p>
    <w:p w:rsidR="00302247" w:rsidRPr="00B87B51" w:rsidRDefault="00302247" w:rsidP="00EF4409">
      <w:pPr>
        <w:spacing w:line="360" w:lineRule="auto"/>
        <w:jc w:val="both"/>
        <w:rPr>
          <w:rFonts w:ascii="Times New Roman" w:hAnsi="Times New Roman" w:cs="Times New Roman"/>
          <w:sz w:val="28"/>
        </w:rPr>
      </w:pPr>
    </w:p>
    <w:p w:rsidR="005445FB" w:rsidRDefault="005445FB" w:rsidP="00EF4409">
      <w:pPr>
        <w:ind w:firstLine="709"/>
        <w:jc w:val="center"/>
        <w:rPr>
          <w:rFonts w:ascii="Times New Roman" w:hAnsi="Times New Roman" w:cs="Times New Roman"/>
          <w:sz w:val="28"/>
        </w:rPr>
      </w:pPr>
      <w:r w:rsidRPr="005445FB">
        <w:rPr>
          <w:rFonts w:ascii="Times New Roman" w:hAnsi="Times New Roman" w:cs="Times New Roman"/>
          <w:sz w:val="28"/>
        </w:rPr>
        <w:lastRenderedPageBreak/>
        <w:t xml:space="preserve">Список используемых источников </w:t>
      </w:r>
    </w:p>
    <w:p w:rsidR="005445FB" w:rsidRDefault="005445FB" w:rsidP="00302247">
      <w:pPr>
        <w:ind w:firstLine="709"/>
        <w:jc w:val="center"/>
        <w:rPr>
          <w:rFonts w:ascii="Times New Roman" w:hAnsi="Times New Roman" w:cs="Times New Roman"/>
          <w:sz w:val="28"/>
        </w:rPr>
      </w:pPr>
      <w:r>
        <w:rPr>
          <w:rFonts w:ascii="Times New Roman" w:hAnsi="Times New Roman" w:cs="Times New Roman"/>
          <w:sz w:val="28"/>
        </w:rPr>
        <w:t>Нормативно – правовые акты</w:t>
      </w:r>
    </w:p>
    <w:p w:rsidR="009C5AD0" w:rsidRPr="009C5AD0" w:rsidRDefault="009C5AD0" w:rsidP="00EF4409">
      <w:pPr>
        <w:pStyle w:val="ad"/>
        <w:numPr>
          <w:ilvl w:val="0"/>
          <w:numId w:val="2"/>
        </w:numPr>
        <w:ind w:firstLine="709"/>
        <w:rPr>
          <w:rFonts w:ascii="Times New Roman" w:hAnsi="Times New Roman" w:cs="Times New Roman"/>
          <w:sz w:val="28"/>
        </w:rPr>
      </w:pPr>
      <w:r w:rsidRPr="009C5AD0">
        <w:rPr>
          <w:rFonts w:ascii="Times New Roman" w:hAnsi="Times New Roman" w:cs="Times New Roman"/>
          <w:sz w:val="28"/>
        </w:rPr>
        <w:t xml:space="preserve">Гражданский кодекс Российской Федерации (часть первая) от 30 ноября 1994 года № 51 – ФЗ (в действующей ред.) // </w:t>
      </w:r>
      <w:r w:rsidR="002E6EFA">
        <w:rPr>
          <w:rFonts w:ascii="Times New Roman" w:hAnsi="Times New Roman" w:cs="Times New Roman"/>
          <w:sz w:val="28"/>
        </w:rPr>
        <w:t>СЗ РФ. – 1994. - № 32.</w:t>
      </w:r>
    </w:p>
    <w:p w:rsidR="009C5AD0" w:rsidRDefault="009C5AD0" w:rsidP="00302247">
      <w:pPr>
        <w:ind w:firstLine="709"/>
        <w:jc w:val="center"/>
        <w:rPr>
          <w:rFonts w:ascii="Times New Roman" w:hAnsi="Times New Roman" w:cs="Times New Roman"/>
          <w:sz w:val="28"/>
        </w:rPr>
      </w:pPr>
      <w:r>
        <w:rPr>
          <w:rFonts w:ascii="Times New Roman" w:hAnsi="Times New Roman" w:cs="Times New Roman"/>
          <w:sz w:val="28"/>
        </w:rPr>
        <w:t>Научная литература</w:t>
      </w:r>
    </w:p>
    <w:p w:rsidR="00F70A1D" w:rsidRDefault="00F70A1D" w:rsidP="00EF4409">
      <w:pPr>
        <w:pStyle w:val="ad"/>
        <w:numPr>
          <w:ilvl w:val="0"/>
          <w:numId w:val="3"/>
        </w:numPr>
        <w:ind w:firstLine="709"/>
        <w:rPr>
          <w:rFonts w:ascii="Times New Roman" w:hAnsi="Times New Roman" w:cs="Times New Roman"/>
          <w:sz w:val="28"/>
        </w:rPr>
      </w:pPr>
      <w:r w:rsidRPr="00F70A1D">
        <w:rPr>
          <w:rFonts w:ascii="Times New Roman" w:hAnsi="Times New Roman" w:cs="Times New Roman"/>
          <w:sz w:val="28"/>
        </w:rPr>
        <w:t>Валеев М.М. Вещи как объ</w:t>
      </w:r>
      <w:r w:rsidR="002E6EFA">
        <w:rPr>
          <w:rFonts w:ascii="Times New Roman" w:hAnsi="Times New Roman" w:cs="Times New Roman"/>
          <w:sz w:val="28"/>
        </w:rPr>
        <w:t>екты гражданских правоотношений</w:t>
      </w:r>
      <w:r w:rsidRPr="00F70A1D">
        <w:rPr>
          <w:rFonts w:ascii="Times New Roman" w:hAnsi="Times New Roman" w:cs="Times New Roman"/>
          <w:sz w:val="28"/>
        </w:rPr>
        <w:t xml:space="preserve"> // М.М. Валеев // диссер</w:t>
      </w:r>
      <w:r w:rsidR="002E6EFA">
        <w:rPr>
          <w:rFonts w:ascii="Times New Roman" w:hAnsi="Times New Roman" w:cs="Times New Roman"/>
          <w:sz w:val="28"/>
        </w:rPr>
        <w:t>тация – Екатеринбург 2003</w:t>
      </w:r>
      <w:r w:rsidRPr="00F70A1D">
        <w:rPr>
          <w:rFonts w:ascii="Times New Roman" w:hAnsi="Times New Roman" w:cs="Times New Roman"/>
          <w:sz w:val="28"/>
        </w:rPr>
        <w:t xml:space="preserve"> [Электронный ресурс] // URL: https://www.elibrary.ru/defaultx.asp (дата обращения: 15.11.2021)</w:t>
      </w:r>
    </w:p>
    <w:p w:rsidR="00F70A1D" w:rsidRPr="00F70A1D" w:rsidRDefault="00F70A1D" w:rsidP="00EF4409">
      <w:pPr>
        <w:pStyle w:val="ad"/>
        <w:numPr>
          <w:ilvl w:val="0"/>
          <w:numId w:val="3"/>
        </w:numPr>
        <w:ind w:firstLine="709"/>
        <w:rPr>
          <w:rFonts w:ascii="Times New Roman" w:hAnsi="Times New Roman" w:cs="Times New Roman"/>
          <w:sz w:val="28"/>
        </w:rPr>
      </w:pPr>
      <w:r w:rsidRPr="00F70A1D">
        <w:rPr>
          <w:rFonts w:ascii="Times New Roman" w:hAnsi="Times New Roman" w:cs="Times New Roman"/>
          <w:sz w:val="28"/>
        </w:rPr>
        <w:t>Васьковский Е.В. Гражданское право: Учебник. // Е.В. Васьковский//</w:t>
      </w:r>
      <w:r w:rsidR="002E6EFA">
        <w:rPr>
          <w:rFonts w:ascii="Times New Roman" w:hAnsi="Times New Roman" w:cs="Times New Roman"/>
          <w:sz w:val="28"/>
        </w:rPr>
        <w:t xml:space="preserve"> М.: Русская мысль, 1894 </w:t>
      </w:r>
      <w:r w:rsidRPr="00F70A1D">
        <w:rPr>
          <w:rFonts w:ascii="Times New Roman" w:hAnsi="Times New Roman" w:cs="Times New Roman"/>
          <w:sz w:val="28"/>
        </w:rPr>
        <w:t>[Электронный ресурс] URL: https://civil.consultant.ru/elib/books/24/page_4.html#4</w:t>
      </w:r>
    </w:p>
    <w:p w:rsidR="009C5AD0" w:rsidRDefault="009C5AD0" w:rsidP="00EF4409">
      <w:pPr>
        <w:pStyle w:val="ad"/>
        <w:numPr>
          <w:ilvl w:val="0"/>
          <w:numId w:val="3"/>
        </w:numPr>
        <w:ind w:firstLine="709"/>
        <w:rPr>
          <w:rFonts w:ascii="Times New Roman" w:hAnsi="Times New Roman" w:cs="Times New Roman"/>
          <w:sz w:val="28"/>
        </w:rPr>
      </w:pPr>
      <w:r w:rsidRPr="009C5AD0">
        <w:rPr>
          <w:rFonts w:ascii="Times New Roman" w:hAnsi="Times New Roman" w:cs="Times New Roman"/>
          <w:sz w:val="28"/>
        </w:rPr>
        <w:t>Гришаев С.П., Богачева Т.В., Свит Ю.П / Комментарий к Гражданскому кодексу Российской Федерации. Часть первая (постатейный) от 2019 года - Специально для системы ГАРАНТ</w:t>
      </w:r>
    </w:p>
    <w:p w:rsidR="00F70A1D" w:rsidRDefault="00F70A1D" w:rsidP="00EF4409">
      <w:pPr>
        <w:pStyle w:val="ad"/>
        <w:numPr>
          <w:ilvl w:val="0"/>
          <w:numId w:val="3"/>
        </w:numPr>
        <w:ind w:firstLine="709"/>
        <w:rPr>
          <w:rFonts w:ascii="Times New Roman" w:hAnsi="Times New Roman" w:cs="Times New Roman"/>
          <w:sz w:val="28"/>
        </w:rPr>
      </w:pPr>
      <w:proofErr w:type="spellStart"/>
      <w:r w:rsidRPr="00F70A1D">
        <w:rPr>
          <w:rFonts w:ascii="Times New Roman" w:hAnsi="Times New Roman" w:cs="Times New Roman"/>
          <w:sz w:val="28"/>
        </w:rPr>
        <w:t>Кокоева</w:t>
      </w:r>
      <w:proofErr w:type="spellEnd"/>
      <w:r w:rsidRPr="00F70A1D">
        <w:rPr>
          <w:rFonts w:ascii="Times New Roman" w:hAnsi="Times New Roman" w:cs="Times New Roman"/>
          <w:sz w:val="28"/>
        </w:rPr>
        <w:t xml:space="preserve"> Л.Т., </w:t>
      </w:r>
      <w:proofErr w:type="spellStart"/>
      <w:r w:rsidRPr="00F70A1D">
        <w:rPr>
          <w:rFonts w:ascii="Times New Roman" w:hAnsi="Times New Roman" w:cs="Times New Roman"/>
          <w:sz w:val="28"/>
        </w:rPr>
        <w:t>Гусиев</w:t>
      </w:r>
      <w:proofErr w:type="spellEnd"/>
      <w:r w:rsidRPr="00F70A1D">
        <w:rPr>
          <w:rFonts w:ascii="Times New Roman" w:hAnsi="Times New Roman" w:cs="Times New Roman"/>
          <w:sz w:val="28"/>
        </w:rPr>
        <w:t xml:space="preserve"> Д.Э.  Статус и содержательная сторона неделимых вещей в гражданском законодательстве // </w:t>
      </w:r>
      <w:proofErr w:type="spellStart"/>
      <w:r w:rsidRPr="00F70A1D">
        <w:rPr>
          <w:rFonts w:ascii="Times New Roman" w:hAnsi="Times New Roman" w:cs="Times New Roman"/>
          <w:sz w:val="28"/>
        </w:rPr>
        <w:t>Кокоева</w:t>
      </w:r>
      <w:proofErr w:type="spellEnd"/>
      <w:r w:rsidRPr="00F70A1D">
        <w:rPr>
          <w:rFonts w:ascii="Times New Roman" w:hAnsi="Times New Roman" w:cs="Times New Roman"/>
          <w:sz w:val="28"/>
        </w:rPr>
        <w:t xml:space="preserve"> Л.Т., </w:t>
      </w:r>
      <w:proofErr w:type="spellStart"/>
      <w:r w:rsidRPr="00F70A1D">
        <w:rPr>
          <w:rFonts w:ascii="Times New Roman" w:hAnsi="Times New Roman" w:cs="Times New Roman"/>
          <w:sz w:val="28"/>
        </w:rPr>
        <w:t>Гусиев</w:t>
      </w:r>
      <w:proofErr w:type="spellEnd"/>
      <w:r w:rsidRPr="00F70A1D">
        <w:rPr>
          <w:rFonts w:ascii="Times New Roman" w:hAnsi="Times New Roman" w:cs="Times New Roman"/>
          <w:sz w:val="28"/>
        </w:rPr>
        <w:t xml:space="preserve"> Д.Э. // Сборник статей Международной научно-практической конференции 2017. [Электронный ресурс] // URL: https://www.elibrary.ru/defaultx.asp (дата обращения: 15.11.2021)</w:t>
      </w:r>
    </w:p>
    <w:p w:rsidR="00B73522" w:rsidRPr="00F70A1D" w:rsidRDefault="00B73522" w:rsidP="00EF4409">
      <w:pPr>
        <w:pStyle w:val="ad"/>
        <w:numPr>
          <w:ilvl w:val="0"/>
          <w:numId w:val="3"/>
        </w:numPr>
        <w:ind w:firstLine="709"/>
        <w:rPr>
          <w:rFonts w:ascii="Times New Roman" w:hAnsi="Times New Roman" w:cs="Times New Roman"/>
          <w:sz w:val="28"/>
        </w:rPr>
      </w:pPr>
      <w:r w:rsidRPr="00B73522">
        <w:rPr>
          <w:rFonts w:ascii="Times New Roman" w:hAnsi="Times New Roman" w:cs="Times New Roman"/>
          <w:sz w:val="28"/>
        </w:rPr>
        <w:t>Мананников О. В. Наследственное право России // О.В. Мананников О.В. //: Учебное пособ</w:t>
      </w:r>
      <w:r>
        <w:rPr>
          <w:rFonts w:ascii="Times New Roman" w:hAnsi="Times New Roman" w:cs="Times New Roman"/>
          <w:sz w:val="28"/>
        </w:rPr>
        <w:t xml:space="preserve">ие. </w:t>
      </w:r>
      <w:proofErr w:type="gramStart"/>
      <w:r>
        <w:rPr>
          <w:rFonts w:ascii="Times New Roman" w:hAnsi="Times New Roman" w:cs="Times New Roman"/>
          <w:sz w:val="28"/>
        </w:rPr>
        <w:t>М. :</w:t>
      </w:r>
      <w:proofErr w:type="gramEnd"/>
      <w:r>
        <w:rPr>
          <w:rFonts w:ascii="Times New Roman" w:hAnsi="Times New Roman" w:cs="Times New Roman"/>
          <w:sz w:val="28"/>
        </w:rPr>
        <w:t xml:space="preserve"> Дашков и К° 2004 С. </w:t>
      </w:r>
      <w:r w:rsidRPr="00B73522">
        <w:rPr>
          <w:rFonts w:ascii="Times New Roman" w:hAnsi="Times New Roman" w:cs="Times New Roman"/>
          <w:sz w:val="28"/>
        </w:rPr>
        <w:t xml:space="preserve"> [Электронный ресурс] URL: http://civ</w:t>
      </w:r>
      <w:r>
        <w:rPr>
          <w:rFonts w:ascii="Times New Roman" w:hAnsi="Times New Roman" w:cs="Times New Roman"/>
          <w:sz w:val="28"/>
        </w:rPr>
        <w:t xml:space="preserve">il.consultant.ru/elib/books/7/ </w:t>
      </w:r>
      <w:r w:rsidRPr="00B73522">
        <w:rPr>
          <w:rFonts w:ascii="Times New Roman" w:hAnsi="Times New Roman" w:cs="Times New Roman"/>
          <w:sz w:val="28"/>
        </w:rPr>
        <w:t>(дата обращения: 15.11.2021).</w:t>
      </w:r>
    </w:p>
    <w:p w:rsidR="009C5AD0" w:rsidRDefault="00BB7CB0" w:rsidP="00EF4409">
      <w:pPr>
        <w:pStyle w:val="ad"/>
        <w:numPr>
          <w:ilvl w:val="0"/>
          <w:numId w:val="3"/>
        </w:numPr>
        <w:ind w:firstLine="709"/>
        <w:rPr>
          <w:rFonts w:ascii="Times New Roman" w:hAnsi="Times New Roman" w:cs="Times New Roman"/>
          <w:sz w:val="28"/>
        </w:rPr>
      </w:pPr>
      <w:proofErr w:type="spellStart"/>
      <w:r w:rsidRPr="00BB7CB0">
        <w:rPr>
          <w:rFonts w:ascii="Times New Roman" w:hAnsi="Times New Roman" w:cs="Times New Roman"/>
          <w:sz w:val="28"/>
        </w:rPr>
        <w:t>Рахвалова</w:t>
      </w:r>
      <w:proofErr w:type="spellEnd"/>
      <w:r w:rsidRPr="00BB7CB0">
        <w:rPr>
          <w:rFonts w:ascii="Times New Roman" w:hAnsi="Times New Roman" w:cs="Times New Roman"/>
          <w:sz w:val="28"/>
        </w:rPr>
        <w:t xml:space="preserve"> Д.О. Отдельные аспекты развития концепции неделимой вещи в советском праве // Д.О. </w:t>
      </w:r>
      <w:proofErr w:type="spellStart"/>
      <w:r w:rsidRPr="00BB7CB0">
        <w:rPr>
          <w:rFonts w:ascii="Times New Roman" w:hAnsi="Times New Roman" w:cs="Times New Roman"/>
          <w:sz w:val="28"/>
        </w:rPr>
        <w:t>Рахвалова</w:t>
      </w:r>
      <w:proofErr w:type="spellEnd"/>
      <w:r w:rsidRPr="00BB7CB0">
        <w:rPr>
          <w:rFonts w:ascii="Times New Roman" w:hAnsi="Times New Roman" w:cs="Times New Roman"/>
          <w:sz w:val="28"/>
        </w:rPr>
        <w:t xml:space="preserve"> // Журнал «Известия Алтайского государственного у</w:t>
      </w:r>
      <w:r w:rsidR="002E6EFA">
        <w:rPr>
          <w:rFonts w:ascii="Times New Roman" w:hAnsi="Times New Roman" w:cs="Times New Roman"/>
          <w:sz w:val="28"/>
        </w:rPr>
        <w:t>ниверситета» 2017. № 1</w:t>
      </w:r>
      <w:r w:rsidRPr="00BB7CB0">
        <w:rPr>
          <w:rFonts w:ascii="Times New Roman" w:hAnsi="Times New Roman" w:cs="Times New Roman"/>
          <w:sz w:val="28"/>
        </w:rPr>
        <w:t xml:space="preserve"> [Электронный ресурс] // URL: https://www.elibrary.ru/defaultx.asp (дата обращения: 15.11.2021)</w:t>
      </w:r>
    </w:p>
    <w:p w:rsidR="00F70A1D" w:rsidRPr="00F70A1D" w:rsidRDefault="00F70A1D" w:rsidP="00EF4409">
      <w:pPr>
        <w:pStyle w:val="ad"/>
        <w:numPr>
          <w:ilvl w:val="0"/>
          <w:numId w:val="3"/>
        </w:numPr>
        <w:ind w:firstLine="709"/>
        <w:rPr>
          <w:rFonts w:ascii="Times New Roman" w:hAnsi="Times New Roman" w:cs="Times New Roman"/>
          <w:sz w:val="28"/>
        </w:rPr>
      </w:pPr>
      <w:proofErr w:type="spellStart"/>
      <w:r w:rsidRPr="00F70A1D">
        <w:rPr>
          <w:rFonts w:ascii="Times New Roman" w:hAnsi="Times New Roman" w:cs="Times New Roman"/>
          <w:sz w:val="28"/>
        </w:rPr>
        <w:t>Рахвалова</w:t>
      </w:r>
      <w:proofErr w:type="spellEnd"/>
      <w:r w:rsidRPr="00F70A1D">
        <w:rPr>
          <w:rFonts w:ascii="Times New Roman" w:hAnsi="Times New Roman" w:cs="Times New Roman"/>
          <w:sz w:val="28"/>
        </w:rPr>
        <w:t xml:space="preserve"> Д.О. К вопросу о понятии неделимой вещи // Д.О. </w:t>
      </w:r>
      <w:proofErr w:type="spellStart"/>
      <w:r w:rsidRPr="00F70A1D">
        <w:rPr>
          <w:rFonts w:ascii="Times New Roman" w:hAnsi="Times New Roman" w:cs="Times New Roman"/>
          <w:sz w:val="28"/>
        </w:rPr>
        <w:t>Рахвалова</w:t>
      </w:r>
      <w:proofErr w:type="spellEnd"/>
      <w:r w:rsidRPr="00F70A1D">
        <w:rPr>
          <w:rFonts w:ascii="Times New Roman" w:hAnsi="Times New Roman" w:cs="Times New Roman"/>
          <w:sz w:val="28"/>
        </w:rPr>
        <w:t xml:space="preserve"> // Вестник Волгоградского института</w:t>
      </w:r>
      <w:r w:rsidR="002E6EFA">
        <w:rPr>
          <w:rFonts w:ascii="Times New Roman" w:hAnsi="Times New Roman" w:cs="Times New Roman"/>
          <w:sz w:val="28"/>
        </w:rPr>
        <w:t xml:space="preserve"> бизнеса. 2017. № 1 </w:t>
      </w:r>
      <w:r w:rsidRPr="00F70A1D">
        <w:rPr>
          <w:rFonts w:ascii="Times New Roman" w:hAnsi="Times New Roman" w:cs="Times New Roman"/>
          <w:sz w:val="28"/>
        </w:rPr>
        <w:t>[Электронный ресурс] // URL: https://www.elibrary.ru/defaultx.asp (дата обращения: 15.11.2021)</w:t>
      </w:r>
    </w:p>
    <w:p w:rsidR="00F70A1D" w:rsidRPr="00F70A1D" w:rsidRDefault="00F70A1D" w:rsidP="00EF4409">
      <w:pPr>
        <w:pStyle w:val="ad"/>
        <w:numPr>
          <w:ilvl w:val="0"/>
          <w:numId w:val="3"/>
        </w:numPr>
        <w:ind w:firstLine="709"/>
        <w:rPr>
          <w:rFonts w:ascii="Times New Roman" w:hAnsi="Times New Roman" w:cs="Times New Roman"/>
          <w:sz w:val="28"/>
        </w:rPr>
      </w:pPr>
      <w:proofErr w:type="spellStart"/>
      <w:r w:rsidRPr="00F70A1D">
        <w:rPr>
          <w:rFonts w:ascii="Times New Roman" w:hAnsi="Times New Roman" w:cs="Times New Roman"/>
          <w:sz w:val="28"/>
        </w:rPr>
        <w:t>Рахвалова</w:t>
      </w:r>
      <w:proofErr w:type="spellEnd"/>
      <w:r w:rsidRPr="00F70A1D">
        <w:rPr>
          <w:rFonts w:ascii="Times New Roman" w:hAnsi="Times New Roman" w:cs="Times New Roman"/>
          <w:sz w:val="28"/>
        </w:rPr>
        <w:t xml:space="preserve"> Д.О. К вопросу о введении в российское законодательство правила о возможности неделимой вещи иметь составные части // Д.О. </w:t>
      </w:r>
      <w:proofErr w:type="spellStart"/>
      <w:r w:rsidRPr="00F70A1D">
        <w:rPr>
          <w:rFonts w:ascii="Times New Roman" w:hAnsi="Times New Roman" w:cs="Times New Roman"/>
          <w:sz w:val="28"/>
        </w:rPr>
        <w:t>Рахвалова</w:t>
      </w:r>
      <w:proofErr w:type="spellEnd"/>
      <w:r w:rsidRPr="00F70A1D">
        <w:rPr>
          <w:rFonts w:ascii="Times New Roman" w:hAnsi="Times New Roman" w:cs="Times New Roman"/>
          <w:sz w:val="28"/>
        </w:rPr>
        <w:t xml:space="preserve"> // 2 Сборник статей Международной научно-практической ко</w:t>
      </w:r>
      <w:r w:rsidR="002E6EFA">
        <w:rPr>
          <w:rFonts w:ascii="Times New Roman" w:hAnsi="Times New Roman" w:cs="Times New Roman"/>
          <w:sz w:val="28"/>
        </w:rPr>
        <w:t xml:space="preserve">нференции 2017. № 1 </w:t>
      </w:r>
      <w:r w:rsidRPr="00F70A1D">
        <w:rPr>
          <w:rFonts w:ascii="Times New Roman" w:hAnsi="Times New Roman" w:cs="Times New Roman"/>
          <w:sz w:val="28"/>
        </w:rPr>
        <w:t>[Электронный ресурс] // URL: https://www.elibrary.ru/defaultx.asp (дата обращения: 15.11.2021)</w:t>
      </w:r>
    </w:p>
    <w:p w:rsidR="00BB7CB0" w:rsidRDefault="00BB7CB0" w:rsidP="00EF4409">
      <w:pPr>
        <w:pStyle w:val="ad"/>
        <w:numPr>
          <w:ilvl w:val="0"/>
          <w:numId w:val="3"/>
        </w:numPr>
        <w:ind w:firstLine="709"/>
        <w:rPr>
          <w:rFonts w:ascii="Times New Roman" w:hAnsi="Times New Roman" w:cs="Times New Roman"/>
          <w:sz w:val="28"/>
        </w:rPr>
      </w:pPr>
      <w:r w:rsidRPr="00BB7CB0">
        <w:rPr>
          <w:rFonts w:ascii="Times New Roman" w:hAnsi="Times New Roman" w:cs="Times New Roman"/>
          <w:sz w:val="28"/>
        </w:rPr>
        <w:lastRenderedPageBreak/>
        <w:t>Федорова В.Б. Понятие и значение неделимой вещи // В.Б. Федорова /</w:t>
      </w:r>
      <w:proofErr w:type="gramStart"/>
      <w:r w:rsidRPr="00BB7CB0">
        <w:rPr>
          <w:rFonts w:ascii="Times New Roman" w:hAnsi="Times New Roman" w:cs="Times New Roman"/>
          <w:sz w:val="28"/>
        </w:rPr>
        <w:t>/  /</w:t>
      </w:r>
      <w:proofErr w:type="gramEnd"/>
      <w:r w:rsidRPr="00BB7CB0">
        <w:rPr>
          <w:rFonts w:ascii="Times New Roman" w:hAnsi="Times New Roman" w:cs="Times New Roman"/>
          <w:sz w:val="28"/>
        </w:rPr>
        <w:t>/ Молод</w:t>
      </w:r>
      <w:r w:rsidR="002E6EFA">
        <w:rPr>
          <w:rFonts w:ascii="Times New Roman" w:hAnsi="Times New Roman" w:cs="Times New Roman"/>
          <w:sz w:val="28"/>
        </w:rPr>
        <w:t xml:space="preserve">ой ученый №43 2019 </w:t>
      </w:r>
      <w:r w:rsidRPr="00BB7CB0">
        <w:rPr>
          <w:rFonts w:ascii="Times New Roman" w:hAnsi="Times New Roman" w:cs="Times New Roman"/>
          <w:sz w:val="28"/>
        </w:rPr>
        <w:t xml:space="preserve"> Электрон. версия </w:t>
      </w:r>
      <w:proofErr w:type="spellStart"/>
      <w:r w:rsidRPr="00BB7CB0">
        <w:rPr>
          <w:rFonts w:ascii="Times New Roman" w:hAnsi="Times New Roman" w:cs="Times New Roman"/>
          <w:sz w:val="28"/>
        </w:rPr>
        <w:t>печат</w:t>
      </w:r>
      <w:proofErr w:type="spellEnd"/>
      <w:r w:rsidRPr="00BB7CB0">
        <w:rPr>
          <w:rFonts w:ascii="Times New Roman" w:hAnsi="Times New Roman" w:cs="Times New Roman"/>
          <w:sz w:val="28"/>
        </w:rPr>
        <w:t xml:space="preserve">. </w:t>
      </w:r>
      <w:proofErr w:type="spellStart"/>
      <w:r w:rsidRPr="00BB7CB0">
        <w:rPr>
          <w:rFonts w:ascii="Times New Roman" w:hAnsi="Times New Roman" w:cs="Times New Roman"/>
          <w:sz w:val="28"/>
        </w:rPr>
        <w:t>публ</w:t>
      </w:r>
      <w:proofErr w:type="spellEnd"/>
      <w:r w:rsidRPr="00BB7CB0">
        <w:rPr>
          <w:rFonts w:ascii="Times New Roman" w:hAnsi="Times New Roman" w:cs="Times New Roman"/>
          <w:sz w:val="28"/>
        </w:rPr>
        <w:t xml:space="preserve"> [Электронный ресурс] URL: https://moluch.ru/archive/333/74309/ (дата обращения: 15.11.2021)</w:t>
      </w:r>
    </w:p>
    <w:p w:rsidR="00664207" w:rsidRPr="00302247" w:rsidRDefault="002E6EFA" w:rsidP="00302247">
      <w:pPr>
        <w:pStyle w:val="ad"/>
        <w:numPr>
          <w:ilvl w:val="0"/>
          <w:numId w:val="3"/>
        </w:numPr>
        <w:ind w:firstLine="709"/>
        <w:rPr>
          <w:rFonts w:ascii="Times New Roman" w:hAnsi="Times New Roman" w:cs="Times New Roman"/>
          <w:sz w:val="28"/>
        </w:rPr>
      </w:pPr>
      <w:proofErr w:type="spellStart"/>
      <w:r w:rsidRPr="002E6EFA">
        <w:rPr>
          <w:rFonts w:ascii="Times New Roman" w:hAnsi="Times New Roman" w:cs="Times New Roman"/>
          <w:sz w:val="28"/>
        </w:rPr>
        <w:t>Шершеневич</w:t>
      </w:r>
      <w:proofErr w:type="spellEnd"/>
      <w:r w:rsidRPr="002E6EFA">
        <w:rPr>
          <w:rFonts w:ascii="Times New Roman" w:hAnsi="Times New Roman" w:cs="Times New Roman"/>
          <w:sz w:val="28"/>
        </w:rPr>
        <w:t xml:space="preserve"> Г. Ф. Наука гражданского права в России // Г.Ф. </w:t>
      </w:r>
      <w:proofErr w:type="spellStart"/>
      <w:r w:rsidRPr="002E6EFA">
        <w:rPr>
          <w:rFonts w:ascii="Times New Roman" w:hAnsi="Times New Roman" w:cs="Times New Roman"/>
          <w:sz w:val="28"/>
        </w:rPr>
        <w:t>Шершенев</w:t>
      </w:r>
      <w:r>
        <w:rPr>
          <w:rFonts w:ascii="Times New Roman" w:hAnsi="Times New Roman" w:cs="Times New Roman"/>
          <w:sz w:val="28"/>
        </w:rPr>
        <w:t>ич</w:t>
      </w:r>
      <w:proofErr w:type="spellEnd"/>
      <w:r>
        <w:rPr>
          <w:rFonts w:ascii="Times New Roman" w:hAnsi="Times New Roman" w:cs="Times New Roman"/>
          <w:sz w:val="28"/>
        </w:rPr>
        <w:t xml:space="preserve"> /</w:t>
      </w:r>
      <w:proofErr w:type="gramStart"/>
      <w:r>
        <w:rPr>
          <w:rFonts w:ascii="Times New Roman" w:hAnsi="Times New Roman" w:cs="Times New Roman"/>
          <w:sz w:val="28"/>
        </w:rPr>
        <w:t>/  М.</w:t>
      </w:r>
      <w:proofErr w:type="gramEnd"/>
      <w:r>
        <w:rPr>
          <w:rFonts w:ascii="Times New Roman" w:hAnsi="Times New Roman" w:cs="Times New Roman"/>
          <w:sz w:val="28"/>
        </w:rPr>
        <w:t xml:space="preserve"> : Статут, 2003 </w:t>
      </w:r>
      <w:r w:rsidRPr="002E6EFA">
        <w:rPr>
          <w:rFonts w:ascii="Times New Roman" w:hAnsi="Times New Roman" w:cs="Times New Roman"/>
          <w:sz w:val="28"/>
        </w:rPr>
        <w:t xml:space="preserve"> [Электронный ресурс] URL: http://civil.consultant.ru/elib/books/7/ (дата обращения: 15.11.2021)</w:t>
      </w:r>
    </w:p>
    <w:p w:rsidR="00664207" w:rsidRDefault="00664207" w:rsidP="00302247">
      <w:pPr>
        <w:ind w:left="360" w:firstLine="709"/>
        <w:jc w:val="center"/>
        <w:rPr>
          <w:rFonts w:ascii="Times New Roman" w:hAnsi="Times New Roman" w:cs="Times New Roman"/>
          <w:sz w:val="28"/>
        </w:rPr>
      </w:pPr>
      <w:r>
        <w:rPr>
          <w:rFonts w:ascii="Times New Roman" w:hAnsi="Times New Roman" w:cs="Times New Roman"/>
          <w:sz w:val="28"/>
        </w:rPr>
        <w:t>Материалы юридической практики</w:t>
      </w:r>
    </w:p>
    <w:p w:rsidR="00664207" w:rsidRDefault="00664207" w:rsidP="00EF4409">
      <w:pPr>
        <w:pStyle w:val="ad"/>
        <w:numPr>
          <w:ilvl w:val="0"/>
          <w:numId w:val="4"/>
        </w:numPr>
        <w:ind w:firstLine="709"/>
        <w:rPr>
          <w:rFonts w:ascii="Times New Roman" w:hAnsi="Times New Roman" w:cs="Times New Roman"/>
          <w:sz w:val="28"/>
        </w:rPr>
      </w:pPr>
      <w:r w:rsidRPr="00664207">
        <w:rPr>
          <w:rFonts w:ascii="Times New Roman" w:hAnsi="Times New Roman" w:cs="Times New Roman"/>
          <w:sz w:val="28"/>
        </w:rPr>
        <w:t>Постановление Президиума Высшего Арбитражного Суда РФ от 5 апреля 2005 г. N 15318/04 // СПС «Гарант».</w:t>
      </w:r>
    </w:p>
    <w:p w:rsidR="00664207" w:rsidRDefault="00664207" w:rsidP="00EF4409">
      <w:pPr>
        <w:pStyle w:val="ad"/>
        <w:numPr>
          <w:ilvl w:val="0"/>
          <w:numId w:val="4"/>
        </w:numPr>
        <w:ind w:firstLine="709"/>
        <w:rPr>
          <w:rFonts w:ascii="Times New Roman" w:hAnsi="Times New Roman" w:cs="Times New Roman"/>
          <w:sz w:val="28"/>
        </w:rPr>
      </w:pPr>
      <w:r w:rsidRPr="00664207">
        <w:rPr>
          <w:rFonts w:ascii="Times New Roman" w:hAnsi="Times New Roman" w:cs="Times New Roman"/>
          <w:sz w:val="28"/>
        </w:rPr>
        <w:t xml:space="preserve">Решение </w:t>
      </w:r>
      <w:proofErr w:type="spellStart"/>
      <w:r w:rsidRPr="00664207">
        <w:rPr>
          <w:rFonts w:ascii="Times New Roman" w:hAnsi="Times New Roman" w:cs="Times New Roman"/>
          <w:sz w:val="28"/>
        </w:rPr>
        <w:t>Старооскольского</w:t>
      </w:r>
      <w:proofErr w:type="spellEnd"/>
      <w:r w:rsidRPr="00664207">
        <w:rPr>
          <w:rFonts w:ascii="Times New Roman" w:hAnsi="Times New Roman" w:cs="Times New Roman"/>
          <w:sz w:val="28"/>
        </w:rPr>
        <w:t xml:space="preserve"> районного суда Белгородской области от 30 сентября 2016 г. № 2-536/2016 URL: http://sudact.ru (дата обращения 19.11.2021)</w:t>
      </w:r>
    </w:p>
    <w:p w:rsidR="00664207" w:rsidRDefault="00664207" w:rsidP="00EF4409">
      <w:pPr>
        <w:pStyle w:val="ad"/>
        <w:numPr>
          <w:ilvl w:val="0"/>
          <w:numId w:val="4"/>
        </w:numPr>
        <w:ind w:firstLine="709"/>
        <w:rPr>
          <w:rFonts w:ascii="Times New Roman" w:hAnsi="Times New Roman" w:cs="Times New Roman"/>
          <w:sz w:val="28"/>
        </w:rPr>
      </w:pPr>
      <w:r w:rsidRPr="00664207">
        <w:rPr>
          <w:rFonts w:ascii="Times New Roman" w:hAnsi="Times New Roman" w:cs="Times New Roman"/>
          <w:sz w:val="28"/>
        </w:rPr>
        <w:t>Определение Конституционного Суда РФ "Об отказе в принятии к рассмотрению жалобы гражданина Касаева Георгия Анатольевича на нарушение его конституционных прав статьей 133.1 Гражданского кодекса Российской Федерации" от 19 декабря 2019 г. N 3454-О [Электронный ресурс] // URL: http://sudact.ru (дата обращения: 21.11.2021).</w:t>
      </w:r>
    </w:p>
    <w:p w:rsidR="00664207" w:rsidRPr="00664207" w:rsidRDefault="00664207" w:rsidP="00EF4409">
      <w:pPr>
        <w:pStyle w:val="ad"/>
        <w:numPr>
          <w:ilvl w:val="0"/>
          <w:numId w:val="4"/>
        </w:numPr>
        <w:ind w:firstLine="709"/>
        <w:rPr>
          <w:rFonts w:ascii="Times New Roman" w:hAnsi="Times New Roman" w:cs="Times New Roman"/>
          <w:sz w:val="28"/>
        </w:rPr>
      </w:pPr>
      <w:r w:rsidRPr="00664207">
        <w:rPr>
          <w:rFonts w:ascii="Times New Roman" w:hAnsi="Times New Roman" w:cs="Times New Roman"/>
          <w:sz w:val="28"/>
        </w:rPr>
        <w:t>Решение Арбитражного суда Пермского края от 21.08.2015 [Электронный ресурс] // URL: http://sudact.ru (дата обращения: 21.11.2021)</w:t>
      </w:r>
    </w:p>
    <w:p w:rsidR="00664207" w:rsidRPr="00664207" w:rsidRDefault="00664207" w:rsidP="00EF4409">
      <w:pPr>
        <w:pStyle w:val="ad"/>
        <w:numPr>
          <w:ilvl w:val="0"/>
          <w:numId w:val="4"/>
        </w:numPr>
        <w:ind w:firstLine="709"/>
        <w:rPr>
          <w:rFonts w:ascii="Times New Roman" w:hAnsi="Times New Roman" w:cs="Times New Roman"/>
          <w:sz w:val="28"/>
        </w:rPr>
      </w:pPr>
      <w:r w:rsidRPr="00664207">
        <w:rPr>
          <w:rFonts w:ascii="Times New Roman" w:hAnsi="Times New Roman" w:cs="Times New Roman"/>
          <w:sz w:val="28"/>
        </w:rPr>
        <w:t xml:space="preserve">  Постановление Семнадцатого арбитражного апелляционного суда от 16.11.2015 [Электронный ресурс] // СПС «Гарант Образование» (дата обращения: 21.11.2021)</w:t>
      </w:r>
    </w:p>
    <w:p w:rsidR="00664207" w:rsidRDefault="00664207" w:rsidP="00EF4409">
      <w:pPr>
        <w:pStyle w:val="ad"/>
        <w:numPr>
          <w:ilvl w:val="0"/>
          <w:numId w:val="4"/>
        </w:numPr>
        <w:ind w:firstLine="709"/>
        <w:rPr>
          <w:rFonts w:ascii="Times New Roman" w:hAnsi="Times New Roman" w:cs="Times New Roman"/>
          <w:sz w:val="28"/>
        </w:rPr>
      </w:pPr>
      <w:r w:rsidRPr="00664207">
        <w:rPr>
          <w:rFonts w:ascii="Times New Roman" w:hAnsi="Times New Roman" w:cs="Times New Roman"/>
          <w:sz w:val="28"/>
        </w:rPr>
        <w:t xml:space="preserve">  Постановление Арбитражного суда Уральского округа от 03.03.2016 [Электронный ресурс] // URL: http://sudact.ru (дата обращения: 21.11.2021)</w:t>
      </w:r>
    </w:p>
    <w:p w:rsidR="00664207" w:rsidRDefault="00664207" w:rsidP="00EF4409">
      <w:pPr>
        <w:pStyle w:val="ad"/>
        <w:numPr>
          <w:ilvl w:val="0"/>
          <w:numId w:val="4"/>
        </w:numPr>
        <w:ind w:firstLine="709"/>
        <w:rPr>
          <w:rFonts w:ascii="Times New Roman" w:hAnsi="Times New Roman" w:cs="Times New Roman"/>
          <w:sz w:val="28"/>
        </w:rPr>
      </w:pPr>
      <w:r w:rsidRPr="00664207">
        <w:rPr>
          <w:rFonts w:ascii="Times New Roman" w:hAnsi="Times New Roman" w:cs="Times New Roman"/>
          <w:sz w:val="28"/>
        </w:rPr>
        <w:t>Определение Верховного суда Российской Федерации от 11 апреля 2018 г. по делу № А72-15403/2015 [Электронный ресурс] // URL: http://sudact.ru (дата обращения: 22.11.2021)</w:t>
      </w:r>
    </w:p>
    <w:p w:rsidR="00664207" w:rsidRPr="00664207" w:rsidRDefault="00664207" w:rsidP="00EF4409">
      <w:pPr>
        <w:pStyle w:val="ad"/>
        <w:numPr>
          <w:ilvl w:val="0"/>
          <w:numId w:val="4"/>
        </w:numPr>
        <w:ind w:firstLine="709"/>
        <w:rPr>
          <w:rFonts w:ascii="Times New Roman" w:hAnsi="Times New Roman" w:cs="Times New Roman"/>
          <w:sz w:val="28"/>
        </w:rPr>
      </w:pPr>
      <w:r w:rsidRPr="00664207">
        <w:rPr>
          <w:rFonts w:ascii="Times New Roman" w:hAnsi="Times New Roman" w:cs="Times New Roman"/>
          <w:sz w:val="28"/>
        </w:rPr>
        <w:t>Определение Верховного Суда Российской Федерации от 26 апреля 2019 г. по делу № А31-3871/2017 [Электронный ресурс] // URL: http://sudact.ru (дата обращения: 22.11.2021)</w:t>
      </w:r>
    </w:p>
    <w:p w:rsidR="00664207" w:rsidRPr="00664207" w:rsidRDefault="00664207" w:rsidP="00EF4409">
      <w:pPr>
        <w:pStyle w:val="ad"/>
        <w:numPr>
          <w:ilvl w:val="0"/>
          <w:numId w:val="4"/>
        </w:numPr>
        <w:ind w:firstLine="709"/>
        <w:rPr>
          <w:rFonts w:ascii="Times New Roman" w:hAnsi="Times New Roman" w:cs="Times New Roman"/>
          <w:sz w:val="28"/>
        </w:rPr>
      </w:pPr>
      <w:r w:rsidRPr="00664207">
        <w:rPr>
          <w:rFonts w:ascii="Times New Roman" w:hAnsi="Times New Roman" w:cs="Times New Roman"/>
          <w:sz w:val="28"/>
        </w:rPr>
        <w:t xml:space="preserve">  Решение Арбитражного суда Костромской области от 2 февраля 2018 г. по делу N А31-3871/2017 [Электронный ресурс] // URL: http://sudact.ru (дата обращения: 22.11.2021)</w:t>
      </w:r>
    </w:p>
    <w:p w:rsidR="00664207" w:rsidRPr="00664207" w:rsidRDefault="00664207" w:rsidP="00EF4409">
      <w:pPr>
        <w:pStyle w:val="ad"/>
        <w:numPr>
          <w:ilvl w:val="0"/>
          <w:numId w:val="4"/>
        </w:numPr>
        <w:ind w:firstLine="709"/>
        <w:rPr>
          <w:rFonts w:ascii="Times New Roman" w:hAnsi="Times New Roman" w:cs="Times New Roman"/>
          <w:sz w:val="28"/>
        </w:rPr>
      </w:pPr>
      <w:r w:rsidRPr="00664207">
        <w:rPr>
          <w:rFonts w:ascii="Times New Roman" w:hAnsi="Times New Roman" w:cs="Times New Roman"/>
          <w:sz w:val="28"/>
        </w:rPr>
        <w:t xml:space="preserve">  Постановление Второго арбитражного апелляционного суда от 17 августа 2018 г. N 02АП-2407/18 [Электронный ресурс] // URL: http://sudact.ru (дата обращения: 22.11.2021)</w:t>
      </w:r>
    </w:p>
    <w:p w:rsidR="00664207" w:rsidRDefault="00664207" w:rsidP="00EF4409">
      <w:pPr>
        <w:pStyle w:val="ad"/>
        <w:numPr>
          <w:ilvl w:val="0"/>
          <w:numId w:val="4"/>
        </w:numPr>
        <w:ind w:firstLine="709"/>
        <w:rPr>
          <w:rFonts w:ascii="Times New Roman" w:hAnsi="Times New Roman" w:cs="Times New Roman"/>
          <w:sz w:val="28"/>
        </w:rPr>
      </w:pPr>
      <w:r w:rsidRPr="00664207">
        <w:rPr>
          <w:rFonts w:ascii="Times New Roman" w:hAnsi="Times New Roman" w:cs="Times New Roman"/>
          <w:sz w:val="28"/>
        </w:rPr>
        <w:lastRenderedPageBreak/>
        <w:t xml:space="preserve">  Постановление Арбитражного суда Волго-Вятского округа от 24 января 2019 г. N Ф01-6021/18 по делу N А31-3871/2017 [Электронный ресурс] // URL: http://sudact.ru (дата обращения: 22.11.2021)  </w:t>
      </w:r>
    </w:p>
    <w:p w:rsidR="00664207" w:rsidRPr="00664207" w:rsidRDefault="00664207" w:rsidP="00EF4409">
      <w:pPr>
        <w:pStyle w:val="ad"/>
        <w:numPr>
          <w:ilvl w:val="0"/>
          <w:numId w:val="4"/>
        </w:numPr>
        <w:ind w:firstLine="709"/>
        <w:rPr>
          <w:rFonts w:ascii="Times New Roman" w:hAnsi="Times New Roman" w:cs="Times New Roman"/>
          <w:sz w:val="28"/>
        </w:rPr>
      </w:pPr>
      <w:r w:rsidRPr="00664207">
        <w:rPr>
          <w:rFonts w:ascii="Times New Roman" w:hAnsi="Times New Roman" w:cs="Times New Roman"/>
          <w:sz w:val="28"/>
        </w:rPr>
        <w:t xml:space="preserve">Определение Верховного Суда Российской Федерации от 9 августа 2021 [Электронный ресурс] // URL: http://sudact.ru (дата обращения: 24.11.2021)  </w:t>
      </w:r>
    </w:p>
    <w:p w:rsidR="00664207" w:rsidRDefault="00664207" w:rsidP="00EF4409">
      <w:pPr>
        <w:pStyle w:val="ad"/>
        <w:numPr>
          <w:ilvl w:val="0"/>
          <w:numId w:val="4"/>
        </w:numPr>
        <w:ind w:firstLine="709"/>
        <w:rPr>
          <w:rFonts w:ascii="Times New Roman" w:hAnsi="Times New Roman" w:cs="Times New Roman"/>
          <w:sz w:val="28"/>
        </w:rPr>
      </w:pPr>
      <w:r w:rsidRPr="00664207">
        <w:rPr>
          <w:rFonts w:ascii="Times New Roman" w:hAnsi="Times New Roman" w:cs="Times New Roman"/>
          <w:sz w:val="28"/>
        </w:rPr>
        <w:t xml:space="preserve">  Решение Хозяйственного суда Автономной Республики Крым от 01.08.2005 по делу № 220/10980-2005 [Электронный ресурс] // URL: http://sudact.ru (дата обращения: 24.11.2021)  </w:t>
      </w:r>
    </w:p>
    <w:p w:rsidR="00664207" w:rsidRDefault="00664207" w:rsidP="00EF4409">
      <w:pPr>
        <w:pStyle w:val="ad"/>
        <w:numPr>
          <w:ilvl w:val="0"/>
          <w:numId w:val="4"/>
        </w:numPr>
        <w:ind w:firstLine="709"/>
        <w:rPr>
          <w:rFonts w:ascii="Times New Roman" w:hAnsi="Times New Roman" w:cs="Times New Roman"/>
          <w:sz w:val="28"/>
        </w:rPr>
      </w:pPr>
      <w:r w:rsidRPr="00664207">
        <w:rPr>
          <w:rFonts w:ascii="Times New Roman" w:hAnsi="Times New Roman" w:cs="Times New Roman"/>
          <w:sz w:val="28"/>
        </w:rPr>
        <w:t xml:space="preserve">Постановление Двадцать первого арбитражного апелляционного суда от 20.08.2020 по делу № 220/10980-2005 [Электронный ресурс] // URL: http://sudact.ru (дата обращения: 24.11.2021)  </w:t>
      </w:r>
    </w:p>
    <w:p w:rsidR="00664207" w:rsidRDefault="00664207" w:rsidP="00EF4409">
      <w:pPr>
        <w:ind w:firstLine="709"/>
        <w:rPr>
          <w:rFonts w:ascii="Times New Roman" w:hAnsi="Times New Roman" w:cs="Times New Roman"/>
          <w:sz w:val="28"/>
        </w:rPr>
      </w:pPr>
    </w:p>
    <w:p w:rsidR="00664207" w:rsidRDefault="00664207" w:rsidP="00EF4409">
      <w:pPr>
        <w:ind w:firstLine="709"/>
        <w:rPr>
          <w:rFonts w:ascii="Times New Roman" w:hAnsi="Times New Roman" w:cs="Times New Roman"/>
          <w:sz w:val="28"/>
        </w:rPr>
      </w:pPr>
    </w:p>
    <w:p w:rsidR="00664207" w:rsidRDefault="00664207" w:rsidP="00EF4409">
      <w:pPr>
        <w:ind w:firstLine="709"/>
        <w:rPr>
          <w:rFonts w:ascii="Times New Roman" w:hAnsi="Times New Roman" w:cs="Times New Roman"/>
          <w:sz w:val="28"/>
        </w:rPr>
      </w:pPr>
    </w:p>
    <w:p w:rsidR="00664207" w:rsidRDefault="00664207" w:rsidP="00EF4409">
      <w:pPr>
        <w:ind w:firstLine="709"/>
        <w:rPr>
          <w:rFonts w:ascii="Times New Roman" w:hAnsi="Times New Roman" w:cs="Times New Roman"/>
          <w:sz w:val="28"/>
        </w:rPr>
      </w:pPr>
    </w:p>
    <w:p w:rsidR="00664207" w:rsidRDefault="00664207" w:rsidP="00EF4409">
      <w:pPr>
        <w:ind w:firstLine="709"/>
        <w:rPr>
          <w:rFonts w:ascii="Times New Roman" w:hAnsi="Times New Roman" w:cs="Times New Roman"/>
          <w:sz w:val="28"/>
        </w:rPr>
      </w:pPr>
    </w:p>
    <w:p w:rsidR="00664207" w:rsidRDefault="00664207" w:rsidP="00EF4409">
      <w:pPr>
        <w:ind w:firstLine="709"/>
        <w:rPr>
          <w:rFonts w:ascii="Times New Roman" w:hAnsi="Times New Roman" w:cs="Times New Roman"/>
          <w:sz w:val="28"/>
        </w:rPr>
      </w:pPr>
    </w:p>
    <w:p w:rsidR="00664207" w:rsidRDefault="00664207" w:rsidP="00EF4409">
      <w:pPr>
        <w:ind w:firstLine="709"/>
        <w:rPr>
          <w:rFonts w:ascii="Times New Roman" w:hAnsi="Times New Roman" w:cs="Times New Roman"/>
          <w:sz w:val="28"/>
        </w:rPr>
      </w:pPr>
    </w:p>
    <w:p w:rsidR="00F70A1D" w:rsidRDefault="00F70A1D" w:rsidP="00EF4409">
      <w:pPr>
        <w:ind w:firstLine="709"/>
        <w:rPr>
          <w:rFonts w:ascii="Times New Roman" w:hAnsi="Times New Roman" w:cs="Times New Roman"/>
          <w:sz w:val="28"/>
        </w:rPr>
      </w:pPr>
    </w:p>
    <w:p w:rsidR="00F70A1D" w:rsidRDefault="00F70A1D" w:rsidP="00EF4409">
      <w:pPr>
        <w:ind w:firstLine="709"/>
        <w:rPr>
          <w:rFonts w:ascii="Times New Roman" w:hAnsi="Times New Roman" w:cs="Times New Roman"/>
          <w:sz w:val="28"/>
        </w:rPr>
      </w:pPr>
    </w:p>
    <w:p w:rsidR="00B87B51" w:rsidRDefault="00B87B51" w:rsidP="00EF4409">
      <w:pPr>
        <w:ind w:firstLine="709"/>
        <w:rPr>
          <w:rFonts w:ascii="Times New Roman" w:hAnsi="Times New Roman" w:cs="Times New Roman"/>
          <w:sz w:val="28"/>
        </w:rPr>
      </w:pPr>
    </w:p>
    <w:p w:rsidR="00B87B51" w:rsidRDefault="00B87B51" w:rsidP="00EF4409">
      <w:pPr>
        <w:ind w:firstLine="709"/>
        <w:rPr>
          <w:rFonts w:ascii="Times New Roman" w:hAnsi="Times New Roman" w:cs="Times New Roman"/>
          <w:sz w:val="28"/>
        </w:rPr>
      </w:pPr>
    </w:p>
    <w:p w:rsidR="00B87B51" w:rsidRDefault="00B87B51" w:rsidP="00EF4409">
      <w:pPr>
        <w:ind w:firstLine="709"/>
        <w:rPr>
          <w:rFonts w:ascii="Times New Roman" w:hAnsi="Times New Roman" w:cs="Times New Roman"/>
          <w:sz w:val="28"/>
        </w:rPr>
      </w:pPr>
    </w:p>
    <w:p w:rsidR="00B87B51" w:rsidRDefault="00B87B51" w:rsidP="00EF4409">
      <w:pPr>
        <w:ind w:firstLine="709"/>
        <w:rPr>
          <w:rFonts w:ascii="Times New Roman" w:hAnsi="Times New Roman" w:cs="Times New Roman"/>
          <w:sz w:val="28"/>
        </w:rPr>
      </w:pPr>
    </w:p>
    <w:p w:rsidR="00B87B51" w:rsidRDefault="00B87B51" w:rsidP="00EF4409">
      <w:pPr>
        <w:ind w:firstLine="709"/>
        <w:rPr>
          <w:rFonts w:ascii="Times New Roman" w:hAnsi="Times New Roman" w:cs="Times New Roman"/>
          <w:sz w:val="28"/>
        </w:rPr>
      </w:pPr>
    </w:p>
    <w:p w:rsidR="00302247" w:rsidRDefault="00302247" w:rsidP="00EF4409">
      <w:pPr>
        <w:ind w:firstLine="709"/>
        <w:rPr>
          <w:rFonts w:ascii="Times New Roman" w:hAnsi="Times New Roman" w:cs="Times New Roman"/>
          <w:sz w:val="28"/>
        </w:rPr>
      </w:pPr>
    </w:p>
    <w:p w:rsidR="00302247" w:rsidRDefault="00302247" w:rsidP="00EF4409">
      <w:pPr>
        <w:ind w:firstLine="709"/>
        <w:rPr>
          <w:rFonts w:ascii="Times New Roman" w:hAnsi="Times New Roman" w:cs="Times New Roman"/>
          <w:sz w:val="28"/>
        </w:rPr>
      </w:pPr>
    </w:p>
    <w:p w:rsidR="00302247" w:rsidRDefault="00302247" w:rsidP="00EF4409">
      <w:pPr>
        <w:ind w:firstLine="709"/>
        <w:rPr>
          <w:rFonts w:ascii="Times New Roman" w:hAnsi="Times New Roman" w:cs="Times New Roman"/>
          <w:sz w:val="28"/>
        </w:rPr>
      </w:pPr>
    </w:p>
    <w:p w:rsidR="00B87B51" w:rsidRDefault="00B87B51" w:rsidP="00EF4409">
      <w:pPr>
        <w:ind w:firstLine="709"/>
        <w:rPr>
          <w:rFonts w:ascii="Times New Roman" w:hAnsi="Times New Roman" w:cs="Times New Roman"/>
          <w:sz w:val="28"/>
        </w:rPr>
      </w:pPr>
    </w:p>
    <w:p w:rsidR="00664207" w:rsidRDefault="00664207" w:rsidP="00EF4409">
      <w:pPr>
        <w:ind w:firstLine="709"/>
        <w:jc w:val="center"/>
        <w:rPr>
          <w:rFonts w:ascii="Times New Roman" w:hAnsi="Times New Roman" w:cs="Times New Roman"/>
          <w:sz w:val="28"/>
        </w:rPr>
      </w:pPr>
      <w:r>
        <w:rPr>
          <w:rFonts w:ascii="Times New Roman" w:hAnsi="Times New Roman" w:cs="Times New Roman"/>
          <w:sz w:val="28"/>
        </w:rPr>
        <w:lastRenderedPageBreak/>
        <w:t>П</w:t>
      </w:r>
      <w:bookmarkStart w:id="0" w:name="_GoBack"/>
      <w:bookmarkEnd w:id="0"/>
      <w:r>
        <w:rPr>
          <w:rFonts w:ascii="Times New Roman" w:hAnsi="Times New Roman" w:cs="Times New Roman"/>
          <w:sz w:val="28"/>
        </w:rPr>
        <w:t>риложение №1</w:t>
      </w:r>
    </w:p>
    <w:p w:rsidR="00664207" w:rsidRPr="00EF4409" w:rsidRDefault="00EF4409" w:rsidP="00EF4409">
      <w:pPr>
        <w:spacing w:line="360" w:lineRule="auto"/>
        <w:ind w:firstLine="709"/>
        <w:rPr>
          <w:rFonts w:ascii="Times New Roman" w:hAnsi="Times New Roman" w:cs="Times New Roman"/>
          <w:sz w:val="28"/>
        </w:rPr>
      </w:pPr>
      <w:r>
        <w:rPr>
          <w:rFonts w:ascii="Times New Roman" w:hAnsi="Times New Roman" w:cs="Times New Roman"/>
          <w:sz w:val="28"/>
        </w:rPr>
        <w:t xml:space="preserve">1.1 </w:t>
      </w:r>
      <w:r w:rsidR="00F70A1D" w:rsidRPr="00EF4409">
        <w:rPr>
          <w:rFonts w:ascii="Times New Roman" w:hAnsi="Times New Roman" w:cs="Times New Roman"/>
          <w:sz w:val="28"/>
        </w:rPr>
        <w:t>Постановление Президиума Высшего Арбитражного Суда РФ от 5 апреля 2005 г. N 15318/04 // СПС «Гарант».</w:t>
      </w:r>
    </w:p>
    <w:p w:rsidR="005A4972" w:rsidRPr="001C7E9A" w:rsidRDefault="001C7E9A" w:rsidP="00EF4409">
      <w:pPr>
        <w:spacing w:line="360" w:lineRule="auto"/>
        <w:ind w:firstLine="709"/>
        <w:rPr>
          <w:rFonts w:ascii="Times New Roman" w:hAnsi="Times New Roman" w:cs="Times New Roman"/>
          <w:sz w:val="28"/>
        </w:rPr>
      </w:pPr>
      <w:r>
        <w:rPr>
          <w:rFonts w:ascii="Times New Roman" w:hAnsi="Times New Roman" w:cs="Times New Roman"/>
          <w:sz w:val="28"/>
        </w:rPr>
        <w:t xml:space="preserve">1.2 </w:t>
      </w:r>
      <w:proofErr w:type="gramStart"/>
      <w:r w:rsidR="005A4972" w:rsidRPr="001C7E9A">
        <w:rPr>
          <w:rFonts w:ascii="Times New Roman" w:hAnsi="Times New Roman" w:cs="Times New Roman"/>
          <w:sz w:val="28"/>
        </w:rPr>
        <w:t>В</w:t>
      </w:r>
      <w:proofErr w:type="gramEnd"/>
      <w:r w:rsidR="005A4972" w:rsidRPr="001C7E9A">
        <w:rPr>
          <w:rFonts w:ascii="Times New Roman" w:hAnsi="Times New Roman" w:cs="Times New Roman"/>
          <w:sz w:val="28"/>
        </w:rPr>
        <w:t xml:space="preserve"> кассационной жалобе, поданной в Верховный Суд Российской                             </w:t>
      </w:r>
    </w:p>
    <w:p w:rsidR="00F70A1D" w:rsidRPr="001C7E9A" w:rsidRDefault="005A4972" w:rsidP="00EF4409">
      <w:pPr>
        <w:spacing w:line="360" w:lineRule="auto"/>
        <w:ind w:firstLine="709"/>
        <w:rPr>
          <w:rFonts w:ascii="Times New Roman" w:hAnsi="Times New Roman" w:cs="Times New Roman"/>
          <w:sz w:val="28"/>
        </w:rPr>
      </w:pPr>
      <w:r w:rsidRPr="001C7E9A">
        <w:rPr>
          <w:rFonts w:ascii="Times New Roman" w:hAnsi="Times New Roman" w:cs="Times New Roman"/>
          <w:sz w:val="28"/>
        </w:rPr>
        <w:t>Федерации, заявитель просит состоявшиеся по делу судебные акты отменить и удовлетворить заявленные требования, ссылаясь на существенное нарушение судами норм материального и процессуального права. В обоснование доводов жалобы заявитель указывает на то, что департаментом не представлено надлежащих доказательств, подтверждающих законность отказа в разделе земельного участка и предоставлении образованных участков в общую долевую собственность.</w:t>
      </w:r>
    </w:p>
    <w:p w:rsidR="005A4972" w:rsidRDefault="005A4972" w:rsidP="00EF4409">
      <w:pPr>
        <w:spacing w:line="360" w:lineRule="auto"/>
        <w:ind w:firstLine="709"/>
        <w:rPr>
          <w:rFonts w:ascii="Times New Roman" w:hAnsi="Times New Roman" w:cs="Times New Roman"/>
          <w:sz w:val="28"/>
        </w:rPr>
      </w:pPr>
      <w:r w:rsidRPr="001C7E9A">
        <w:rPr>
          <w:rFonts w:ascii="Times New Roman" w:hAnsi="Times New Roman" w:cs="Times New Roman"/>
          <w:sz w:val="28"/>
        </w:rPr>
        <w:t>Предприниматель Соколовский А.В. настаивает, что объекты недвижимого имущества, расположенные на спорном земельном участке, являются самостоятельными объектами, в связи с чем каждый из собственников имеет право ставить вопрос о выделе соответствующей части земельного участка в самостоятельный объект недвижимости.</w:t>
      </w:r>
    </w:p>
    <w:p w:rsidR="001C7E9A" w:rsidRDefault="001C7E9A" w:rsidP="00EF4409">
      <w:pPr>
        <w:spacing w:line="360" w:lineRule="auto"/>
        <w:ind w:firstLine="709"/>
        <w:rPr>
          <w:rFonts w:ascii="Times New Roman" w:hAnsi="Times New Roman" w:cs="Times New Roman"/>
          <w:sz w:val="28"/>
        </w:rPr>
      </w:pPr>
      <w:r w:rsidRPr="001C7E9A">
        <w:rPr>
          <w:rFonts w:ascii="Times New Roman" w:hAnsi="Times New Roman" w:cs="Times New Roman"/>
          <w:sz w:val="28"/>
        </w:rPr>
        <w:t>При этом заявитель полагает, что департамент рассматривает земельные участки, образованные из земельного участка с кадастровым номером 59:01:3919178:9, в качестве образованных в установленном законом порядке.</w:t>
      </w:r>
    </w:p>
    <w:p w:rsidR="001C7E9A" w:rsidRPr="001C7E9A" w:rsidRDefault="001C7E9A" w:rsidP="00EF4409">
      <w:pPr>
        <w:spacing w:line="360" w:lineRule="auto"/>
        <w:ind w:firstLine="709"/>
        <w:rPr>
          <w:rFonts w:ascii="Times New Roman" w:hAnsi="Times New Roman" w:cs="Times New Roman"/>
          <w:sz w:val="28"/>
        </w:rPr>
      </w:pPr>
      <w:r w:rsidRPr="001C7E9A">
        <w:rPr>
          <w:rFonts w:ascii="Times New Roman" w:hAnsi="Times New Roman" w:cs="Times New Roman"/>
          <w:sz w:val="28"/>
        </w:rPr>
        <w:t>На данных земельных участках расположен объект капитального строительства, являющейся в соответствии со статьей 133 Гражданского кодекса Россий</w:t>
      </w:r>
      <w:r>
        <w:rPr>
          <w:rFonts w:ascii="Times New Roman" w:hAnsi="Times New Roman" w:cs="Times New Roman"/>
          <w:sz w:val="28"/>
        </w:rPr>
        <w:t>ской Федерации неделимой вещью.</w:t>
      </w:r>
    </w:p>
    <w:p w:rsidR="001C7E9A" w:rsidRPr="001C7E9A" w:rsidRDefault="001C7E9A" w:rsidP="00EF4409">
      <w:pPr>
        <w:spacing w:line="360" w:lineRule="auto"/>
        <w:ind w:firstLine="709"/>
        <w:rPr>
          <w:rFonts w:ascii="Times New Roman" w:hAnsi="Times New Roman" w:cs="Times New Roman"/>
          <w:sz w:val="28"/>
        </w:rPr>
      </w:pPr>
      <w:r w:rsidRPr="001C7E9A">
        <w:rPr>
          <w:rFonts w:ascii="Times New Roman" w:hAnsi="Times New Roman" w:cs="Times New Roman"/>
          <w:sz w:val="28"/>
        </w:rPr>
        <w:t>Граница между вновь образованными земельными участками с кадастровыми номерами 59:01:3919178:60, 59:01:3919178:62, сведения о которых, внесенные в государственный кадастр недвижимости и носят временный характер, проходит под единым зданием, помещения в котором находятся в собственности разных лиц (предпринимателя Соколовского А.В., предпринимателя Соко</w:t>
      </w:r>
      <w:r>
        <w:rPr>
          <w:rFonts w:ascii="Times New Roman" w:hAnsi="Times New Roman" w:cs="Times New Roman"/>
          <w:sz w:val="28"/>
        </w:rPr>
        <w:t>ловского А.А., Виниченко Ю.Б.).</w:t>
      </w:r>
    </w:p>
    <w:p w:rsidR="001C7E9A" w:rsidRPr="001C7E9A" w:rsidRDefault="001C7E9A" w:rsidP="00EF4409">
      <w:pPr>
        <w:spacing w:line="360" w:lineRule="auto"/>
        <w:ind w:firstLine="709"/>
        <w:rPr>
          <w:rFonts w:ascii="Times New Roman" w:hAnsi="Times New Roman" w:cs="Times New Roman"/>
          <w:sz w:val="28"/>
        </w:rPr>
      </w:pPr>
      <w:r w:rsidRPr="001C7E9A">
        <w:rPr>
          <w:rFonts w:ascii="Times New Roman" w:hAnsi="Times New Roman" w:cs="Times New Roman"/>
          <w:sz w:val="28"/>
        </w:rPr>
        <w:lastRenderedPageBreak/>
        <w:t>Судами также сделан вывод о пропуске заявителями срока на обжалование, установленного частью 4 статьи 198 Арбитражного процессуального кодекса Российской Федерации, по требованию о признании недействительным решения департамента о</w:t>
      </w:r>
      <w:r>
        <w:rPr>
          <w:rFonts w:ascii="Times New Roman" w:hAnsi="Times New Roman" w:cs="Times New Roman"/>
          <w:sz w:val="28"/>
        </w:rPr>
        <w:t>т 20.11.2012 № И-21-01-09-20985</w:t>
      </w:r>
    </w:p>
    <w:p w:rsidR="001C7E9A" w:rsidRPr="001C7E9A" w:rsidRDefault="001C7E9A" w:rsidP="00EF4409">
      <w:pPr>
        <w:spacing w:line="360" w:lineRule="auto"/>
        <w:ind w:firstLine="709"/>
        <w:rPr>
          <w:rFonts w:ascii="Times New Roman" w:hAnsi="Times New Roman" w:cs="Times New Roman"/>
          <w:sz w:val="28"/>
        </w:rPr>
      </w:pPr>
      <w:r w:rsidRPr="001C7E9A">
        <w:rPr>
          <w:rFonts w:ascii="Times New Roman" w:hAnsi="Times New Roman" w:cs="Times New Roman"/>
          <w:sz w:val="28"/>
        </w:rPr>
        <w:t>Доводы, приведенные заявителем, не подтверждают существенных нарушений норм материального и (или) процессуального права, повлиявших на исход дела.</w:t>
      </w:r>
    </w:p>
    <w:p w:rsidR="00664207" w:rsidRDefault="001C7E9A" w:rsidP="00EF4409">
      <w:pPr>
        <w:spacing w:line="360" w:lineRule="auto"/>
        <w:ind w:firstLine="709"/>
        <w:rPr>
          <w:rFonts w:ascii="Times New Roman" w:hAnsi="Times New Roman" w:cs="Times New Roman"/>
          <w:sz w:val="28"/>
        </w:rPr>
      </w:pPr>
      <w:r>
        <w:rPr>
          <w:rFonts w:ascii="Times New Roman" w:hAnsi="Times New Roman" w:cs="Times New Roman"/>
          <w:sz w:val="28"/>
        </w:rPr>
        <w:t xml:space="preserve">Исходя из этого, суд определил </w:t>
      </w:r>
      <w:r w:rsidRPr="001C7E9A">
        <w:rPr>
          <w:rFonts w:ascii="Times New Roman" w:hAnsi="Times New Roman" w:cs="Times New Roman"/>
          <w:sz w:val="28"/>
        </w:rPr>
        <w:t>отказать в передаче кассационной жалобы индивидуального предпринимателя Соколовского Анатолия Васильевича для рассмотрения в судебном заседании Судебной коллегии по экономическим спорам Верховного Суда Российской Федерации.</w:t>
      </w:r>
    </w:p>
    <w:p w:rsidR="001C7E9A" w:rsidRPr="00664207" w:rsidRDefault="001C7E9A" w:rsidP="00EF4409">
      <w:pPr>
        <w:spacing w:line="360" w:lineRule="auto"/>
        <w:ind w:firstLine="709"/>
        <w:rPr>
          <w:rFonts w:ascii="Times New Roman" w:hAnsi="Times New Roman" w:cs="Times New Roman"/>
          <w:sz w:val="28"/>
        </w:rPr>
      </w:pPr>
      <w:r>
        <w:rPr>
          <w:rFonts w:ascii="Times New Roman" w:hAnsi="Times New Roman" w:cs="Times New Roman"/>
          <w:sz w:val="28"/>
        </w:rPr>
        <w:t>1.3 Таким образом, Верховный Суд Российской Федерации принял решение об отказе удовлетворении, так как, исходя из стати 133, предприниматель Соколовский А.В. не может обладать правом собственности на земельный участок, так как на нем находится объект, который по определению этой же статьи является неделимой вещью. Сложность данного судебного разбирательства заключается именно в этом здании, так как оно является объектом капитального строительства, и, соответственно, находясь на спорном земельном участке, создает проблему для тех, кто желает обладать правом собственности на определенную часть данного земельного участка.</w:t>
      </w:r>
    </w:p>
    <w:p w:rsidR="009C5AD0" w:rsidRDefault="00E07040" w:rsidP="00EF4409">
      <w:pPr>
        <w:spacing w:line="360" w:lineRule="auto"/>
        <w:ind w:firstLine="709"/>
        <w:rPr>
          <w:rFonts w:ascii="Times New Roman" w:hAnsi="Times New Roman" w:cs="Times New Roman"/>
          <w:sz w:val="28"/>
        </w:rPr>
      </w:pPr>
      <w:r>
        <w:rPr>
          <w:rFonts w:ascii="Times New Roman" w:hAnsi="Times New Roman" w:cs="Times New Roman"/>
          <w:sz w:val="28"/>
        </w:rPr>
        <w:t xml:space="preserve">2.1 </w:t>
      </w:r>
      <w:r w:rsidRPr="00E07040">
        <w:rPr>
          <w:rFonts w:ascii="Times New Roman" w:hAnsi="Times New Roman" w:cs="Times New Roman"/>
          <w:sz w:val="28"/>
        </w:rPr>
        <w:t>Определение Верховного суда Российской Федерации от 11 апреля 2018 г. по делу № А72-15403/2015 [Электронный ресурс] // URL: http://sudact.ru (дата обращения: 22.11.2021)</w:t>
      </w:r>
    </w:p>
    <w:p w:rsidR="00E07040" w:rsidRPr="00E07040" w:rsidRDefault="00EF4409" w:rsidP="00EF4409">
      <w:pPr>
        <w:spacing w:line="360" w:lineRule="auto"/>
        <w:ind w:firstLine="709"/>
        <w:rPr>
          <w:rFonts w:ascii="Times New Roman" w:hAnsi="Times New Roman" w:cs="Times New Roman"/>
          <w:sz w:val="28"/>
        </w:rPr>
      </w:pPr>
      <w:r>
        <w:rPr>
          <w:rFonts w:ascii="Times New Roman" w:hAnsi="Times New Roman" w:cs="Times New Roman"/>
          <w:sz w:val="28"/>
        </w:rPr>
        <w:t xml:space="preserve">2.2 </w:t>
      </w:r>
      <w:r w:rsidR="00E07040" w:rsidRPr="00E07040">
        <w:rPr>
          <w:rFonts w:ascii="Times New Roman" w:hAnsi="Times New Roman" w:cs="Times New Roman"/>
          <w:sz w:val="28"/>
        </w:rPr>
        <w:t>Общество «</w:t>
      </w:r>
      <w:proofErr w:type="spellStart"/>
      <w:r w:rsidR="00E07040" w:rsidRPr="00E07040">
        <w:rPr>
          <w:rFonts w:ascii="Times New Roman" w:hAnsi="Times New Roman" w:cs="Times New Roman"/>
          <w:sz w:val="28"/>
        </w:rPr>
        <w:t>Тепломагистраль</w:t>
      </w:r>
      <w:proofErr w:type="spellEnd"/>
      <w:r w:rsidR="00E07040" w:rsidRPr="00E07040">
        <w:rPr>
          <w:rFonts w:ascii="Times New Roman" w:hAnsi="Times New Roman" w:cs="Times New Roman"/>
          <w:sz w:val="28"/>
        </w:rPr>
        <w:t>», общество «Авиастар» обратились в Арбитражный суд Ульяновской области с исковым заявлением к обществу «Т Плюс», муниципальному образованию «город Ульяновск» в лице Управления муниципальной собственностью администрации города Ульяновска, агентству</w:t>
      </w:r>
      <w:r>
        <w:rPr>
          <w:rFonts w:ascii="Times New Roman" w:hAnsi="Times New Roman" w:cs="Times New Roman"/>
          <w:sz w:val="28"/>
        </w:rPr>
        <w:t xml:space="preserve"> </w:t>
      </w:r>
      <w:r w:rsidR="00E07040" w:rsidRPr="00E07040">
        <w:rPr>
          <w:rFonts w:ascii="Times New Roman" w:hAnsi="Times New Roman" w:cs="Times New Roman"/>
          <w:sz w:val="28"/>
        </w:rPr>
        <w:t xml:space="preserve">государственного имущества и земельных отношений Ульяновской области, </w:t>
      </w:r>
      <w:r w:rsidR="00E07040" w:rsidRPr="00E07040">
        <w:rPr>
          <w:rFonts w:ascii="Times New Roman" w:hAnsi="Times New Roman" w:cs="Times New Roman"/>
          <w:sz w:val="28"/>
        </w:rPr>
        <w:lastRenderedPageBreak/>
        <w:t xml:space="preserve">администрации города Ульяновска, с уточнением требований в порядке статьи 49 АПК РФ, о признании недействительным (ничтожным) договора купли- продажи недвижимого имущества от 22.11.2010 № 541 между мэрией г. Ульяновска и открытым акционерным обществом «Волжская территориальная генерирующая компания» (далее – общество «Волжская ТГК», в настоящее время в связи с переименованием – общество «Т Плюс») и о применении последствий недействительности сделки, прекратив право собственности общества «Т Плюс» на земельный участок с кадастровым номером 73:24:021109:47. </w:t>
      </w:r>
      <w:r w:rsidR="00E07040">
        <w:rPr>
          <w:rFonts w:ascii="Times New Roman" w:hAnsi="Times New Roman" w:cs="Times New Roman"/>
          <w:sz w:val="28"/>
        </w:rPr>
        <w:t>Делу присвоен № А72-16769/2015.</w:t>
      </w:r>
    </w:p>
    <w:p w:rsidR="00E07040" w:rsidRPr="00E07040" w:rsidRDefault="00E07040" w:rsidP="00EF4409">
      <w:pPr>
        <w:spacing w:line="360" w:lineRule="auto"/>
        <w:ind w:firstLine="709"/>
        <w:rPr>
          <w:rFonts w:ascii="Times New Roman" w:hAnsi="Times New Roman" w:cs="Times New Roman"/>
          <w:sz w:val="28"/>
        </w:rPr>
      </w:pPr>
      <w:r w:rsidRPr="00E07040">
        <w:rPr>
          <w:rFonts w:ascii="Times New Roman" w:hAnsi="Times New Roman" w:cs="Times New Roman"/>
          <w:sz w:val="28"/>
        </w:rPr>
        <w:t>Общество «Т Плюс» обратилось в Арбитражный суд Ульяновской области с исковым заявлением к обществу «Авиастар», с уточнением требований в порядке статьи 49 АПК РФ, о признании отсутствующим права собственности на часть сооружения с кадастровым номером 73:24:000000:1892 «</w:t>
      </w:r>
      <w:proofErr w:type="spellStart"/>
      <w:r w:rsidRPr="00E07040">
        <w:rPr>
          <w:rFonts w:ascii="Times New Roman" w:hAnsi="Times New Roman" w:cs="Times New Roman"/>
          <w:sz w:val="28"/>
        </w:rPr>
        <w:t>Тепломагистраль</w:t>
      </w:r>
      <w:proofErr w:type="spellEnd"/>
      <w:r w:rsidRPr="00E07040">
        <w:rPr>
          <w:rFonts w:ascii="Times New Roman" w:hAnsi="Times New Roman" w:cs="Times New Roman"/>
          <w:sz w:val="28"/>
        </w:rPr>
        <w:t xml:space="preserve"> от ТЭЦ &amp; 630 от ТК-1 до ТК-23» (адрес объекта: Ульяновская область, г. Ульяновск, 11-й проезд Инженерный, 40-й проезд Инженерный), расположенного в пределах земельного участка с кадастровым номером 73:24:021109:47 по адресу: г. Ульяновск, Заволжский район, 9-й проезд Инженерный, 34.</w:t>
      </w:r>
      <w:r>
        <w:rPr>
          <w:rFonts w:ascii="Times New Roman" w:hAnsi="Times New Roman" w:cs="Times New Roman"/>
          <w:sz w:val="28"/>
        </w:rPr>
        <w:t xml:space="preserve"> Делу присвоен № А72-5311/2016.</w:t>
      </w:r>
    </w:p>
    <w:p w:rsidR="00E07040" w:rsidRPr="00E07040" w:rsidRDefault="00E07040" w:rsidP="00EF4409">
      <w:pPr>
        <w:spacing w:line="360" w:lineRule="auto"/>
        <w:ind w:firstLine="709"/>
        <w:rPr>
          <w:rFonts w:ascii="Times New Roman" w:hAnsi="Times New Roman" w:cs="Times New Roman"/>
          <w:sz w:val="28"/>
        </w:rPr>
      </w:pPr>
      <w:r w:rsidRPr="00E07040">
        <w:rPr>
          <w:rFonts w:ascii="Times New Roman" w:hAnsi="Times New Roman" w:cs="Times New Roman"/>
          <w:sz w:val="28"/>
        </w:rPr>
        <w:t>Общество «Т Плюс» обратилось в Арбитражный суд Ульяновской области с исковым заявлением к обществу «Авиастар» о признании права собственности на часть сооружения с кадастровым номером 73:24:000000:1892 «</w:t>
      </w:r>
      <w:proofErr w:type="spellStart"/>
      <w:r w:rsidRPr="00E07040">
        <w:rPr>
          <w:rFonts w:ascii="Times New Roman" w:hAnsi="Times New Roman" w:cs="Times New Roman"/>
          <w:sz w:val="28"/>
        </w:rPr>
        <w:t>Тепломагистраль</w:t>
      </w:r>
      <w:proofErr w:type="spellEnd"/>
      <w:r w:rsidRPr="00E07040">
        <w:rPr>
          <w:rFonts w:ascii="Times New Roman" w:hAnsi="Times New Roman" w:cs="Times New Roman"/>
          <w:sz w:val="28"/>
        </w:rPr>
        <w:t>» от ТЭЦ &amp; 630 от ТК-1 до ТК-23», расположенного в пределах земельного участка с кадастровым номером 73:24:021109:47. Делу прис</w:t>
      </w:r>
      <w:r>
        <w:rPr>
          <w:rFonts w:ascii="Times New Roman" w:hAnsi="Times New Roman" w:cs="Times New Roman"/>
          <w:sz w:val="28"/>
        </w:rPr>
        <w:t>воен № А72-11476/2016.</w:t>
      </w:r>
    </w:p>
    <w:p w:rsidR="00EF4409" w:rsidRDefault="00E07040" w:rsidP="00EF4409">
      <w:pPr>
        <w:spacing w:line="360" w:lineRule="auto"/>
        <w:ind w:firstLine="709"/>
        <w:rPr>
          <w:rFonts w:ascii="Times New Roman" w:hAnsi="Times New Roman" w:cs="Times New Roman"/>
          <w:sz w:val="28"/>
        </w:rPr>
      </w:pPr>
      <w:r w:rsidRPr="00E07040">
        <w:rPr>
          <w:rFonts w:ascii="Times New Roman" w:hAnsi="Times New Roman" w:cs="Times New Roman"/>
          <w:sz w:val="28"/>
        </w:rPr>
        <w:t>Определениями Арбитражного суда Ульяновской области арбитражные дела с № А72-15403/2015, А72-16769/2015, А72-5311/2016, А72-11476/2016 объединены в одно производство, с присвоением объединенному делу № А72-15403/2015.</w:t>
      </w:r>
    </w:p>
    <w:p w:rsidR="00E07040" w:rsidRDefault="00E07040" w:rsidP="00EF4409">
      <w:pPr>
        <w:spacing w:line="360" w:lineRule="auto"/>
        <w:ind w:firstLine="709"/>
        <w:rPr>
          <w:rFonts w:ascii="Times New Roman" w:hAnsi="Times New Roman" w:cs="Times New Roman"/>
          <w:sz w:val="28"/>
        </w:rPr>
      </w:pPr>
      <w:r w:rsidRPr="00E07040">
        <w:rPr>
          <w:rFonts w:ascii="Times New Roman" w:hAnsi="Times New Roman" w:cs="Times New Roman"/>
          <w:sz w:val="28"/>
        </w:rPr>
        <w:lastRenderedPageBreak/>
        <w:t>В кассационной жалобе общество «Авиастар» оспаривает судебные акты в части отказа в удовлетворении его требования и в части удовлетворения требований общества «Т Плюс», ссылается на неправильное применение арбитражным судом норм права, несоответствие выводов суда фактическим обстоятельствам дела.</w:t>
      </w:r>
    </w:p>
    <w:p w:rsidR="00E07040" w:rsidRPr="00E07040" w:rsidRDefault="00E07040" w:rsidP="00EF4409">
      <w:pPr>
        <w:spacing w:line="360" w:lineRule="auto"/>
        <w:ind w:firstLine="709"/>
        <w:rPr>
          <w:rFonts w:ascii="Times New Roman" w:hAnsi="Times New Roman" w:cs="Times New Roman"/>
          <w:sz w:val="28"/>
        </w:rPr>
      </w:pPr>
      <w:r w:rsidRPr="00E07040">
        <w:rPr>
          <w:rFonts w:ascii="Times New Roman" w:hAnsi="Times New Roman" w:cs="Times New Roman"/>
          <w:sz w:val="28"/>
        </w:rPr>
        <w:t xml:space="preserve">Оценив представленные в материалы дела доказательства по правилам статьи 71 Арбитражного процессуального кодекса Российской Федерации, в том числе заключение судебной экспертизы от 25.11.2016 № 267, установив, что </w:t>
      </w:r>
      <w:proofErr w:type="spellStart"/>
      <w:r w:rsidRPr="00E07040">
        <w:rPr>
          <w:rFonts w:ascii="Times New Roman" w:hAnsi="Times New Roman" w:cs="Times New Roman"/>
          <w:sz w:val="28"/>
        </w:rPr>
        <w:t>тепломагистраль</w:t>
      </w:r>
      <w:proofErr w:type="spellEnd"/>
      <w:r w:rsidRPr="00E07040">
        <w:rPr>
          <w:rFonts w:ascii="Times New Roman" w:hAnsi="Times New Roman" w:cs="Times New Roman"/>
          <w:sz w:val="28"/>
        </w:rPr>
        <w:t xml:space="preserve"> была спроектирована по заказу </w:t>
      </w:r>
      <w:proofErr w:type="spellStart"/>
      <w:r w:rsidRPr="00E07040">
        <w:rPr>
          <w:rFonts w:ascii="Times New Roman" w:hAnsi="Times New Roman" w:cs="Times New Roman"/>
          <w:sz w:val="28"/>
        </w:rPr>
        <w:t>правопредшественников</w:t>
      </w:r>
      <w:proofErr w:type="spellEnd"/>
      <w:r w:rsidRPr="00E07040">
        <w:rPr>
          <w:rFonts w:ascii="Times New Roman" w:hAnsi="Times New Roman" w:cs="Times New Roman"/>
          <w:sz w:val="28"/>
        </w:rPr>
        <w:t xml:space="preserve"> общества «Т Плюс» и общества «Авиастар», построена и введена в эксплуатацию как единая вещь; из земельного участка, принадлежащего обществу «Т Плюс» на праве собственности и находящегося по адресу: г. Ульяновск, Заволжский район, 9-й проезд Инженерный, 34, выделить земельный участок, занятый объектом «</w:t>
      </w:r>
      <w:proofErr w:type="spellStart"/>
      <w:r w:rsidRPr="00E07040">
        <w:rPr>
          <w:rFonts w:ascii="Times New Roman" w:hAnsi="Times New Roman" w:cs="Times New Roman"/>
          <w:sz w:val="28"/>
        </w:rPr>
        <w:t>Тепломагистраль</w:t>
      </w:r>
      <w:proofErr w:type="spellEnd"/>
      <w:r w:rsidRPr="00E07040">
        <w:rPr>
          <w:rFonts w:ascii="Times New Roman" w:hAnsi="Times New Roman" w:cs="Times New Roman"/>
          <w:sz w:val="28"/>
        </w:rPr>
        <w:t xml:space="preserve"> от ТЭЦ &amp; 630 от ТК-1 до ТК-23», невозможно; принимая во внимание, что право собственности общества «Авиастар» на весь спорный неделимый объект недвижимости не возникло, и соответственно, право собственности общества «Авиастар» на весь объект в целом зарегистрировано неправомерно, а общество «Т Плюс» является одним из сособственников спорного объекта, суд, руководствуясь статьями 133, 133.1 Гражданского кодекса Российской Федерации, пришел к выводу о наличии правовых оснований для удовлетворения исковых требований о признании отсутствующим права собственности общества «Авиастар» на сооружение </w:t>
      </w:r>
      <w:proofErr w:type="spellStart"/>
      <w:r w:rsidRPr="00E07040">
        <w:rPr>
          <w:rFonts w:ascii="Times New Roman" w:hAnsi="Times New Roman" w:cs="Times New Roman"/>
          <w:sz w:val="28"/>
        </w:rPr>
        <w:t>тепломагистрали</w:t>
      </w:r>
      <w:proofErr w:type="spellEnd"/>
      <w:r w:rsidRPr="00E07040">
        <w:rPr>
          <w:rFonts w:ascii="Times New Roman" w:hAnsi="Times New Roman" w:cs="Times New Roman"/>
          <w:sz w:val="28"/>
        </w:rPr>
        <w:t xml:space="preserve"> протяженностью 3262 м и отказа в иске о признании недействительным (ничтожным) договора купли-продажи недвижимого имущества (земельног</w:t>
      </w:r>
      <w:r>
        <w:rPr>
          <w:rFonts w:ascii="Times New Roman" w:hAnsi="Times New Roman" w:cs="Times New Roman"/>
          <w:sz w:val="28"/>
        </w:rPr>
        <w:t>о участка) от 22.11.2010 № 541.</w:t>
      </w:r>
    </w:p>
    <w:p w:rsidR="00E07040" w:rsidRDefault="00E07040" w:rsidP="00EF4409">
      <w:pPr>
        <w:spacing w:line="360" w:lineRule="auto"/>
        <w:ind w:firstLine="709"/>
        <w:rPr>
          <w:rFonts w:ascii="Times New Roman" w:hAnsi="Times New Roman" w:cs="Times New Roman"/>
          <w:sz w:val="28"/>
        </w:rPr>
      </w:pPr>
      <w:r w:rsidRPr="00E07040">
        <w:rPr>
          <w:rFonts w:ascii="Times New Roman" w:hAnsi="Times New Roman" w:cs="Times New Roman"/>
          <w:sz w:val="28"/>
        </w:rPr>
        <w:t xml:space="preserve">Доводы заявителя являлись предметом рассмотрения судебных инстанций, получили соответствующую правовую оценку, по существу направлены на иную оценку доказательств и фактических обстоятельств дела, что не входит в компетенцию Судебной коллегии по экономическим спорам </w:t>
      </w:r>
      <w:r w:rsidRPr="00E07040">
        <w:rPr>
          <w:rFonts w:ascii="Times New Roman" w:hAnsi="Times New Roman" w:cs="Times New Roman"/>
          <w:sz w:val="28"/>
        </w:rPr>
        <w:lastRenderedPageBreak/>
        <w:t>Верховного Суда Российской Федерации, доводы не подтверждают существенных нарушений норм материального и процессуального права, повлиявших на исход дела.</w:t>
      </w:r>
    </w:p>
    <w:p w:rsidR="00E07040" w:rsidRDefault="00E07040" w:rsidP="00EF4409">
      <w:pPr>
        <w:spacing w:line="360" w:lineRule="auto"/>
        <w:ind w:firstLine="709"/>
        <w:rPr>
          <w:rFonts w:ascii="Times New Roman" w:hAnsi="Times New Roman" w:cs="Times New Roman"/>
          <w:sz w:val="28"/>
        </w:rPr>
      </w:pPr>
      <w:r>
        <w:rPr>
          <w:rFonts w:ascii="Times New Roman" w:hAnsi="Times New Roman" w:cs="Times New Roman"/>
          <w:sz w:val="28"/>
        </w:rPr>
        <w:t xml:space="preserve">Исходя из этого, суд отказал </w:t>
      </w:r>
      <w:r w:rsidRPr="00E07040">
        <w:rPr>
          <w:rFonts w:ascii="Times New Roman" w:hAnsi="Times New Roman" w:cs="Times New Roman"/>
          <w:sz w:val="28"/>
        </w:rPr>
        <w:t>закрытому акционерному обществу «Авиастар – объединенное предприятие энергосбережения» в передаче кассационной жалобы для рассмотрения в судебном заседании Судебной коллегии по экономическим спорам Верховного Суда Российской Федерации.</w:t>
      </w:r>
    </w:p>
    <w:p w:rsidR="00E07040" w:rsidRDefault="0056182A" w:rsidP="00EF4409">
      <w:pPr>
        <w:spacing w:line="360" w:lineRule="auto"/>
        <w:ind w:firstLine="709"/>
        <w:rPr>
          <w:rFonts w:ascii="Times New Roman" w:hAnsi="Times New Roman" w:cs="Times New Roman"/>
          <w:sz w:val="28"/>
        </w:rPr>
      </w:pPr>
      <w:r>
        <w:rPr>
          <w:rFonts w:ascii="Times New Roman" w:hAnsi="Times New Roman" w:cs="Times New Roman"/>
          <w:sz w:val="28"/>
        </w:rPr>
        <w:t>2.3</w:t>
      </w:r>
      <w:r w:rsidR="00E07040">
        <w:rPr>
          <w:rFonts w:ascii="Times New Roman" w:hAnsi="Times New Roman" w:cs="Times New Roman"/>
          <w:sz w:val="28"/>
        </w:rPr>
        <w:t xml:space="preserve"> Данное Определение Верховного Суда Российской Федерации иллюстрирует нам интересную ситуацию, когда суд все – таки признал необходимость удовлетворит требование, однако разрешение такого вида споров не относится к компетенции суда, которому потребовали передать данную кассационную жалобу</w:t>
      </w:r>
      <w:r>
        <w:rPr>
          <w:rFonts w:ascii="Times New Roman" w:hAnsi="Times New Roman" w:cs="Times New Roman"/>
          <w:sz w:val="28"/>
        </w:rPr>
        <w:t xml:space="preserve">. Также, исходя из данного определения, можно увидеть, как определяется отсутствующим право собственности, исходя из определения спорного объекта в качестве неделимой вещи. </w:t>
      </w:r>
    </w:p>
    <w:p w:rsidR="0056182A" w:rsidRDefault="0056182A" w:rsidP="00EF4409">
      <w:pPr>
        <w:spacing w:line="360" w:lineRule="auto"/>
        <w:ind w:firstLine="709"/>
        <w:rPr>
          <w:rFonts w:ascii="Times New Roman" w:hAnsi="Times New Roman" w:cs="Times New Roman"/>
          <w:sz w:val="28"/>
        </w:rPr>
      </w:pPr>
      <w:r>
        <w:rPr>
          <w:rFonts w:ascii="Times New Roman" w:hAnsi="Times New Roman" w:cs="Times New Roman"/>
          <w:sz w:val="28"/>
        </w:rPr>
        <w:t>3.1</w:t>
      </w:r>
      <w:r w:rsidRPr="0056182A">
        <w:t xml:space="preserve"> </w:t>
      </w:r>
      <w:r w:rsidRPr="0056182A">
        <w:rPr>
          <w:rFonts w:ascii="Times New Roman" w:hAnsi="Times New Roman" w:cs="Times New Roman"/>
          <w:sz w:val="28"/>
        </w:rPr>
        <w:t>Определение Верховного Суда Российской Федерации от 26 апреля 2019 г. по делу № А31-3871/2017</w:t>
      </w:r>
    </w:p>
    <w:p w:rsidR="0056182A" w:rsidRPr="0056182A" w:rsidRDefault="0056182A" w:rsidP="00EF4409">
      <w:pPr>
        <w:spacing w:line="360" w:lineRule="auto"/>
        <w:ind w:firstLine="709"/>
        <w:rPr>
          <w:rFonts w:ascii="Times New Roman" w:hAnsi="Times New Roman" w:cs="Times New Roman"/>
          <w:sz w:val="28"/>
        </w:rPr>
      </w:pPr>
      <w:r w:rsidRPr="0056182A">
        <w:rPr>
          <w:rFonts w:ascii="Times New Roman" w:hAnsi="Times New Roman" w:cs="Times New Roman"/>
          <w:sz w:val="28"/>
        </w:rPr>
        <w:t xml:space="preserve">Общество с ограниченной ответственностью «ТОРЭЛС» (далее – Общество) обратилось в Арбитражный суд Костромской области с иском к администрации городского поселения «Поселок Чистые боры» Буйского муниципального района Костромской области (далее – Администрация) об </w:t>
      </w:r>
      <w:proofErr w:type="spellStart"/>
      <w:r w:rsidRPr="0056182A">
        <w:rPr>
          <w:rFonts w:ascii="Times New Roman" w:hAnsi="Times New Roman" w:cs="Times New Roman"/>
          <w:sz w:val="28"/>
        </w:rPr>
        <w:t>обязании</w:t>
      </w:r>
      <w:proofErr w:type="spellEnd"/>
      <w:r w:rsidRPr="0056182A">
        <w:rPr>
          <w:rFonts w:ascii="Times New Roman" w:hAnsi="Times New Roman" w:cs="Times New Roman"/>
          <w:sz w:val="28"/>
        </w:rPr>
        <w:t xml:space="preserve"> освободить в течение десяти дней с момента вступления решения суда в законную силу нежилое здание </w:t>
      </w:r>
      <w:proofErr w:type="spellStart"/>
      <w:r w:rsidRPr="0056182A">
        <w:rPr>
          <w:rFonts w:ascii="Times New Roman" w:hAnsi="Times New Roman" w:cs="Times New Roman"/>
          <w:sz w:val="28"/>
        </w:rPr>
        <w:t>блочно</w:t>
      </w:r>
      <w:proofErr w:type="spellEnd"/>
      <w:r w:rsidRPr="0056182A">
        <w:rPr>
          <w:rFonts w:ascii="Times New Roman" w:hAnsi="Times New Roman" w:cs="Times New Roman"/>
          <w:sz w:val="28"/>
        </w:rPr>
        <w:t xml:space="preserve">-модульной котельной № 1 общей площадью 159,8 </w:t>
      </w:r>
      <w:proofErr w:type="spellStart"/>
      <w:r w:rsidRPr="0056182A">
        <w:rPr>
          <w:rFonts w:ascii="Times New Roman" w:hAnsi="Times New Roman" w:cs="Times New Roman"/>
          <w:sz w:val="28"/>
        </w:rPr>
        <w:t>кв.м</w:t>
      </w:r>
      <w:proofErr w:type="spellEnd"/>
      <w:r w:rsidRPr="0056182A">
        <w:rPr>
          <w:rFonts w:ascii="Times New Roman" w:hAnsi="Times New Roman" w:cs="Times New Roman"/>
          <w:sz w:val="28"/>
        </w:rPr>
        <w:t xml:space="preserve">, расположенное по адресу: Костромская область, </w:t>
      </w:r>
      <w:proofErr w:type="spellStart"/>
      <w:r w:rsidRPr="0056182A">
        <w:rPr>
          <w:rFonts w:ascii="Times New Roman" w:hAnsi="Times New Roman" w:cs="Times New Roman"/>
          <w:sz w:val="28"/>
        </w:rPr>
        <w:t>Буйский</w:t>
      </w:r>
      <w:proofErr w:type="spellEnd"/>
      <w:r w:rsidRPr="0056182A">
        <w:rPr>
          <w:rFonts w:ascii="Times New Roman" w:hAnsi="Times New Roman" w:cs="Times New Roman"/>
          <w:sz w:val="28"/>
        </w:rPr>
        <w:t xml:space="preserve"> район, </w:t>
      </w:r>
      <w:proofErr w:type="spellStart"/>
      <w:r w:rsidRPr="0056182A">
        <w:rPr>
          <w:rFonts w:ascii="Times New Roman" w:hAnsi="Times New Roman" w:cs="Times New Roman"/>
          <w:sz w:val="28"/>
        </w:rPr>
        <w:t>пгт</w:t>
      </w:r>
      <w:proofErr w:type="spellEnd"/>
      <w:r w:rsidRPr="0056182A">
        <w:rPr>
          <w:rFonts w:ascii="Times New Roman" w:hAnsi="Times New Roman" w:cs="Times New Roman"/>
          <w:sz w:val="28"/>
        </w:rPr>
        <w:t xml:space="preserve"> Чистые Боры, площадь Мира, примерно в 50 метрах от жилого дома № 6 по направлению на запад, от принадлежащего ответчику котельного оборудования и другого имущества (в том числе путем демонтажа котельного оборудования).</w:t>
      </w:r>
    </w:p>
    <w:p w:rsidR="0056182A" w:rsidRDefault="0056182A" w:rsidP="00EF4409">
      <w:pPr>
        <w:spacing w:line="360" w:lineRule="auto"/>
        <w:ind w:firstLine="709"/>
        <w:rPr>
          <w:rFonts w:ascii="Times New Roman" w:hAnsi="Times New Roman" w:cs="Times New Roman"/>
          <w:sz w:val="28"/>
        </w:rPr>
      </w:pPr>
      <w:r w:rsidRPr="0056182A">
        <w:rPr>
          <w:rFonts w:ascii="Times New Roman" w:hAnsi="Times New Roman" w:cs="Times New Roman"/>
          <w:sz w:val="28"/>
        </w:rPr>
        <w:lastRenderedPageBreak/>
        <w:t>В кассационной жалобе, поданной в Верховный Суд Российской Федерации, Общество, ссылаясь на нарушение судами трех инстанций норм материального и процессуального права, просит отменить указанные судебные акты и направить дело на новое рассмотрение в Арбитражный суд Костромской области.</w:t>
      </w:r>
    </w:p>
    <w:p w:rsidR="0056182A" w:rsidRPr="0056182A" w:rsidRDefault="0056182A" w:rsidP="00EF4409">
      <w:pPr>
        <w:spacing w:line="360" w:lineRule="auto"/>
        <w:ind w:firstLine="709"/>
        <w:rPr>
          <w:rFonts w:ascii="Times New Roman" w:hAnsi="Times New Roman" w:cs="Times New Roman"/>
          <w:sz w:val="28"/>
        </w:rPr>
      </w:pPr>
      <w:r w:rsidRPr="0056182A">
        <w:rPr>
          <w:rFonts w:ascii="Times New Roman" w:hAnsi="Times New Roman" w:cs="Times New Roman"/>
          <w:sz w:val="28"/>
        </w:rPr>
        <w:t>Суды первой и апелляционной инстанции, исследовав и оценив по правилам статьи 71 АПК РФ представленные в материалы дела доказательства, руководствуясь статьями 133, 209, 301 Гражданского кодекса Российской Федерации, разъяснениями, приведенными в пунктах 32, 34 постановления Пленума Верховного Суда Российской Федерации и Пленума Высшего Арбитражного Суда Российской Федерации от 29.04.2010 № 10/22 «О некоторых вопросах, возникающих в судебной практике при разрешении споров, связанных с защитой права собственности и других вещных прав», правовой позицией Высшего Арбитражного Суда Российской Федерации, содержащейся в постановлении от 24.12.2013 № 12505/13, пришли к выводу об отсутствии осн</w:t>
      </w:r>
      <w:r>
        <w:rPr>
          <w:rFonts w:ascii="Times New Roman" w:hAnsi="Times New Roman" w:cs="Times New Roman"/>
          <w:sz w:val="28"/>
        </w:rPr>
        <w:t>ований для удовлетворения иска.</w:t>
      </w:r>
    </w:p>
    <w:p w:rsidR="0056182A" w:rsidRDefault="0056182A" w:rsidP="00EF4409">
      <w:pPr>
        <w:spacing w:line="360" w:lineRule="auto"/>
        <w:ind w:firstLine="709"/>
        <w:rPr>
          <w:rFonts w:ascii="Times New Roman" w:hAnsi="Times New Roman" w:cs="Times New Roman"/>
          <w:sz w:val="28"/>
        </w:rPr>
      </w:pPr>
      <w:r w:rsidRPr="0056182A">
        <w:rPr>
          <w:rFonts w:ascii="Times New Roman" w:hAnsi="Times New Roman" w:cs="Times New Roman"/>
          <w:sz w:val="28"/>
        </w:rPr>
        <w:t xml:space="preserve">Суды исходили из следующего: спорный объект – </w:t>
      </w:r>
      <w:proofErr w:type="spellStart"/>
      <w:r w:rsidRPr="0056182A">
        <w:rPr>
          <w:rFonts w:ascii="Times New Roman" w:hAnsi="Times New Roman" w:cs="Times New Roman"/>
          <w:sz w:val="28"/>
        </w:rPr>
        <w:t>блочно</w:t>
      </w:r>
      <w:proofErr w:type="spellEnd"/>
      <w:r w:rsidRPr="0056182A">
        <w:rPr>
          <w:rFonts w:ascii="Times New Roman" w:hAnsi="Times New Roman" w:cs="Times New Roman"/>
          <w:sz w:val="28"/>
        </w:rPr>
        <w:t>-модульная котельная № 1 был изначально создан не как простое соединение отдельных объектов - здания и оборудования - сохраняющих и после такого соединения статус самостоятельных объектов оборота, а как единая вещь, части которой после их соединения не могут рассматриваться как самостоятельные вещи; несмотря на формальное существование двух собственников - собственника здания (истца) и собственника оборудования (ответчика), отношения между этими лицами могут быть квалифицированы как отношения между сособственниками неделимой вещи, в связи с чем истец не вправе требовать от Администрации освобождения спорного недвижимого имущества.</w:t>
      </w:r>
    </w:p>
    <w:p w:rsidR="0056182A" w:rsidRDefault="0056182A" w:rsidP="00EF4409">
      <w:pPr>
        <w:spacing w:line="360" w:lineRule="auto"/>
        <w:ind w:firstLine="709"/>
        <w:rPr>
          <w:rFonts w:ascii="Times New Roman" w:hAnsi="Times New Roman" w:cs="Times New Roman"/>
          <w:sz w:val="28"/>
        </w:rPr>
      </w:pPr>
      <w:r>
        <w:rPr>
          <w:rFonts w:ascii="Times New Roman" w:hAnsi="Times New Roman" w:cs="Times New Roman"/>
          <w:sz w:val="28"/>
        </w:rPr>
        <w:t xml:space="preserve">Исходя из этого, суд определил </w:t>
      </w:r>
      <w:r w:rsidRPr="0056182A">
        <w:rPr>
          <w:rFonts w:ascii="Times New Roman" w:hAnsi="Times New Roman" w:cs="Times New Roman"/>
          <w:sz w:val="28"/>
        </w:rPr>
        <w:t xml:space="preserve">отказать обществу с ограниченной ответственностью «ТОРЭЛС» в передаче кассационной жалобы для </w:t>
      </w:r>
      <w:r w:rsidRPr="0056182A">
        <w:rPr>
          <w:rFonts w:ascii="Times New Roman" w:hAnsi="Times New Roman" w:cs="Times New Roman"/>
          <w:sz w:val="28"/>
        </w:rPr>
        <w:lastRenderedPageBreak/>
        <w:t>рассмотрения в судебном заседании Судебной коллегии по экономическим спорам Верховного Суда Российской Федерации.</w:t>
      </w:r>
    </w:p>
    <w:p w:rsidR="0056182A" w:rsidRDefault="0056182A" w:rsidP="00EF4409">
      <w:pPr>
        <w:tabs>
          <w:tab w:val="left" w:pos="6010"/>
        </w:tabs>
        <w:spacing w:line="360" w:lineRule="auto"/>
        <w:ind w:firstLine="709"/>
        <w:rPr>
          <w:rFonts w:ascii="Times New Roman" w:hAnsi="Times New Roman" w:cs="Times New Roman"/>
          <w:sz w:val="28"/>
        </w:rPr>
      </w:pPr>
      <w:r>
        <w:rPr>
          <w:rFonts w:ascii="Times New Roman" w:hAnsi="Times New Roman" w:cs="Times New Roman"/>
          <w:sz w:val="28"/>
        </w:rPr>
        <w:t xml:space="preserve">3.3 </w:t>
      </w:r>
      <w:proofErr w:type="gramStart"/>
      <w:r>
        <w:rPr>
          <w:rFonts w:ascii="Times New Roman" w:hAnsi="Times New Roman" w:cs="Times New Roman"/>
          <w:sz w:val="28"/>
        </w:rPr>
        <w:t>В</w:t>
      </w:r>
      <w:proofErr w:type="gramEnd"/>
      <w:r>
        <w:rPr>
          <w:rFonts w:ascii="Times New Roman" w:hAnsi="Times New Roman" w:cs="Times New Roman"/>
          <w:sz w:val="28"/>
        </w:rPr>
        <w:t xml:space="preserve"> данном судебном решении мы можем наблюдать такое частое явление, как </w:t>
      </w:r>
      <w:r w:rsidR="00F7457D">
        <w:rPr>
          <w:rFonts w:ascii="Times New Roman" w:hAnsi="Times New Roman" w:cs="Times New Roman"/>
          <w:sz w:val="28"/>
        </w:rPr>
        <w:t>требование об удовлетворении установления права собственности на оборудование, находящиеся в здании. На этом примере мы видим, что такое требование не удовлетворяется, так как, исходя из различных статей, в том числе из 133 стати ГК РФ, так как оборудование и здание изначально было построено в качестве единой вещи, которая и создала для общества с ограниченной ответственностью проблему в получении права собственности.</w:t>
      </w:r>
    </w:p>
    <w:p w:rsidR="00F7457D" w:rsidRDefault="00F7457D" w:rsidP="00EF4409">
      <w:pPr>
        <w:tabs>
          <w:tab w:val="left" w:pos="6010"/>
        </w:tabs>
        <w:spacing w:line="360" w:lineRule="auto"/>
        <w:ind w:firstLine="709"/>
        <w:rPr>
          <w:rFonts w:ascii="Times New Roman" w:hAnsi="Times New Roman" w:cs="Times New Roman"/>
          <w:sz w:val="28"/>
        </w:rPr>
      </w:pPr>
      <w:r>
        <w:rPr>
          <w:rFonts w:ascii="Times New Roman" w:hAnsi="Times New Roman" w:cs="Times New Roman"/>
          <w:sz w:val="28"/>
        </w:rPr>
        <w:t>4.1</w:t>
      </w:r>
      <w:r w:rsidRPr="00F7457D">
        <w:t xml:space="preserve"> </w:t>
      </w:r>
      <w:r w:rsidRPr="00F7457D">
        <w:rPr>
          <w:rFonts w:ascii="Times New Roman" w:hAnsi="Times New Roman" w:cs="Times New Roman"/>
          <w:sz w:val="28"/>
        </w:rPr>
        <w:t>Определение Верховного Суда Российской Федерации от 26 апреля 2019 г. по делу № А31-3871/2017 [Электронный ресурс] // URL: http://sudact.ru (дата обращения: 22.11.2021)</w:t>
      </w:r>
    </w:p>
    <w:p w:rsidR="00F7457D" w:rsidRPr="00F7457D" w:rsidRDefault="00F7457D" w:rsidP="00EF4409">
      <w:pPr>
        <w:tabs>
          <w:tab w:val="left" w:pos="6010"/>
        </w:tabs>
        <w:spacing w:line="360" w:lineRule="auto"/>
        <w:ind w:firstLine="709"/>
        <w:rPr>
          <w:rFonts w:ascii="Times New Roman" w:hAnsi="Times New Roman" w:cs="Times New Roman"/>
          <w:sz w:val="28"/>
        </w:rPr>
      </w:pPr>
      <w:r>
        <w:rPr>
          <w:rFonts w:ascii="Times New Roman" w:hAnsi="Times New Roman" w:cs="Times New Roman"/>
          <w:sz w:val="28"/>
        </w:rPr>
        <w:t xml:space="preserve">4.2 </w:t>
      </w:r>
      <w:r w:rsidRPr="00F7457D">
        <w:rPr>
          <w:rFonts w:ascii="Times New Roman" w:hAnsi="Times New Roman" w:cs="Times New Roman"/>
          <w:sz w:val="28"/>
        </w:rPr>
        <w:t>Как следует из материалов дела, согласно пункту 8 Приложения к распоряжению Правительства Российской Федерации от 18.08.2011 № 1465-р государственное учебно-научное учреждение Геологический факультет Московского Государственного Университета имени М.В. Ломоносова (Москва) реорганизовано в форм</w:t>
      </w:r>
      <w:r>
        <w:rPr>
          <w:rFonts w:ascii="Times New Roman" w:hAnsi="Times New Roman" w:cs="Times New Roman"/>
          <w:sz w:val="28"/>
        </w:rPr>
        <w:t>е присоединения к университету.</w:t>
      </w:r>
    </w:p>
    <w:p w:rsidR="00F7457D" w:rsidRPr="00F7457D" w:rsidRDefault="00F7457D" w:rsidP="00EF4409">
      <w:pPr>
        <w:tabs>
          <w:tab w:val="left" w:pos="6010"/>
        </w:tabs>
        <w:spacing w:line="360" w:lineRule="auto"/>
        <w:ind w:firstLine="709"/>
        <w:rPr>
          <w:rFonts w:ascii="Times New Roman" w:hAnsi="Times New Roman" w:cs="Times New Roman"/>
          <w:sz w:val="28"/>
        </w:rPr>
      </w:pPr>
      <w:r w:rsidRPr="00F7457D">
        <w:rPr>
          <w:rFonts w:ascii="Times New Roman" w:hAnsi="Times New Roman" w:cs="Times New Roman"/>
          <w:sz w:val="28"/>
        </w:rPr>
        <w:t xml:space="preserve">Университет обратился в комитет с заявлениями о регистрации права оперативного управления на нежилое здание с кадастровым номером 90:01:150301:324, расположенное в Республике Крым, Бахчисарайский район, село Прохладное, ул. Верхне-Садовая, д. 33а и нежилое здании с кадастровым номером 90:01:150301:939, расположенное </w:t>
      </w:r>
      <w:r>
        <w:rPr>
          <w:rFonts w:ascii="Times New Roman" w:hAnsi="Times New Roman" w:cs="Times New Roman"/>
          <w:sz w:val="28"/>
        </w:rPr>
        <w:t>по ул. Верхне-Садовая, д. 13/1.</w:t>
      </w:r>
    </w:p>
    <w:p w:rsidR="00F7457D" w:rsidRPr="00F7457D" w:rsidRDefault="00F7457D" w:rsidP="00EF4409">
      <w:pPr>
        <w:tabs>
          <w:tab w:val="left" w:pos="6010"/>
        </w:tabs>
        <w:spacing w:line="360" w:lineRule="auto"/>
        <w:ind w:firstLine="709"/>
        <w:rPr>
          <w:rFonts w:ascii="Times New Roman" w:hAnsi="Times New Roman" w:cs="Times New Roman"/>
          <w:sz w:val="28"/>
        </w:rPr>
      </w:pPr>
      <w:r w:rsidRPr="00F7457D">
        <w:rPr>
          <w:rFonts w:ascii="Times New Roman" w:hAnsi="Times New Roman" w:cs="Times New Roman"/>
          <w:sz w:val="28"/>
        </w:rPr>
        <w:t>Комитет уведомлениями от 07.11.2017 приостановил государственную регистрацию прав до 07.02.2018, сославшись на отсутствие описания зданий и не представление университетом приложения к передаточному акту, а также в связи с направле</w:t>
      </w:r>
      <w:r>
        <w:rPr>
          <w:rFonts w:ascii="Times New Roman" w:hAnsi="Times New Roman" w:cs="Times New Roman"/>
          <w:sz w:val="28"/>
        </w:rPr>
        <w:t>нием межведомственных запросов.</w:t>
      </w:r>
    </w:p>
    <w:p w:rsidR="00F7457D" w:rsidRPr="00F7457D" w:rsidRDefault="00F7457D" w:rsidP="00EF4409">
      <w:pPr>
        <w:tabs>
          <w:tab w:val="left" w:pos="6010"/>
        </w:tabs>
        <w:spacing w:line="360" w:lineRule="auto"/>
        <w:ind w:firstLine="709"/>
        <w:rPr>
          <w:rFonts w:ascii="Times New Roman" w:hAnsi="Times New Roman" w:cs="Times New Roman"/>
          <w:sz w:val="28"/>
        </w:rPr>
      </w:pPr>
      <w:r w:rsidRPr="00F7457D">
        <w:rPr>
          <w:rFonts w:ascii="Times New Roman" w:hAnsi="Times New Roman" w:cs="Times New Roman"/>
          <w:sz w:val="28"/>
        </w:rPr>
        <w:t xml:space="preserve">Сообщением от 07.02.2018 № 90/016/110/2017-6695/1297 комитет отказал университету в государственной регистрации прав в связи с не устранением им </w:t>
      </w:r>
      <w:r w:rsidRPr="00F7457D">
        <w:rPr>
          <w:rFonts w:ascii="Times New Roman" w:hAnsi="Times New Roman" w:cs="Times New Roman"/>
          <w:sz w:val="28"/>
        </w:rPr>
        <w:lastRenderedPageBreak/>
        <w:t>причин, препятствующих государственной регистрации, не представлением приложения к передаточному акту от 19.07.2012, отсутствием описания объектов недвижимого имущества, позволяющих идентифицировать объекты, права на которые подлеж</w:t>
      </w:r>
      <w:r>
        <w:rPr>
          <w:rFonts w:ascii="Times New Roman" w:hAnsi="Times New Roman" w:cs="Times New Roman"/>
          <w:sz w:val="28"/>
        </w:rPr>
        <w:t>ат государственной регистрации.</w:t>
      </w:r>
    </w:p>
    <w:p w:rsidR="00F7457D" w:rsidRPr="00F7457D" w:rsidRDefault="00F7457D" w:rsidP="00EF4409">
      <w:pPr>
        <w:tabs>
          <w:tab w:val="left" w:pos="6010"/>
        </w:tabs>
        <w:spacing w:line="360" w:lineRule="auto"/>
        <w:ind w:firstLine="709"/>
        <w:rPr>
          <w:rFonts w:ascii="Times New Roman" w:hAnsi="Times New Roman" w:cs="Times New Roman"/>
          <w:sz w:val="28"/>
        </w:rPr>
      </w:pPr>
      <w:r w:rsidRPr="00F7457D">
        <w:rPr>
          <w:rFonts w:ascii="Times New Roman" w:hAnsi="Times New Roman" w:cs="Times New Roman"/>
          <w:sz w:val="28"/>
        </w:rPr>
        <w:t xml:space="preserve">Обращаясь в арбитражный суд с требованием о признании недействительным решения (сообщения) комитета об отказе в государственной регистрации права оперативного управления на спорные здания, университет указал на то, что права и обязанности факультета, в том числе и право оперативного управления на спорные здания, перешли к университету в порядке универсального правопреемства; право собственности факультета на спорные здания признано вступившим в законную силу решением Хозяйственного суда Автономной Республики Крым от 01.08.2005 по делу № 220/10980-2005 (с учетом определения от 28.02.2006 об исправлении описки) и зарегистрировано в установленном на тот момент порядке решениями Симферопольского </w:t>
      </w:r>
      <w:proofErr w:type="spellStart"/>
      <w:r w:rsidRPr="00F7457D">
        <w:rPr>
          <w:rFonts w:ascii="Times New Roman" w:hAnsi="Times New Roman" w:cs="Times New Roman"/>
          <w:sz w:val="28"/>
        </w:rPr>
        <w:t>межгородского</w:t>
      </w:r>
      <w:proofErr w:type="spellEnd"/>
      <w:r w:rsidRPr="00F7457D">
        <w:rPr>
          <w:rFonts w:ascii="Times New Roman" w:hAnsi="Times New Roman" w:cs="Times New Roman"/>
          <w:sz w:val="28"/>
        </w:rPr>
        <w:t xml:space="preserve"> бюро регистрации и технической инвентаризации; университетом представлены все необходимые документы; у комитета отсутствовали основания для истребования доп</w:t>
      </w:r>
      <w:r>
        <w:rPr>
          <w:rFonts w:ascii="Times New Roman" w:hAnsi="Times New Roman" w:cs="Times New Roman"/>
          <w:sz w:val="28"/>
        </w:rPr>
        <w:t>олнительных документов.</w:t>
      </w:r>
    </w:p>
    <w:p w:rsidR="00F7457D" w:rsidRPr="00F7457D" w:rsidRDefault="00F7457D" w:rsidP="00EF4409">
      <w:pPr>
        <w:tabs>
          <w:tab w:val="left" w:pos="6010"/>
        </w:tabs>
        <w:spacing w:line="360" w:lineRule="auto"/>
        <w:ind w:firstLine="709"/>
        <w:rPr>
          <w:rFonts w:ascii="Times New Roman" w:hAnsi="Times New Roman" w:cs="Times New Roman"/>
          <w:sz w:val="28"/>
        </w:rPr>
      </w:pPr>
      <w:r w:rsidRPr="00F7457D">
        <w:rPr>
          <w:rFonts w:ascii="Times New Roman" w:hAnsi="Times New Roman" w:cs="Times New Roman"/>
          <w:sz w:val="28"/>
        </w:rPr>
        <w:t xml:space="preserve">Суд первой инстанции при новом рассмотрении дела, удовлетворяя требования университета в полном объеме, исходил из того, что право на спорные объекты возникло у предшественника университета на основании судебного решения, которое является правоустанавливающим документом для осуществления ранее возникшего и зарегистрированного по законодательству Украины права собственности; университет является правопреемником факультета и не обязан предоставлять передаточный акт к документам о реорганизации лица, за которым ранее было зарегистрировано право на объекты недвижимого имущества; сведения кадастрового учета имеют описание спорных объектов как объектов недвижимого имущества; спорные </w:t>
      </w:r>
      <w:r w:rsidRPr="00F7457D">
        <w:rPr>
          <w:rFonts w:ascii="Times New Roman" w:hAnsi="Times New Roman" w:cs="Times New Roman"/>
          <w:sz w:val="28"/>
        </w:rPr>
        <w:lastRenderedPageBreak/>
        <w:t xml:space="preserve">объекты расположены на различных земельных участках и не </w:t>
      </w:r>
      <w:r>
        <w:rPr>
          <w:rFonts w:ascii="Times New Roman" w:hAnsi="Times New Roman" w:cs="Times New Roman"/>
          <w:sz w:val="28"/>
        </w:rPr>
        <w:t>образуют единый комплекс.</w:t>
      </w:r>
    </w:p>
    <w:p w:rsidR="00F7457D" w:rsidRDefault="00F7457D" w:rsidP="00EF4409">
      <w:pPr>
        <w:tabs>
          <w:tab w:val="left" w:pos="6010"/>
        </w:tabs>
        <w:spacing w:line="360" w:lineRule="auto"/>
        <w:ind w:firstLine="709"/>
        <w:rPr>
          <w:rFonts w:ascii="Times New Roman" w:hAnsi="Times New Roman" w:cs="Times New Roman"/>
          <w:sz w:val="28"/>
        </w:rPr>
      </w:pPr>
      <w:r w:rsidRPr="00F7457D">
        <w:rPr>
          <w:rFonts w:ascii="Times New Roman" w:hAnsi="Times New Roman" w:cs="Times New Roman"/>
          <w:sz w:val="28"/>
        </w:rPr>
        <w:t xml:space="preserve">Отменяя решение суда и отказывая в удовлетворении требований в полном объеме, суд апелляционной инстанции исходил из того, что решением Хозяйственного суда Автономной Республики Крым от 01.08.2005 по делу № 220/10980-2005 за факультетом признано право собственности на имущество имущественного комплекса научно-учебной базы, расположенной в Автономной Республике Крым, Бахчисарайский район, с. Прохладное, ул. Верхне-Садовая, 33-а, в том числе на здание «кинобудки» (Главное) - литера «Л», навес – «Л1», 1983 года возведения, а также на здание «насосной», расположенное по ул. Верхне-Садовая, 13/1, состоящее из литеры «А» - основное, литер «А1» и «А2» - пристройки, козырек; Симферопольским </w:t>
      </w:r>
      <w:proofErr w:type="spellStart"/>
      <w:r w:rsidRPr="00F7457D">
        <w:rPr>
          <w:rFonts w:ascii="Times New Roman" w:hAnsi="Times New Roman" w:cs="Times New Roman"/>
          <w:sz w:val="28"/>
        </w:rPr>
        <w:t>межгородским</w:t>
      </w:r>
      <w:proofErr w:type="spellEnd"/>
      <w:r w:rsidRPr="00F7457D">
        <w:rPr>
          <w:rFonts w:ascii="Times New Roman" w:hAnsi="Times New Roman" w:cs="Times New Roman"/>
          <w:sz w:val="28"/>
        </w:rPr>
        <w:t xml:space="preserve"> бюро регистрации и технической инвентаризации 06.03.2006 на основании названного решения суда за факультетом по законодательству Украины зарегистрировано право собственности на здание «насосной» по ул. Верхне-Садовая, 13/1 и на имущественный комплекс научно-учебной базы по ул. Верхне-Садовая, 33-а; по сведениям государственного кадастра Российской Федерации нежилому зданию площадью 325 кв. м, расположенному по ул. Верхне-Садовая, 33-а, 1983 года постройки, особые отметки литеры «Л», «Л1», присвоен кадастровый номер 90:01:150301:324, нежилому зданию – «насосная» площадью 23,3 кв. м, расположенному по ул. Верхне-Садовая, 13/1, 1957 года постройки, особые отметки: литеры «А», «А1», «А2», присвоен кадастровый номер 90:01:150301:939.</w:t>
      </w:r>
    </w:p>
    <w:p w:rsidR="00F7457D" w:rsidRPr="00F7457D" w:rsidRDefault="00F7457D" w:rsidP="00EF4409">
      <w:pPr>
        <w:tabs>
          <w:tab w:val="left" w:pos="6010"/>
        </w:tabs>
        <w:spacing w:line="360" w:lineRule="auto"/>
        <w:ind w:firstLine="709"/>
        <w:rPr>
          <w:rFonts w:ascii="Times New Roman" w:hAnsi="Times New Roman" w:cs="Times New Roman"/>
          <w:sz w:val="28"/>
        </w:rPr>
      </w:pPr>
      <w:r w:rsidRPr="00F7457D">
        <w:rPr>
          <w:rFonts w:ascii="Times New Roman" w:hAnsi="Times New Roman" w:cs="Times New Roman"/>
          <w:sz w:val="28"/>
        </w:rPr>
        <w:t xml:space="preserve">В соответствии со статьей 133.1 Гражданского кодекса Российской Федерации (далее - ГК РФ) 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либо расположенных на одном земельном участке, если в едином государственном реестре прав на </w:t>
      </w:r>
      <w:r w:rsidRPr="00F7457D">
        <w:rPr>
          <w:rFonts w:ascii="Times New Roman" w:hAnsi="Times New Roman" w:cs="Times New Roman"/>
          <w:sz w:val="28"/>
        </w:rPr>
        <w:lastRenderedPageBreak/>
        <w:t>недвижимое имущество (далее – ЕГРН) зарегистрировано право собственности на совокупность указанных объектов в целом как одну недвижимую вещь. К единым недвижимым комплексам применя</w:t>
      </w:r>
      <w:r>
        <w:rPr>
          <w:rFonts w:ascii="Times New Roman" w:hAnsi="Times New Roman" w:cs="Times New Roman"/>
          <w:sz w:val="28"/>
        </w:rPr>
        <w:t>ются правила о неделимых вещах.</w:t>
      </w:r>
    </w:p>
    <w:p w:rsidR="00F7457D" w:rsidRPr="00F7457D" w:rsidRDefault="00F7457D" w:rsidP="00EF4409">
      <w:pPr>
        <w:tabs>
          <w:tab w:val="left" w:pos="6010"/>
        </w:tabs>
        <w:spacing w:line="360" w:lineRule="auto"/>
        <w:ind w:firstLine="709"/>
        <w:rPr>
          <w:rFonts w:ascii="Times New Roman" w:hAnsi="Times New Roman" w:cs="Times New Roman"/>
          <w:sz w:val="28"/>
        </w:rPr>
      </w:pPr>
      <w:r w:rsidRPr="00F7457D">
        <w:rPr>
          <w:rFonts w:ascii="Times New Roman" w:hAnsi="Times New Roman" w:cs="Times New Roman"/>
          <w:sz w:val="28"/>
        </w:rPr>
        <w:t xml:space="preserve">В силу пункта 1 статьи 133 ГК РФ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w:t>
      </w:r>
      <w:r>
        <w:rPr>
          <w:rFonts w:ascii="Times New Roman" w:hAnsi="Times New Roman" w:cs="Times New Roman"/>
          <w:sz w:val="28"/>
        </w:rPr>
        <w:t>если она имеет составные части.</w:t>
      </w:r>
    </w:p>
    <w:p w:rsidR="00F7457D" w:rsidRPr="00F7457D" w:rsidRDefault="00F7457D" w:rsidP="00EF4409">
      <w:pPr>
        <w:tabs>
          <w:tab w:val="left" w:pos="6010"/>
        </w:tabs>
        <w:spacing w:line="360" w:lineRule="auto"/>
        <w:ind w:firstLine="709"/>
        <w:rPr>
          <w:rFonts w:ascii="Times New Roman" w:hAnsi="Times New Roman" w:cs="Times New Roman"/>
          <w:sz w:val="28"/>
        </w:rPr>
      </w:pPr>
      <w:r w:rsidRPr="00F7457D">
        <w:rPr>
          <w:rFonts w:ascii="Times New Roman" w:hAnsi="Times New Roman" w:cs="Times New Roman"/>
          <w:sz w:val="28"/>
        </w:rPr>
        <w:t>В соответствии с абзацем первым пункта 39 постановления Пленума Верховного Суда Российской Федерации от 23.06.2015 № 25 «О применении судами некоторых положений раздела I части первой Гражданского кодекса Российской Федерации» в отсутствие регистрации права собственности на совокупность объектов как на одну недвижимую вещь такая совокупность вещей не являетс</w:t>
      </w:r>
      <w:r>
        <w:rPr>
          <w:rFonts w:ascii="Times New Roman" w:hAnsi="Times New Roman" w:cs="Times New Roman"/>
          <w:sz w:val="28"/>
        </w:rPr>
        <w:t>я единым недвижимым комплексом.</w:t>
      </w:r>
    </w:p>
    <w:p w:rsidR="00F7457D" w:rsidRPr="00F7457D" w:rsidRDefault="00F7457D" w:rsidP="00EF4409">
      <w:pPr>
        <w:tabs>
          <w:tab w:val="left" w:pos="6010"/>
        </w:tabs>
        <w:spacing w:line="360" w:lineRule="auto"/>
        <w:ind w:firstLine="709"/>
        <w:rPr>
          <w:rFonts w:ascii="Times New Roman" w:hAnsi="Times New Roman" w:cs="Times New Roman"/>
          <w:sz w:val="28"/>
        </w:rPr>
      </w:pPr>
      <w:r w:rsidRPr="00F7457D">
        <w:rPr>
          <w:rFonts w:ascii="Times New Roman" w:hAnsi="Times New Roman" w:cs="Times New Roman"/>
          <w:sz w:val="28"/>
        </w:rPr>
        <w:t>В силу части 6 статьи 1 Закона № 218-ФЗ государственной регистрации подлежат право собственности и другие вещные права на недвижимое имущество и сделки с ним в соответствии со статьями 13</w:t>
      </w:r>
      <w:r>
        <w:rPr>
          <w:rFonts w:ascii="Times New Roman" w:hAnsi="Times New Roman" w:cs="Times New Roman"/>
          <w:sz w:val="28"/>
        </w:rPr>
        <w:t>0, 131, 132, 133.1 и 164 ГК РФ.</w:t>
      </w:r>
    </w:p>
    <w:p w:rsidR="00F7457D" w:rsidRPr="00F7457D" w:rsidRDefault="00F7457D" w:rsidP="00EF4409">
      <w:pPr>
        <w:tabs>
          <w:tab w:val="left" w:pos="6010"/>
        </w:tabs>
        <w:spacing w:line="360" w:lineRule="auto"/>
        <w:ind w:firstLine="709"/>
        <w:rPr>
          <w:rFonts w:ascii="Times New Roman" w:hAnsi="Times New Roman" w:cs="Times New Roman"/>
          <w:sz w:val="28"/>
        </w:rPr>
      </w:pPr>
      <w:r w:rsidRPr="00F7457D">
        <w:rPr>
          <w:rFonts w:ascii="Times New Roman" w:hAnsi="Times New Roman" w:cs="Times New Roman"/>
          <w:sz w:val="28"/>
        </w:rPr>
        <w:t>Одним из принципов ведения ЕГРН в соответствии со статьей 7 Закона № 218-ФЗ является достоверность содержащихся в нем сведений.</w:t>
      </w:r>
    </w:p>
    <w:p w:rsidR="00F7457D" w:rsidRPr="00F7457D" w:rsidRDefault="00F7457D" w:rsidP="00EF4409">
      <w:pPr>
        <w:tabs>
          <w:tab w:val="left" w:pos="6010"/>
        </w:tabs>
        <w:spacing w:line="360" w:lineRule="auto"/>
        <w:ind w:firstLine="709"/>
        <w:rPr>
          <w:rFonts w:ascii="Times New Roman" w:hAnsi="Times New Roman" w:cs="Times New Roman"/>
          <w:sz w:val="28"/>
        </w:rPr>
      </w:pPr>
      <w:r w:rsidRPr="00F7457D">
        <w:rPr>
          <w:rFonts w:ascii="Times New Roman" w:hAnsi="Times New Roman" w:cs="Times New Roman"/>
          <w:sz w:val="28"/>
        </w:rPr>
        <w:t>В силу части 2 статьи 8 Закона № 218-ФЗ к основным сведениям об объекте недвижимости, вносимым в ЕГРН относятся, в частности, характеристики объекта недвижимости, позволяющ</w:t>
      </w:r>
      <w:r>
        <w:rPr>
          <w:rFonts w:ascii="Times New Roman" w:hAnsi="Times New Roman" w:cs="Times New Roman"/>
          <w:sz w:val="28"/>
        </w:rPr>
        <w:t>ие определить такой объект недви</w:t>
      </w:r>
      <w:r w:rsidRPr="00F7457D">
        <w:rPr>
          <w:rFonts w:ascii="Times New Roman" w:hAnsi="Times New Roman" w:cs="Times New Roman"/>
          <w:sz w:val="28"/>
        </w:rPr>
        <w:t>жимости в качестве и</w:t>
      </w:r>
      <w:r>
        <w:rPr>
          <w:rFonts w:ascii="Times New Roman" w:hAnsi="Times New Roman" w:cs="Times New Roman"/>
          <w:sz w:val="28"/>
        </w:rPr>
        <w:t>ндивидуально-определенной вещи.</w:t>
      </w:r>
    </w:p>
    <w:p w:rsidR="00F7457D" w:rsidRPr="00F7457D" w:rsidRDefault="00F7457D" w:rsidP="00EF4409">
      <w:pPr>
        <w:tabs>
          <w:tab w:val="left" w:pos="6010"/>
        </w:tabs>
        <w:spacing w:line="360" w:lineRule="auto"/>
        <w:ind w:firstLine="709"/>
        <w:rPr>
          <w:rFonts w:ascii="Times New Roman" w:hAnsi="Times New Roman" w:cs="Times New Roman"/>
          <w:sz w:val="28"/>
        </w:rPr>
      </w:pPr>
      <w:r w:rsidRPr="00F7457D">
        <w:rPr>
          <w:rFonts w:ascii="Times New Roman" w:hAnsi="Times New Roman" w:cs="Times New Roman"/>
          <w:sz w:val="28"/>
        </w:rPr>
        <w:t xml:space="preserve">Также заявители ссылаются на то, что спорные здания не образуют единый недвижимый комплекс по смыслу статьи 133.1 ГК РФ, поскольку в соответствии с решением Хозяйственного суда Автономной Республики Крым от 01.08.2005 по делу № 2-20/10980-2005 являются имуществом имущественного комплекса в составе 110 объектов, из которых, кроме прочего, </w:t>
      </w:r>
      <w:r w:rsidRPr="00F7457D">
        <w:rPr>
          <w:rFonts w:ascii="Times New Roman" w:hAnsi="Times New Roman" w:cs="Times New Roman"/>
          <w:sz w:val="28"/>
        </w:rPr>
        <w:lastRenderedPageBreak/>
        <w:t>спорные объекты (здания «насосной» и «кинобудки») имеют индивидуально-определенные признаки (год строительства, площадь, наименование, значение) и учтены в качестве отдельных объектов недвижимого имущества в ЕГРН; находятся на разных учас</w:t>
      </w:r>
      <w:r>
        <w:rPr>
          <w:rFonts w:ascii="Times New Roman" w:hAnsi="Times New Roman" w:cs="Times New Roman"/>
          <w:sz w:val="28"/>
        </w:rPr>
        <w:t>тках и имеют разное назначение.</w:t>
      </w:r>
    </w:p>
    <w:p w:rsidR="00F7457D" w:rsidRPr="00F7457D" w:rsidRDefault="00F7457D" w:rsidP="00EF4409">
      <w:pPr>
        <w:tabs>
          <w:tab w:val="left" w:pos="6010"/>
        </w:tabs>
        <w:spacing w:line="360" w:lineRule="auto"/>
        <w:ind w:firstLine="709"/>
        <w:rPr>
          <w:rFonts w:ascii="Times New Roman" w:hAnsi="Times New Roman" w:cs="Times New Roman"/>
          <w:sz w:val="28"/>
        </w:rPr>
      </w:pPr>
      <w:r w:rsidRPr="00F7457D">
        <w:rPr>
          <w:rFonts w:ascii="Times New Roman" w:hAnsi="Times New Roman" w:cs="Times New Roman"/>
          <w:sz w:val="28"/>
        </w:rPr>
        <w:t>Заявители полагают, что факт внесения в ЕГРН сведений о спорном здании как об индивидуально-определенной вещи (отдельном объекте недвижимости) означает, что здание должно р</w:t>
      </w:r>
      <w:r>
        <w:rPr>
          <w:rFonts w:ascii="Times New Roman" w:hAnsi="Times New Roman" w:cs="Times New Roman"/>
          <w:sz w:val="28"/>
        </w:rPr>
        <w:t>ассматриваться в этом качестве.</w:t>
      </w:r>
    </w:p>
    <w:p w:rsidR="00F7457D" w:rsidRPr="00F7457D" w:rsidRDefault="00F7457D" w:rsidP="00EF4409">
      <w:pPr>
        <w:tabs>
          <w:tab w:val="left" w:pos="6010"/>
        </w:tabs>
        <w:spacing w:line="360" w:lineRule="auto"/>
        <w:ind w:firstLine="709"/>
        <w:rPr>
          <w:rFonts w:ascii="Times New Roman" w:hAnsi="Times New Roman" w:cs="Times New Roman"/>
          <w:sz w:val="28"/>
        </w:rPr>
      </w:pPr>
      <w:r w:rsidRPr="00F7457D">
        <w:rPr>
          <w:rFonts w:ascii="Times New Roman" w:hAnsi="Times New Roman" w:cs="Times New Roman"/>
          <w:sz w:val="28"/>
        </w:rPr>
        <w:t>Само по себе упоминание в решении суда об «имуществе имущественного комплекса научно-учебной базы геологического факультета», по мнению заявителей, не свидетельствует о том, что спорные здания являются единым имущественным комплекс</w:t>
      </w:r>
      <w:r>
        <w:rPr>
          <w:rFonts w:ascii="Times New Roman" w:hAnsi="Times New Roman" w:cs="Times New Roman"/>
          <w:sz w:val="28"/>
        </w:rPr>
        <w:t>ом в смысле статьи 133.1 ГК РФ.</w:t>
      </w:r>
    </w:p>
    <w:p w:rsidR="00F7457D" w:rsidRDefault="00F7457D" w:rsidP="00EF4409">
      <w:pPr>
        <w:tabs>
          <w:tab w:val="left" w:pos="6010"/>
        </w:tabs>
        <w:spacing w:line="360" w:lineRule="auto"/>
        <w:ind w:firstLine="709"/>
        <w:rPr>
          <w:rFonts w:ascii="Times New Roman" w:hAnsi="Times New Roman" w:cs="Times New Roman"/>
          <w:sz w:val="28"/>
        </w:rPr>
      </w:pPr>
      <w:r w:rsidRPr="00F7457D">
        <w:rPr>
          <w:rFonts w:ascii="Times New Roman" w:hAnsi="Times New Roman" w:cs="Times New Roman"/>
          <w:sz w:val="28"/>
        </w:rPr>
        <w:t>Использование законодателем в Федеральном законе от 10.11.2009 № 259ФЗ «О Московском государственном университете имени М.В. Ломоносова и Санкт-Петербургском государственном университете» термина «научно-образовательный комплекс», не означает, что все недвижимое имущество университета рассматривается как единый недвижимый комплекс в смысле статьи 133.1 ГК РФ.</w:t>
      </w:r>
    </w:p>
    <w:p w:rsidR="00F7457D" w:rsidRDefault="00F7457D" w:rsidP="00EF4409">
      <w:pPr>
        <w:tabs>
          <w:tab w:val="left" w:pos="6010"/>
        </w:tabs>
        <w:spacing w:line="360" w:lineRule="auto"/>
        <w:ind w:firstLine="709"/>
        <w:rPr>
          <w:rFonts w:ascii="Times New Roman" w:hAnsi="Times New Roman" w:cs="Times New Roman"/>
          <w:sz w:val="28"/>
        </w:rPr>
      </w:pPr>
      <w:r>
        <w:rPr>
          <w:rFonts w:ascii="Times New Roman" w:hAnsi="Times New Roman" w:cs="Times New Roman"/>
          <w:sz w:val="28"/>
        </w:rPr>
        <w:t xml:space="preserve">Исходя из этого, суд определил </w:t>
      </w:r>
      <w:r w:rsidRPr="00F7457D">
        <w:rPr>
          <w:rFonts w:ascii="Times New Roman" w:hAnsi="Times New Roman" w:cs="Times New Roman"/>
          <w:sz w:val="28"/>
        </w:rPr>
        <w:t>кассационные жалобы Федерального государственного бюджетного образовательного учреждения высшего образования «Московский государственный университет имени М.В. Ломоносова» и Федерального агентства по управлению государственным имуществом, а также представление Генеральной Прокуратуры Российской Федерации передать для рассмотрения в судебном заседании Судебной коллегии по экономическим спорам Верховного Суда Российской Федерации</w:t>
      </w:r>
    </w:p>
    <w:p w:rsidR="00302247" w:rsidRPr="0056182A" w:rsidRDefault="00302247" w:rsidP="00EF4409">
      <w:pPr>
        <w:tabs>
          <w:tab w:val="left" w:pos="6010"/>
        </w:tabs>
        <w:spacing w:line="360" w:lineRule="auto"/>
        <w:ind w:firstLine="709"/>
        <w:rPr>
          <w:rFonts w:ascii="Times New Roman" w:hAnsi="Times New Roman" w:cs="Times New Roman"/>
          <w:sz w:val="28"/>
        </w:rPr>
      </w:pPr>
      <w:r>
        <w:rPr>
          <w:rFonts w:ascii="Times New Roman" w:hAnsi="Times New Roman" w:cs="Times New Roman"/>
          <w:sz w:val="28"/>
        </w:rPr>
        <w:t xml:space="preserve">4.3 Таким образом мы можем увидеть, что не всегда суд отказывает в удовлетворении требований и бывают случаи, когда суды первой и апелляционной инстанций ошибаются в определении объекта спора в качестве неделимой вещи, в связи с чем возникают такие ситуации, когда Верховный </w:t>
      </w:r>
      <w:r>
        <w:rPr>
          <w:rFonts w:ascii="Times New Roman" w:hAnsi="Times New Roman" w:cs="Times New Roman"/>
          <w:sz w:val="28"/>
        </w:rPr>
        <w:lastRenderedPageBreak/>
        <w:t xml:space="preserve">Суд Российской Федерации признает, что требование необходимо удовлетворить и передает дело для рассмотрения в </w:t>
      </w:r>
      <w:r w:rsidRPr="00302247">
        <w:rPr>
          <w:rFonts w:ascii="Times New Roman" w:hAnsi="Times New Roman" w:cs="Times New Roman"/>
          <w:sz w:val="28"/>
        </w:rPr>
        <w:t>судебном заседании Судебной коллегии по экономическим спорам Верховного Суда Российской Федерации</w:t>
      </w:r>
    </w:p>
    <w:sectPr w:rsidR="00302247" w:rsidRPr="0056182A" w:rsidSect="00B87B51">
      <w:footerReference w:type="default" r:id="rId8"/>
      <w:footnotePr>
        <w:numRestart w:val="eachPage"/>
      </w:footnotePr>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C57" w:rsidRDefault="00737C57" w:rsidP="005C5638">
      <w:pPr>
        <w:spacing w:after="0" w:line="240" w:lineRule="auto"/>
      </w:pPr>
      <w:r>
        <w:separator/>
      </w:r>
    </w:p>
  </w:endnote>
  <w:endnote w:type="continuationSeparator" w:id="0">
    <w:p w:rsidR="00737C57" w:rsidRDefault="00737C57" w:rsidP="005C5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0172684"/>
      <w:docPartObj>
        <w:docPartGallery w:val="Page Numbers (Bottom of Page)"/>
        <w:docPartUnique/>
      </w:docPartObj>
    </w:sdtPr>
    <w:sdtEndPr>
      <w:rPr>
        <w:rFonts w:ascii="Times New Roman" w:hAnsi="Times New Roman" w:cs="Times New Roman"/>
        <w:sz w:val="28"/>
      </w:rPr>
    </w:sdtEndPr>
    <w:sdtContent>
      <w:p w:rsidR="003B28CA" w:rsidRPr="00302247" w:rsidRDefault="003B28CA">
        <w:pPr>
          <w:pStyle w:val="a9"/>
          <w:jc w:val="center"/>
          <w:rPr>
            <w:rFonts w:ascii="Times New Roman" w:hAnsi="Times New Roman" w:cs="Times New Roman"/>
            <w:sz w:val="28"/>
          </w:rPr>
        </w:pPr>
        <w:r w:rsidRPr="00302247">
          <w:rPr>
            <w:rFonts w:ascii="Times New Roman" w:hAnsi="Times New Roman" w:cs="Times New Roman"/>
            <w:sz w:val="28"/>
          </w:rPr>
          <w:fldChar w:fldCharType="begin"/>
        </w:r>
        <w:r w:rsidRPr="00302247">
          <w:rPr>
            <w:rFonts w:ascii="Times New Roman" w:hAnsi="Times New Roman" w:cs="Times New Roman"/>
            <w:sz w:val="28"/>
          </w:rPr>
          <w:instrText>PAGE   \* MERGEFORMAT</w:instrText>
        </w:r>
        <w:r w:rsidRPr="00302247">
          <w:rPr>
            <w:rFonts w:ascii="Times New Roman" w:hAnsi="Times New Roman" w:cs="Times New Roman"/>
            <w:sz w:val="28"/>
          </w:rPr>
          <w:fldChar w:fldCharType="separate"/>
        </w:r>
        <w:r w:rsidR="00302247">
          <w:rPr>
            <w:rFonts w:ascii="Times New Roman" w:hAnsi="Times New Roman" w:cs="Times New Roman"/>
            <w:noProof/>
            <w:sz w:val="28"/>
          </w:rPr>
          <w:t>38</w:t>
        </w:r>
        <w:r w:rsidRPr="00302247">
          <w:rPr>
            <w:rFonts w:ascii="Times New Roman" w:hAnsi="Times New Roman" w:cs="Times New Roman"/>
            <w:sz w:val="28"/>
          </w:rPr>
          <w:fldChar w:fldCharType="end"/>
        </w:r>
      </w:p>
    </w:sdtContent>
  </w:sdt>
  <w:p w:rsidR="003B28CA" w:rsidRDefault="003B28C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C57" w:rsidRDefault="00737C57" w:rsidP="005C5638">
      <w:pPr>
        <w:spacing w:after="0" w:line="240" w:lineRule="auto"/>
      </w:pPr>
      <w:r>
        <w:separator/>
      </w:r>
    </w:p>
  </w:footnote>
  <w:footnote w:type="continuationSeparator" w:id="0">
    <w:p w:rsidR="00737C57" w:rsidRDefault="00737C57" w:rsidP="005C5638">
      <w:pPr>
        <w:spacing w:after="0" w:line="240" w:lineRule="auto"/>
      </w:pPr>
      <w:r>
        <w:continuationSeparator/>
      </w:r>
    </w:p>
  </w:footnote>
  <w:footnote w:id="1">
    <w:p w:rsidR="00BB7CB0" w:rsidRPr="00BB7CB0" w:rsidRDefault="00BB7CB0">
      <w:pPr>
        <w:pStyle w:val="a4"/>
        <w:rPr>
          <w:rFonts w:ascii="Times New Roman" w:hAnsi="Times New Roman" w:cs="Times New Roman"/>
        </w:rPr>
      </w:pPr>
      <w:r w:rsidRPr="00BB7CB0">
        <w:rPr>
          <w:rStyle w:val="a6"/>
          <w:rFonts w:ascii="Times New Roman" w:hAnsi="Times New Roman" w:cs="Times New Roman"/>
          <w:sz w:val="24"/>
        </w:rPr>
        <w:footnoteRef/>
      </w:r>
      <w:r w:rsidRPr="00BB7CB0">
        <w:rPr>
          <w:rFonts w:ascii="Times New Roman" w:hAnsi="Times New Roman" w:cs="Times New Roman"/>
          <w:sz w:val="24"/>
        </w:rPr>
        <w:t xml:space="preserve"> </w:t>
      </w:r>
      <w:proofErr w:type="spellStart"/>
      <w:r w:rsidRPr="00BB7CB0">
        <w:rPr>
          <w:rFonts w:ascii="Times New Roman" w:hAnsi="Times New Roman" w:cs="Times New Roman"/>
          <w:sz w:val="24"/>
        </w:rPr>
        <w:t>Рахвалова</w:t>
      </w:r>
      <w:proofErr w:type="spellEnd"/>
      <w:r w:rsidRPr="00BB7CB0">
        <w:rPr>
          <w:rFonts w:ascii="Times New Roman" w:hAnsi="Times New Roman" w:cs="Times New Roman"/>
          <w:sz w:val="24"/>
        </w:rPr>
        <w:t xml:space="preserve"> Д.О. Отдельные аспекты развития концепции неделимой вещи в советском праве // Д.О. </w:t>
      </w:r>
      <w:proofErr w:type="spellStart"/>
      <w:r w:rsidRPr="00BB7CB0">
        <w:rPr>
          <w:rFonts w:ascii="Times New Roman" w:hAnsi="Times New Roman" w:cs="Times New Roman"/>
          <w:sz w:val="24"/>
        </w:rPr>
        <w:t>Рахвалова</w:t>
      </w:r>
      <w:proofErr w:type="spellEnd"/>
      <w:r w:rsidRPr="00BB7CB0">
        <w:rPr>
          <w:rFonts w:ascii="Times New Roman" w:hAnsi="Times New Roman" w:cs="Times New Roman"/>
          <w:sz w:val="24"/>
        </w:rPr>
        <w:t xml:space="preserve"> // Журнал «Известия Алтайского государственного университета» 2017. № 1 С. 72-77. [Электронный ресурс] // URL: https://www.elibrary.ru/defaultx.asp (дата обращения: 15.11.2021)</w:t>
      </w:r>
    </w:p>
  </w:footnote>
  <w:footnote w:id="2">
    <w:p w:rsidR="005C5638" w:rsidRDefault="005C5638">
      <w:pPr>
        <w:pStyle w:val="a4"/>
      </w:pPr>
      <w:r>
        <w:rPr>
          <w:rStyle w:val="a6"/>
        </w:rPr>
        <w:footnoteRef/>
      </w:r>
      <w:r w:rsidR="00C21DC1">
        <w:t xml:space="preserve"> </w:t>
      </w:r>
      <w:r w:rsidR="00C21DC1" w:rsidRPr="00C21DC1">
        <w:rPr>
          <w:rFonts w:ascii="Times New Roman" w:hAnsi="Times New Roman" w:cs="Times New Roman"/>
          <w:sz w:val="24"/>
        </w:rPr>
        <w:t>Гражданский кодекс Российской Федерации (часть первая) от 30 ноября 1994 года № 51 – ФЗ (в действующей ред.) // СЗ РФ. – 1994. - № 32. – Ст. 133.</w:t>
      </w:r>
    </w:p>
  </w:footnote>
  <w:footnote w:id="3">
    <w:p w:rsidR="00C21DC1" w:rsidRDefault="00C21DC1">
      <w:pPr>
        <w:pStyle w:val="a4"/>
      </w:pPr>
      <w:r>
        <w:rPr>
          <w:rStyle w:val="a6"/>
        </w:rPr>
        <w:footnoteRef/>
      </w:r>
      <w:r>
        <w:t xml:space="preserve"> </w:t>
      </w:r>
      <w:r w:rsidRPr="00C21DC1">
        <w:rPr>
          <w:rFonts w:ascii="Times New Roman" w:hAnsi="Times New Roman" w:cs="Times New Roman"/>
          <w:sz w:val="24"/>
        </w:rPr>
        <w:t>Гришаев С.П., Богачева Т.В., Свит Ю.П / Комментарий к Гражданскому кодексу Российской Федерации. Часть первая (постатейный) от 2019 года - Специально для системы ГАРАНТ</w:t>
      </w:r>
    </w:p>
  </w:footnote>
  <w:footnote w:id="4">
    <w:p w:rsidR="00EA1D2B" w:rsidRDefault="00EA1D2B">
      <w:pPr>
        <w:pStyle w:val="a4"/>
      </w:pPr>
      <w:r>
        <w:rPr>
          <w:rStyle w:val="a6"/>
        </w:rPr>
        <w:footnoteRef/>
      </w:r>
      <w:r>
        <w:t xml:space="preserve"> </w:t>
      </w:r>
      <w:r w:rsidR="00C21DC1" w:rsidRPr="00C21DC1">
        <w:rPr>
          <w:rFonts w:ascii="Times New Roman" w:hAnsi="Times New Roman" w:cs="Times New Roman"/>
          <w:sz w:val="24"/>
        </w:rPr>
        <w:t>Гражданский кодекс Российской Федерации (часть первая) от 30 ноября 1994 года № 51 – ФЗ (в действующей ред.) // СЗ РФ. – 1994. - № 32. – Ст. 133.</w:t>
      </w:r>
    </w:p>
  </w:footnote>
  <w:footnote w:id="5">
    <w:p w:rsidR="00F94CD3" w:rsidRPr="00F94CD3" w:rsidRDefault="00F94CD3" w:rsidP="00F94CD3">
      <w:pPr>
        <w:pStyle w:val="a4"/>
        <w:rPr>
          <w:rFonts w:ascii="Times New Roman" w:hAnsi="Times New Roman" w:cs="Times New Roman"/>
          <w:sz w:val="24"/>
        </w:rPr>
      </w:pPr>
      <w:r w:rsidRPr="003F3651">
        <w:rPr>
          <w:rStyle w:val="a6"/>
          <w:sz w:val="24"/>
        </w:rPr>
        <w:footnoteRef/>
      </w:r>
      <w:r>
        <w:t xml:space="preserve"> </w:t>
      </w:r>
      <w:r w:rsidRPr="00F94CD3">
        <w:rPr>
          <w:rFonts w:ascii="Times New Roman" w:hAnsi="Times New Roman" w:cs="Times New Roman"/>
          <w:sz w:val="24"/>
        </w:rPr>
        <w:t xml:space="preserve">Федорова В.Б. Понятие и значение неделимой вещи </w:t>
      </w:r>
      <w:r w:rsidR="002213F7">
        <w:rPr>
          <w:rFonts w:ascii="Times New Roman" w:hAnsi="Times New Roman" w:cs="Times New Roman"/>
          <w:sz w:val="24"/>
        </w:rPr>
        <w:t>// В.Б. Федорова /</w:t>
      </w:r>
      <w:proofErr w:type="gramStart"/>
      <w:r w:rsidR="002213F7">
        <w:rPr>
          <w:rFonts w:ascii="Times New Roman" w:hAnsi="Times New Roman" w:cs="Times New Roman"/>
          <w:sz w:val="24"/>
        </w:rPr>
        <w:t xml:space="preserve">/ </w:t>
      </w:r>
      <w:r w:rsidRPr="00F94CD3">
        <w:rPr>
          <w:rFonts w:ascii="Times New Roman" w:hAnsi="Times New Roman" w:cs="Times New Roman"/>
          <w:sz w:val="24"/>
        </w:rPr>
        <w:t xml:space="preserve"> /</w:t>
      </w:r>
      <w:proofErr w:type="gramEnd"/>
      <w:r w:rsidRPr="00F94CD3">
        <w:rPr>
          <w:rFonts w:ascii="Times New Roman" w:hAnsi="Times New Roman" w:cs="Times New Roman"/>
          <w:sz w:val="24"/>
        </w:rPr>
        <w:t>/ Молодой ученый №43 2019</w:t>
      </w:r>
      <w:r w:rsidR="002213F7">
        <w:rPr>
          <w:rFonts w:ascii="Times New Roman" w:hAnsi="Times New Roman" w:cs="Times New Roman"/>
          <w:sz w:val="24"/>
        </w:rPr>
        <w:t xml:space="preserve"> С. 260 – 262 </w:t>
      </w:r>
      <w:r w:rsidRPr="00F94CD3">
        <w:rPr>
          <w:rFonts w:ascii="Times New Roman" w:hAnsi="Times New Roman" w:cs="Times New Roman"/>
          <w:sz w:val="24"/>
        </w:rPr>
        <w:t xml:space="preserve"> Электрон. версия </w:t>
      </w:r>
      <w:proofErr w:type="spellStart"/>
      <w:r w:rsidRPr="00F94CD3">
        <w:rPr>
          <w:rFonts w:ascii="Times New Roman" w:hAnsi="Times New Roman" w:cs="Times New Roman"/>
          <w:sz w:val="24"/>
        </w:rPr>
        <w:t>печат</w:t>
      </w:r>
      <w:proofErr w:type="spellEnd"/>
      <w:r w:rsidRPr="00F94CD3">
        <w:rPr>
          <w:rFonts w:ascii="Times New Roman" w:hAnsi="Times New Roman" w:cs="Times New Roman"/>
          <w:sz w:val="24"/>
        </w:rPr>
        <w:t xml:space="preserve">. </w:t>
      </w:r>
      <w:proofErr w:type="spellStart"/>
      <w:r w:rsidRPr="00F94CD3">
        <w:rPr>
          <w:rFonts w:ascii="Times New Roman" w:hAnsi="Times New Roman" w:cs="Times New Roman"/>
          <w:sz w:val="24"/>
        </w:rPr>
        <w:t>публ</w:t>
      </w:r>
      <w:proofErr w:type="spellEnd"/>
      <w:r w:rsidRPr="00F94CD3">
        <w:rPr>
          <w:rFonts w:ascii="Times New Roman" w:hAnsi="Times New Roman" w:cs="Times New Roman"/>
          <w:sz w:val="24"/>
        </w:rPr>
        <w:t xml:space="preserve"> </w:t>
      </w:r>
      <w:r w:rsidR="002213F7" w:rsidRPr="002213F7">
        <w:rPr>
          <w:rFonts w:ascii="Times New Roman" w:hAnsi="Times New Roman" w:cs="Times New Roman"/>
          <w:sz w:val="24"/>
        </w:rPr>
        <w:t>[Электронный ресурс]</w:t>
      </w:r>
      <w:r w:rsidR="002213F7" w:rsidRPr="002213F7">
        <w:t xml:space="preserve"> </w:t>
      </w:r>
      <w:r w:rsidR="002213F7" w:rsidRPr="002213F7">
        <w:rPr>
          <w:rFonts w:ascii="Times New Roman" w:hAnsi="Times New Roman" w:cs="Times New Roman"/>
          <w:sz w:val="24"/>
        </w:rPr>
        <w:t>URL:</w:t>
      </w:r>
      <w:r w:rsidR="002213F7" w:rsidRPr="002213F7">
        <w:rPr>
          <w:sz w:val="24"/>
        </w:rPr>
        <w:t xml:space="preserve"> </w:t>
      </w:r>
      <w:r w:rsidR="002213F7" w:rsidRPr="002213F7">
        <w:rPr>
          <w:rFonts w:ascii="Times New Roman" w:hAnsi="Times New Roman" w:cs="Times New Roman"/>
          <w:sz w:val="24"/>
        </w:rPr>
        <w:t xml:space="preserve">https://moluch.ru/archive/333/74309/ </w:t>
      </w:r>
      <w:r w:rsidRPr="00F94CD3">
        <w:rPr>
          <w:rFonts w:ascii="Times New Roman" w:hAnsi="Times New Roman" w:cs="Times New Roman"/>
          <w:sz w:val="24"/>
        </w:rPr>
        <w:t>(дата обращения: 15.11.2021</w:t>
      </w:r>
      <w:r>
        <w:rPr>
          <w:rFonts w:ascii="Times New Roman" w:hAnsi="Times New Roman" w:cs="Times New Roman"/>
          <w:sz w:val="24"/>
        </w:rPr>
        <w:t>)</w:t>
      </w:r>
    </w:p>
  </w:footnote>
  <w:footnote w:id="6">
    <w:p w:rsidR="005445FB" w:rsidRDefault="005445FB">
      <w:pPr>
        <w:pStyle w:val="a4"/>
      </w:pPr>
      <w:r>
        <w:rPr>
          <w:rStyle w:val="a6"/>
        </w:rPr>
        <w:footnoteRef/>
      </w:r>
      <w:r>
        <w:t xml:space="preserve"> </w:t>
      </w:r>
      <w:r w:rsidRPr="005445FB">
        <w:rPr>
          <w:rFonts w:ascii="Times New Roman" w:hAnsi="Times New Roman" w:cs="Times New Roman"/>
          <w:sz w:val="24"/>
        </w:rPr>
        <w:t>Гра</w:t>
      </w:r>
      <w:r>
        <w:rPr>
          <w:rFonts w:ascii="Times New Roman" w:hAnsi="Times New Roman" w:cs="Times New Roman"/>
          <w:sz w:val="24"/>
        </w:rPr>
        <w:t>жданское право: Учебник. / Под ред. Е.В. Васьковский</w:t>
      </w:r>
      <w:r w:rsidRPr="005445FB">
        <w:rPr>
          <w:rFonts w:ascii="Times New Roman" w:hAnsi="Times New Roman" w:cs="Times New Roman"/>
          <w:sz w:val="24"/>
        </w:rPr>
        <w:t xml:space="preserve"> </w:t>
      </w:r>
      <w:r>
        <w:rPr>
          <w:rFonts w:ascii="Times New Roman" w:hAnsi="Times New Roman" w:cs="Times New Roman"/>
          <w:sz w:val="24"/>
        </w:rPr>
        <w:t>- М.: Русская мысль, 1894 С. 169</w:t>
      </w:r>
      <w:r w:rsidRPr="005445FB">
        <w:rPr>
          <w:rFonts w:ascii="Times New Roman" w:hAnsi="Times New Roman" w:cs="Times New Roman"/>
          <w:sz w:val="24"/>
        </w:rPr>
        <w:t xml:space="preserve"> [Электронный ресурс] URL:</w:t>
      </w:r>
      <w:r>
        <w:rPr>
          <w:rFonts w:ascii="Times New Roman" w:hAnsi="Times New Roman" w:cs="Times New Roman"/>
          <w:sz w:val="24"/>
        </w:rPr>
        <w:t xml:space="preserve"> </w:t>
      </w:r>
      <w:r w:rsidRPr="005445FB">
        <w:rPr>
          <w:rFonts w:ascii="Times New Roman" w:hAnsi="Times New Roman" w:cs="Times New Roman"/>
          <w:sz w:val="24"/>
        </w:rPr>
        <w:t>https://civil.consultant.ru/elib/books/24/page_4.html#4</w:t>
      </w:r>
    </w:p>
  </w:footnote>
  <w:footnote w:id="7">
    <w:p w:rsidR="00C21DC1" w:rsidRPr="00F94CD3" w:rsidRDefault="00C21DC1">
      <w:pPr>
        <w:pStyle w:val="a4"/>
      </w:pPr>
      <w:r w:rsidRPr="003F3651">
        <w:rPr>
          <w:rStyle w:val="a6"/>
          <w:sz w:val="24"/>
        </w:rPr>
        <w:footnoteRef/>
      </w:r>
      <w:r w:rsidRPr="003F3651">
        <w:rPr>
          <w:sz w:val="24"/>
        </w:rPr>
        <w:t xml:space="preserve"> </w:t>
      </w:r>
      <w:proofErr w:type="spellStart"/>
      <w:r w:rsidRPr="00F94CD3">
        <w:rPr>
          <w:rFonts w:ascii="Times New Roman" w:hAnsi="Times New Roman" w:cs="Times New Roman"/>
          <w:sz w:val="24"/>
        </w:rPr>
        <w:t>Рахвалова</w:t>
      </w:r>
      <w:proofErr w:type="spellEnd"/>
      <w:r w:rsidRPr="00F94CD3">
        <w:rPr>
          <w:rFonts w:ascii="Times New Roman" w:hAnsi="Times New Roman" w:cs="Times New Roman"/>
          <w:sz w:val="24"/>
        </w:rPr>
        <w:t xml:space="preserve"> Д.О. К вопросу о понятии неделимой вещи</w:t>
      </w:r>
      <w:r w:rsidR="002213F7">
        <w:rPr>
          <w:rFonts w:ascii="Times New Roman" w:hAnsi="Times New Roman" w:cs="Times New Roman"/>
          <w:sz w:val="24"/>
        </w:rPr>
        <w:t xml:space="preserve"> // Д.О. </w:t>
      </w:r>
      <w:proofErr w:type="spellStart"/>
      <w:r w:rsidR="002213F7">
        <w:rPr>
          <w:rFonts w:ascii="Times New Roman" w:hAnsi="Times New Roman" w:cs="Times New Roman"/>
          <w:sz w:val="24"/>
        </w:rPr>
        <w:t>Рахвалова</w:t>
      </w:r>
      <w:proofErr w:type="spellEnd"/>
      <w:r w:rsidR="002213F7">
        <w:rPr>
          <w:rFonts w:ascii="Times New Roman" w:hAnsi="Times New Roman" w:cs="Times New Roman"/>
          <w:sz w:val="24"/>
        </w:rPr>
        <w:t xml:space="preserve"> // </w:t>
      </w:r>
      <w:r w:rsidR="002213F7" w:rsidRPr="002213F7">
        <w:rPr>
          <w:rFonts w:ascii="Times New Roman" w:hAnsi="Times New Roman" w:cs="Times New Roman"/>
          <w:sz w:val="24"/>
        </w:rPr>
        <w:t>Вестник Волгоградского ин</w:t>
      </w:r>
      <w:r w:rsidR="002213F7">
        <w:rPr>
          <w:rFonts w:ascii="Times New Roman" w:hAnsi="Times New Roman" w:cs="Times New Roman"/>
          <w:sz w:val="24"/>
        </w:rPr>
        <w:t>ститута бизнеса. 2017. № 1</w:t>
      </w:r>
      <w:r w:rsidR="002213F7" w:rsidRPr="002213F7">
        <w:rPr>
          <w:rFonts w:ascii="Times New Roman" w:hAnsi="Times New Roman" w:cs="Times New Roman"/>
          <w:sz w:val="24"/>
        </w:rPr>
        <w:t xml:space="preserve"> С. 240–243. </w:t>
      </w:r>
      <w:r w:rsidR="002213F7" w:rsidRPr="00F94CD3">
        <w:rPr>
          <w:rFonts w:ascii="Times New Roman" w:hAnsi="Times New Roman" w:cs="Times New Roman"/>
          <w:sz w:val="24"/>
        </w:rPr>
        <w:t>[</w:t>
      </w:r>
      <w:r w:rsidR="00F94CD3" w:rsidRPr="00F94CD3">
        <w:rPr>
          <w:rFonts w:ascii="Times New Roman" w:hAnsi="Times New Roman" w:cs="Times New Roman"/>
          <w:sz w:val="24"/>
        </w:rPr>
        <w:t xml:space="preserve">Электронный ресурс] // </w:t>
      </w:r>
      <w:r w:rsidR="00F94CD3" w:rsidRPr="00F94CD3">
        <w:rPr>
          <w:rFonts w:ascii="Times New Roman" w:hAnsi="Times New Roman" w:cs="Times New Roman"/>
          <w:sz w:val="24"/>
          <w:lang w:val="en-US"/>
        </w:rPr>
        <w:t>URL</w:t>
      </w:r>
      <w:r w:rsidR="00F94CD3" w:rsidRPr="00F94CD3">
        <w:rPr>
          <w:rFonts w:ascii="Times New Roman" w:hAnsi="Times New Roman" w:cs="Times New Roman"/>
          <w:sz w:val="24"/>
        </w:rPr>
        <w:t xml:space="preserve">: </w:t>
      </w:r>
      <w:r w:rsidR="00E77F88" w:rsidRPr="00E77F88">
        <w:rPr>
          <w:rFonts w:ascii="Times New Roman" w:hAnsi="Times New Roman" w:cs="Times New Roman"/>
          <w:sz w:val="24"/>
        </w:rPr>
        <w:t xml:space="preserve">https://www.elibrary.ru/defaultx.asp </w:t>
      </w:r>
      <w:r w:rsidR="00F94CD3" w:rsidRPr="00F94CD3">
        <w:rPr>
          <w:rFonts w:ascii="Times New Roman" w:hAnsi="Times New Roman" w:cs="Times New Roman"/>
          <w:sz w:val="24"/>
        </w:rPr>
        <w:t>(дата обращения: 15.11.2021)</w:t>
      </w:r>
    </w:p>
  </w:footnote>
  <w:footnote w:id="8">
    <w:p w:rsidR="00D37339" w:rsidRPr="002E6EFA" w:rsidRDefault="00D37339">
      <w:pPr>
        <w:pStyle w:val="a4"/>
        <w:rPr>
          <w:rFonts w:ascii="Times New Roman" w:hAnsi="Times New Roman" w:cs="Times New Roman"/>
          <w:sz w:val="24"/>
        </w:rPr>
      </w:pPr>
      <w:r w:rsidRPr="00D37339">
        <w:rPr>
          <w:rStyle w:val="a6"/>
          <w:rFonts w:ascii="Times New Roman" w:hAnsi="Times New Roman" w:cs="Times New Roman"/>
          <w:sz w:val="24"/>
        </w:rPr>
        <w:footnoteRef/>
      </w:r>
      <w:r w:rsidRPr="00D37339">
        <w:rPr>
          <w:rFonts w:ascii="Times New Roman" w:hAnsi="Times New Roman" w:cs="Times New Roman"/>
          <w:sz w:val="24"/>
        </w:rPr>
        <w:t xml:space="preserve"> Валеев М.М. Вещи как объекты гражданских </w:t>
      </w:r>
      <w:proofErr w:type="gramStart"/>
      <w:r w:rsidRPr="00D37339">
        <w:rPr>
          <w:rFonts w:ascii="Times New Roman" w:hAnsi="Times New Roman" w:cs="Times New Roman"/>
          <w:sz w:val="24"/>
        </w:rPr>
        <w:t>правоотношений  /</w:t>
      </w:r>
      <w:proofErr w:type="gramEnd"/>
      <w:r w:rsidRPr="00D37339">
        <w:rPr>
          <w:rFonts w:ascii="Times New Roman" w:hAnsi="Times New Roman" w:cs="Times New Roman"/>
          <w:sz w:val="24"/>
        </w:rPr>
        <w:t>/ М.М. Валеев</w:t>
      </w:r>
      <w:r>
        <w:rPr>
          <w:rFonts w:ascii="Times New Roman" w:hAnsi="Times New Roman" w:cs="Times New Roman"/>
          <w:sz w:val="24"/>
        </w:rPr>
        <w:t xml:space="preserve"> // </w:t>
      </w:r>
      <w:r w:rsidRPr="00D37339">
        <w:rPr>
          <w:rFonts w:ascii="Times New Roman" w:hAnsi="Times New Roman" w:cs="Times New Roman"/>
          <w:sz w:val="24"/>
        </w:rPr>
        <w:t>диссертация – Екатеринбург 2003 С. 215</w:t>
      </w:r>
      <w:r>
        <w:rPr>
          <w:rFonts w:ascii="Times New Roman" w:hAnsi="Times New Roman" w:cs="Times New Roman"/>
          <w:sz w:val="24"/>
        </w:rPr>
        <w:t xml:space="preserve"> [Электронный ресурс] // URL: </w:t>
      </w:r>
      <w:r w:rsidRPr="00D37339">
        <w:rPr>
          <w:rFonts w:ascii="Times New Roman" w:hAnsi="Times New Roman" w:cs="Times New Roman"/>
          <w:sz w:val="24"/>
        </w:rPr>
        <w:t>https://www.elibrary.ru/defaultx.asp (дата обращения: 15.11.2021)</w:t>
      </w:r>
    </w:p>
  </w:footnote>
  <w:footnote w:id="9">
    <w:p w:rsidR="002E6EFA" w:rsidRPr="002E6EFA" w:rsidRDefault="002E6EFA" w:rsidP="002E6EFA">
      <w:pPr>
        <w:pStyle w:val="a4"/>
        <w:rPr>
          <w:rFonts w:ascii="Times New Roman" w:hAnsi="Times New Roman" w:cs="Times New Roman"/>
        </w:rPr>
      </w:pPr>
      <w:r w:rsidRPr="002E6EFA">
        <w:rPr>
          <w:rStyle w:val="a6"/>
          <w:rFonts w:ascii="Times New Roman" w:hAnsi="Times New Roman" w:cs="Times New Roman"/>
          <w:sz w:val="24"/>
        </w:rPr>
        <w:footnoteRef/>
      </w:r>
      <w:r w:rsidRPr="002E6EFA">
        <w:rPr>
          <w:rFonts w:ascii="Times New Roman" w:hAnsi="Times New Roman" w:cs="Times New Roman"/>
          <w:sz w:val="24"/>
        </w:rPr>
        <w:t xml:space="preserve"> </w:t>
      </w:r>
      <w:proofErr w:type="spellStart"/>
      <w:r w:rsidRPr="002E6EFA">
        <w:rPr>
          <w:rFonts w:ascii="Times New Roman" w:hAnsi="Times New Roman" w:cs="Times New Roman"/>
          <w:sz w:val="24"/>
        </w:rPr>
        <w:t>Шершеневич</w:t>
      </w:r>
      <w:proofErr w:type="spellEnd"/>
      <w:r w:rsidRPr="002E6EFA">
        <w:rPr>
          <w:rFonts w:ascii="Times New Roman" w:hAnsi="Times New Roman" w:cs="Times New Roman"/>
          <w:sz w:val="24"/>
        </w:rPr>
        <w:t xml:space="preserve"> Г. Ф. Наука гражданского права в России // Г.Ф. </w:t>
      </w:r>
      <w:proofErr w:type="spellStart"/>
      <w:r w:rsidRPr="002E6EFA">
        <w:rPr>
          <w:rFonts w:ascii="Times New Roman" w:hAnsi="Times New Roman" w:cs="Times New Roman"/>
          <w:sz w:val="24"/>
        </w:rPr>
        <w:t>Шершеневич</w:t>
      </w:r>
      <w:proofErr w:type="spellEnd"/>
      <w:r w:rsidRPr="002E6EFA">
        <w:rPr>
          <w:rFonts w:ascii="Times New Roman" w:hAnsi="Times New Roman" w:cs="Times New Roman"/>
          <w:sz w:val="24"/>
        </w:rPr>
        <w:t xml:space="preserve"> /</w:t>
      </w:r>
      <w:proofErr w:type="gramStart"/>
      <w:r w:rsidRPr="002E6EFA">
        <w:rPr>
          <w:rFonts w:ascii="Times New Roman" w:hAnsi="Times New Roman" w:cs="Times New Roman"/>
          <w:sz w:val="24"/>
        </w:rPr>
        <w:t>/  М.</w:t>
      </w:r>
      <w:proofErr w:type="gramEnd"/>
      <w:r w:rsidRPr="002E6EFA">
        <w:rPr>
          <w:rFonts w:ascii="Times New Roman" w:hAnsi="Times New Roman" w:cs="Times New Roman"/>
          <w:sz w:val="24"/>
        </w:rPr>
        <w:t xml:space="preserve"> : Статут, 2003 С.  250 [Электронный ресурс] URL: http://civil.consultant.ru/elib/books/7/ (дата обращения: 15.11.2021)</w:t>
      </w:r>
    </w:p>
  </w:footnote>
  <w:footnote w:id="10">
    <w:p w:rsidR="00B73522" w:rsidRPr="00B73522" w:rsidRDefault="00B73522" w:rsidP="00B73522">
      <w:pPr>
        <w:pStyle w:val="a4"/>
        <w:rPr>
          <w:rFonts w:ascii="Times New Roman" w:hAnsi="Times New Roman" w:cs="Times New Roman"/>
        </w:rPr>
      </w:pPr>
      <w:r w:rsidRPr="00B73522">
        <w:rPr>
          <w:rStyle w:val="a6"/>
          <w:rFonts w:ascii="Times New Roman" w:hAnsi="Times New Roman" w:cs="Times New Roman"/>
          <w:sz w:val="24"/>
        </w:rPr>
        <w:footnoteRef/>
      </w:r>
      <w:r w:rsidRPr="00B73522">
        <w:rPr>
          <w:rFonts w:ascii="Times New Roman" w:hAnsi="Times New Roman" w:cs="Times New Roman"/>
          <w:sz w:val="24"/>
        </w:rPr>
        <w:t xml:space="preserve"> Мананников О. В. Наследственное право России // О.В. Мананников О.В. //: Учебное пособие. </w:t>
      </w:r>
      <w:proofErr w:type="gramStart"/>
      <w:r w:rsidRPr="00B73522">
        <w:rPr>
          <w:rFonts w:ascii="Times New Roman" w:hAnsi="Times New Roman" w:cs="Times New Roman"/>
          <w:sz w:val="24"/>
        </w:rPr>
        <w:t>М. :</w:t>
      </w:r>
      <w:proofErr w:type="gramEnd"/>
      <w:r w:rsidRPr="00B73522">
        <w:rPr>
          <w:rFonts w:ascii="Times New Roman" w:hAnsi="Times New Roman" w:cs="Times New Roman"/>
          <w:sz w:val="24"/>
        </w:rPr>
        <w:t xml:space="preserve"> Дашков и К° 2004 С. 165 [Электронный ресурс] URL: http://civil.consultant.ru/elib/books/7/  (дата обращения: 15.11.2021).</w:t>
      </w:r>
    </w:p>
  </w:footnote>
  <w:footnote w:id="11">
    <w:p w:rsidR="00E011EA" w:rsidRDefault="00E011EA">
      <w:pPr>
        <w:pStyle w:val="a4"/>
      </w:pPr>
      <w:r w:rsidRPr="003F3651">
        <w:rPr>
          <w:rStyle w:val="a6"/>
          <w:sz w:val="24"/>
        </w:rPr>
        <w:footnoteRef/>
      </w:r>
      <w:r w:rsidR="006812DF" w:rsidRPr="006812DF">
        <w:rPr>
          <w:rFonts w:ascii="Times New Roman" w:hAnsi="Times New Roman" w:cs="Times New Roman"/>
          <w:sz w:val="24"/>
        </w:rPr>
        <w:t>Постановление Президиума Высшего Арбитражного Суда РФ от 5 апреля 2005 г. N 15318/04</w:t>
      </w:r>
      <w:r w:rsidR="00664207">
        <w:rPr>
          <w:rFonts w:ascii="Times New Roman" w:hAnsi="Times New Roman" w:cs="Times New Roman"/>
          <w:sz w:val="24"/>
        </w:rPr>
        <w:t xml:space="preserve"> // СПС «Гарант» (дата обращение: 15.11.2021)</w:t>
      </w:r>
    </w:p>
  </w:footnote>
  <w:footnote w:id="12">
    <w:p w:rsidR="00D37339" w:rsidRPr="00BB7CB0" w:rsidRDefault="00D37339" w:rsidP="00D37339">
      <w:pPr>
        <w:rPr>
          <w:rFonts w:ascii="Times New Roman" w:hAnsi="Times New Roman" w:cs="Times New Roman"/>
          <w:sz w:val="20"/>
          <w:szCs w:val="20"/>
        </w:rPr>
      </w:pPr>
      <w:r w:rsidRPr="00BB7CB0">
        <w:rPr>
          <w:rStyle w:val="a6"/>
          <w:rFonts w:ascii="Times New Roman" w:hAnsi="Times New Roman" w:cs="Times New Roman"/>
          <w:sz w:val="24"/>
        </w:rPr>
        <w:footnoteRef/>
      </w:r>
      <w:r w:rsidRPr="00BB7CB0">
        <w:rPr>
          <w:rFonts w:ascii="Times New Roman" w:hAnsi="Times New Roman" w:cs="Times New Roman"/>
          <w:sz w:val="24"/>
        </w:rPr>
        <w:t xml:space="preserve"> </w:t>
      </w:r>
      <w:proofErr w:type="spellStart"/>
      <w:r w:rsidRPr="00BB7CB0">
        <w:rPr>
          <w:rFonts w:ascii="Times New Roman" w:hAnsi="Times New Roman" w:cs="Times New Roman"/>
          <w:sz w:val="24"/>
        </w:rPr>
        <w:t>Рахвалова</w:t>
      </w:r>
      <w:proofErr w:type="spellEnd"/>
      <w:r w:rsidRPr="00BB7CB0">
        <w:rPr>
          <w:rFonts w:ascii="Times New Roman" w:hAnsi="Times New Roman" w:cs="Times New Roman"/>
          <w:sz w:val="24"/>
        </w:rPr>
        <w:t xml:space="preserve"> Д.О. К вопросу о введении в российское законодательство правила о возможности неделимой вещи иметь составные части</w:t>
      </w:r>
      <w:r w:rsidR="00B73522">
        <w:rPr>
          <w:rFonts w:ascii="Times New Roman" w:hAnsi="Times New Roman" w:cs="Times New Roman"/>
          <w:sz w:val="24"/>
        </w:rPr>
        <w:t xml:space="preserve"> // Д.О. </w:t>
      </w:r>
      <w:proofErr w:type="spellStart"/>
      <w:r w:rsidR="00B73522">
        <w:rPr>
          <w:rFonts w:ascii="Times New Roman" w:hAnsi="Times New Roman" w:cs="Times New Roman"/>
          <w:sz w:val="24"/>
        </w:rPr>
        <w:t>Рахвалова</w:t>
      </w:r>
      <w:proofErr w:type="spellEnd"/>
      <w:r w:rsidR="00B73522">
        <w:rPr>
          <w:rFonts w:ascii="Times New Roman" w:hAnsi="Times New Roman" w:cs="Times New Roman"/>
          <w:sz w:val="24"/>
        </w:rPr>
        <w:t xml:space="preserve"> // </w:t>
      </w:r>
      <w:r w:rsidR="00BB7CB0" w:rsidRPr="00BB7CB0">
        <w:rPr>
          <w:rFonts w:ascii="Times New Roman" w:hAnsi="Times New Roman" w:cs="Times New Roman"/>
          <w:sz w:val="24"/>
        </w:rPr>
        <w:t>Сборник статей Международной научно-практической конференции 2</w:t>
      </w:r>
      <w:r w:rsidRPr="00BB7CB0">
        <w:rPr>
          <w:rFonts w:ascii="Times New Roman" w:hAnsi="Times New Roman" w:cs="Times New Roman"/>
          <w:sz w:val="24"/>
        </w:rPr>
        <w:t>017. № 1 С. 203-205. [Электронный ресурс] // URL: https://www.elibrary.ru/defaultx.asp (дата обращения: 15.11.2021)</w:t>
      </w:r>
    </w:p>
  </w:footnote>
  <w:footnote w:id="13">
    <w:p w:rsidR="00D02A0B" w:rsidRDefault="00D02A0B">
      <w:pPr>
        <w:pStyle w:val="a4"/>
      </w:pPr>
      <w:r w:rsidRPr="003F3651">
        <w:rPr>
          <w:rStyle w:val="a6"/>
          <w:sz w:val="24"/>
        </w:rPr>
        <w:footnoteRef/>
      </w:r>
      <w:r>
        <w:t xml:space="preserve"> </w:t>
      </w:r>
      <w:r w:rsidR="006812DF" w:rsidRPr="00C21DC1">
        <w:rPr>
          <w:rFonts w:ascii="Times New Roman" w:hAnsi="Times New Roman" w:cs="Times New Roman"/>
          <w:sz w:val="24"/>
        </w:rPr>
        <w:t>Гражданский кодекс Российской Федерации (часть первая) от 30 ноября 1994 года № 51 – ФЗ (в действующей ред.) // СЗ РФ. – 1994. - № 32. – Ст. 133.</w:t>
      </w:r>
    </w:p>
  </w:footnote>
  <w:footnote w:id="14">
    <w:p w:rsidR="00117A0A" w:rsidRPr="006812DF" w:rsidRDefault="00117A0A" w:rsidP="006812DF">
      <w:pPr>
        <w:pStyle w:val="a4"/>
        <w:spacing w:before="240"/>
      </w:pPr>
      <w:r w:rsidRPr="003F3651">
        <w:rPr>
          <w:rStyle w:val="a6"/>
          <w:sz w:val="24"/>
        </w:rPr>
        <w:footnoteRef/>
      </w:r>
      <w:r w:rsidRPr="003F3651">
        <w:rPr>
          <w:rFonts w:ascii="Times New Roman" w:hAnsi="Times New Roman" w:cs="Times New Roman"/>
          <w:sz w:val="24"/>
        </w:rPr>
        <w:t xml:space="preserve">Решение </w:t>
      </w:r>
      <w:proofErr w:type="spellStart"/>
      <w:r w:rsidRPr="003F3651">
        <w:rPr>
          <w:rFonts w:ascii="Times New Roman" w:hAnsi="Times New Roman" w:cs="Times New Roman"/>
          <w:sz w:val="24"/>
        </w:rPr>
        <w:t>Старооскольского</w:t>
      </w:r>
      <w:proofErr w:type="spellEnd"/>
      <w:r w:rsidRPr="003F3651">
        <w:rPr>
          <w:rFonts w:ascii="Times New Roman" w:hAnsi="Times New Roman" w:cs="Times New Roman"/>
          <w:sz w:val="24"/>
        </w:rPr>
        <w:t xml:space="preserve"> районного суд</w:t>
      </w:r>
      <w:r w:rsidR="006812DF" w:rsidRPr="003F3651">
        <w:rPr>
          <w:rFonts w:ascii="Times New Roman" w:hAnsi="Times New Roman" w:cs="Times New Roman"/>
          <w:sz w:val="24"/>
        </w:rPr>
        <w:t xml:space="preserve">а Белгородской области от 30 сентября </w:t>
      </w:r>
      <w:r w:rsidRPr="003F3651">
        <w:rPr>
          <w:rFonts w:ascii="Times New Roman" w:hAnsi="Times New Roman" w:cs="Times New Roman"/>
          <w:sz w:val="24"/>
        </w:rPr>
        <w:t xml:space="preserve">2016 </w:t>
      </w:r>
      <w:r w:rsidR="006812DF" w:rsidRPr="003F3651">
        <w:rPr>
          <w:rFonts w:ascii="Times New Roman" w:hAnsi="Times New Roman" w:cs="Times New Roman"/>
          <w:sz w:val="24"/>
        </w:rPr>
        <w:t xml:space="preserve">г. </w:t>
      </w:r>
      <w:r w:rsidRPr="003F3651">
        <w:rPr>
          <w:rFonts w:ascii="Times New Roman" w:hAnsi="Times New Roman" w:cs="Times New Roman"/>
          <w:sz w:val="24"/>
        </w:rPr>
        <w:t>№ 2-536/2016</w:t>
      </w:r>
      <w:r w:rsidR="006812DF" w:rsidRPr="003F3651">
        <w:rPr>
          <w:rFonts w:ascii="Times New Roman" w:hAnsi="Times New Roman" w:cs="Times New Roman"/>
          <w:sz w:val="24"/>
        </w:rPr>
        <w:t xml:space="preserve"> </w:t>
      </w:r>
      <w:r w:rsidR="006812DF" w:rsidRPr="003F3651">
        <w:rPr>
          <w:rFonts w:ascii="Times New Roman" w:hAnsi="Times New Roman" w:cs="Times New Roman"/>
          <w:sz w:val="24"/>
          <w:lang w:val="en-US"/>
        </w:rPr>
        <w:t>URL</w:t>
      </w:r>
      <w:r w:rsidR="005445FB">
        <w:rPr>
          <w:rFonts w:ascii="Times New Roman" w:hAnsi="Times New Roman" w:cs="Times New Roman"/>
          <w:sz w:val="24"/>
        </w:rPr>
        <w:t xml:space="preserve">: http://sudact.ru </w:t>
      </w:r>
      <w:r w:rsidR="006812DF" w:rsidRPr="003F3651">
        <w:rPr>
          <w:rFonts w:ascii="Times New Roman" w:hAnsi="Times New Roman" w:cs="Times New Roman"/>
          <w:sz w:val="24"/>
        </w:rPr>
        <w:t>(дата обращения 19.11.2021)</w:t>
      </w:r>
    </w:p>
  </w:footnote>
  <w:footnote w:id="15">
    <w:p w:rsidR="00160BD8" w:rsidRDefault="00160BD8">
      <w:pPr>
        <w:pStyle w:val="a4"/>
      </w:pPr>
      <w:r w:rsidRPr="003F3651">
        <w:rPr>
          <w:rStyle w:val="a6"/>
          <w:sz w:val="24"/>
        </w:rPr>
        <w:footnoteRef/>
      </w:r>
      <w:r w:rsidR="003F3651" w:rsidRPr="003F3651">
        <w:rPr>
          <w:sz w:val="24"/>
        </w:rPr>
        <w:t xml:space="preserve"> </w:t>
      </w:r>
      <w:r w:rsidR="003F3651" w:rsidRPr="00C21DC1">
        <w:rPr>
          <w:rFonts w:ascii="Times New Roman" w:hAnsi="Times New Roman" w:cs="Times New Roman"/>
          <w:sz w:val="24"/>
        </w:rPr>
        <w:t>Гражданский кодекс Российской Федерации (часть первая) от 30 ноября 1994 года № 51 – ФЗ (в действующей ред.) // СЗ РФ. – 1994. - № 32. – Ст. 133.</w:t>
      </w:r>
    </w:p>
  </w:footnote>
  <w:footnote w:id="16">
    <w:p w:rsidR="00BF0E34" w:rsidRDefault="00BF0E34" w:rsidP="00BF0E34">
      <w:pPr>
        <w:pStyle w:val="a4"/>
      </w:pPr>
      <w:r w:rsidRPr="003F3651">
        <w:rPr>
          <w:rStyle w:val="a6"/>
          <w:sz w:val="24"/>
        </w:rPr>
        <w:footnoteRef/>
      </w:r>
      <w:r w:rsidRPr="003F3651">
        <w:rPr>
          <w:sz w:val="24"/>
        </w:rPr>
        <w:t xml:space="preserve"> </w:t>
      </w:r>
      <w:r w:rsidRPr="003F3651">
        <w:rPr>
          <w:rFonts w:ascii="Times New Roman" w:hAnsi="Times New Roman" w:cs="Times New Roman"/>
          <w:sz w:val="24"/>
        </w:rPr>
        <w:t xml:space="preserve">Определение Конституционного Суда РФ </w:t>
      </w:r>
      <w:r w:rsidR="003F3651" w:rsidRPr="003F3651">
        <w:rPr>
          <w:rFonts w:ascii="Times New Roman" w:hAnsi="Times New Roman" w:cs="Times New Roman"/>
          <w:sz w:val="24"/>
        </w:rPr>
        <w:t>"Об отказе в принятии к рассмотрению жалобы гражданина Касаева Георгия Анатольевича на нарушение его конституционных прав статьей 133.1 Гражданского кодекса Российской Федерации"</w:t>
      </w:r>
      <w:r w:rsidR="003F3651">
        <w:rPr>
          <w:rFonts w:ascii="Times New Roman" w:hAnsi="Times New Roman" w:cs="Times New Roman"/>
          <w:sz w:val="24"/>
        </w:rPr>
        <w:t xml:space="preserve"> </w:t>
      </w:r>
      <w:r w:rsidRPr="003F3651">
        <w:rPr>
          <w:rFonts w:ascii="Times New Roman" w:hAnsi="Times New Roman" w:cs="Times New Roman"/>
          <w:sz w:val="24"/>
        </w:rPr>
        <w:t>от 19 декабря 2019 г. N 3454-О</w:t>
      </w:r>
      <w:r w:rsidR="003F3651" w:rsidRPr="003F3651">
        <w:rPr>
          <w:rFonts w:ascii="Times New Roman" w:hAnsi="Times New Roman" w:cs="Times New Roman"/>
          <w:sz w:val="24"/>
        </w:rPr>
        <w:t xml:space="preserve"> [Электронный ресурс] // </w:t>
      </w:r>
      <w:r w:rsidR="00D20858" w:rsidRPr="003F3651">
        <w:rPr>
          <w:rFonts w:ascii="Times New Roman" w:hAnsi="Times New Roman" w:cs="Times New Roman"/>
          <w:sz w:val="24"/>
          <w:lang w:val="en-US"/>
        </w:rPr>
        <w:t>URL</w:t>
      </w:r>
      <w:r w:rsidR="00D20858" w:rsidRPr="003F3651">
        <w:rPr>
          <w:rFonts w:ascii="Times New Roman" w:hAnsi="Times New Roman" w:cs="Times New Roman"/>
          <w:sz w:val="24"/>
        </w:rPr>
        <w:t xml:space="preserve">: http://sudact.ru </w:t>
      </w:r>
      <w:r w:rsidR="003F3651" w:rsidRPr="003F3651">
        <w:rPr>
          <w:rFonts w:ascii="Times New Roman" w:hAnsi="Times New Roman" w:cs="Times New Roman"/>
          <w:sz w:val="24"/>
        </w:rPr>
        <w:t>(дата обращения: 21.11.2021).</w:t>
      </w:r>
    </w:p>
  </w:footnote>
  <w:footnote w:id="17">
    <w:p w:rsidR="00026E84" w:rsidRPr="003F3651" w:rsidRDefault="00026E84">
      <w:pPr>
        <w:pStyle w:val="a4"/>
        <w:rPr>
          <w:rFonts w:ascii="Times New Roman" w:hAnsi="Times New Roman" w:cs="Times New Roman"/>
        </w:rPr>
      </w:pPr>
      <w:r w:rsidRPr="003F3651">
        <w:rPr>
          <w:rStyle w:val="a6"/>
          <w:rFonts w:ascii="Times New Roman" w:hAnsi="Times New Roman" w:cs="Times New Roman"/>
          <w:sz w:val="24"/>
        </w:rPr>
        <w:footnoteRef/>
      </w:r>
      <w:r w:rsidRPr="003F3651">
        <w:rPr>
          <w:rFonts w:ascii="Times New Roman" w:hAnsi="Times New Roman" w:cs="Times New Roman"/>
          <w:sz w:val="24"/>
        </w:rPr>
        <w:t xml:space="preserve"> </w:t>
      </w:r>
      <w:r w:rsidR="003F3651" w:rsidRPr="003F3651">
        <w:rPr>
          <w:rFonts w:ascii="Times New Roman" w:hAnsi="Times New Roman" w:cs="Times New Roman"/>
          <w:sz w:val="24"/>
        </w:rPr>
        <w:t>Решение Арбитражного суда Пермского края от 21.08.2015</w:t>
      </w:r>
      <w:r w:rsidR="003F3651">
        <w:rPr>
          <w:rFonts w:ascii="Times New Roman" w:hAnsi="Times New Roman" w:cs="Times New Roman"/>
          <w:sz w:val="24"/>
        </w:rPr>
        <w:t xml:space="preserve"> </w:t>
      </w:r>
      <w:r w:rsidR="003F3651" w:rsidRPr="003F3651">
        <w:rPr>
          <w:rFonts w:ascii="Times New Roman" w:hAnsi="Times New Roman" w:cs="Times New Roman"/>
          <w:sz w:val="24"/>
        </w:rPr>
        <w:t xml:space="preserve">[Электронный ресурс] // </w:t>
      </w:r>
      <w:r w:rsidR="00D20858" w:rsidRPr="003F3651">
        <w:rPr>
          <w:rFonts w:ascii="Times New Roman" w:hAnsi="Times New Roman" w:cs="Times New Roman"/>
          <w:sz w:val="24"/>
          <w:lang w:val="en-US"/>
        </w:rPr>
        <w:t>URL</w:t>
      </w:r>
      <w:r w:rsidR="00D20858" w:rsidRPr="003F3651">
        <w:rPr>
          <w:rFonts w:ascii="Times New Roman" w:hAnsi="Times New Roman" w:cs="Times New Roman"/>
          <w:sz w:val="24"/>
        </w:rPr>
        <w:t xml:space="preserve">: http://sudact.ru </w:t>
      </w:r>
      <w:r w:rsidR="003F3651" w:rsidRPr="003F3651">
        <w:rPr>
          <w:rFonts w:ascii="Times New Roman" w:hAnsi="Times New Roman" w:cs="Times New Roman"/>
          <w:sz w:val="24"/>
        </w:rPr>
        <w:t>(дата обращения: 21.11.2021)</w:t>
      </w:r>
    </w:p>
  </w:footnote>
  <w:footnote w:id="18">
    <w:p w:rsidR="003F3651" w:rsidRPr="003F3651" w:rsidRDefault="003F3651">
      <w:pPr>
        <w:pStyle w:val="a4"/>
        <w:rPr>
          <w:rFonts w:ascii="Times New Roman" w:hAnsi="Times New Roman" w:cs="Times New Roman"/>
          <w:sz w:val="24"/>
          <w:szCs w:val="24"/>
        </w:rPr>
      </w:pPr>
      <w:r w:rsidRPr="003F3651">
        <w:rPr>
          <w:rStyle w:val="a6"/>
          <w:rFonts w:ascii="Times New Roman" w:hAnsi="Times New Roman" w:cs="Times New Roman"/>
          <w:sz w:val="24"/>
          <w:szCs w:val="24"/>
        </w:rPr>
        <w:footnoteRef/>
      </w:r>
      <w:r w:rsidRPr="003F3651">
        <w:rPr>
          <w:rFonts w:ascii="Times New Roman" w:hAnsi="Times New Roman" w:cs="Times New Roman"/>
          <w:sz w:val="24"/>
          <w:szCs w:val="24"/>
        </w:rPr>
        <w:t xml:space="preserve"> Постановление Семнадцатого арбитражного апелляционного суда </w:t>
      </w:r>
      <w:r>
        <w:rPr>
          <w:rFonts w:ascii="Times New Roman" w:hAnsi="Times New Roman" w:cs="Times New Roman"/>
          <w:sz w:val="24"/>
          <w:szCs w:val="24"/>
        </w:rPr>
        <w:t xml:space="preserve">от 16.11.2015 </w:t>
      </w:r>
      <w:r w:rsidRPr="003F3651">
        <w:rPr>
          <w:rFonts w:ascii="Times New Roman" w:hAnsi="Times New Roman" w:cs="Times New Roman"/>
          <w:sz w:val="24"/>
        </w:rPr>
        <w:t>[</w:t>
      </w:r>
      <w:r w:rsidRPr="003F3651">
        <w:rPr>
          <w:rFonts w:ascii="Times New Roman" w:hAnsi="Times New Roman" w:cs="Times New Roman"/>
          <w:sz w:val="24"/>
          <w:szCs w:val="24"/>
        </w:rPr>
        <w:t>Электронный ресурс] // СПС «Гарант Образование» (дата обращения: 21.11.2021)</w:t>
      </w:r>
    </w:p>
  </w:footnote>
  <w:footnote w:id="19">
    <w:p w:rsidR="00026E84" w:rsidRPr="003F3651" w:rsidRDefault="00026E84">
      <w:pPr>
        <w:pStyle w:val="a4"/>
        <w:rPr>
          <w:rFonts w:ascii="Times New Roman" w:hAnsi="Times New Roman" w:cs="Times New Roman"/>
          <w:sz w:val="24"/>
        </w:rPr>
      </w:pPr>
      <w:r w:rsidRPr="003F3651">
        <w:rPr>
          <w:rStyle w:val="a6"/>
          <w:rFonts w:ascii="Times New Roman" w:hAnsi="Times New Roman" w:cs="Times New Roman"/>
          <w:sz w:val="24"/>
        </w:rPr>
        <w:footnoteRef/>
      </w:r>
      <w:r w:rsidRPr="003F3651">
        <w:rPr>
          <w:rFonts w:ascii="Times New Roman" w:hAnsi="Times New Roman" w:cs="Times New Roman"/>
          <w:sz w:val="24"/>
        </w:rPr>
        <w:t xml:space="preserve"> </w:t>
      </w:r>
      <w:r w:rsidR="003F3651" w:rsidRPr="003F3651">
        <w:rPr>
          <w:rFonts w:ascii="Times New Roman" w:hAnsi="Times New Roman" w:cs="Times New Roman"/>
          <w:sz w:val="24"/>
        </w:rPr>
        <w:t xml:space="preserve">Постановление Арбитражного суда Уральского округа от 03.03.2016 [Электронный ресурс] // </w:t>
      </w:r>
      <w:r w:rsidR="00D20858" w:rsidRPr="003F3651">
        <w:rPr>
          <w:rFonts w:ascii="Times New Roman" w:hAnsi="Times New Roman" w:cs="Times New Roman"/>
          <w:sz w:val="24"/>
          <w:lang w:val="en-US"/>
        </w:rPr>
        <w:t>URL</w:t>
      </w:r>
      <w:r w:rsidR="00D20858" w:rsidRPr="003F3651">
        <w:rPr>
          <w:rFonts w:ascii="Times New Roman" w:hAnsi="Times New Roman" w:cs="Times New Roman"/>
          <w:sz w:val="24"/>
        </w:rPr>
        <w:t xml:space="preserve">: http://sudact.ru </w:t>
      </w:r>
      <w:r w:rsidR="003F3651" w:rsidRPr="003F3651">
        <w:rPr>
          <w:rFonts w:ascii="Times New Roman" w:hAnsi="Times New Roman" w:cs="Times New Roman"/>
          <w:sz w:val="24"/>
        </w:rPr>
        <w:t>(дата обращения: 21.11.2021)</w:t>
      </w:r>
    </w:p>
  </w:footnote>
  <w:footnote w:id="20">
    <w:p w:rsidR="00D20858" w:rsidRPr="00D20858" w:rsidRDefault="00D20858">
      <w:pPr>
        <w:pStyle w:val="a4"/>
        <w:rPr>
          <w:rFonts w:ascii="Times New Roman" w:hAnsi="Times New Roman" w:cs="Times New Roman"/>
        </w:rPr>
      </w:pPr>
      <w:r w:rsidRPr="00D20858">
        <w:rPr>
          <w:rStyle w:val="a6"/>
          <w:rFonts w:ascii="Times New Roman" w:hAnsi="Times New Roman" w:cs="Times New Roman"/>
          <w:sz w:val="24"/>
        </w:rPr>
        <w:footnoteRef/>
      </w:r>
      <w:r w:rsidRPr="00D20858">
        <w:rPr>
          <w:rFonts w:ascii="Times New Roman" w:hAnsi="Times New Roman" w:cs="Times New Roman"/>
          <w:sz w:val="24"/>
        </w:rPr>
        <w:t xml:space="preserve"> Определение Верховного суда Российской Федерации от 11 апреля 2018 г. по делу № А72-15403/2015 [Электронный ресурс] // </w:t>
      </w:r>
      <w:r w:rsidRPr="003F3651">
        <w:rPr>
          <w:rFonts w:ascii="Times New Roman" w:hAnsi="Times New Roman" w:cs="Times New Roman"/>
          <w:sz w:val="24"/>
          <w:lang w:val="en-US"/>
        </w:rPr>
        <w:t>URL</w:t>
      </w:r>
      <w:r w:rsidRPr="003F3651">
        <w:rPr>
          <w:rFonts w:ascii="Times New Roman" w:hAnsi="Times New Roman" w:cs="Times New Roman"/>
          <w:sz w:val="24"/>
        </w:rPr>
        <w:t xml:space="preserve">: http://sudact.ru </w:t>
      </w:r>
      <w:r w:rsidRPr="00D20858">
        <w:rPr>
          <w:rFonts w:ascii="Times New Roman" w:hAnsi="Times New Roman" w:cs="Times New Roman"/>
          <w:sz w:val="24"/>
        </w:rPr>
        <w:t>(дата обращения: 22.11.2021)</w:t>
      </w:r>
    </w:p>
  </w:footnote>
  <w:footnote w:id="21">
    <w:p w:rsidR="004E7BB2" w:rsidRDefault="004E7BB2">
      <w:pPr>
        <w:pStyle w:val="a4"/>
      </w:pPr>
      <w:r w:rsidRPr="00D20858">
        <w:rPr>
          <w:rStyle w:val="a6"/>
          <w:rFonts w:ascii="Times New Roman" w:hAnsi="Times New Roman" w:cs="Times New Roman"/>
          <w:sz w:val="24"/>
        </w:rPr>
        <w:footnoteRef/>
      </w:r>
      <w:r w:rsidRPr="00D20858">
        <w:rPr>
          <w:rFonts w:ascii="Times New Roman" w:hAnsi="Times New Roman" w:cs="Times New Roman"/>
          <w:sz w:val="24"/>
        </w:rPr>
        <w:t xml:space="preserve"> </w:t>
      </w:r>
      <w:r w:rsidR="00D20858" w:rsidRPr="00D20858">
        <w:rPr>
          <w:rFonts w:ascii="Times New Roman" w:hAnsi="Times New Roman" w:cs="Times New Roman"/>
          <w:sz w:val="24"/>
        </w:rPr>
        <w:t>Определение Верховного Суда Российской Федерации от 26 апреля 2019 г. по делу № А31-3871/2017 [Электронный ресурс] // URL: http://sudact.ru (дата обращения: 22.11.2021</w:t>
      </w:r>
      <w:r w:rsidR="00D20858" w:rsidRPr="00D20858">
        <w:t>)</w:t>
      </w:r>
    </w:p>
  </w:footnote>
  <w:footnote w:id="22">
    <w:p w:rsidR="00D20858" w:rsidRPr="00E949A2" w:rsidRDefault="00D20858">
      <w:pPr>
        <w:pStyle w:val="a4"/>
        <w:rPr>
          <w:rFonts w:ascii="Times New Roman" w:hAnsi="Times New Roman" w:cs="Times New Roman"/>
        </w:rPr>
      </w:pPr>
      <w:r w:rsidRPr="00E949A2">
        <w:rPr>
          <w:rStyle w:val="a6"/>
          <w:rFonts w:ascii="Times New Roman" w:hAnsi="Times New Roman" w:cs="Times New Roman"/>
          <w:sz w:val="24"/>
        </w:rPr>
        <w:footnoteRef/>
      </w:r>
      <w:r w:rsidRPr="00E949A2">
        <w:rPr>
          <w:rFonts w:ascii="Times New Roman" w:hAnsi="Times New Roman" w:cs="Times New Roman"/>
          <w:sz w:val="24"/>
        </w:rPr>
        <w:t xml:space="preserve"> </w:t>
      </w:r>
      <w:r w:rsidR="00E949A2" w:rsidRPr="00E949A2">
        <w:rPr>
          <w:rFonts w:ascii="Times New Roman" w:hAnsi="Times New Roman" w:cs="Times New Roman"/>
          <w:sz w:val="24"/>
        </w:rPr>
        <w:t>Решение Арбитражного суда Костромской области от 2 февраля 2018 г. по делу N А31-3871/2017 [Электронный ресурс] // URL: http://sudact.ru (дата обращения: 22.11.2021)</w:t>
      </w:r>
    </w:p>
  </w:footnote>
  <w:footnote w:id="23">
    <w:p w:rsidR="00E949A2" w:rsidRPr="00E949A2" w:rsidRDefault="00E949A2">
      <w:pPr>
        <w:pStyle w:val="a4"/>
        <w:rPr>
          <w:rFonts w:ascii="Times New Roman" w:hAnsi="Times New Roman" w:cs="Times New Roman"/>
        </w:rPr>
      </w:pPr>
      <w:r w:rsidRPr="00E949A2">
        <w:rPr>
          <w:rStyle w:val="a6"/>
          <w:rFonts w:ascii="Times New Roman" w:hAnsi="Times New Roman" w:cs="Times New Roman"/>
          <w:sz w:val="24"/>
        </w:rPr>
        <w:footnoteRef/>
      </w:r>
      <w:r w:rsidRPr="00E949A2">
        <w:rPr>
          <w:rFonts w:ascii="Times New Roman" w:hAnsi="Times New Roman" w:cs="Times New Roman"/>
          <w:sz w:val="24"/>
        </w:rPr>
        <w:t xml:space="preserve"> Постановление Второго арбитражного апелляционного суда от 17 августа 2018 г. N 02АП-2407/18 [Электронный ресурс] // URL: http://sudact.ru (дата обращения: 22.11.2021)</w:t>
      </w:r>
    </w:p>
  </w:footnote>
  <w:footnote w:id="24">
    <w:p w:rsidR="00E949A2" w:rsidRPr="00E949A2" w:rsidRDefault="00E949A2">
      <w:pPr>
        <w:pStyle w:val="a4"/>
        <w:rPr>
          <w:rFonts w:ascii="Times New Roman" w:hAnsi="Times New Roman" w:cs="Times New Roman"/>
        </w:rPr>
      </w:pPr>
      <w:r w:rsidRPr="00E949A2">
        <w:rPr>
          <w:rStyle w:val="a6"/>
          <w:rFonts w:ascii="Times New Roman" w:hAnsi="Times New Roman" w:cs="Times New Roman"/>
          <w:sz w:val="24"/>
        </w:rPr>
        <w:footnoteRef/>
      </w:r>
      <w:r w:rsidRPr="00E949A2">
        <w:rPr>
          <w:rFonts w:ascii="Times New Roman" w:hAnsi="Times New Roman" w:cs="Times New Roman"/>
          <w:sz w:val="24"/>
        </w:rPr>
        <w:t xml:space="preserve"> Постановление Арбитражного суда Волго-Вятского округа от 24 января 2019 г. N Ф01-6021/18 по делу N А31-3871/2017 [Электронный ресурс] // URL: http://sudact.ru (дата обращения: 22.11.2021)  </w:t>
      </w:r>
    </w:p>
  </w:footnote>
  <w:footnote w:id="25">
    <w:p w:rsidR="00B33431" w:rsidRDefault="00B33431">
      <w:pPr>
        <w:pStyle w:val="a4"/>
      </w:pPr>
      <w:r w:rsidRPr="00E949A2">
        <w:rPr>
          <w:rStyle w:val="a6"/>
          <w:sz w:val="24"/>
        </w:rPr>
        <w:footnoteRef/>
      </w:r>
      <w:r w:rsidRPr="00E949A2">
        <w:rPr>
          <w:sz w:val="24"/>
        </w:rPr>
        <w:t xml:space="preserve"> </w:t>
      </w:r>
      <w:r w:rsidR="00E949A2" w:rsidRPr="00E949A2">
        <w:rPr>
          <w:rFonts w:ascii="Times New Roman" w:hAnsi="Times New Roman" w:cs="Times New Roman"/>
          <w:sz w:val="24"/>
        </w:rPr>
        <w:t>Определение Верховного Суда Российск</w:t>
      </w:r>
      <w:r w:rsidR="00E949A2">
        <w:rPr>
          <w:rFonts w:ascii="Times New Roman" w:hAnsi="Times New Roman" w:cs="Times New Roman"/>
          <w:sz w:val="24"/>
        </w:rPr>
        <w:t xml:space="preserve">ой Федерации от 9 августа 2021 </w:t>
      </w:r>
      <w:r w:rsidR="00E949A2" w:rsidRPr="00E949A2">
        <w:rPr>
          <w:rFonts w:ascii="Times New Roman" w:hAnsi="Times New Roman" w:cs="Times New Roman"/>
          <w:sz w:val="24"/>
        </w:rPr>
        <w:t>[Электронный ресурс] // URL: http://sudact.ru (дата обращения: 24.11.2021)</w:t>
      </w:r>
      <w:r w:rsidR="00E949A2" w:rsidRPr="00E949A2">
        <w:rPr>
          <w:sz w:val="24"/>
        </w:rPr>
        <w:t xml:space="preserve">  </w:t>
      </w:r>
    </w:p>
  </w:footnote>
  <w:footnote w:id="26">
    <w:p w:rsidR="00614634" w:rsidRPr="00E949A2" w:rsidRDefault="00614634">
      <w:pPr>
        <w:pStyle w:val="a4"/>
        <w:rPr>
          <w:rFonts w:ascii="Times New Roman" w:hAnsi="Times New Roman" w:cs="Times New Roman"/>
        </w:rPr>
      </w:pPr>
      <w:r w:rsidRPr="00E949A2">
        <w:rPr>
          <w:rStyle w:val="a6"/>
          <w:rFonts w:ascii="Times New Roman" w:hAnsi="Times New Roman" w:cs="Times New Roman"/>
          <w:sz w:val="24"/>
        </w:rPr>
        <w:footnoteRef/>
      </w:r>
      <w:r w:rsidRPr="00E949A2">
        <w:rPr>
          <w:rFonts w:ascii="Times New Roman" w:hAnsi="Times New Roman" w:cs="Times New Roman"/>
          <w:sz w:val="24"/>
        </w:rPr>
        <w:t xml:space="preserve"> </w:t>
      </w:r>
      <w:r w:rsidR="00E949A2">
        <w:rPr>
          <w:rFonts w:ascii="Times New Roman" w:hAnsi="Times New Roman" w:cs="Times New Roman"/>
          <w:sz w:val="24"/>
        </w:rPr>
        <w:t xml:space="preserve">Решение </w:t>
      </w:r>
      <w:r w:rsidR="00E949A2" w:rsidRPr="00E949A2">
        <w:rPr>
          <w:rFonts w:ascii="Times New Roman" w:hAnsi="Times New Roman" w:cs="Times New Roman"/>
          <w:sz w:val="24"/>
        </w:rPr>
        <w:t xml:space="preserve">Хозяйственного суда Автономной Республики Крым от 01.08.2005 по делу № 220/10980-2005 [Электронный ресурс] // URL: http://sudact.ru (дата обращения: 24.11.2021)  </w:t>
      </w:r>
    </w:p>
  </w:footnote>
  <w:footnote w:id="27">
    <w:p w:rsidR="00445C23" w:rsidRPr="00E949A2" w:rsidRDefault="00445C23">
      <w:pPr>
        <w:pStyle w:val="a4"/>
        <w:rPr>
          <w:rFonts w:ascii="Times New Roman" w:hAnsi="Times New Roman" w:cs="Times New Roman"/>
          <w:sz w:val="24"/>
        </w:rPr>
      </w:pPr>
      <w:r w:rsidRPr="00E949A2">
        <w:rPr>
          <w:rStyle w:val="a6"/>
          <w:rFonts w:ascii="Times New Roman" w:hAnsi="Times New Roman" w:cs="Times New Roman"/>
          <w:sz w:val="24"/>
        </w:rPr>
        <w:footnoteRef/>
      </w:r>
      <w:r w:rsidRPr="00E949A2">
        <w:rPr>
          <w:rFonts w:ascii="Times New Roman" w:hAnsi="Times New Roman" w:cs="Times New Roman"/>
          <w:sz w:val="24"/>
        </w:rPr>
        <w:t xml:space="preserve"> </w:t>
      </w:r>
      <w:r w:rsidR="00E949A2" w:rsidRPr="00E949A2">
        <w:rPr>
          <w:rFonts w:ascii="Times New Roman" w:hAnsi="Times New Roman" w:cs="Times New Roman"/>
          <w:sz w:val="24"/>
        </w:rPr>
        <w:t xml:space="preserve">Постановление Двадцать первого арбитражного апелляционного суда от 20.08.2020 по делу № 220/10980-2005 [Электронный ресурс] // URL: http://sudact.ru (дата обращения: 24.11.2021)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F1AE6"/>
    <w:multiLevelType w:val="hybridMultilevel"/>
    <w:tmpl w:val="298EB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EB600E"/>
    <w:multiLevelType w:val="hybridMultilevel"/>
    <w:tmpl w:val="2C701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211388"/>
    <w:multiLevelType w:val="hybridMultilevel"/>
    <w:tmpl w:val="4614D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C821EE"/>
    <w:multiLevelType w:val="multilevel"/>
    <w:tmpl w:val="BCFC7F1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22B24FC"/>
    <w:multiLevelType w:val="hybridMultilevel"/>
    <w:tmpl w:val="DE54D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61"/>
    <w:rsid w:val="0001413B"/>
    <w:rsid w:val="00026E84"/>
    <w:rsid w:val="00052093"/>
    <w:rsid w:val="000E5BEE"/>
    <w:rsid w:val="00100444"/>
    <w:rsid w:val="00110E0F"/>
    <w:rsid w:val="00117A0A"/>
    <w:rsid w:val="00122B06"/>
    <w:rsid w:val="00127DB6"/>
    <w:rsid w:val="00150FA8"/>
    <w:rsid w:val="00160BD8"/>
    <w:rsid w:val="00183145"/>
    <w:rsid w:val="001C7E9A"/>
    <w:rsid w:val="002213F7"/>
    <w:rsid w:val="00242A45"/>
    <w:rsid w:val="00297F51"/>
    <w:rsid w:val="002B36B2"/>
    <w:rsid w:val="002C7633"/>
    <w:rsid w:val="002E3229"/>
    <w:rsid w:val="002E6EFA"/>
    <w:rsid w:val="00302247"/>
    <w:rsid w:val="00372B30"/>
    <w:rsid w:val="003B28CA"/>
    <w:rsid w:val="003C79F9"/>
    <w:rsid w:val="003F3651"/>
    <w:rsid w:val="00403418"/>
    <w:rsid w:val="00406488"/>
    <w:rsid w:val="00415920"/>
    <w:rsid w:val="004244E9"/>
    <w:rsid w:val="0042728D"/>
    <w:rsid w:val="004417D8"/>
    <w:rsid w:val="00445C23"/>
    <w:rsid w:val="00453BC4"/>
    <w:rsid w:val="00461D9B"/>
    <w:rsid w:val="004C7592"/>
    <w:rsid w:val="004E2220"/>
    <w:rsid w:val="004E7BB2"/>
    <w:rsid w:val="00532124"/>
    <w:rsid w:val="00541545"/>
    <w:rsid w:val="005432CA"/>
    <w:rsid w:val="005445FB"/>
    <w:rsid w:val="0056182A"/>
    <w:rsid w:val="0056633A"/>
    <w:rsid w:val="005743D3"/>
    <w:rsid w:val="00575CAB"/>
    <w:rsid w:val="005768C1"/>
    <w:rsid w:val="00596096"/>
    <w:rsid w:val="005A4972"/>
    <w:rsid w:val="005B0778"/>
    <w:rsid w:val="005C5638"/>
    <w:rsid w:val="00614634"/>
    <w:rsid w:val="00664207"/>
    <w:rsid w:val="006812DF"/>
    <w:rsid w:val="00722788"/>
    <w:rsid w:val="00737C57"/>
    <w:rsid w:val="007B626D"/>
    <w:rsid w:val="007C5967"/>
    <w:rsid w:val="00820AD3"/>
    <w:rsid w:val="008229F9"/>
    <w:rsid w:val="00831116"/>
    <w:rsid w:val="008B57E5"/>
    <w:rsid w:val="008E2577"/>
    <w:rsid w:val="009028D5"/>
    <w:rsid w:val="00915498"/>
    <w:rsid w:val="00925171"/>
    <w:rsid w:val="00925397"/>
    <w:rsid w:val="009372F0"/>
    <w:rsid w:val="00977361"/>
    <w:rsid w:val="009853F3"/>
    <w:rsid w:val="009878AF"/>
    <w:rsid w:val="009B767E"/>
    <w:rsid w:val="009C5AD0"/>
    <w:rsid w:val="00A153A0"/>
    <w:rsid w:val="00A23B1A"/>
    <w:rsid w:val="00A55104"/>
    <w:rsid w:val="00AA6604"/>
    <w:rsid w:val="00AB033C"/>
    <w:rsid w:val="00AD624A"/>
    <w:rsid w:val="00B33431"/>
    <w:rsid w:val="00B47EFD"/>
    <w:rsid w:val="00B73522"/>
    <w:rsid w:val="00B87B51"/>
    <w:rsid w:val="00B97B48"/>
    <w:rsid w:val="00BA4DAE"/>
    <w:rsid w:val="00BA7588"/>
    <w:rsid w:val="00BB26F1"/>
    <w:rsid w:val="00BB7CB0"/>
    <w:rsid w:val="00BC69E1"/>
    <w:rsid w:val="00BD1675"/>
    <w:rsid w:val="00BF0E34"/>
    <w:rsid w:val="00BF7AD9"/>
    <w:rsid w:val="00C031DC"/>
    <w:rsid w:val="00C21DC1"/>
    <w:rsid w:val="00C75DC5"/>
    <w:rsid w:val="00CB15CE"/>
    <w:rsid w:val="00CD1DC4"/>
    <w:rsid w:val="00D02A0B"/>
    <w:rsid w:val="00D04A39"/>
    <w:rsid w:val="00D1529C"/>
    <w:rsid w:val="00D20858"/>
    <w:rsid w:val="00D233B8"/>
    <w:rsid w:val="00D37339"/>
    <w:rsid w:val="00D86186"/>
    <w:rsid w:val="00DA2710"/>
    <w:rsid w:val="00DF3ED0"/>
    <w:rsid w:val="00DF6779"/>
    <w:rsid w:val="00E011EA"/>
    <w:rsid w:val="00E04985"/>
    <w:rsid w:val="00E07040"/>
    <w:rsid w:val="00E77F88"/>
    <w:rsid w:val="00E91F7F"/>
    <w:rsid w:val="00E949A2"/>
    <w:rsid w:val="00EA1D2B"/>
    <w:rsid w:val="00EF4409"/>
    <w:rsid w:val="00F02AF6"/>
    <w:rsid w:val="00F55BB7"/>
    <w:rsid w:val="00F61493"/>
    <w:rsid w:val="00F70A1D"/>
    <w:rsid w:val="00F7457D"/>
    <w:rsid w:val="00F93381"/>
    <w:rsid w:val="00F94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D9BA0-90FE-4841-B423-6BB79207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D62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4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5C5638"/>
    <w:pPr>
      <w:spacing w:after="0" w:line="240" w:lineRule="auto"/>
    </w:pPr>
    <w:rPr>
      <w:sz w:val="20"/>
      <w:szCs w:val="20"/>
    </w:rPr>
  </w:style>
  <w:style w:type="character" w:customStyle="1" w:styleId="a5">
    <w:name w:val="Текст сноски Знак"/>
    <w:basedOn w:val="a0"/>
    <w:link w:val="a4"/>
    <w:uiPriority w:val="99"/>
    <w:semiHidden/>
    <w:rsid w:val="005C5638"/>
    <w:rPr>
      <w:sz w:val="20"/>
      <w:szCs w:val="20"/>
    </w:rPr>
  </w:style>
  <w:style w:type="character" w:styleId="a6">
    <w:name w:val="footnote reference"/>
    <w:basedOn w:val="a0"/>
    <w:uiPriority w:val="99"/>
    <w:semiHidden/>
    <w:unhideWhenUsed/>
    <w:rsid w:val="005C5638"/>
    <w:rPr>
      <w:vertAlign w:val="superscript"/>
    </w:rPr>
  </w:style>
  <w:style w:type="paragraph" w:styleId="a7">
    <w:name w:val="header"/>
    <w:basedOn w:val="a"/>
    <w:link w:val="a8"/>
    <w:uiPriority w:val="99"/>
    <w:unhideWhenUsed/>
    <w:rsid w:val="003B28C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B28CA"/>
  </w:style>
  <w:style w:type="paragraph" w:styleId="a9">
    <w:name w:val="footer"/>
    <w:basedOn w:val="a"/>
    <w:link w:val="aa"/>
    <w:uiPriority w:val="99"/>
    <w:unhideWhenUsed/>
    <w:rsid w:val="003B28C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B28CA"/>
  </w:style>
  <w:style w:type="character" w:customStyle="1" w:styleId="20">
    <w:name w:val="Заголовок 2 Знак"/>
    <w:basedOn w:val="a0"/>
    <w:link w:val="2"/>
    <w:uiPriority w:val="9"/>
    <w:rsid w:val="00AD624A"/>
    <w:rPr>
      <w:rFonts w:ascii="Times New Roman" w:eastAsia="Times New Roman" w:hAnsi="Times New Roman" w:cs="Times New Roman"/>
      <w:b/>
      <w:bCs/>
      <w:sz w:val="36"/>
      <w:szCs w:val="36"/>
      <w:lang w:eastAsia="ru-RU"/>
    </w:rPr>
  </w:style>
  <w:style w:type="paragraph" w:customStyle="1" w:styleId="s1">
    <w:name w:val="s_1"/>
    <w:basedOn w:val="a"/>
    <w:rsid w:val="00EA1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EA1D2B"/>
    <w:rPr>
      <w:color w:val="0000FF"/>
      <w:u w:val="single"/>
    </w:rPr>
  </w:style>
  <w:style w:type="character" w:styleId="ac">
    <w:name w:val="Emphasis"/>
    <w:basedOn w:val="a0"/>
    <w:uiPriority w:val="20"/>
    <w:qFormat/>
    <w:rsid w:val="00EA1D2B"/>
    <w:rPr>
      <w:i/>
      <w:iCs/>
    </w:rPr>
  </w:style>
  <w:style w:type="paragraph" w:styleId="ad">
    <w:name w:val="List Paragraph"/>
    <w:basedOn w:val="a"/>
    <w:uiPriority w:val="34"/>
    <w:qFormat/>
    <w:rsid w:val="000E5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9640">
      <w:bodyDiv w:val="1"/>
      <w:marLeft w:val="0"/>
      <w:marRight w:val="0"/>
      <w:marTop w:val="0"/>
      <w:marBottom w:val="0"/>
      <w:divBdr>
        <w:top w:val="none" w:sz="0" w:space="0" w:color="auto"/>
        <w:left w:val="none" w:sz="0" w:space="0" w:color="auto"/>
        <w:bottom w:val="none" w:sz="0" w:space="0" w:color="auto"/>
        <w:right w:val="none" w:sz="0" w:space="0" w:color="auto"/>
      </w:divBdr>
    </w:div>
    <w:div w:id="902301286">
      <w:bodyDiv w:val="1"/>
      <w:marLeft w:val="0"/>
      <w:marRight w:val="0"/>
      <w:marTop w:val="0"/>
      <w:marBottom w:val="0"/>
      <w:divBdr>
        <w:top w:val="none" w:sz="0" w:space="0" w:color="auto"/>
        <w:left w:val="none" w:sz="0" w:space="0" w:color="auto"/>
        <w:bottom w:val="none" w:sz="0" w:space="0" w:color="auto"/>
        <w:right w:val="none" w:sz="0" w:space="0" w:color="auto"/>
      </w:divBdr>
    </w:div>
    <w:div w:id="1170175202">
      <w:bodyDiv w:val="1"/>
      <w:marLeft w:val="0"/>
      <w:marRight w:val="0"/>
      <w:marTop w:val="0"/>
      <w:marBottom w:val="0"/>
      <w:divBdr>
        <w:top w:val="none" w:sz="0" w:space="0" w:color="auto"/>
        <w:left w:val="none" w:sz="0" w:space="0" w:color="auto"/>
        <w:bottom w:val="none" w:sz="0" w:space="0" w:color="auto"/>
        <w:right w:val="none" w:sz="0" w:space="0" w:color="auto"/>
      </w:divBdr>
    </w:div>
    <w:div w:id="1340308231">
      <w:bodyDiv w:val="1"/>
      <w:marLeft w:val="0"/>
      <w:marRight w:val="0"/>
      <w:marTop w:val="0"/>
      <w:marBottom w:val="0"/>
      <w:divBdr>
        <w:top w:val="none" w:sz="0" w:space="0" w:color="auto"/>
        <w:left w:val="none" w:sz="0" w:space="0" w:color="auto"/>
        <w:bottom w:val="none" w:sz="0" w:space="0" w:color="auto"/>
        <w:right w:val="none" w:sz="0" w:space="0" w:color="auto"/>
      </w:divBdr>
    </w:div>
    <w:div w:id="1386221847">
      <w:bodyDiv w:val="1"/>
      <w:marLeft w:val="0"/>
      <w:marRight w:val="0"/>
      <w:marTop w:val="0"/>
      <w:marBottom w:val="0"/>
      <w:divBdr>
        <w:top w:val="none" w:sz="0" w:space="0" w:color="auto"/>
        <w:left w:val="none" w:sz="0" w:space="0" w:color="auto"/>
        <w:bottom w:val="none" w:sz="0" w:space="0" w:color="auto"/>
        <w:right w:val="none" w:sz="0" w:space="0" w:color="auto"/>
      </w:divBdr>
      <w:divsChild>
        <w:div w:id="109395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6935468">
      <w:bodyDiv w:val="1"/>
      <w:marLeft w:val="0"/>
      <w:marRight w:val="0"/>
      <w:marTop w:val="0"/>
      <w:marBottom w:val="0"/>
      <w:divBdr>
        <w:top w:val="none" w:sz="0" w:space="0" w:color="auto"/>
        <w:left w:val="none" w:sz="0" w:space="0" w:color="auto"/>
        <w:bottom w:val="none" w:sz="0" w:space="0" w:color="auto"/>
        <w:right w:val="none" w:sz="0" w:space="0" w:color="auto"/>
      </w:divBdr>
    </w:div>
    <w:div w:id="1579055435">
      <w:bodyDiv w:val="1"/>
      <w:marLeft w:val="0"/>
      <w:marRight w:val="0"/>
      <w:marTop w:val="0"/>
      <w:marBottom w:val="0"/>
      <w:divBdr>
        <w:top w:val="none" w:sz="0" w:space="0" w:color="auto"/>
        <w:left w:val="none" w:sz="0" w:space="0" w:color="auto"/>
        <w:bottom w:val="none" w:sz="0" w:space="0" w:color="auto"/>
        <w:right w:val="none" w:sz="0" w:space="0" w:color="auto"/>
      </w:divBdr>
    </w:div>
    <w:div w:id="193412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36014-5923-4133-8BED-5BE060EB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1</Pages>
  <Words>9078</Words>
  <Characters>51751</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Ульяна Рябчикова</dc:creator>
  <cp:keywords/>
  <dc:description/>
  <cp:lastModifiedBy>Ульяна Рябчикова</cp:lastModifiedBy>
  <cp:revision>35</cp:revision>
  <dcterms:created xsi:type="dcterms:W3CDTF">2021-11-19T12:23:00Z</dcterms:created>
  <dcterms:modified xsi:type="dcterms:W3CDTF">2021-12-05T11:54:00Z</dcterms:modified>
</cp:coreProperties>
</file>