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03" w:rsidRPr="00A73D03" w:rsidRDefault="00A73D03" w:rsidP="00CB7A8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МИНИСТЕРСТВО ОБРАЗОВАНИЯ НАУКИ</w:t>
      </w:r>
    </w:p>
    <w:p w:rsidR="00A73D03" w:rsidRPr="00A73D03" w:rsidRDefault="00A73D03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3D03" w:rsidRPr="00A73D03" w:rsidRDefault="00A73D03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</w:t>
      </w:r>
    </w:p>
    <w:p w:rsidR="00A73D03" w:rsidRPr="00A73D03" w:rsidRDefault="00A73D03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Факультет иностранных языков и международной коммуникации</w:t>
      </w:r>
    </w:p>
    <w:p w:rsidR="00A73D03" w:rsidRPr="00A73D03" w:rsidRDefault="00A73D03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Направление «Лингвистика»</w:t>
      </w:r>
    </w:p>
    <w:p w:rsidR="00A73D03" w:rsidRPr="00A73D03" w:rsidRDefault="00A73D03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Кафедра английского языка</w:t>
      </w:r>
    </w:p>
    <w:p w:rsidR="00A73D03" w:rsidRPr="00A73D03" w:rsidRDefault="00A73D03" w:rsidP="00CB7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D03" w:rsidRPr="00A73D03" w:rsidRDefault="00A73D03" w:rsidP="00CB7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D03" w:rsidRPr="00A73D03" w:rsidRDefault="00A73D03" w:rsidP="00CB7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D03" w:rsidRPr="00A73D03" w:rsidRDefault="00A73D03" w:rsidP="00CB7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D03" w:rsidRPr="00A73D03" w:rsidRDefault="00A73D03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РЕФЕРАТ</w:t>
      </w:r>
    </w:p>
    <w:p w:rsidR="00A73D03" w:rsidRPr="00A73D03" w:rsidRDefault="00A73D03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Аннотированные корпуса»</w:t>
      </w:r>
    </w:p>
    <w:p w:rsidR="00A73D03" w:rsidRPr="00A73D03" w:rsidRDefault="00A73D03" w:rsidP="00CB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 xml:space="preserve"> </w:t>
      </w:r>
      <w:r w:rsidRPr="00A73D03">
        <w:rPr>
          <w:rFonts w:ascii="Times New Roman" w:hAnsi="Times New Roman" w:cs="Times New Roman"/>
          <w:sz w:val="28"/>
          <w:szCs w:val="28"/>
        </w:rPr>
        <w:tab/>
      </w:r>
    </w:p>
    <w:p w:rsidR="00A73D03" w:rsidRPr="00A73D03" w:rsidRDefault="00A73D03" w:rsidP="00CB7A89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73D03" w:rsidRPr="00A73D03" w:rsidRDefault="00A73D03" w:rsidP="00CB7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D03" w:rsidRPr="00A73D03" w:rsidRDefault="00A73D03" w:rsidP="00CB7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Выполнила:</w:t>
      </w:r>
    </w:p>
    <w:p w:rsidR="00A73D03" w:rsidRPr="00A73D03" w:rsidRDefault="00A73D03" w:rsidP="00CB7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 xml:space="preserve">студентка 1 курса группы 13 </w:t>
      </w:r>
    </w:p>
    <w:p w:rsidR="00A73D03" w:rsidRPr="00A73D03" w:rsidRDefault="00A73D03" w:rsidP="00CB7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дневного отделения</w:t>
      </w:r>
    </w:p>
    <w:p w:rsidR="00A73D03" w:rsidRPr="00A73D03" w:rsidRDefault="00A73D03" w:rsidP="00CB7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Кулакова Полина Дмитриевна</w:t>
      </w:r>
    </w:p>
    <w:p w:rsidR="00A73D03" w:rsidRPr="00A73D03" w:rsidRDefault="00A73D03" w:rsidP="00CB7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ab/>
      </w:r>
    </w:p>
    <w:p w:rsidR="00A73D03" w:rsidRPr="00A73D03" w:rsidRDefault="00A73D03" w:rsidP="00CB7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ab/>
        <w:t xml:space="preserve">Проверила: </w:t>
      </w:r>
    </w:p>
    <w:p w:rsidR="00A73D03" w:rsidRPr="00A73D03" w:rsidRDefault="00A73D03" w:rsidP="00CB7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к.ф.н., доцент,</w:t>
      </w:r>
    </w:p>
    <w:p w:rsidR="00A73D03" w:rsidRPr="00A73D03" w:rsidRDefault="00A73D03" w:rsidP="00CB7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доцент кафедры английского языка</w:t>
      </w:r>
    </w:p>
    <w:p w:rsidR="00A73D03" w:rsidRPr="00A73D03" w:rsidRDefault="00A73D03" w:rsidP="00CB7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Е.М. Масленникова</w:t>
      </w:r>
    </w:p>
    <w:p w:rsidR="00A73D03" w:rsidRDefault="00A73D03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649" w:rsidRDefault="00F93649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649" w:rsidRDefault="00F93649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649" w:rsidRDefault="00F93649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649" w:rsidRDefault="00F93649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649" w:rsidRDefault="00F93649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649" w:rsidRDefault="00F93649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649" w:rsidRDefault="00F93649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649" w:rsidRDefault="00F93649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649" w:rsidRDefault="00F93649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649" w:rsidRDefault="00F93649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649" w:rsidRDefault="00F93649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649" w:rsidRDefault="00F93649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D03" w:rsidRPr="00A73D03" w:rsidRDefault="00A73D03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ТВЕРЬ</w:t>
      </w:r>
    </w:p>
    <w:p w:rsidR="00A73D03" w:rsidRDefault="00A73D03" w:rsidP="00CB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D03">
        <w:rPr>
          <w:rFonts w:ascii="Times New Roman" w:hAnsi="Times New Roman" w:cs="Times New Roman"/>
          <w:sz w:val="28"/>
          <w:szCs w:val="28"/>
        </w:rPr>
        <w:t>2021</w:t>
      </w:r>
    </w:p>
    <w:p w:rsidR="00CB7A89" w:rsidRDefault="00CB7A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02E02" w:rsidRPr="00CB7A89" w:rsidRDefault="00802E02" w:rsidP="00CB7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A8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9"/>
      </w:tblGrid>
      <w:tr w:rsidR="00A73D03" w:rsidTr="00142E3A">
        <w:tc>
          <w:tcPr>
            <w:tcW w:w="9067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142E3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</w:t>
            </w:r>
            <w:proofErr w:type="gramStart"/>
            <w:r w:rsidR="00142E3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69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D03" w:rsidTr="00142E3A">
        <w:tc>
          <w:tcPr>
            <w:tcW w:w="9067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аннотированные корпуса</w:t>
            </w:r>
            <w:r w:rsidR="00142E3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…………………………………………...</w:t>
            </w:r>
          </w:p>
        </w:tc>
        <w:tc>
          <w:tcPr>
            <w:tcW w:w="669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D03" w:rsidTr="00142E3A">
        <w:tc>
          <w:tcPr>
            <w:tcW w:w="9067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174">
              <w:rPr>
                <w:rFonts w:ascii="Times New Roman" w:hAnsi="Times New Roman" w:cs="Times New Roman"/>
                <w:sz w:val="28"/>
                <w:szCs w:val="28"/>
              </w:rPr>
              <w:t>Хельсинкский аннотированный корпус (ХАНКО)</w:t>
            </w:r>
            <w:r w:rsidR="00142E3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</w:t>
            </w:r>
          </w:p>
        </w:tc>
        <w:tc>
          <w:tcPr>
            <w:tcW w:w="669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D03" w:rsidTr="00142E3A">
        <w:tc>
          <w:tcPr>
            <w:tcW w:w="9067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174">
              <w:rPr>
                <w:rFonts w:ascii="Times New Roman" w:hAnsi="Times New Roman" w:cs="Times New Roman"/>
                <w:sz w:val="28"/>
                <w:szCs w:val="28"/>
              </w:rPr>
              <w:t>Тюбингенский</w:t>
            </w:r>
            <w:proofErr w:type="spellEnd"/>
            <w:r w:rsidRPr="007E7174">
              <w:rPr>
                <w:rFonts w:ascii="Times New Roman" w:hAnsi="Times New Roman" w:cs="Times New Roman"/>
                <w:sz w:val="28"/>
                <w:szCs w:val="28"/>
              </w:rPr>
              <w:t xml:space="preserve"> корпус (ТК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42E3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669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D03" w:rsidTr="00142E3A">
        <w:tc>
          <w:tcPr>
            <w:tcW w:w="9067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174">
              <w:rPr>
                <w:rFonts w:ascii="Times New Roman" w:hAnsi="Times New Roman" w:cs="Times New Roman"/>
                <w:sz w:val="28"/>
                <w:szCs w:val="28"/>
              </w:rPr>
              <w:t>Корпус газетных текстов (КГТ)</w:t>
            </w:r>
            <w:r w:rsidR="00142E3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69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D03" w:rsidTr="00142E3A">
        <w:tc>
          <w:tcPr>
            <w:tcW w:w="9067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17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142E3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</w:t>
            </w:r>
          </w:p>
        </w:tc>
        <w:tc>
          <w:tcPr>
            <w:tcW w:w="669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3D03" w:rsidTr="00142E3A">
        <w:tc>
          <w:tcPr>
            <w:tcW w:w="9067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6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142E3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…………………………………………………………...</w:t>
            </w:r>
          </w:p>
        </w:tc>
        <w:tc>
          <w:tcPr>
            <w:tcW w:w="669" w:type="dxa"/>
          </w:tcPr>
          <w:p w:rsidR="00A73D03" w:rsidRDefault="00A73D03" w:rsidP="00CB7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42E3A" w:rsidRDefault="00142E3A" w:rsidP="00CB7A89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7A89" w:rsidRPr="00CB7A89" w:rsidRDefault="00CB7A89" w:rsidP="00CB7A89">
      <w:pPr>
        <w:spacing w:after="0"/>
        <w:ind w:left="284" w:right="3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8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27D93" w:rsidRPr="00657626" w:rsidRDefault="00D27D93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На протяжении многих лет русский язык оставался одним из немногих крупнейших языков, не имеющих собственного корпуса текстов, доступного для исследователей всего мира. Между тем в последнее время, когда появление корпусов привело к существенным изменениям исследовательских практик, если не к серьезным сдвигам в осознании феномена языка [</w:t>
      </w:r>
      <w:r w:rsidRPr="00657626">
        <w:rPr>
          <w:rFonts w:ascii="Times New Roman" w:hAnsi="Times New Roman" w:cs="Times New Roman"/>
          <w:sz w:val="28"/>
          <w:szCs w:val="28"/>
          <w:lang w:val="en-US"/>
        </w:rPr>
        <w:t>Fillmore</w:t>
      </w:r>
      <w:r w:rsidRPr="00657626">
        <w:rPr>
          <w:rFonts w:ascii="Times New Roman" w:hAnsi="Times New Roman" w:cs="Times New Roman"/>
          <w:sz w:val="28"/>
          <w:szCs w:val="28"/>
        </w:rPr>
        <w:t xml:space="preserve"> 1992], необходимость создания корпуса русских текстов была ясно осознана как российскими, так и зарубежными лингвистами. Неудивительно, что почти одновременно в разных странах возникли научные проекты по разработке корпусов русского языка для размещения в Интернете.</w:t>
      </w:r>
    </w:p>
    <w:p w:rsidR="00D27D93" w:rsidRPr="00657626" w:rsidRDefault="00D27D93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 xml:space="preserve">В 1999 г. в университете г. Тюбинген (Германия) началась работа над корпусом, в основу которого лег </w:t>
      </w:r>
      <w:proofErr w:type="spellStart"/>
      <w:r w:rsidRPr="00657626">
        <w:rPr>
          <w:rFonts w:ascii="Times New Roman" w:hAnsi="Times New Roman" w:cs="Times New Roman"/>
          <w:sz w:val="28"/>
          <w:szCs w:val="28"/>
        </w:rPr>
        <w:t>Уппсальский</w:t>
      </w:r>
      <w:proofErr w:type="spellEnd"/>
      <w:r w:rsidRPr="00657626">
        <w:rPr>
          <w:rFonts w:ascii="Times New Roman" w:hAnsi="Times New Roman" w:cs="Times New Roman"/>
          <w:sz w:val="28"/>
          <w:szCs w:val="28"/>
        </w:rPr>
        <w:t xml:space="preserve"> корпус русских текстов. В Лаборатории общей и компьютерной лексикологии и лексикографии филологического факультета МГУ с 2000 г. создается Корпус текстов русских газет конца ХХ века. Через год на Отделении славянских и балтийских языков и литератур Хельсинкского университета началась разработка Хельсинкского аннотированного корпуса ХАНКО. Почти одновременно в рамках программы РАН «Филология и информатика» стартовал проект по созданию Национального корпуса русского языка.</w:t>
      </w:r>
    </w:p>
    <w:p w:rsidR="00E929DD" w:rsidRPr="00657626" w:rsidRDefault="00D27D93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Конечно, существующие русские корпуса не исчерпываются вышеперечисленными ресурсами. Самым известным корпусом</w:t>
      </w:r>
      <w:r w:rsidR="00E929DD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 xml:space="preserve">русского языка долгие годы оставался уже упомянутый </w:t>
      </w:r>
      <w:proofErr w:type="spellStart"/>
      <w:r w:rsidRPr="00657626">
        <w:rPr>
          <w:rFonts w:ascii="Times New Roman" w:hAnsi="Times New Roman" w:cs="Times New Roman"/>
          <w:sz w:val="28"/>
          <w:szCs w:val="28"/>
        </w:rPr>
        <w:t>Уппсальский</w:t>
      </w:r>
      <w:proofErr w:type="spellEnd"/>
      <w:r w:rsidRPr="00657626">
        <w:rPr>
          <w:rFonts w:ascii="Times New Roman" w:hAnsi="Times New Roman" w:cs="Times New Roman"/>
          <w:sz w:val="28"/>
          <w:szCs w:val="28"/>
        </w:rPr>
        <w:t xml:space="preserve"> корпус, созданный шведскими русистами. В первоначальном</w:t>
      </w:r>
      <w:r w:rsidR="00E929DD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 xml:space="preserve">виде его объем составлял 1 млн. словоупотреблений, в нем отсутствовала </w:t>
      </w:r>
      <w:proofErr w:type="spellStart"/>
      <w:r w:rsidRPr="00657626">
        <w:rPr>
          <w:rFonts w:ascii="Times New Roman" w:hAnsi="Times New Roman" w:cs="Times New Roman"/>
          <w:sz w:val="28"/>
          <w:szCs w:val="28"/>
        </w:rPr>
        <w:t>лемматизация</w:t>
      </w:r>
      <w:proofErr w:type="spellEnd"/>
      <w:r w:rsidRPr="00657626">
        <w:rPr>
          <w:rFonts w:ascii="Times New Roman" w:hAnsi="Times New Roman" w:cs="Times New Roman"/>
          <w:sz w:val="28"/>
          <w:szCs w:val="28"/>
        </w:rPr>
        <w:t xml:space="preserve"> и морфологическая разметка. Тем самым ни</w:t>
      </w:r>
      <w:r w:rsidR="00E929DD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по размеру, ни по составу информации, которой снабжены тексты,</w:t>
      </w:r>
      <w:r w:rsidR="00E929DD" w:rsidRPr="00657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626">
        <w:rPr>
          <w:rFonts w:ascii="Times New Roman" w:hAnsi="Times New Roman" w:cs="Times New Roman"/>
          <w:sz w:val="28"/>
          <w:szCs w:val="28"/>
        </w:rPr>
        <w:t>Уппсальский</w:t>
      </w:r>
      <w:proofErr w:type="spellEnd"/>
      <w:r w:rsidRPr="00657626">
        <w:rPr>
          <w:rFonts w:ascii="Times New Roman" w:hAnsi="Times New Roman" w:cs="Times New Roman"/>
          <w:sz w:val="28"/>
          <w:szCs w:val="28"/>
        </w:rPr>
        <w:t xml:space="preserve"> корпус, к сожалению, не отвечает современным</w:t>
      </w:r>
      <w:r w:rsidR="00E929DD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стандартам составления корпусов. Во многом именно осознание</w:t>
      </w:r>
      <w:r w:rsidR="00E929DD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его недостаточности для адекватного представления языка, ограниченной применимости для лингвистических исследований, а</w:t>
      </w:r>
      <w:r w:rsidR="00E929DD" w:rsidRPr="00657626">
        <w:rPr>
          <w:rFonts w:ascii="Times New Roman" w:hAnsi="Times New Roman" w:cs="Times New Roman"/>
          <w:sz w:val="28"/>
          <w:szCs w:val="28"/>
        </w:rPr>
        <w:t xml:space="preserve"> также устарелости материалов привело к активизации работ по созданию альтернативных корпусов. Из других проектов, предшествовавших эре интернет-корпусов, следует упомянуть Машинный фонд русского языка, создававшийся с конца 1980-х гг. под руководством В. М. Андрющенко и А. П. Ершова [Андрющенко 1989]. Хотя проект не был завершен и не привел к разработке представительного корпуса, в его рамках были собраны коллекции текстов разного типа. К проектам недавнего времени относятся корпус текстов по современной публицистике (1990-е гг.), создававшийся в Отделе экспериментально лексикографии Института русского языка А. Н. Барановым, М. Н. Михайловым и Г. О. Сидоровым [1998], параллельный русско-финский корпус в университете г. Тампере в. Финляндии, разрабатываемый М. Н. Михайловым и Х. </w:t>
      </w:r>
      <w:proofErr w:type="spellStart"/>
      <w:r w:rsidR="00E929DD" w:rsidRPr="00657626">
        <w:rPr>
          <w:rFonts w:ascii="Times New Roman" w:hAnsi="Times New Roman" w:cs="Times New Roman"/>
          <w:sz w:val="28"/>
          <w:szCs w:val="28"/>
        </w:rPr>
        <w:t>Томмолой</w:t>
      </w:r>
      <w:proofErr w:type="spellEnd"/>
      <w:r w:rsidR="00E929DD" w:rsidRPr="00657626">
        <w:rPr>
          <w:rFonts w:ascii="Times New Roman" w:hAnsi="Times New Roman" w:cs="Times New Roman"/>
          <w:sz w:val="28"/>
          <w:szCs w:val="28"/>
        </w:rPr>
        <w:t xml:space="preserve"> [Михайлов 2003], а также корпус СПБГУ, создаваемый под руководством В. Б. </w:t>
      </w:r>
      <w:proofErr w:type="spellStart"/>
      <w:r w:rsidR="00E929DD" w:rsidRPr="00657626">
        <w:rPr>
          <w:rFonts w:ascii="Times New Roman" w:hAnsi="Times New Roman" w:cs="Times New Roman"/>
          <w:sz w:val="28"/>
          <w:szCs w:val="28"/>
        </w:rPr>
        <w:t>Касевича</w:t>
      </w:r>
      <w:proofErr w:type="spellEnd"/>
      <w:r w:rsidR="00E929DD" w:rsidRPr="00657626">
        <w:rPr>
          <w:rFonts w:ascii="Times New Roman" w:hAnsi="Times New Roman" w:cs="Times New Roman"/>
          <w:sz w:val="28"/>
          <w:szCs w:val="28"/>
        </w:rPr>
        <w:t xml:space="preserve"> [Венцов, </w:t>
      </w:r>
      <w:proofErr w:type="spellStart"/>
      <w:r w:rsidR="00E929DD" w:rsidRPr="00657626">
        <w:rPr>
          <w:rFonts w:ascii="Times New Roman" w:hAnsi="Times New Roman" w:cs="Times New Roman"/>
          <w:sz w:val="28"/>
          <w:szCs w:val="28"/>
        </w:rPr>
        <w:t>Касевич</w:t>
      </w:r>
      <w:proofErr w:type="spellEnd"/>
      <w:r w:rsidR="00E929DD" w:rsidRPr="00657626">
        <w:rPr>
          <w:rFonts w:ascii="Times New Roman" w:hAnsi="Times New Roman" w:cs="Times New Roman"/>
          <w:sz w:val="28"/>
          <w:szCs w:val="28"/>
        </w:rPr>
        <w:t xml:space="preserve"> 1998]. Указанные корпуса не являются доступными для широкого круга пользователей, информацию об их исследовательском потенциале, их характеристики можно извлечь пока только из созданных разработчиками описаний.</w:t>
      </w:r>
    </w:p>
    <w:p w:rsidR="00E929DD" w:rsidRPr="00657626" w:rsidRDefault="00E929DD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В реферате рассматриваются существующие общедоступные корпуса современного русского языка, сведения о которых, как мне кажется, представляют наибольший практический интерес для исследователей языка и всех интересующихся теми или иными аспектами его функционирования (в реферате не учитываются 2 диахронических текста, которые, в силу своих особенностей, обладают целым рядом отличий).</w:t>
      </w:r>
    </w:p>
    <w:p w:rsidR="00E929DD" w:rsidRPr="00657626" w:rsidRDefault="00E929DD" w:rsidP="00CB7A89">
      <w:pPr>
        <w:spacing w:after="12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Кроме НКРЯ, это следующие корпуса: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E929DD" w:rsidRPr="00CB7A89" w:rsidTr="00CB7A89">
        <w:trPr>
          <w:jc w:val="center"/>
        </w:trPr>
        <w:tc>
          <w:tcPr>
            <w:tcW w:w="4672" w:type="dxa"/>
          </w:tcPr>
          <w:p w:rsidR="00E929DD" w:rsidRPr="00CB7A89" w:rsidRDefault="007D2CAA" w:rsidP="00CB7A89">
            <w:pPr>
              <w:ind w:left="284"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9">
              <w:rPr>
                <w:rFonts w:ascii="Times New Roman" w:hAnsi="Times New Roman" w:cs="Times New Roman"/>
                <w:sz w:val="24"/>
                <w:szCs w:val="24"/>
              </w:rPr>
              <w:t>Хельсинский аннотированный корпус (ХАНКО)</w:t>
            </w:r>
          </w:p>
        </w:tc>
        <w:tc>
          <w:tcPr>
            <w:tcW w:w="4673" w:type="dxa"/>
          </w:tcPr>
          <w:p w:rsidR="00E929DD" w:rsidRPr="00CB7A89" w:rsidRDefault="007D2CAA" w:rsidP="00CB7A89">
            <w:pPr>
              <w:ind w:left="284" w:right="39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 www. ling.helsinki.fi/</w:t>
            </w:r>
            <w:proofErr w:type="spellStart"/>
            <w:r w:rsidRPr="00CB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projectsIhancol</w:t>
            </w:r>
            <w:proofErr w:type="spellEnd"/>
          </w:p>
        </w:tc>
      </w:tr>
      <w:tr w:rsidR="00E929DD" w:rsidRPr="00CB7A89" w:rsidTr="00CB7A89">
        <w:trPr>
          <w:jc w:val="center"/>
        </w:trPr>
        <w:tc>
          <w:tcPr>
            <w:tcW w:w="4672" w:type="dxa"/>
          </w:tcPr>
          <w:p w:rsidR="00E929DD" w:rsidRPr="00CB7A89" w:rsidRDefault="007D2CAA" w:rsidP="00CB7A89">
            <w:pPr>
              <w:ind w:left="284"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89">
              <w:rPr>
                <w:rFonts w:ascii="Times New Roman" w:hAnsi="Times New Roman" w:cs="Times New Roman"/>
                <w:sz w:val="24"/>
                <w:szCs w:val="24"/>
              </w:rPr>
              <w:t>Тюбингенский</w:t>
            </w:r>
            <w:proofErr w:type="spellEnd"/>
            <w:r w:rsidRPr="00CB7A89">
              <w:rPr>
                <w:rFonts w:ascii="Times New Roman" w:hAnsi="Times New Roman" w:cs="Times New Roman"/>
                <w:sz w:val="24"/>
                <w:szCs w:val="24"/>
              </w:rPr>
              <w:t xml:space="preserve"> корпус русского языка (ТК)</w:t>
            </w:r>
          </w:p>
        </w:tc>
        <w:tc>
          <w:tcPr>
            <w:tcW w:w="4673" w:type="dxa"/>
          </w:tcPr>
          <w:p w:rsidR="007D2CAA" w:rsidRPr="00CB7A89" w:rsidRDefault="007D2CAA" w:rsidP="00CB7A89">
            <w:pPr>
              <w:ind w:left="284"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A89">
              <w:rPr>
                <w:rFonts w:ascii="Times New Roman" w:hAnsi="Times New Roman" w:cs="Times New Roman"/>
                <w:sz w:val="24"/>
                <w:szCs w:val="24"/>
              </w:rPr>
              <w:t>hipyiwww.stbaTuni</w:t>
            </w:r>
            <w:proofErr w:type="spellEnd"/>
            <w:proofErr w:type="gramEnd"/>
          </w:p>
          <w:p w:rsidR="00E929DD" w:rsidRPr="00CB7A89" w:rsidRDefault="007D2CAA" w:rsidP="00CB7A89">
            <w:pPr>
              <w:ind w:left="284"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tuebingen</w:t>
            </w:r>
            <w:proofErr w:type="spellEnd"/>
            <w:r w:rsidRPr="00CB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CB7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7A8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 w:rsidRPr="00CB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CB7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korpora</w:t>
            </w:r>
            <w:proofErr w:type="spellEnd"/>
            <w:r w:rsidRPr="00CB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E929DD" w:rsidRPr="00CB7A89" w:rsidTr="00CB7A89">
        <w:trPr>
          <w:jc w:val="center"/>
        </w:trPr>
        <w:tc>
          <w:tcPr>
            <w:tcW w:w="4672" w:type="dxa"/>
          </w:tcPr>
          <w:p w:rsidR="00E929DD" w:rsidRPr="00CB7A89" w:rsidRDefault="007D2CAA" w:rsidP="00CB7A89">
            <w:pPr>
              <w:ind w:left="284"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9">
              <w:rPr>
                <w:rFonts w:ascii="Times New Roman" w:hAnsi="Times New Roman" w:cs="Times New Roman"/>
                <w:sz w:val="24"/>
                <w:szCs w:val="24"/>
              </w:rPr>
              <w:t>Корпус газетных текстов русского языка конца XX века (КГТ)</w:t>
            </w:r>
          </w:p>
        </w:tc>
        <w:tc>
          <w:tcPr>
            <w:tcW w:w="4673" w:type="dxa"/>
          </w:tcPr>
          <w:p w:rsidR="00E929DD" w:rsidRPr="00CB7A89" w:rsidRDefault="007D2CAA" w:rsidP="00CB7A89">
            <w:pPr>
              <w:ind w:left="284" w:right="39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 www </w:t>
            </w:r>
            <w:proofErr w:type="spellStart"/>
            <w:r w:rsidRPr="00CB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philol</w:t>
            </w:r>
            <w:proofErr w:type="spellEnd"/>
            <w:r w:rsidRPr="00CB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msu.ral~Texlcorpus</w:t>
            </w:r>
            <w:proofErr w:type="spellEnd"/>
          </w:p>
        </w:tc>
      </w:tr>
    </w:tbl>
    <w:p w:rsidR="001A359E" w:rsidRPr="00657626" w:rsidRDefault="007D2CAA" w:rsidP="00CB7A89">
      <w:pPr>
        <w:spacing w:before="120"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Рассмотрим каждый корпус подробнее.</w:t>
      </w:r>
    </w:p>
    <w:p w:rsidR="00951533" w:rsidRPr="00657626" w:rsidRDefault="00951533" w:rsidP="00CB7A89">
      <w:pPr>
        <w:spacing w:after="0"/>
        <w:ind w:left="284" w:right="3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626">
        <w:rPr>
          <w:rFonts w:ascii="Times New Roman" w:hAnsi="Times New Roman" w:cs="Times New Roman"/>
          <w:b/>
          <w:sz w:val="28"/>
          <w:szCs w:val="28"/>
        </w:rPr>
        <w:t>Хельсинкский аннотированный корпус (ХАНКО)</w:t>
      </w:r>
    </w:p>
    <w:p w:rsidR="00951533" w:rsidRPr="00657626" w:rsidRDefault="00951533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Корпус ХАНКО задуман как составная часть проекта «Функциональный синтаксис русского языка», работа над которым ведется на Отделении славянских и балтийских языков и литератур Хельсинкского университета. Постановка задачи предполагает необходимость внесения в корпус подробных лингвистических данных о входящих в его состав единицах и, соответственно, в значительной степени требует ручной обработки текстов. Это определило один из основных принципов построения корпуса — его направленность на максимальный охват грамматической информации, а не на объем материала.</w:t>
      </w:r>
    </w:p>
    <w:p w:rsidR="00951533" w:rsidRPr="00657626" w:rsidRDefault="00951533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 xml:space="preserve">Проектом по созданию корпуса ХАНКО руководит профессор Отделения славистики и </w:t>
      </w:r>
      <w:proofErr w:type="spellStart"/>
      <w:r w:rsidRPr="00657626">
        <w:rPr>
          <w:rFonts w:ascii="Times New Roman" w:hAnsi="Times New Roman" w:cs="Times New Roman"/>
          <w:sz w:val="28"/>
          <w:szCs w:val="28"/>
        </w:rPr>
        <w:t>балтистики</w:t>
      </w:r>
      <w:proofErr w:type="spellEnd"/>
      <w:r w:rsidRPr="0065762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657626">
        <w:rPr>
          <w:rFonts w:ascii="Times New Roman" w:hAnsi="Times New Roman" w:cs="Times New Roman"/>
          <w:sz w:val="28"/>
          <w:szCs w:val="28"/>
        </w:rPr>
        <w:t>Мустайоки</w:t>
      </w:r>
      <w:proofErr w:type="spellEnd"/>
      <w:r w:rsidRPr="00657626">
        <w:rPr>
          <w:rFonts w:ascii="Times New Roman" w:hAnsi="Times New Roman" w:cs="Times New Roman"/>
          <w:sz w:val="28"/>
          <w:szCs w:val="28"/>
        </w:rPr>
        <w:t xml:space="preserve">, главным разработчиком корпуса является М. </w:t>
      </w:r>
      <w:proofErr w:type="spellStart"/>
      <w:r w:rsidRPr="00657626">
        <w:rPr>
          <w:rFonts w:ascii="Times New Roman" w:hAnsi="Times New Roman" w:cs="Times New Roman"/>
          <w:sz w:val="28"/>
          <w:szCs w:val="28"/>
        </w:rPr>
        <w:t>Копотев</w:t>
      </w:r>
      <w:proofErr w:type="spellEnd"/>
      <w:r w:rsidRPr="00657626">
        <w:rPr>
          <w:rFonts w:ascii="Times New Roman" w:hAnsi="Times New Roman" w:cs="Times New Roman"/>
          <w:sz w:val="28"/>
          <w:szCs w:val="28"/>
        </w:rPr>
        <w:t xml:space="preserve">. В работе принимают участие сотрудники Хельсинкского и Тартуского университетов, а также русскоязычные </w:t>
      </w:r>
      <w:proofErr w:type="gramStart"/>
      <w:r w:rsidRPr="00657626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A453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1533" w:rsidRPr="00657626" w:rsidRDefault="00951533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В настоящее время осуществление проекта продолжается. В интернете доступны результаты первого этапа работы — морфологически аннотированный корпус. В ближайшее время появится и синтаксическая разметка.</w:t>
      </w:r>
    </w:p>
    <w:p w:rsidR="001A359E" w:rsidRPr="00657626" w:rsidRDefault="001A359E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b/>
          <w:sz w:val="28"/>
          <w:szCs w:val="28"/>
        </w:rPr>
        <w:t>Тюбингенский корпус (ТК)</w:t>
      </w:r>
    </w:p>
    <w:p w:rsidR="001F260F" w:rsidRPr="00657626" w:rsidRDefault="001A359E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626">
        <w:rPr>
          <w:rFonts w:ascii="Times New Roman" w:hAnsi="Times New Roman" w:cs="Times New Roman"/>
          <w:sz w:val="28"/>
          <w:szCs w:val="28"/>
        </w:rPr>
        <w:t>Тюбингенский</w:t>
      </w:r>
      <w:proofErr w:type="spellEnd"/>
      <w:r w:rsidRPr="00657626">
        <w:rPr>
          <w:rFonts w:ascii="Times New Roman" w:hAnsi="Times New Roman" w:cs="Times New Roman"/>
          <w:sz w:val="28"/>
          <w:szCs w:val="28"/>
        </w:rPr>
        <w:t xml:space="preserve"> корпус русского языка создавался в рамках междисциплинарной исследовательской программы, посвященной теоретическим и эмпирическим основам грамматического исследования («</w:t>
      </w:r>
      <w:proofErr w:type="spellStart"/>
      <w:r w:rsidRPr="00657626">
        <w:rPr>
          <w:rFonts w:ascii="Times New Roman" w:hAnsi="Times New Roman" w:cs="Times New Roman"/>
          <w:sz w:val="28"/>
          <w:szCs w:val="28"/>
          <w:lang w:val="en-US"/>
        </w:rPr>
        <w:t>Linguistische</w:t>
      </w:r>
      <w:proofErr w:type="spellEnd"/>
      <w:r w:rsidRPr="00657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60F" w:rsidRPr="00657626">
        <w:rPr>
          <w:rFonts w:ascii="Times New Roman" w:hAnsi="Times New Roman" w:cs="Times New Roman"/>
          <w:sz w:val="28"/>
          <w:szCs w:val="28"/>
          <w:lang w:val="en-US"/>
        </w:rPr>
        <w:t>Datenstrukturen</w:t>
      </w:r>
      <w:proofErr w:type="spellEnd"/>
      <w:r w:rsidR="001F260F" w:rsidRPr="006576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F260F" w:rsidRPr="00657626">
        <w:rPr>
          <w:rFonts w:ascii="Times New Roman" w:hAnsi="Times New Roman" w:cs="Times New Roman"/>
          <w:sz w:val="28"/>
          <w:szCs w:val="28"/>
          <w:lang w:val="en-US"/>
        </w:rPr>
        <w:t>Theoretische</w:t>
      </w:r>
      <w:proofErr w:type="spellEnd"/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="001F260F" w:rsidRPr="00657626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60F" w:rsidRPr="00657626">
        <w:rPr>
          <w:rFonts w:ascii="Times New Roman" w:hAnsi="Times New Roman" w:cs="Times New Roman"/>
          <w:sz w:val="28"/>
          <w:szCs w:val="28"/>
          <w:lang w:val="en-US"/>
        </w:rPr>
        <w:t>empirische</w:t>
      </w:r>
      <w:proofErr w:type="spellEnd"/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60F" w:rsidRPr="00657626">
        <w:rPr>
          <w:rFonts w:ascii="Times New Roman" w:hAnsi="Times New Roman" w:cs="Times New Roman"/>
          <w:sz w:val="28"/>
          <w:szCs w:val="28"/>
          <w:lang w:val="en-US"/>
        </w:rPr>
        <w:t>Grundlagen</w:t>
      </w:r>
      <w:proofErr w:type="spellEnd"/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="001F260F" w:rsidRPr="00657626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="001F260F" w:rsidRPr="00657626">
        <w:rPr>
          <w:rFonts w:ascii="Times New Roman" w:hAnsi="Times New Roman" w:cs="Times New Roman"/>
          <w:sz w:val="28"/>
          <w:szCs w:val="28"/>
          <w:lang w:val="en-US"/>
        </w:rPr>
        <w:t>Grammatikforschung</w:t>
      </w:r>
      <w:r w:rsidRPr="00657626">
        <w:rPr>
          <w:rFonts w:ascii="Times New Roman" w:hAnsi="Times New Roman" w:cs="Times New Roman"/>
          <w:sz w:val="28"/>
          <w:szCs w:val="28"/>
        </w:rPr>
        <w:t>»). В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проекте участвуют различные исследовательские группы, каждая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из которых занимается решением конкретных научных задач, связанных с общей тематикой программы. Одна из таких групп с 1999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по 2004 г. работала над описанием форм обращения и вежливости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в славянских языках, прежде всего в русском и чешском, на основе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корпусов этих языков. К началу проекта корпусной анализ языковых явлений чешского языка представлялся вполне выполнимой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задачей благодаря существованию Чешского национального корпуса — одного из первых по времени создания представительных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корпусов славянских языков. Для русского языка аналогичная задача оказалась более трудоемкой: из-за отсутствия корпуса, который бы отражал современное языковое употребление, изучение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того или иного явления требовало предварительного создания базы для исследования.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Тем самым построение по возможности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большого и представительного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корпуса русского языка стало одной из целей проекта.</w:t>
      </w:r>
    </w:p>
    <w:p w:rsidR="001A359E" w:rsidRPr="00657626" w:rsidRDefault="001A359E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Общее руководство проектом осуществлял профессор Отделения славистики университета г. Тюбинген Т. Бергер, в проекте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приняли участие преподаватели и аспиранты отделения. ТК стал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первым корпусом русского языка, появившимся в открытом доступе в сети Интернет.</w:t>
      </w:r>
    </w:p>
    <w:p w:rsidR="00951533" w:rsidRPr="00657626" w:rsidRDefault="001A359E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В настоящее время проект по исследованию форм обращения и</w:t>
      </w:r>
      <w:r w:rsidR="001F260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вежливости и, соответственно, работа над корпусом завершены</w:t>
      </w:r>
      <w:r w:rsidR="001F260F" w:rsidRPr="00657626">
        <w:rPr>
          <w:rFonts w:ascii="Times New Roman" w:hAnsi="Times New Roman" w:cs="Times New Roman"/>
          <w:sz w:val="28"/>
          <w:szCs w:val="28"/>
        </w:rPr>
        <w:t>.</w:t>
      </w:r>
    </w:p>
    <w:p w:rsidR="00CE62EF" w:rsidRPr="00657626" w:rsidRDefault="00CE62EF" w:rsidP="00CB7A89">
      <w:pPr>
        <w:spacing w:after="0"/>
        <w:ind w:left="284" w:right="3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626">
        <w:rPr>
          <w:rFonts w:ascii="Times New Roman" w:hAnsi="Times New Roman" w:cs="Times New Roman"/>
          <w:b/>
          <w:sz w:val="28"/>
          <w:szCs w:val="28"/>
        </w:rPr>
        <w:t>Корпус газетных текстов (КГТ)</w:t>
      </w:r>
    </w:p>
    <w:p w:rsidR="006764DF" w:rsidRPr="00657626" w:rsidRDefault="00CE62EF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«Компьютерный корпус газетных текстов русского языка конца ХХ века» был подготовлен в</w:t>
      </w:r>
      <w:r w:rsidR="006764DF" w:rsidRPr="00657626">
        <w:rPr>
          <w:rFonts w:ascii="Times New Roman" w:hAnsi="Times New Roman" w:cs="Times New Roman"/>
          <w:sz w:val="28"/>
          <w:szCs w:val="28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</w:rPr>
        <w:t>течение 2000-2002 гг. в Лаборатории общей и компьютерной лексикологии и лексикографии филологического факультета МГУ.</w:t>
      </w:r>
    </w:p>
    <w:p w:rsidR="006764DF" w:rsidRPr="00657626" w:rsidRDefault="00CE62EF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"Создание корпусов и других коллекций текстов является одним из</w:t>
      </w:r>
      <w:r w:rsidR="006764DF" w:rsidRPr="00657626">
        <w:rPr>
          <w:rFonts w:ascii="Times New Roman" w:hAnsi="Times New Roman" w:cs="Times New Roman"/>
          <w:sz w:val="28"/>
          <w:szCs w:val="28"/>
        </w:rPr>
        <w:t xml:space="preserve"> основных направлений деятельности лаборатории. Здесь в разное время разрабатывались, например, корпус русских литературно-художественных текстов ХИХ-ХХ вв., корпуса русских рассказов, психологических </w:t>
      </w:r>
      <w:proofErr w:type="spellStart"/>
      <w:r w:rsidR="006764DF" w:rsidRPr="00657626">
        <w:rPr>
          <w:rFonts w:ascii="Times New Roman" w:hAnsi="Times New Roman" w:cs="Times New Roman"/>
          <w:sz w:val="28"/>
          <w:szCs w:val="28"/>
        </w:rPr>
        <w:t>самоописаний</w:t>
      </w:r>
      <w:proofErr w:type="spellEnd"/>
      <w:r w:rsidR="006764DF" w:rsidRPr="00657626">
        <w:rPr>
          <w:rFonts w:ascii="Times New Roman" w:hAnsi="Times New Roman" w:cs="Times New Roman"/>
          <w:sz w:val="28"/>
          <w:szCs w:val="28"/>
        </w:rPr>
        <w:t>, сочинений иностранцев на русском языке, параллельных текстов на русском и английском языках. В отличие от газетного корпуса, все прочие текстовые коллекции не являются общедоступными.</w:t>
      </w:r>
    </w:p>
    <w:p w:rsidR="006764DF" w:rsidRPr="00657626" w:rsidRDefault="006764DF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Проект по созданию корпуса газетных текстов осуществляется под руководством заведующего Лабораторией общей и компьютерной лексикологии и лексикографии А. А. Поликарпова, в разработке корпуса принимают участие сотрудники Лаборатории [</w:t>
      </w:r>
      <w:proofErr w:type="spellStart"/>
      <w:r w:rsidRPr="00657626">
        <w:rPr>
          <w:rFonts w:ascii="Times New Roman" w:hAnsi="Times New Roman" w:cs="Times New Roman"/>
          <w:sz w:val="28"/>
          <w:szCs w:val="28"/>
        </w:rPr>
        <w:t>Винотрадова</w:t>
      </w:r>
      <w:proofErr w:type="spellEnd"/>
      <w:r w:rsidRPr="00657626">
        <w:rPr>
          <w:rFonts w:ascii="Times New Roman" w:hAnsi="Times New Roman" w:cs="Times New Roman"/>
          <w:sz w:val="28"/>
          <w:szCs w:val="28"/>
        </w:rPr>
        <w:t xml:space="preserve"> и др. 2001].</w:t>
      </w:r>
    </w:p>
    <w:p w:rsidR="006764DF" w:rsidRPr="00657626" w:rsidRDefault="006764DF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В настоящее время в Интернете доступен небольшой тестовый фрагмент корпуса, более полная версия готовится к представлению.</w:t>
      </w:r>
    </w:p>
    <w:p w:rsidR="006E3F93" w:rsidRPr="00657626" w:rsidRDefault="006E3F93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Хочется в</w:t>
      </w:r>
      <w:r w:rsidR="006764DF" w:rsidRPr="00657626">
        <w:rPr>
          <w:rFonts w:ascii="Times New Roman" w:hAnsi="Times New Roman" w:cs="Times New Roman"/>
          <w:sz w:val="28"/>
          <w:szCs w:val="28"/>
        </w:rPr>
        <w:t xml:space="preserve">новь упомянуть, что под лингвистической аннотацией или разметкой корпуса (по-английски linguistic markup) подразумевается наличие в корпусе неких данных, не являющихся частью текста, но несущих какую-то информацию о нём (так называемые метаданные). </w:t>
      </w:r>
      <w:r w:rsidRPr="00657626">
        <w:rPr>
          <w:rFonts w:ascii="Times New Roman" w:hAnsi="Times New Roman" w:cs="Times New Roman"/>
          <w:sz w:val="28"/>
          <w:szCs w:val="28"/>
        </w:rPr>
        <w:t>Простейший пример таких данных — отметки частей речи. Выглядеть это может так:</w:t>
      </w:r>
    </w:p>
    <w:p w:rsidR="006E3F93" w:rsidRPr="00657626" w:rsidRDefault="006E3F93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7626">
        <w:rPr>
          <w:rFonts w:ascii="Times New Roman" w:hAnsi="Times New Roman" w:cs="Times New Roman"/>
          <w:sz w:val="28"/>
          <w:szCs w:val="28"/>
          <w:lang w:val="en-US"/>
        </w:rPr>
        <w:t>I will use Google before asking dumb questions.</w:t>
      </w:r>
    </w:p>
    <w:p w:rsidR="006E3F93" w:rsidRPr="00657626" w:rsidRDefault="006E3F93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7626">
        <w:rPr>
          <w:rFonts w:ascii="Times New Roman" w:hAnsi="Times New Roman" w:cs="Times New Roman"/>
          <w:sz w:val="28"/>
          <w:szCs w:val="28"/>
        </w:rPr>
        <w:t>Размечаем</w:t>
      </w:r>
      <w:r w:rsidRPr="0065762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E3F93" w:rsidRPr="00657626" w:rsidRDefault="006E3F93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7626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57626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(pronoun)</w:t>
      </w:r>
      <w:r w:rsidRPr="00657626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Pr="00657626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(verb)</w:t>
      </w:r>
      <w:r w:rsidRPr="006576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  <w:lang w:val="en-US"/>
        </w:rPr>
        <w:t xml:space="preserve">use </w:t>
      </w:r>
      <w:r w:rsidRPr="00657626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(verb)</w:t>
      </w:r>
      <w:r w:rsidRPr="006576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  <w:lang w:val="en-US"/>
        </w:rPr>
        <w:t xml:space="preserve">Google </w:t>
      </w:r>
      <w:r w:rsidRPr="00657626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(noun)</w:t>
      </w:r>
      <w:r w:rsidRPr="006576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  <w:lang w:val="en-US"/>
        </w:rPr>
        <w:t xml:space="preserve">before </w:t>
      </w:r>
      <w:r w:rsidRPr="00657626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(preposition)</w:t>
      </w:r>
      <w:r w:rsidRPr="006576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  <w:lang w:val="en-US"/>
        </w:rPr>
        <w:t xml:space="preserve">asking </w:t>
      </w:r>
      <w:r w:rsidRPr="00657626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(verb)</w:t>
      </w:r>
      <w:r w:rsidRPr="006576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  <w:lang w:val="en-US"/>
        </w:rPr>
        <w:t xml:space="preserve">dumb </w:t>
      </w:r>
      <w:r w:rsidRPr="00657626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(adjective)</w:t>
      </w:r>
      <w:r w:rsidRPr="006576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657626">
        <w:rPr>
          <w:rFonts w:ascii="Times New Roman" w:hAnsi="Times New Roman" w:cs="Times New Roman"/>
          <w:sz w:val="28"/>
          <w:szCs w:val="28"/>
          <w:lang w:val="en-US"/>
        </w:rPr>
        <w:t xml:space="preserve">questions </w:t>
      </w:r>
      <w:r w:rsidRPr="00657626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(noun)</w:t>
      </w:r>
      <w:r w:rsidRPr="00657626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6E3F93" w:rsidRPr="00657626" w:rsidRDefault="006E3F93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Это нужно для облегчения автоматического анализа корпуса. Один раз отметив в тексте все части речи, затем можно производить любые исследования, связанные с ними без необходимости заново выявлять, например, все прилагательные в корпусе. Понятно, что если такой разметки нет, то, к примеру, поиск по слову «will» выдавал бы все случаи его появления в корпусе, вне зависимости от того, существительное это или вспомогательный глагол.</w:t>
      </w:r>
    </w:p>
    <w:p w:rsidR="00CE62EF" w:rsidRPr="00657626" w:rsidRDefault="006E3F93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t>Это далеко не единственный тип разметки, который бывает нужен корпусному лингвисту, именно поэтому аннотированные корпуса так важны, прошу простить мою тавтологию, корпусным лингвистам.</w:t>
      </w:r>
    </w:p>
    <w:p w:rsidR="007544F3" w:rsidRPr="00657626" w:rsidRDefault="00CE62EF" w:rsidP="00CB7A89">
      <w:pPr>
        <w:spacing w:after="0"/>
        <w:ind w:left="284" w:right="390"/>
        <w:jc w:val="both"/>
        <w:rPr>
          <w:rFonts w:ascii="Times New Roman" w:hAnsi="Times New Roman" w:cs="Times New Roman"/>
          <w:sz w:val="28"/>
          <w:szCs w:val="28"/>
        </w:rPr>
      </w:pPr>
      <w:r w:rsidRPr="00657626">
        <w:rPr>
          <w:rFonts w:ascii="Times New Roman" w:hAnsi="Times New Roman" w:cs="Times New Roman"/>
          <w:sz w:val="28"/>
          <w:szCs w:val="28"/>
        </w:rPr>
        <w:br w:type="page"/>
      </w:r>
    </w:p>
    <w:p w:rsidR="00EA16EC" w:rsidRPr="00CB7A89" w:rsidRDefault="00EA16EC" w:rsidP="00CB7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A8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E3F93" w:rsidRPr="00657626" w:rsidRDefault="00F93649" w:rsidP="00CB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649">
        <w:rPr>
          <w:rFonts w:ascii="Times New Roman" w:hAnsi="Times New Roman" w:cs="Times New Roman"/>
          <w:sz w:val="28"/>
          <w:szCs w:val="28"/>
        </w:rPr>
        <w:t>Тематический портал «Разумное. Доброе. Вечное»</w:t>
      </w:r>
      <w:r>
        <w:t xml:space="preserve"> </w:t>
      </w:r>
      <w:hyperlink r:id="rId8" w:history="1">
        <w:r w:rsidRPr="00371345">
          <w:rPr>
            <w:rStyle w:val="a4"/>
            <w:rFonts w:ascii="Times New Roman" w:hAnsi="Times New Roman" w:cs="Times New Roman"/>
            <w:sz w:val="28"/>
            <w:szCs w:val="28"/>
          </w:rPr>
          <w:t>https://myfilology.ru/177/korpusy-annotirovannye-i-neannotirovannye-lingvisticheskaya-annotacziya-razmetka-i-metadannye/#:~:text=%D0%BC%D0%B0%D0%BD%D1%83%D1%81%D0%BA%D1%80%D0%B8%D0%BF%D1%82%D0%BE%D0%B2%20%E2%80%94%20%D1%8D%D1%82%D0%BE%20%D1%80%D0%B0%D0%B7%D0%BC%D0%B5%D1%82%D0%BA%D0%B0.-</w:t>
        </w:r>
        <w:bookmarkStart w:id="0" w:name="_GoBack"/>
        <w:bookmarkEnd w:id="0"/>
        <w:r w:rsidRPr="00371345">
          <w:rPr>
            <w:rStyle w:val="a4"/>
            <w:rFonts w:ascii="Times New Roman" w:hAnsi="Times New Roman" w:cs="Times New Roman"/>
            <w:sz w:val="28"/>
            <w:szCs w:val="28"/>
          </w:rPr>
          <w:t>,%D0%9F%D0%BE%D0%B4%20%D0%BB%D0%B8%D0%BD%D0%B3%D0%B2%D0%B8%D1%81%D1%82%D0%B8%D1%87%D0%B5%D1%81%D0%BA%D0%BE%D0%B9%20%D0%B0%D0%BD%D0%BD%D0%BE%D1%82%D0%B0%D1%86%D0%B8%D0%B5%D0%B9%20%D0%B8%D0%BB%D0%B8%20%D1%80%D0%B0%D0%B7%D0%BC%D0%B5%D1%82%D0%BA%D0%BE%D0%B9%20%D0%BA%D0%BE%D1%80%D0%BF%D1%83%D1%81%D0%B0%20</w:t>
        </w:r>
      </w:hyperlink>
      <w:r w:rsidR="006E3F93" w:rsidRPr="00657626">
        <w:rPr>
          <w:rFonts w:ascii="Times New Roman" w:hAnsi="Times New Roman" w:cs="Times New Roman"/>
          <w:sz w:val="28"/>
          <w:szCs w:val="28"/>
        </w:rPr>
        <w:t xml:space="preserve"> (Дата обращения: 01.06.2021) </w:t>
      </w:r>
    </w:p>
    <w:p w:rsidR="00EA16EC" w:rsidRPr="00657626" w:rsidRDefault="00075B87" w:rsidP="00CB7A8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E3F93" w:rsidRPr="00657626">
          <w:rPr>
            <w:rStyle w:val="a4"/>
            <w:rFonts w:ascii="Times New Roman" w:hAnsi="Times New Roman" w:cs="Times New Roman"/>
            <w:sz w:val="28"/>
            <w:szCs w:val="28"/>
          </w:rPr>
          <w:t>https://ruscorpora.ru/new/sbornik2005/04reznikova.pdf</w:t>
        </w:r>
      </w:hyperlink>
      <w:r w:rsidR="006E3F93" w:rsidRPr="00657626">
        <w:rPr>
          <w:rFonts w:ascii="Times New Roman" w:hAnsi="Times New Roman" w:cs="Times New Roman"/>
          <w:sz w:val="28"/>
          <w:szCs w:val="28"/>
        </w:rPr>
        <w:t xml:space="preserve"> (Дата обращения: 01.06.2021)</w:t>
      </w:r>
      <w:r w:rsidR="00142E3A">
        <w:rPr>
          <w:rFonts w:ascii="Times New Roman" w:hAnsi="Times New Roman" w:cs="Times New Roman"/>
          <w:sz w:val="28"/>
          <w:szCs w:val="28"/>
        </w:rPr>
        <w:t>.</w:t>
      </w:r>
    </w:p>
    <w:sectPr w:rsidR="00EA16EC" w:rsidRPr="00657626" w:rsidSect="00E7672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9C3" w:rsidRDefault="007D09C3" w:rsidP="00D74F2E">
      <w:pPr>
        <w:spacing w:after="0" w:line="240" w:lineRule="auto"/>
      </w:pPr>
      <w:r>
        <w:separator/>
      </w:r>
    </w:p>
  </w:endnote>
  <w:endnote w:type="continuationSeparator" w:id="0">
    <w:p w:rsidR="007D09C3" w:rsidRDefault="007D09C3" w:rsidP="00D7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9C3" w:rsidRDefault="007D09C3" w:rsidP="00D74F2E">
      <w:pPr>
        <w:spacing w:after="0" w:line="240" w:lineRule="auto"/>
      </w:pPr>
      <w:r>
        <w:separator/>
      </w:r>
    </w:p>
  </w:footnote>
  <w:footnote w:type="continuationSeparator" w:id="0">
    <w:p w:rsidR="007D09C3" w:rsidRDefault="007D09C3" w:rsidP="00D7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F2E" w:rsidRDefault="00075B87" w:rsidP="00F93649">
    <w:pPr>
      <w:pStyle w:val="a5"/>
      <w:jc w:val="right"/>
    </w:pPr>
    <w:sdt>
      <w:sdtPr>
        <w:id w:val="1254396571"/>
        <w:docPartObj>
          <w:docPartGallery w:val="Page Numbers (Top of Page)"/>
          <w:docPartUnique/>
        </w:docPartObj>
      </w:sdtPr>
      <w:sdtEndPr/>
      <w:sdtContent>
        <w:r w:rsidR="00D74F2E">
          <w:fldChar w:fldCharType="begin"/>
        </w:r>
        <w:r w:rsidR="00D74F2E">
          <w:instrText>PAGE   \* MERGEFORMAT</w:instrText>
        </w:r>
        <w:r w:rsidR="00D74F2E">
          <w:fldChar w:fldCharType="separate"/>
        </w:r>
        <w:r w:rsidR="007C38E7">
          <w:rPr>
            <w:noProof/>
          </w:rPr>
          <w:t>11</w:t>
        </w:r>
        <w:r w:rsidR="00D74F2E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F0D7D"/>
    <w:multiLevelType w:val="hybridMultilevel"/>
    <w:tmpl w:val="5988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BD"/>
    <w:rsid w:val="00142E3A"/>
    <w:rsid w:val="001A1C66"/>
    <w:rsid w:val="001A359E"/>
    <w:rsid w:val="001F260F"/>
    <w:rsid w:val="00291C16"/>
    <w:rsid w:val="002941EE"/>
    <w:rsid w:val="002A333C"/>
    <w:rsid w:val="003320D8"/>
    <w:rsid w:val="004446C5"/>
    <w:rsid w:val="00657626"/>
    <w:rsid w:val="006764DF"/>
    <w:rsid w:val="006A70D0"/>
    <w:rsid w:val="006E3F93"/>
    <w:rsid w:val="007544F3"/>
    <w:rsid w:val="007A24BD"/>
    <w:rsid w:val="007C38E7"/>
    <w:rsid w:val="007D09C3"/>
    <w:rsid w:val="007D2CAA"/>
    <w:rsid w:val="007E2D6E"/>
    <w:rsid w:val="007E7174"/>
    <w:rsid w:val="00802E02"/>
    <w:rsid w:val="00951533"/>
    <w:rsid w:val="00A45344"/>
    <w:rsid w:val="00A73D03"/>
    <w:rsid w:val="00AA2AF7"/>
    <w:rsid w:val="00B113CF"/>
    <w:rsid w:val="00C22F48"/>
    <w:rsid w:val="00CB7A89"/>
    <w:rsid w:val="00CE62EF"/>
    <w:rsid w:val="00D27D93"/>
    <w:rsid w:val="00D74F2E"/>
    <w:rsid w:val="00DF2BB4"/>
    <w:rsid w:val="00E7672E"/>
    <w:rsid w:val="00E929DD"/>
    <w:rsid w:val="00EA16EC"/>
    <w:rsid w:val="00F93649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9DC8"/>
  <w15:chartTrackingRefBased/>
  <w15:docId w15:val="{7F6A94A8-6326-4F0A-94CF-3F12CFE4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62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6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F2E"/>
  </w:style>
  <w:style w:type="paragraph" w:styleId="a7">
    <w:name w:val="footer"/>
    <w:basedOn w:val="a"/>
    <w:link w:val="a8"/>
    <w:uiPriority w:val="99"/>
    <w:unhideWhenUsed/>
    <w:rsid w:val="00D7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F2E"/>
  </w:style>
  <w:style w:type="table" w:styleId="a9">
    <w:name w:val="Table Grid"/>
    <w:basedOn w:val="a1"/>
    <w:uiPriority w:val="39"/>
    <w:rsid w:val="00E9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E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lology.ru/177/korpusy-annotirovannye-i-neannotirovannye-lingvisticheskaya-annotacziya-razmetka-i-metadannye/#:~:text=%D0%BC%D0%B0%D0%BD%D1%83%D1%81%D0%BA%D1%80%D0%B8%D0%BF%D1%82%D0%BE%D0%B2%20%E2%80%94%20%D1%8D%D1%82%D0%BE%20%D1%80%D0%B0%D0%B7%D0%BC%D0%B5%D1%82%D0%BA%D0%B0.-,%D0%9F%D0%BE%D0%B4%20%D0%BB%D0%B8%D0%BD%D0%B3%D0%B2%D0%B8%D1%81%D1%82%D0%B8%D1%87%D0%B5%D1%81%D0%BA%D0%BE%D0%B9%20%D0%B0%D0%BD%D0%BD%D0%BE%D1%82%D0%B0%D1%86%D0%B8%D0%B5%D0%B9%20%D0%B8%D0%BB%D0%B8%20%D1%80%D0%B0%D0%B7%D0%BC%D0%B5%D1%82%D0%BA%D0%BE%D0%B9%20%D0%BA%D0%BE%D1%80%D0%BF%D1%83%D1%81%D0%B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corpora.ru/new/sbornik2005/04reznik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AF57-9655-405B-97C4-FDC90187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Кулакова Полина Дмитриевна</cp:lastModifiedBy>
  <cp:revision>12</cp:revision>
  <dcterms:created xsi:type="dcterms:W3CDTF">2021-05-30T18:48:00Z</dcterms:created>
  <dcterms:modified xsi:type="dcterms:W3CDTF">2021-06-10T11:31:00Z</dcterms:modified>
</cp:coreProperties>
</file>