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E0" w:rsidRDefault="00782AE0" w:rsidP="00782AE0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Pr="003F4C96">
        <w:rPr>
          <w:rFonts w:ascii="Times New Roman" w:hAnsi="Times New Roman"/>
          <w:sz w:val="28"/>
          <w:szCs w:val="28"/>
        </w:rPr>
        <w:t xml:space="preserve">МИНИСТЕРСТВО ОБРАЗОВАНИЯ И НАУКИ 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3F4C96">
        <w:rPr>
          <w:rFonts w:ascii="Times New Roman" w:hAnsi="Times New Roman"/>
          <w:sz w:val="28"/>
          <w:szCs w:val="28"/>
        </w:rPr>
        <w:t>РОССИЙСКОЙ ФЕДЕРАЦИИ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«Лингвистика»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английского языка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«Корпус данных»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«Информационные технологии в лингвистике»</w:t>
      </w: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Pr="003F4C96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5917"/>
      </w:tblGrid>
      <w:tr w:rsidR="00782AE0" w:rsidRPr="00266834" w:rsidTr="00B33CD2">
        <w:tc>
          <w:tcPr>
            <w:tcW w:w="3369" w:type="dxa"/>
            <w:shd w:val="clear" w:color="auto" w:fill="auto"/>
          </w:tcPr>
          <w:p w:rsidR="00782AE0" w:rsidRPr="00266834" w:rsidRDefault="00782AE0" w:rsidP="00B33C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782AE0" w:rsidRPr="00266834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782AE0" w:rsidRPr="00266834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 xml:space="preserve">студентка 11 группы, дневного отделения </w:t>
            </w:r>
          </w:p>
          <w:p w:rsidR="00782AE0" w:rsidRPr="00266834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Коньшина Олеся Александровна</w:t>
            </w:r>
          </w:p>
        </w:tc>
      </w:tr>
      <w:tr w:rsidR="00782AE0" w:rsidRPr="00266834" w:rsidTr="00B33CD2">
        <w:tc>
          <w:tcPr>
            <w:tcW w:w="3369" w:type="dxa"/>
            <w:shd w:val="clear" w:color="auto" w:fill="auto"/>
          </w:tcPr>
          <w:p w:rsidR="00782AE0" w:rsidRPr="00266834" w:rsidRDefault="00782AE0" w:rsidP="00B33C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782AE0" w:rsidRPr="00266834" w:rsidRDefault="00782AE0" w:rsidP="00B33C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AE0" w:rsidRPr="00266834" w:rsidTr="00B33CD2">
        <w:tc>
          <w:tcPr>
            <w:tcW w:w="3369" w:type="dxa"/>
            <w:shd w:val="clear" w:color="auto" w:fill="auto"/>
          </w:tcPr>
          <w:p w:rsidR="00782AE0" w:rsidRPr="00266834" w:rsidRDefault="00782AE0" w:rsidP="00B33C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auto"/>
          </w:tcPr>
          <w:p w:rsidR="00782AE0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 xml:space="preserve">Проверила: </w:t>
            </w:r>
          </w:p>
          <w:p w:rsidR="00782AE0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834">
              <w:rPr>
                <w:rFonts w:ascii="Times New Roman" w:hAnsi="Times New Roman"/>
                <w:sz w:val="28"/>
                <w:szCs w:val="28"/>
              </w:rPr>
              <w:t>к.ф.н</w:t>
            </w:r>
            <w:proofErr w:type="spellEnd"/>
            <w:r w:rsidRPr="00266834">
              <w:rPr>
                <w:rFonts w:ascii="Times New Roman" w:hAnsi="Times New Roman"/>
                <w:sz w:val="28"/>
                <w:szCs w:val="28"/>
              </w:rPr>
              <w:t xml:space="preserve">, доцент, </w:t>
            </w:r>
          </w:p>
          <w:p w:rsidR="00782AE0" w:rsidRPr="00266834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доцент кафедры английского языка</w:t>
            </w:r>
          </w:p>
          <w:p w:rsidR="00782AE0" w:rsidRPr="00266834" w:rsidRDefault="00782AE0" w:rsidP="00B33CD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834">
              <w:rPr>
                <w:rFonts w:ascii="Times New Roman" w:hAnsi="Times New Roman"/>
                <w:sz w:val="28"/>
                <w:szCs w:val="28"/>
              </w:rPr>
              <w:t>Масленникова Е.М.</w:t>
            </w:r>
          </w:p>
        </w:tc>
      </w:tr>
    </w:tbl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782AE0" w:rsidRDefault="00782AE0" w:rsidP="00782AE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782AE0" w:rsidRDefault="00782AE0" w:rsidP="00982F42">
      <w:pPr>
        <w:pStyle w:val="a3"/>
        <w:spacing w:line="360" w:lineRule="atLeast"/>
        <w:rPr>
          <w:color w:val="333333"/>
          <w:sz w:val="28"/>
          <w:szCs w:val="28"/>
        </w:rPr>
      </w:pPr>
    </w:p>
    <w:p w:rsidR="00365F72" w:rsidRDefault="00982F42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lastRenderedPageBreak/>
        <w:t>Под названием</w:t>
      </w:r>
      <w:r w:rsidRPr="00E6559E">
        <w:rPr>
          <w:rStyle w:val="apple-converted-space"/>
          <w:color w:val="333333"/>
          <w:sz w:val="28"/>
          <w:szCs w:val="28"/>
        </w:rPr>
        <w:t> </w:t>
      </w:r>
      <w:r w:rsidRPr="00E6559E">
        <w:rPr>
          <w:rStyle w:val="a4"/>
          <w:i/>
          <w:iCs/>
          <w:color w:val="333333"/>
          <w:sz w:val="28"/>
          <w:szCs w:val="28"/>
        </w:rPr>
        <w:t xml:space="preserve">лингвистический, или языковой, корпус текстов </w:t>
      </w:r>
      <w:r w:rsidRPr="00E6559E">
        <w:rPr>
          <w:color w:val="333333"/>
          <w:sz w:val="28"/>
          <w:szCs w:val="28"/>
        </w:rPr>
        <w:t>п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нимается большой, представленный в электронном виде, унифицированный, структурированный, размеченный, филологически компетентный массив языковых данных, предназначенный для решения конкретных лингвистич</w:t>
      </w:r>
      <w:r w:rsidRPr="00E6559E">
        <w:rPr>
          <w:color w:val="333333"/>
          <w:sz w:val="28"/>
          <w:szCs w:val="28"/>
        </w:rPr>
        <w:t>е</w:t>
      </w:r>
      <w:r w:rsidRPr="00E6559E">
        <w:rPr>
          <w:color w:val="333333"/>
          <w:sz w:val="28"/>
          <w:szCs w:val="28"/>
        </w:rPr>
        <w:t>ских задач. В понятие «корпус текстов» входит также система управления текстовыми и лингвистическими данными, которую в последнее время чаще всего называют</w:t>
      </w:r>
      <w:r w:rsidRPr="00E6559E">
        <w:rPr>
          <w:rStyle w:val="apple-converted-space"/>
          <w:color w:val="333333"/>
          <w:sz w:val="28"/>
          <w:szCs w:val="28"/>
        </w:rPr>
        <w:t> </w:t>
      </w:r>
      <w:r w:rsidRPr="00E6559E">
        <w:rPr>
          <w:i/>
          <w:iCs/>
          <w:color w:val="333333"/>
          <w:sz w:val="28"/>
          <w:szCs w:val="28"/>
        </w:rPr>
        <w:t>корпусным менеджером</w:t>
      </w:r>
      <w:r w:rsidRPr="00E6559E">
        <w:rPr>
          <w:rStyle w:val="apple-converted-space"/>
          <w:color w:val="333333"/>
          <w:sz w:val="28"/>
          <w:szCs w:val="28"/>
        </w:rPr>
        <w:t> </w:t>
      </w:r>
      <w:r w:rsidRPr="00E6559E">
        <w:rPr>
          <w:color w:val="333333"/>
          <w:sz w:val="28"/>
          <w:szCs w:val="28"/>
        </w:rPr>
        <w:t xml:space="preserve">(или корпус-менеджером) (англ. </w:t>
      </w:r>
      <w:proofErr w:type="spellStart"/>
      <w:r w:rsidRPr="00E6559E">
        <w:rPr>
          <w:color w:val="333333"/>
          <w:sz w:val="28"/>
          <w:szCs w:val="28"/>
        </w:rPr>
        <w:t>corpus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manager</w:t>
      </w:r>
      <w:proofErr w:type="spellEnd"/>
      <w:r w:rsidRPr="00E6559E">
        <w:rPr>
          <w:color w:val="333333"/>
          <w:sz w:val="28"/>
          <w:szCs w:val="28"/>
        </w:rPr>
        <w:t>). Это специализированная поисковая система, включающая программные средства для поиска данных в корпусе, получения статистич</w:t>
      </w:r>
      <w:r w:rsidRPr="00E6559E">
        <w:rPr>
          <w:color w:val="333333"/>
          <w:sz w:val="28"/>
          <w:szCs w:val="28"/>
        </w:rPr>
        <w:t>е</w:t>
      </w:r>
      <w:r w:rsidRPr="00E6559E">
        <w:rPr>
          <w:color w:val="333333"/>
          <w:sz w:val="28"/>
          <w:szCs w:val="28"/>
        </w:rPr>
        <w:t>ской информации и предоставления результатов пользователю в удобной форме</w:t>
      </w:r>
      <w:r w:rsidR="003D6037">
        <w:rPr>
          <w:color w:val="333333"/>
          <w:sz w:val="28"/>
          <w:szCs w:val="28"/>
        </w:rPr>
        <w:t>.</w:t>
      </w:r>
      <w:r w:rsidR="00365F72">
        <w:rPr>
          <w:color w:val="333333"/>
          <w:sz w:val="28"/>
          <w:szCs w:val="28"/>
        </w:rPr>
        <w:tab/>
      </w:r>
    </w:p>
    <w:p w:rsidR="00982F42" w:rsidRPr="00E6559E" w:rsidRDefault="00982F42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Целесообразность создания и смысл использования корпусов определ</w:t>
      </w:r>
      <w:r w:rsidRPr="00E6559E">
        <w:rPr>
          <w:color w:val="333333"/>
          <w:sz w:val="28"/>
          <w:szCs w:val="28"/>
        </w:rPr>
        <w:t>я</w:t>
      </w:r>
      <w:r w:rsidRPr="00E6559E">
        <w:rPr>
          <w:color w:val="333333"/>
          <w:sz w:val="28"/>
          <w:szCs w:val="28"/>
        </w:rPr>
        <w:t>ется следующими предпосылками:</w:t>
      </w:r>
    </w:p>
    <w:p w:rsidR="00982F42" w:rsidRPr="00E6559E" w:rsidRDefault="00982F42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1) достаточно большой (репрезентативный) объем корпуса гарантирует типичность данных и обеспечивает полноту представления всего спектра языковых явлений;</w:t>
      </w:r>
    </w:p>
    <w:p w:rsidR="00982F42" w:rsidRPr="00E6559E" w:rsidRDefault="00982F42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2) данные разного типа находятся в корпусе в своей естественной ко</w:t>
      </w:r>
      <w:r w:rsidRPr="00E6559E">
        <w:rPr>
          <w:color w:val="333333"/>
          <w:sz w:val="28"/>
          <w:szCs w:val="28"/>
        </w:rPr>
        <w:t>н</w:t>
      </w:r>
      <w:r w:rsidRPr="00E6559E">
        <w:rPr>
          <w:color w:val="333333"/>
          <w:sz w:val="28"/>
          <w:szCs w:val="28"/>
        </w:rPr>
        <w:t>текс</w:t>
      </w:r>
      <w:r w:rsidRPr="00E6559E">
        <w:rPr>
          <w:color w:val="333333"/>
          <w:sz w:val="28"/>
          <w:szCs w:val="28"/>
        </w:rPr>
        <w:t>т</w:t>
      </w:r>
      <w:r w:rsidRPr="00E6559E">
        <w:rPr>
          <w:color w:val="333333"/>
          <w:sz w:val="28"/>
          <w:szCs w:val="28"/>
        </w:rPr>
        <w:t>ной форме, что создает возможность их всестороннего и объективного из</w:t>
      </w:r>
      <w:r w:rsidRPr="00E6559E">
        <w:rPr>
          <w:color w:val="333333"/>
          <w:sz w:val="28"/>
          <w:szCs w:val="28"/>
        </w:rPr>
        <w:t>у</w:t>
      </w:r>
      <w:r w:rsidRPr="00E6559E">
        <w:rPr>
          <w:color w:val="333333"/>
          <w:sz w:val="28"/>
          <w:szCs w:val="28"/>
        </w:rPr>
        <w:t>чения;</w:t>
      </w:r>
    </w:p>
    <w:p w:rsidR="00365F72" w:rsidRDefault="00982F42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3) однажды созданный и подготовленный массив данных может испол</w:t>
      </w:r>
      <w:r w:rsidRPr="00E6559E">
        <w:rPr>
          <w:color w:val="333333"/>
          <w:sz w:val="28"/>
          <w:szCs w:val="28"/>
        </w:rPr>
        <w:t>ь</w:t>
      </w:r>
      <w:r w:rsidRPr="00E6559E">
        <w:rPr>
          <w:color w:val="333333"/>
          <w:sz w:val="28"/>
          <w:szCs w:val="28"/>
        </w:rPr>
        <w:t>зоваться многократно, многими исследователями и в различных целях.</w:t>
      </w:r>
      <w:r w:rsidR="003D6037">
        <w:rPr>
          <w:color w:val="333333"/>
          <w:sz w:val="28"/>
          <w:szCs w:val="28"/>
        </w:rPr>
        <w:t xml:space="preserve"> </w:t>
      </w:r>
    </w:p>
    <w:p w:rsidR="003D6037" w:rsidRDefault="00DE5551" w:rsidP="00C4701F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Можно сказать, что все современные лингвистические исследования и работы по составлению словарей и грамматик так или иначе ориентированы на использование представительных корпусов текстов. Развитие совреме</w:t>
      </w:r>
      <w:r w:rsidRPr="00E6559E">
        <w:rPr>
          <w:color w:val="333333"/>
          <w:sz w:val="28"/>
          <w:szCs w:val="28"/>
        </w:rPr>
        <w:t>н</w:t>
      </w:r>
      <w:r w:rsidRPr="00E6559E">
        <w:rPr>
          <w:color w:val="333333"/>
          <w:sz w:val="28"/>
          <w:szCs w:val="28"/>
        </w:rPr>
        <w:t>ных интеллектуальных программных систем, предназначенных для обрабо</w:t>
      </w:r>
      <w:r w:rsidRPr="00E6559E">
        <w:rPr>
          <w:color w:val="333333"/>
          <w:sz w:val="28"/>
          <w:szCs w:val="28"/>
        </w:rPr>
        <w:t>т</w:t>
      </w:r>
      <w:r w:rsidRPr="00E6559E">
        <w:rPr>
          <w:color w:val="333333"/>
          <w:sz w:val="28"/>
          <w:szCs w:val="28"/>
        </w:rPr>
        <w:t>ки текстов на естественном языке, также требует большой экспериментал</w:t>
      </w:r>
      <w:r w:rsidRPr="00E6559E">
        <w:rPr>
          <w:color w:val="333333"/>
          <w:sz w:val="28"/>
          <w:szCs w:val="28"/>
        </w:rPr>
        <w:t>ь</w:t>
      </w:r>
      <w:r w:rsidRPr="00E6559E">
        <w:rPr>
          <w:color w:val="333333"/>
          <w:sz w:val="28"/>
          <w:szCs w:val="28"/>
        </w:rPr>
        <w:t>ной лингви</w:t>
      </w:r>
      <w:r w:rsidRPr="00E6559E">
        <w:rPr>
          <w:color w:val="333333"/>
          <w:sz w:val="28"/>
          <w:szCs w:val="28"/>
        </w:rPr>
        <w:t>с</w:t>
      </w:r>
      <w:r w:rsidRPr="00E6559E">
        <w:rPr>
          <w:color w:val="333333"/>
          <w:sz w:val="28"/>
          <w:szCs w:val="28"/>
        </w:rPr>
        <w:t>тической базы. Спрос на корпусные данные совпал с появлением соответствующих технических возможностей.</w:t>
      </w:r>
      <w:r w:rsidR="003D6037">
        <w:rPr>
          <w:color w:val="333333"/>
          <w:sz w:val="28"/>
          <w:szCs w:val="28"/>
        </w:rPr>
        <w:t xml:space="preserve"> </w:t>
      </w:r>
      <w:r w:rsidRPr="00E6559E">
        <w:rPr>
          <w:color w:val="333333"/>
          <w:sz w:val="28"/>
          <w:szCs w:val="28"/>
        </w:rPr>
        <w:t>Первые лингвистические ко</w:t>
      </w:r>
      <w:r w:rsidRPr="00E6559E">
        <w:rPr>
          <w:color w:val="333333"/>
          <w:sz w:val="28"/>
          <w:szCs w:val="28"/>
        </w:rPr>
        <w:t>р</w:t>
      </w:r>
      <w:r w:rsidRPr="00E6559E">
        <w:rPr>
          <w:color w:val="333333"/>
          <w:sz w:val="28"/>
          <w:szCs w:val="28"/>
        </w:rPr>
        <w:t xml:space="preserve">пусы текстов появились в 60-е гг. прошлого столетия. В 1963 г. в </w:t>
      </w:r>
      <w:proofErr w:type="spellStart"/>
      <w:r w:rsidRPr="00E6559E">
        <w:rPr>
          <w:color w:val="333333"/>
          <w:sz w:val="28"/>
          <w:szCs w:val="28"/>
        </w:rPr>
        <w:t>Брауно</w:t>
      </w:r>
      <w:r w:rsidRPr="00E6559E">
        <w:rPr>
          <w:color w:val="333333"/>
          <w:sz w:val="28"/>
          <w:szCs w:val="28"/>
        </w:rPr>
        <w:t>в</w:t>
      </w:r>
      <w:r w:rsidRPr="00E6559E">
        <w:rPr>
          <w:color w:val="333333"/>
          <w:sz w:val="28"/>
          <w:szCs w:val="28"/>
        </w:rPr>
        <w:t>ском</w:t>
      </w:r>
      <w:proofErr w:type="spellEnd"/>
      <w:r w:rsidRPr="00E6559E">
        <w:rPr>
          <w:color w:val="333333"/>
          <w:sz w:val="28"/>
          <w:szCs w:val="28"/>
        </w:rPr>
        <w:t xml:space="preserve"> ун</w:t>
      </w:r>
      <w:r w:rsidRPr="00E6559E">
        <w:rPr>
          <w:color w:val="333333"/>
          <w:sz w:val="28"/>
          <w:szCs w:val="28"/>
        </w:rPr>
        <w:t>и</w:t>
      </w:r>
      <w:r w:rsidRPr="00E6559E">
        <w:rPr>
          <w:color w:val="333333"/>
          <w:sz w:val="28"/>
          <w:szCs w:val="28"/>
        </w:rPr>
        <w:t>верситете (США) впервые был создан большой корпус текстов на машинном носителе (</w:t>
      </w:r>
      <w:proofErr w:type="spellStart"/>
      <w:r w:rsidRPr="00E6559E">
        <w:rPr>
          <w:color w:val="333333"/>
          <w:sz w:val="28"/>
          <w:szCs w:val="28"/>
        </w:rPr>
        <w:t>Brown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Corpus</w:t>
      </w:r>
      <w:proofErr w:type="spellEnd"/>
      <w:r w:rsidRPr="00E6559E">
        <w:rPr>
          <w:color w:val="333333"/>
          <w:sz w:val="28"/>
          <w:szCs w:val="28"/>
        </w:rPr>
        <w:t xml:space="preserve">). Авторы корпуса У. Френсис (W. </w:t>
      </w:r>
      <w:proofErr w:type="spellStart"/>
      <w:r w:rsidRPr="00E6559E">
        <w:rPr>
          <w:color w:val="333333"/>
          <w:sz w:val="28"/>
          <w:szCs w:val="28"/>
        </w:rPr>
        <w:t>Francis</w:t>
      </w:r>
      <w:proofErr w:type="spellEnd"/>
      <w:r w:rsidRPr="00E6559E">
        <w:rPr>
          <w:color w:val="333333"/>
          <w:sz w:val="28"/>
          <w:szCs w:val="28"/>
        </w:rPr>
        <w:t xml:space="preserve">) и Г. Кучера (H. </w:t>
      </w:r>
      <w:proofErr w:type="spellStart"/>
      <w:r w:rsidRPr="00E6559E">
        <w:rPr>
          <w:color w:val="333333"/>
          <w:sz w:val="28"/>
          <w:szCs w:val="28"/>
        </w:rPr>
        <w:t>Kucera</w:t>
      </w:r>
      <w:proofErr w:type="spellEnd"/>
      <w:r w:rsidRPr="00E6559E">
        <w:rPr>
          <w:color w:val="333333"/>
          <w:sz w:val="28"/>
          <w:szCs w:val="28"/>
        </w:rPr>
        <w:t xml:space="preserve">) спроектировали его как набор из пятисот </w:t>
      </w:r>
      <w:proofErr w:type="spellStart"/>
      <w:r w:rsidRPr="00E6559E">
        <w:rPr>
          <w:color w:val="333333"/>
          <w:sz w:val="28"/>
          <w:szCs w:val="28"/>
        </w:rPr>
        <w:t>двухтыс</w:t>
      </w:r>
      <w:r w:rsidRPr="00E6559E">
        <w:rPr>
          <w:color w:val="333333"/>
          <w:sz w:val="28"/>
          <w:szCs w:val="28"/>
        </w:rPr>
        <w:t>я</w:t>
      </w:r>
      <w:r w:rsidRPr="00E6559E">
        <w:rPr>
          <w:color w:val="333333"/>
          <w:sz w:val="28"/>
          <w:szCs w:val="28"/>
        </w:rPr>
        <w:t>чесловных</w:t>
      </w:r>
      <w:proofErr w:type="spellEnd"/>
      <w:r w:rsidRPr="00E6559E">
        <w:rPr>
          <w:color w:val="333333"/>
          <w:sz w:val="28"/>
          <w:szCs w:val="28"/>
        </w:rPr>
        <w:t xml:space="preserve"> прозаических печатных текстов американского варианта англи</w:t>
      </w:r>
      <w:r w:rsidRPr="00E6559E">
        <w:rPr>
          <w:color w:val="333333"/>
          <w:sz w:val="28"/>
          <w:szCs w:val="28"/>
        </w:rPr>
        <w:t>й</w:t>
      </w:r>
      <w:r w:rsidRPr="00E6559E">
        <w:rPr>
          <w:color w:val="333333"/>
          <w:sz w:val="28"/>
          <w:szCs w:val="28"/>
        </w:rPr>
        <w:t>ского языка. Тексты принадлежали пятнадцати наиболее массовым жанрам англоязычной печатной прозы США и были напечатаны в 1961 г. Корпус с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провождался большим количеством материалов его первичной статистич</w:t>
      </w:r>
      <w:r w:rsidRPr="00E6559E">
        <w:rPr>
          <w:color w:val="333333"/>
          <w:sz w:val="28"/>
          <w:szCs w:val="28"/>
        </w:rPr>
        <w:t>е</w:t>
      </w:r>
      <w:r w:rsidRPr="00E6559E">
        <w:rPr>
          <w:color w:val="333333"/>
          <w:sz w:val="28"/>
          <w:szCs w:val="28"/>
        </w:rPr>
        <w:t>ской обработки — частотный и алфавитно-частотный словарь, разнообра</w:t>
      </w:r>
      <w:r w:rsidRPr="00E6559E">
        <w:rPr>
          <w:color w:val="333333"/>
          <w:sz w:val="28"/>
          <w:szCs w:val="28"/>
        </w:rPr>
        <w:t>з</w:t>
      </w:r>
      <w:r w:rsidRPr="00E6559E">
        <w:rPr>
          <w:color w:val="333333"/>
          <w:sz w:val="28"/>
          <w:szCs w:val="28"/>
        </w:rPr>
        <w:t xml:space="preserve">ные статистические распределения. Появление </w:t>
      </w:r>
      <w:proofErr w:type="spellStart"/>
      <w:r w:rsidRPr="00E6559E">
        <w:rPr>
          <w:color w:val="333333"/>
          <w:sz w:val="28"/>
          <w:szCs w:val="28"/>
        </w:rPr>
        <w:t>Брауновского</w:t>
      </w:r>
      <w:proofErr w:type="spellEnd"/>
      <w:r w:rsidRPr="00E6559E">
        <w:rPr>
          <w:color w:val="333333"/>
          <w:sz w:val="28"/>
          <w:szCs w:val="28"/>
        </w:rPr>
        <w:t xml:space="preserve"> корпуса вызв</w:t>
      </w:r>
      <w:r w:rsidRPr="00E6559E">
        <w:rPr>
          <w:color w:val="333333"/>
          <w:sz w:val="28"/>
          <w:szCs w:val="28"/>
        </w:rPr>
        <w:t>а</w:t>
      </w:r>
      <w:r w:rsidRPr="00E6559E">
        <w:rPr>
          <w:color w:val="333333"/>
          <w:sz w:val="28"/>
          <w:szCs w:val="28"/>
        </w:rPr>
        <w:t>ло всеобщий интерес и оживленные дискуссии. Прежде всего они коснулись принципов отбора текстов и состава потенциально решаемых на таком ко</w:t>
      </w:r>
      <w:r w:rsidRPr="00E6559E">
        <w:rPr>
          <w:color w:val="333333"/>
          <w:sz w:val="28"/>
          <w:szCs w:val="28"/>
        </w:rPr>
        <w:t>р</w:t>
      </w:r>
      <w:r w:rsidRPr="00E6559E">
        <w:rPr>
          <w:color w:val="333333"/>
          <w:sz w:val="28"/>
          <w:szCs w:val="28"/>
        </w:rPr>
        <w:t>пусе задач. Затем последовали Ланкастерский корпус английского языка (</w:t>
      </w:r>
      <w:proofErr w:type="spellStart"/>
      <w:r w:rsidRPr="00E6559E">
        <w:rPr>
          <w:color w:val="333333"/>
          <w:sz w:val="28"/>
          <w:szCs w:val="28"/>
        </w:rPr>
        <w:t>Lancaster-Oslo-Bergen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Corpus</w:t>
      </w:r>
      <w:proofErr w:type="spellEnd"/>
      <w:r w:rsidRPr="00E6559E">
        <w:rPr>
          <w:color w:val="333333"/>
          <w:sz w:val="28"/>
          <w:szCs w:val="28"/>
        </w:rPr>
        <w:t xml:space="preserve">, LOB), </w:t>
      </w:r>
      <w:proofErr w:type="spellStart"/>
      <w:r w:rsidRPr="00E6559E">
        <w:rPr>
          <w:color w:val="333333"/>
          <w:sz w:val="28"/>
          <w:szCs w:val="28"/>
        </w:rPr>
        <w:t>Уппсальский</w:t>
      </w:r>
      <w:proofErr w:type="spellEnd"/>
      <w:r w:rsidRPr="00E6559E">
        <w:rPr>
          <w:color w:val="333333"/>
          <w:sz w:val="28"/>
          <w:szCs w:val="28"/>
        </w:rPr>
        <w:t xml:space="preserve"> корпус русского языка. Среди современных корпусов английского языка наиболее известны Брита</w:t>
      </w:r>
      <w:r w:rsidRPr="00E6559E">
        <w:rPr>
          <w:color w:val="333333"/>
          <w:sz w:val="28"/>
          <w:szCs w:val="28"/>
        </w:rPr>
        <w:t>н</w:t>
      </w:r>
      <w:r w:rsidRPr="00E6559E">
        <w:rPr>
          <w:color w:val="333333"/>
          <w:sz w:val="28"/>
          <w:szCs w:val="28"/>
        </w:rPr>
        <w:t>ский национальный ко</w:t>
      </w:r>
      <w:r w:rsidRPr="00E6559E">
        <w:rPr>
          <w:color w:val="333333"/>
          <w:sz w:val="28"/>
          <w:szCs w:val="28"/>
        </w:rPr>
        <w:t>р</w:t>
      </w:r>
      <w:r w:rsidRPr="00E6559E">
        <w:rPr>
          <w:color w:val="333333"/>
          <w:sz w:val="28"/>
          <w:szCs w:val="28"/>
        </w:rPr>
        <w:t>пус (</w:t>
      </w:r>
      <w:proofErr w:type="spellStart"/>
      <w:r w:rsidRPr="00E6559E">
        <w:rPr>
          <w:color w:val="333333"/>
          <w:sz w:val="28"/>
          <w:szCs w:val="28"/>
        </w:rPr>
        <w:t>British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National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Corpus</w:t>
      </w:r>
      <w:proofErr w:type="spellEnd"/>
      <w:r w:rsidRPr="00E6559E">
        <w:rPr>
          <w:color w:val="333333"/>
          <w:sz w:val="28"/>
          <w:szCs w:val="28"/>
        </w:rPr>
        <w:t>), Международный корпус английского языка (</w:t>
      </w:r>
      <w:proofErr w:type="spellStart"/>
      <w:r w:rsidRPr="00E6559E">
        <w:rPr>
          <w:color w:val="333333"/>
          <w:sz w:val="28"/>
          <w:szCs w:val="28"/>
        </w:rPr>
        <w:t>International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Corpus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of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English</w:t>
      </w:r>
      <w:proofErr w:type="spellEnd"/>
      <w:r w:rsidRPr="00E6559E">
        <w:rPr>
          <w:color w:val="333333"/>
          <w:sz w:val="28"/>
          <w:szCs w:val="28"/>
        </w:rPr>
        <w:t xml:space="preserve">), лингвистический Банк </w:t>
      </w:r>
      <w:r w:rsidRPr="00E6559E">
        <w:rPr>
          <w:color w:val="333333"/>
          <w:sz w:val="28"/>
          <w:szCs w:val="28"/>
        </w:rPr>
        <w:lastRenderedPageBreak/>
        <w:t>английского языка (</w:t>
      </w:r>
      <w:proofErr w:type="spellStart"/>
      <w:r w:rsidRPr="00E6559E">
        <w:rPr>
          <w:color w:val="333333"/>
          <w:sz w:val="28"/>
          <w:szCs w:val="28"/>
        </w:rPr>
        <w:t>Bank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of</w:t>
      </w:r>
      <w:proofErr w:type="spellEnd"/>
      <w:r w:rsidRPr="00E6559E">
        <w:rPr>
          <w:color w:val="333333"/>
          <w:sz w:val="28"/>
          <w:szCs w:val="28"/>
        </w:rPr>
        <w:t xml:space="preserve"> </w:t>
      </w:r>
      <w:proofErr w:type="spellStart"/>
      <w:r w:rsidRPr="00E6559E">
        <w:rPr>
          <w:color w:val="333333"/>
          <w:sz w:val="28"/>
          <w:szCs w:val="28"/>
        </w:rPr>
        <w:t>English</w:t>
      </w:r>
      <w:proofErr w:type="spellEnd"/>
      <w:r w:rsidRPr="00E6559E">
        <w:rPr>
          <w:color w:val="333333"/>
          <w:sz w:val="28"/>
          <w:szCs w:val="28"/>
        </w:rPr>
        <w:t>) и др. В настоящее время корпусы созд</w:t>
      </w:r>
      <w:r w:rsidRPr="00E6559E">
        <w:rPr>
          <w:color w:val="333333"/>
          <w:sz w:val="28"/>
          <w:szCs w:val="28"/>
        </w:rPr>
        <w:t>а</w:t>
      </w:r>
      <w:r w:rsidRPr="00E6559E">
        <w:rPr>
          <w:color w:val="333333"/>
          <w:sz w:val="28"/>
          <w:szCs w:val="28"/>
        </w:rPr>
        <w:t>ны для многих яз</w:t>
      </w:r>
      <w:r w:rsidRPr="00E6559E">
        <w:rPr>
          <w:color w:val="333333"/>
          <w:sz w:val="28"/>
          <w:szCs w:val="28"/>
        </w:rPr>
        <w:t>ы</w:t>
      </w:r>
      <w:r w:rsidRPr="00E6559E">
        <w:rPr>
          <w:color w:val="333333"/>
          <w:sz w:val="28"/>
          <w:szCs w:val="28"/>
        </w:rPr>
        <w:t>ков мира.</w:t>
      </w:r>
    </w:p>
    <w:p w:rsidR="00DE5551" w:rsidRPr="00E6559E" w:rsidRDefault="00DE5551" w:rsidP="00365F72">
      <w:pPr>
        <w:pStyle w:val="a3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  <w:r w:rsidRPr="00313CBC">
        <w:rPr>
          <w:color w:val="333333"/>
          <w:sz w:val="28"/>
          <w:szCs w:val="28"/>
        </w:rPr>
        <w:t>Поиск в корпусе данных позволяет по любому слову построить конко</w:t>
      </w:r>
      <w:r w:rsidRPr="00313CBC">
        <w:rPr>
          <w:color w:val="333333"/>
          <w:sz w:val="28"/>
          <w:szCs w:val="28"/>
        </w:rPr>
        <w:t>р</w:t>
      </w:r>
      <w:r w:rsidRPr="00313CBC">
        <w:rPr>
          <w:color w:val="333333"/>
          <w:sz w:val="28"/>
          <w:szCs w:val="28"/>
        </w:rPr>
        <w:t>данс – список всех употреблений данного слова в контексте со ссылками на источник. Корпусы могут использоваться для получения разнообразных справок и статистических данных о языковых и речевых единицах. В частн</w:t>
      </w:r>
      <w:r w:rsidRPr="00313CBC">
        <w:rPr>
          <w:color w:val="333333"/>
          <w:sz w:val="28"/>
          <w:szCs w:val="28"/>
        </w:rPr>
        <w:t>о</w:t>
      </w:r>
      <w:r w:rsidRPr="00313CBC">
        <w:rPr>
          <w:color w:val="333333"/>
          <w:sz w:val="28"/>
          <w:szCs w:val="28"/>
        </w:rPr>
        <w:t>сти, на основе корпусов можно получить данные о частоте словоформ, ле</w:t>
      </w:r>
      <w:r w:rsidRPr="00313CBC">
        <w:rPr>
          <w:color w:val="333333"/>
          <w:sz w:val="28"/>
          <w:szCs w:val="28"/>
        </w:rPr>
        <w:t>к</w:t>
      </w:r>
      <w:r w:rsidRPr="00313CBC">
        <w:rPr>
          <w:color w:val="333333"/>
          <w:sz w:val="28"/>
          <w:szCs w:val="28"/>
        </w:rPr>
        <w:t>сем, грамматических категорий, проследить изменение частот и контекстов в различные периоды времени, получить данные о совместной встречаемости лексических единиц и т.д. Представительный массив языковых данных за определенный период позволяет изучать динамику процессов изменения ле</w:t>
      </w:r>
      <w:r w:rsidRPr="00313CBC">
        <w:rPr>
          <w:color w:val="333333"/>
          <w:sz w:val="28"/>
          <w:szCs w:val="28"/>
        </w:rPr>
        <w:t>к</w:t>
      </w:r>
      <w:r w:rsidRPr="00313CBC">
        <w:rPr>
          <w:color w:val="333333"/>
          <w:sz w:val="28"/>
          <w:szCs w:val="28"/>
        </w:rPr>
        <w:t>сического состава языка, проводить анализ лексико-грамматических характ</w:t>
      </w:r>
      <w:r w:rsidRPr="00313CBC">
        <w:rPr>
          <w:color w:val="333333"/>
          <w:sz w:val="28"/>
          <w:szCs w:val="28"/>
        </w:rPr>
        <w:t>е</w:t>
      </w:r>
      <w:r w:rsidRPr="00313CBC">
        <w:rPr>
          <w:color w:val="333333"/>
          <w:sz w:val="28"/>
          <w:szCs w:val="28"/>
        </w:rPr>
        <w:t>ристик в разных жанрах и у разных авторов, и т.д. Корпусы призваны сл</w:t>
      </w:r>
      <w:r w:rsidRPr="00313CBC">
        <w:rPr>
          <w:color w:val="333333"/>
          <w:sz w:val="28"/>
          <w:szCs w:val="28"/>
        </w:rPr>
        <w:t>у</w:t>
      </w:r>
      <w:r w:rsidRPr="00313CBC">
        <w:rPr>
          <w:color w:val="333333"/>
          <w:sz w:val="28"/>
          <w:szCs w:val="28"/>
        </w:rPr>
        <w:t>жить также источником и инструментом многоаспектных лексикографич</w:t>
      </w:r>
      <w:r w:rsidRPr="00313CBC">
        <w:rPr>
          <w:color w:val="333333"/>
          <w:sz w:val="28"/>
          <w:szCs w:val="28"/>
        </w:rPr>
        <w:t>е</w:t>
      </w:r>
      <w:r w:rsidRPr="00313CBC">
        <w:rPr>
          <w:color w:val="333333"/>
          <w:sz w:val="28"/>
          <w:szCs w:val="28"/>
        </w:rPr>
        <w:t>ских работ по подготовке разнообразных исторических и современных сл</w:t>
      </w:r>
      <w:r w:rsidRPr="00313CBC">
        <w:rPr>
          <w:color w:val="333333"/>
          <w:sz w:val="28"/>
          <w:szCs w:val="28"/>
        </w:rPr>
        <w:t>о</w:t>
      </w:r>
      <w:r w:rsidRPr="00313CBC">
        <w:rPr>
          <w:color w:val="333333"/>
          <w:sz w:val="28"/>
          <w:szCs w:val="28"/>
        </w:rPr>
        <w:t>варей. Данные корпусов могут быть использованы для построения и уточн</w:t>
      </w:r>
      <w:r w:rsidRPr="00313CBC">
        <w:rPr>
          <w:color w:val="333333"/>
          <w:sz w:val="28"/>
          <w:szCs w:val="28"/>
        </w:rPr>
        <w:t>е</w:t>
      </w:r>
      <w:r w:rsidRPr="00313CBC">
        <w:rPr>
          <w:color w:val="333333"/>
          <w:sz w:val="28"/>
          <w:szCs w:val="28"/>
        </w:rPr>
        <w:t>ния грамматик и в целях обучения языку.</w:t>
      </w:r>
    </w:p>
    <w:p w:rsidR="00DE5551" w:rsidRPr="00E6559E" w:rsidRDefault="00DE5551" w:rsidP="00365F72">
      <w:pPr>
        <w:pStyle w:val="a3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Можно сказать, что корпусная лингвистика имеет своим предметом те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ретические основы и практические механизмы создания и использования представительных массивов языковых данных, предназначенных для ли</w:t>
      </w:r>
      <w:r w:rsidRPr="00E6559E">
        <w:rPr>
          <w:color w:val="333333"/>
          <w:sz w:val="28"/>
          <w:szCs w:val="28"/>
        </w:rPr>
        <w:t>н</w:t>
      </w:r>
      <w:r w:rsidRPr="00E6559E">
        <w:rPr>
          <w:color w:val="333333"/>
          <w:sz w:val="28"/>
          <w:szCs w:val="28"/>
        </w:rPr>
        <w:t>гвистических исследований в интересах широкого круга пользователей.</w:t>
      </w:r>
    </w:p>
    <w:p w:rsidR="00DE5551" w:rsidRDefault="00DE5551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Задача создателей корпуса – собрать как можно большее количество текстов, относящихся к тому подмножеству языка, для изучения которого корпус создается. Но главное не только и не столько в количестве языкового материала, сколько в его пропорциональности. Можно сказать, что корпус – это уменьшенная модель языка или подъязыка. Важнейшее понятие корпу</w:t>
      </w:r>
      <w:r w:rsidRPr="00E6559E">
        <w:rPr>
          <w:color w:val="333333"/>
          <w:sz w:val="28"/>
          <w:szCs w:val="28"/>
        </w:rPr>
        <w:t>с</w:t>
      </w:r>
      <w:r w:rsidRPr="00E6559E">
        <w:rPr>
          <w:color w:val="333333"/>
          <w:sz w:val="28"/>
          <w:szCs w:val="28"/>
        </w:rPr>
        <w:t>ной лингвистики – репрезентативность. Под</w:t>
      </w:r>
      <w:r w:rsidR="004A30B9">
        <w:rPr>
          <w:color w:val="333333"/>
          <w:sz w:val="28"/>
          <w:szCs w:val="28"/>
        </w:rPr>
        <w:t xml:space="preserve"> </w:t>
      </w:r>
      <w:r w:rsidRPr="00E6559E">
        <w:rPr>
          <w:i/>
          <w:iCs/>
          <w:color w:val="333333"/>
          <w:sz w:val="28"/>
          <w:szCs w:val="28"/>
        </w:rPr>
        <w:t>репрезентативн</w:t>
      </w:r>
      <w:r w:rsidRPr="00E6559E">
        <w:rPr>
          <w:i/>
          <w:iCs/>
          <w:color w:val="333333"/>
          <w:sz w:val="28"/>
          <w:szCs w:val="28"/>
        </w:rPr>
        <w:t>о</w:t>
      </w:r>
      <w:r w:rsidRPr="00E6559E">
        <w:rPr>
          <w:i/>
          <w:iCs/>
          <w:color w:val="333333"/>
          <w:sz w:val="28"/>
          <w:szCs w:val="28"/>
        </w:rPr>
        <w:t>стью</w:t>
      </w:r>
      <w:r w:rsidRPr="00E6559E">
        <w:rPr>
          <w:rStyle w:val="apple-converted-space"/>
          <w:color w:val="333333"/>
          <w:sz w:val="28"/>
          <w:szCs w:val="28"/>
        </w:rPr>
        <w:t> </w:t>
      </w:r>
      <w:r w:rsidRPr="00E6559E">
        <w:rPr>
          <w:color w:val="333333"/>
          <w:sz w:val="28"/>
          <w:szCs w:val="28"/>
        </w:rPr>
        <w:t>понимается необходимо-достаточное и пропорциональное представл</w:t>
      </w:r>
      <w:r w:rsidRPr="00E6559E">
        <w:rPr>
          <w:color w:val="333333"/>
          <w:sz w:val="28"/>
          <w:szCs w:val="28"/>
        </w:rPr>
        <w:t>е</w:t>
      </w:r>
      <w:r w:rsidRPr="00E6559E">
        <w:rPr>
          <w:color w:val="333333"/>
          <w:sz w:val="28"/>
          <w:szCs w:val="28"/>
        </w:rPr>
        <w:t>ние в корпусе текстов различных периодов, жанров, стилей, авторов и т.п. Имеются разные подходы к определению репрезентативности, можно ск</w:t>
      </w:r>
      <w:r w:rsidRPr="00E6559E">
        <w:rPr>
          <w:color w:val="333333"/>
          <w:sz w:val="28"/>
          <w:szCs w:val="28"/>
        </w:rPr>
        <w:t>а</w:t>
      </w:r>
      <w:r w:rsidRPr="00E6559E">
        <w:rPr>
          <w:color w:val="333333"/>
          <w:sz w:val="28"/>
          <w:szCs w:val="28"/>
        </w:rPr>
        <w:t>зать, что применительно к общеязыковому (национальному) корпусу это п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нятие невозможно рассчитать и описать строго математически, однако к эт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му можно и нужно стремиться, как на этапе проектирования корпуса, так и на этапе его эксплуатации.</w:t>
      </w:r>
    </w:p>
    <w:p w:rsidR="00313CBC" w:rsidRDefault="00313CBC" w:rsidP="00313CBC">
      <w:pPr>
        <w:pStyle w:val="a3"/>
        <w:contextualSpacing/>
        <w:rPr>
          <w:b/>
          <w:color w:val="333333"/>
          <w:sz w:val="28"/>
          <w:szCs w:val="28"/>
        </w:rPr>
      </w:pPr>
      <w:r w:rsidRPr="00313CBC">
        <w:rPr>
          <w:b/>
          <w:color w:val="333333"/>
          <w:sz w:val="28"/>
          <w:szCs w:val="28"/>
        </w:rPr>
        <w:t>Содержание корпусов.</w:t>
      </w:r>
    </w:p>
    <w:p w:rsidR="00313CBC" w:rsidRPr="00313CBC" w:rsidRDefault="00313CBC" w:rsidP="00313CBC">
      <w:pPr>
        <w:pStyle w:val="a3"/>
        <w:contextualSpacing/>
        <w:rPr>
          <w:b/>
          <w:color w:val="333333"/>
          <w:sz w:val="28"/>
          <w:szCs w:val="28"/>
        </w:rPr>
      </w:pPr>
      <w:r w:rsidRPr="00313CBC">
        <w:rPr>
          <w:color w:val="333333"/>
          <w:sz w:val="28"/>
          <w:szCs w:val="28"/>
        </w:rPr>
        <w:t>Нынешние исследования в области корпусов имеют, как</w:t>
      </w:r>
      <w:r>
        <w:rPr>
          <w:color w:val="333333"/>
          <w:sz w:val="28"/>
          <w:szCs w:val="28"/>
        </w:rPr>
        <w:t xml:space="preserve"> можно судить по материалам </w:t>
      </w:r>
      <w:r w:rsidRPr="00313CBC">
        <w:rPr>
          <w:color w:val="333333"/>
          <w:sz w:val="28"/>
          <w:szCs w:val="28"/>
        </w:rPr>
        <w:t xml:space="preserve">конференции, состоявшейся в 2001 году в </w:t>
      </w:r>
      <w:proofErr w:type="spellStart"/>
      <w:r w:rsidRPr="00313CBC">
        <w:rPr>
          <w:color w:val="333333"/>
          <w:sz w:val="28"/>
          <w:szCs w:val="28"/>
        </w:rPr>
        <w:t>Лувене</w:t>
      </w:r>
      <w:proofErr w:type="spellEnd"/>
      <w:r w:rsidRPr="00313CBC">
        <w:rPr>
          <w:color w:val="333333"/>
          <w:sz w:val="28"/>
          <w:szCs w:val="28"/>
        </w:rPr>
        <w:t xml:space="preserve"> (Бельгия) (“LINC 2001”), явно выраженный “аннотационный крен”. В фокусе вн</w:t>
      </w:r>
      <w:r w:rsidRPr="00313CBC">
        <w:rPr>
          <w:color w:val="333333"/>
          <w:sz w:val="28"/>
          <w:szCs w:val="28"/>
        </w:rPr>
        <w:t>и</w:t>
      </w:r>
      <w:r w:rsidRPr="00313CBC">
        <w:rPr>
          <w:color w:val="333333"/>
          <w:sz w:val="28"/>
          <w:szCs w:val="28"/>
        </w:rPr>
        <w:t>мания находится формат аннотации (разметки) корпусов, методы борьбы с оши</w:t>
      </w:r>
      <w:r w:rsidRPr="00313CBC">
        <w:rPr>
          <w:color w:val="333333"/>
          <w:sz w:val="28"/>
          <w:szCs w:val="28"/>
        </w:rPr>
        <w:t>б</w:t>
      </w:r>
      <w:r w:rsidRPr="00313CBC">
        <w:rPr>
          <w:color w:val="333333"/>
          <w:sz w:val="28"/>
          <w:szCs w:val="28"/>
        </w:rPr>
        <w:t>ками, даже психологическая реальность аннотирова</w:t>
      </w:r>
      <w:r w:rsidRPr="00313CBC">
        <w:rPr>
          <w:color w:val="333333"/>
          <w:sz w:val="28"/>
          <w:szCs w:val="28"/>
        </w:rPr>
        <w:t>н</w:t>
      </w:r>
      <w:r w:rsidRPr="00313CBC">
        <w:rPr>
          <w:color w:val="333333"/>
          <w:sz w:val="28"/>
          <w:szCs w:val="28"/>
        </w:rPr>
        <w:t xml:space="preserve">ного корпуса (доклад А. </w:t>
      </w:r>
      <w:proofErr w:type="spellStart"/>
      <w:r w:rsidRPr="00313CBC">
        <w:rPr>
          <w:color w:val="333333"/>
          <w:sz w:val="28"/>
          <w:szCs w:val="28"/>
        </w:rPr>
        <w:t>Абейе</w:t>
      </w:r>
      <w:proofErr w:type="spellEnd"/>
      <w:r w:rsidRPr="00313CBC">
        <w:rPr>
          <w:color w:val="333333"/>
          <w:sz w:val="28"/>
          <w:szCs w:val="28"/>
        </w:rPr>
        <w:t xml:space="preserve"> и др.), а ведь проблема того, что именно за тексты должны быть пре</w:t>
      </w:r>
      <w:r w:rsidRPr="00313CBC">
        <w:rPr>
          <w:color w:val="333333"/>
          <w:sz w:val="28"/>
          <w:szCs w:val="28"/>
        </w:rPr>
        <w:t>д</w:t>
      </w:r>
      <w:r w:rsidRPr="00313CBC">
        <w:rPr>
          <w:color w:val="333333"/>
          <w:sz w:val="28"/>
          <w:szCs w:val="28"/>
        </w:rPr>
        <w:t>ставлены в корпусе и какие типы корпусов могут (должны?) различаться по этому параметру, не менее важна.</w:t>
      </w:r>
    </w:p>
    <w:p w:rsidR="00313CBC" w:rsidRPr="00313CBC" w:rsidRDefault="00313CBC" w:rsidP="00313CBC">
      <w:pPr>
        <w:pStyle w:val="a3"/>
        <w:contextualSpacing/>
        <w:rPr>
          <w:color w:val="333333"/>
          <w:sz w:val="28"/>
          <w:szCs w:val="28"/>
        </w:rPr>
      </w:pPr>
    </w:p>
    <w:p w:rsidR="00313CBC" w:rsidRDefault="00313CBC" w:rsidP="00313CBC">
      <w:pPr>
        <w:pStyle w:val="a3"/>
        <w:contextualSpacing/>
        <w:rPr>
          <w:color w:val="333333"/>
          <w:sz w:val="28"/>
          <w:szCs w:val="28"/>
        </w:rPr>
      </w:pPr>
      <w:r w:rsidRPr="00313CBC">
        <w:rPr>
          <w:color w:val="333333"/>
          <w:sz w:val="28"/>
          <w:szCs w:val="28"/>
        </w:rPr>
        <w:lastRenderedPageBreak/>
        <w:t>Основная задача заключается в репрезентативности корпуса. Общепр</w:t>
      </w:r>
      <w:r w:rsidRPr="00313CBC">
        <w:rPr>
          <w:color w:val="333333"/>
          <w:sz w:val="28"/>
          <w:szCs w:val="28"/>
        </w:rPr>
        <w:t>и</w:t>
      </w:r>
      <w:r w:rsidRPr="00313CBC">
        <w:rPr>
          <w:color w:val="333333"/>
          <w:sz w:val="28"/>
          <w:szCs w:val="28"/>
        </w:rPr>
        <w:t>знанно, что письменный и устный язык функционирует во многих регистрах (жанрах и пр. – термины в разных традициях различны), от литературы рел</w:t>
      </w:r>
      <w:r w:rsidRPr="00313CBC">
        <w:rPr>
          <w:color w:val="333333"/>
          <w:sz w:val="28"/>
          <w:szCs w:val="28"/>
        </w:rPr>
        <w:t>и</w:t>
      </w:r>
      <w:r w:rsidRPr="00313CBC">
        <w:rPr>
          <w:color w:val="333333"/>
          <w:sz w:val="28"/>
          <w:szCs w:val="28"/>
        </w:rPr>
        <w:t>гиозной до технической, от публичной политической речи до неформальной беседы. Коль скоро эти регистры различаются на многих языковых уровнях, то и в корпусе должны быть представлены все или большинство из них. Как гласит нынешнее присловье, в Интернете можно найти только то, что туда положили; то же относится и к корпусу. Решение этой задачи, несомненно, связано с охватом текстов. Принцип “чем больше, тем лучше” здесь работ</w:t>
      </w:r>
      <w:r w:rsidRPr="00313CBC">
        <w:rPr>
          <w:color w:val="333333"/>
          <w:sz w:val="28"/>
          <w:szCs w:val="28"/>
        </w:rPr>
        <w:t>а</w:t>
      </w:r>
      <w:r w:rsidRPr="00313CBC">
        <w:rPr>
          <w:color w:val="333333"/>
          <w:sz w:val="28"/>
          <w:szCs w:val="28"/>
        </w:rPr>
        <w:t xml:space="preserve">ет; частотность и релевантность любого лингвистического явления проще проследить на объёме в сто миллионов словоупотреблений, чем в сто тысяч. Такая задача стояла и перед создателями первых корпусов, в т. ч. </w:t>
      </w:r>
      <w:proofErr w:type="spellStart"/>
      <w:r w:rsidRPr="00313CBC">
        <w:rPr>
          <w:color w:val="333333"/>
          <w:sz w:val="28"/>
          <w:szCs w:val="28"/>
        </w:rPr>
        <w:t>Уппсал</w:t>
      </w:r>
      <w:r w:rsidRPr="00313CBC">
        <w:rPr>
          <w:color w:val="333333"/>
          <w:sz w:val="28"/>
          <w:szCs w:val="28"/>
        </w:rPr>
        <w:t>ь</w:t>
      </w:r>
      <w:r w:rsidRPr="00313CBC">
        <w:rPr>
          <w:color w:val="333333"/>
          <w:sz w:val="28"/>
          <w:szCs w:val="28"/>
        </w:rPr>
        <w:t>ского</w:t>
      </w:r>
      <w:proofErr w:type="spellEnd"/>
      <w:r w:rsidRPr="00313CBC">
        <w:rPr>
          <w:color w:val="333333"/>
          <w:sz w:val="28"/>
          <w:szCs w:val="28"/>
        </w:rPr>
        <w:t xml:space="preserve">, в </w:t>
      </w:r>
      <w:proofErr w:type="gramStart"/>
      <w:r w:rsidRPr="00313CBC">
        <w:rPr>
          <w:color w:val="333333"/>
          <w:sz w:val="28"/>
          <w:szCs w:val="28"/>
        </w:rPr>
        <w:t>который</w:t>
      </w:r>
      <w:proofErr w:type="gramEnd"/>
      <w:r w:rsidRPr="00313CBC">
        <w:rPr>
          <w:color w:val="333333"/>
          <w:sz w:val="28"/>
          <w:szCs w:val="28"/>
        </w:rPr>
        <w:t xml:space="preserve"> включены, наряду с художественными произведениями, публикации журналов и газет.</w:t>
      </w:r>
    </w:p>
    <w:p w:rsidR="00313CBC" w:rsidRDefault="00313CBC" w:rsidP="00313CBC">
      <w:pPr>
        <w:pStyle w:val="a3"/>
        <w:contextualSpacing/>
        <w:rPr>
          <w:color w:val="333333"/>
          <w:sz w:val="28"/>
          <w:szCs w:val="28"/>
        </w:rPr>
      </w:pPr>
      <w:r w:rsidRPr="00313CBC">
        <w:rPr>
          <w:color w:val="333333"/>
          <w:sz w:val="28"/>
          <w:szCs w:val="28"/>
        </w:rPr>
        <w:t>Задача фиксации устной речи в корпусе вполне решаема, и зарубежный опыт (прежде всего немецкий) это показывает, но это задача для отдельного корпуса; необходимость транскрипции и желательность ауди</w:t>
      </w:r>
      <w:proofErr w:type="gramStart"/>
      <w:r w:rsidRPr="00313CBC">
        <w:rPr>
          <w:color w:val="333333"/>
          <w:sz w:val="28"/>
          <w:szCs w:val="28"/>
        </w:rPr>
        <w:t>о-</w:t>
      </w:r>
      <w:proofErr w:type="gramEnd"/>
      <w:r w:rsidRPr="00313CBC">
        <w:rPr>
          <w:color w:val="333333"/>
          <w:sz w:val="28"/>
          <w:szCs w:val="28"/>
        </w:rPr>
        <w:t xml:space="preserve"> или </w:t>
      </w:r>
      <w:proofErr w:type="spellStart"/>
      <w:r w:rsidRPr="00313CBC">
        <w:rPr>
          <w:color w:val="333333"/>
          <w:sz w:val="28"/>
          <w:szCs w:val="28"/>
        </w:rPr>
        <w:t>виде</w:t>
      </w:r>
      <w:r w:rsidRPr="00313CBC">
        <w:rPr>
          <w:color w:val="333333"/>
          <w:sz w:val="28"/>
          <w:szCs w:val="28"/>
        </w:rPr>
        <w:t>о</w:t>
      </w:r>
      <w:r w:rsidRPr="00313CBC">
        <w:rPr>
          <w:color w:val="333333"/>
          <w:sz w:val="28"/>
          <w:szCs w:val="28"/>
        </w:rPr>
        <w:t>дублирования</w:t>
      </w:r>
      <w:proofErr w:type="spellEnd"/>
      <w:r w:rsidRPr="00313CBC">
        <w:rPr>
          <w:color w:val="333333"/>
          <w:sz w:val="28"/>
          <w:szCs w:val="28"/>
        </w:rPr>
        <w:t xml:space="preserve"> неизбежно сообщают устному корпусу иной формат, а извес</w:t>
      </w:r>
      <w:r w:rsidRPr="00313CBC">
        <w:rPr>
          <w:color w:val="333333"/>
          <w:sz w:val="28"/>
          <w:szCs w:val="28"/>
        </w:rPr>
        <w:t>т</w:t>
      </w:r>
      <w:r w:rsidRPr="00313CBC">
        <w:rPr>
          <w:color w:val="333333"/>
          <w:sz w:val="28"/>
          <w:szCs w:val="28"/>
        </w:rPr>
        <w:t>ные языковые особенности разговорной речи ставят её отдельно от письме</w:t>
      </w:r>
      <w:r w:rsidRPr="00313CBC">
        <w:rPr>
          <w:color w:val="333333"/>
          <w:sz w:val="28"/>
          <w:szCs w:val="28"/>
        </w:rPr>
        <w:t>н</w:t>
      </w:r>
      <w:r w:rsidRPr="00313CBC">
        <w:rPr>
          <w:color w:val="333333"/>
          <w:sz w:val="28"/>
          <w:szCs w:val="28"/>
        </w:rPr>
        <w:t>ной. Если мы вынесем устную речь за скобки, то мы должны вычленить из всего “моря” письменных русских текстов некоторые подмножества в зав</w:t>
      </w:r>
      <w:r w:rsidRPr="00313CBC">
        <w:rPr>
          <w:color w:val="333333"/>
          <w:sz w:val="28"/>
          <w:szCs w:val="28"/>
        </w:rPr>
        <w:t>и</w:t>
      </w:r>
      <w:r w:rsidRPr="00313CBC">
        <w:rPr>
          <w:color w:val="333333"/>
          <w:sz w:val="28"/>
          <w:szCs w:val="28"/>
        </w:rPr>
        <w:t>симости от наших задач</w:t>
      </w:r>
    </w:p>
    <w:p w:rsidR="00343A26" w:rsidRPr="00094D5F" w:rsidRDefault="00343A26" w:rsidP="00343A26">
      <w:pPr>
        <w:pStyle w:val="a3"/>
        <w:contextualSpacing/>
        <w:rPr>
          <w:b/>
          <w:color w:val="333333"/>
          <w:sz w:val="28"/>
          <w:szCs w:val="28"/>
        </w:rPr>
      </w:pPr>
      <w:r w:rsidRPr="00094D5F">
        <w:rPr>
          <w:b/>
          <w:color w:val="333333"/>
          <w:sz w:val="28"/>
          <w:szCs w:val="28"/>
        </w:rPr>
        <w:t>Источники текстов</w:t>
      </w:r>
    </w:p>
    <w:p w:rsidR="00343A26" w:rsidRDefault="00343A26" w:rsidP="00343A26">
      <w:pPr>
        <w:pStyle w:val="a3"/>
        <w:contextualSpacing/>
        <w:rPr>
          <w:color w:val="333333"/>
          <w:sz w:val="28"/>
          <w:szCs w:val="28"/>
        </w:rPr>
      </w:pPr>
      <w:r w:rsidRPr="00343A26">
        <w:rPr>
          <w:color w:val="333333"/>
          <w:sz w:val="28"/>
          <w:szCs w:val="28"/>
        </w:rPr>
        <w:t>Источники текстов для корпусов в настоящее время весьма обширны. Если в 1960-х годах всякий те</w:t>
      </w:r>
      <w:proofErr w:type="gramStart"/>
      <w:r w:rsidRPr="00343A26">
        <w:rPr>
          <w:color w:val="333333"/>
          <w:sz w:val="28"/>
          <w:szCs w:val="28"/>
        </w:rPr>
        <w:t>кст пр</w:t>
      </w:r>
      <w:proofErr w:type="gramEnd"/>
      <w:r w:rsidRPr="00343A26">
        <w:rPr>
          <w:color w:val="333333"/>
          <w:sz w:val="28"/>
          <w:szCs w:val="28"/>
        </w:rPr>
        <w:t xml:space="preserve">иходилось </w:t>
      </w:r>
      <w:proofErr w:type="spellStart"/>
      <w:r w:rsidRPr="00343A26">
        <w:rPr>
          <w:color w:val="333333"/>
          <w:sz w:val="28"/>
          <w:szCs w:val="28"/>
        </w:rPr>
        <w:t>ad</w:t>
      </w:r>
      <w:proofErr w:type="spellEnd"/>
      <w:r w:rsidRPr="00343A26">
        <w:rPr>
          <w:color w:val="333333"/>
          <w:sz w:val="28"/>
          <w:szCs w:val="28"/>
        </w:rPr>
        <w:t xml:space="preserve"> </w:t>
      </w:r>
      <w:proofErr w:type="spellStart"/>
      <w:r w:rsidRPr="00343A26">
        <w:rPr>
          <w:color w:val="333333"/>
          <w:sz w:val="28"/>
          <w:szCs w:val="28"/>
        </w:rPr>
        <w:t>hoc</w:t>
      </w:r>
      <w:proofErr w:type="spellEnd"/>
      <w:r w:rsidRPr="00343A26">
        <w:rPr>
          <w:color w:val="333333"/>
          <w:sz w:val="28"/>
          <w:szCs w:val="28"/>
        </w:rPr>
        <w:t xml:space="preserve"> представлять в эле</w:t>
      </w:r>
      <w:r w:rsidRPr="00343A26">
        <w:rPr>
          <w:color w:val="333333"/>
          <w:sz w:val="28"/>
          <w:szCs w:val="28"/>
        </w:rPr>
        <w:t>к</w:t>
      </w:r>
      <w:r w:rsidRPr="00343A26">
        <w:rPr>
          <w:color w:val="333333"/>
          <w:sz w:val="28"/>
          <w:szCs w:val="28"/>
        </w:rPr>
        <w:t>тронном виде, то в настоящее время практически все жанры русского пис</w:t>
      </w:r>
      <w:r w:rsidRPr="00343A26">
        <w:rPr>
          <w:color w:val="333333"/>
          <w:sz w:val="28"/>
          <w:szCs w:val="28"/>
        </w:rPr>
        <w:t>ь</w:t>
      </w:r>
      <w:r w:rsidRPr="00343A26">
        <w:rPr>
          <w:color w:val="333333"/>
          <w:sz w:val="28"/>
          <w:szCs w:val="28"/>
        </w:rPr>
        <w:t>менного языка обширно представлены в Интернете. Особенностью Рунета являются библиотеки текстов, содержащие огромные коллекции как худож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>ственных, так и технических, правовых, публицистических и проч. произв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>дений. На европейских и американских Интернет-сайтах не так легко найти коллекцию художественных текстов; зачастую это запрещено авторскими правами. У нас же имеются еженедельно обновляющаяся библиотека Макс</w:t>
      </w:r>
      <w:r w:rsidRPr="00343A26">
        <w:rPr>
          <w:color w:val="333333"/>
          <w:sz w:val="28"/>
          <w:szCs w:val="28"/>
        </w:rPr>
        <w:t>и</w:t>
      </w:r>
      <w:r w:rsidRPr="00343A26">
        <w:rPr>
          <w:color w:val="333333"/>
          <w:sz w:val="28"/>
          <w:szCs w:val="28"/>
        </w:rPr>
        <w:t>ма Мошкова (</w:t>
      </w:r>
      <w:proofErr w:type="spellStart"/>
      <w:r w:rsidRPr="00343A26">
        <w:rPr>
          <w:color w:val="333333"/>
          <w:sz w:val="28"/>
          <w:szCs w:val="28"/>
        </w:rPr>
        <w:t>www.lib.ru</w:t>
      </w:r>
      <w:proofErr w:type="spellEnd"/>
      <w:r w:rsidRPr="00343A26">
        <w:rPr>
          <w:color w:val="333333"/>
          <w:sz w:val="28"/>
          <w:szCs w:val="28"/>
        </w:rPr>
        <w:t>), коллекции “Общий текст” (</w:t>
      </w:r>
      <w:proofErr w:type="spellStart"/>
      <w:r w:rsidRPr="00343A26">
        <w:rPr>
          <w:color w:val="333333"/>
          <w:sz w:val="28"/>
          <w:szCs w:val="28"/>
        </w:rPr>
        <w:t>www.textshare.da.ru</w:t>
      </w:r>
      <w:proofErr w:type="spellEnd"/>
      <w:r w:rsidRPr="00343A26">
        <w:rPr>
          <w:color w:val="333333"/>
          <w:sz w:val="28"/>
          <w:szCs w:val="28"/>
        </w:rPr>
        <w:t xml:space="preserve">), “Русский текст” (www.russiantext.com), а также такие сайты, как </w:t>
      </w:r>
      <w:proofErr w:type="spellStart"/>
      <w:r w:rsidRPr="00343A26">
        <w:rPr>
          <w:color w:val="333333"/>
          <w:sz w:val="28"/>
          <w:szCs w:val="28"/>
        </w:rPr>
        <w:t>www.klassika.ru</w:t>
      </w:r>
      <w:proofErr w:type="spellEnd"/>
      <w:r w:rsidRPr="00343A26">
        <w:rPr>
          <w:color w:val="333333"/>
          <w:sz w:val="28"/>
          <w:szCs w:val="28"/>
        </w:rPr>
        <w:t>, www.divanchik.net и множество других. Как правило, тексты сканируют “на общественных началах” пользователи Интернета и присыл</w:t>
      </w:r>
      <w:r w:rsidRPr="00343A26">
        <w:rPr>
          <w:color w:val="333333"/>
          <w:sz w:val="28"/>
          <w:szCs w:val="28"/>
        </w:rPr>
        <w:t>а</w:t>
      </w:r>
      <w:r w:rsidRPr="00343A26">
        <w:rPr>
          <w:color w:val="333333"/>
          <w:sz w:val="28"/>
          <w:szCs w:val="28"/>
        </w:rPr>
        <w:t>ют их администраторам библиотек. Таким образом, в распоряжении создат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>ля корпусов находятся целые массивы художественных текстов в неразм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>ченном электронном виде – от Пушкина и Достоевского до Пелевина и Ак</w:t>
      </w:r>
      <w:r w:rsidRPr="00343A26">
        <w:rPr>
          <w:color w:val="333333"/>
          <w:sz w:val="28"/>
          <w:szCs w:val="28"/>
        </w:rPr>
        <w:t>у</w:t>
      </w:r>
      <w:r w:rsidRPr="00343A26">
        <w:rPr>
          <w:color w:val="333333"/>
          <w:sz w:val="28"/>
          <w:szCs w:val="28"/>
        </w:rPr>
        <w:t xml:space="preserve">нина – из которого только надлежит выбрать </w:t>
      </w:r>
      <w:proofErr w:type="gramStart"/>
      <w:r w:rsidRPr="00343A26">
        <w:rPr>
          <w:color w:val="333333"/>
          <w:sz w:val="28"/>
          <w:szCs w:val="28"/>
        </w:rPr>
        <w:t>нужное</w:t>
      </w:r>
      <w:proofErr w:type="gramEnd"/>
      <w:r w:rsidRPr="00343A26">
        <w:rPr>
          <w:color w:val="333333"/>
          <w:sz w:val="28"/>
          <w:szCs w:val="28"/>
        </w:rPr>
        <w:t xml:space="preserve">. Немало интересного для составителя корпуса содержат и сайты литературных журналов, в том числе таких, как “Новый мир”, “Знамя” (“Журнальный зал” на </w:t>
      </w:r>
      <w:proofErr w:type="spellStart"/>
      <w:r w:rsidRPr="00343A26">
        <w:rPr>
          <w:color w:val="333333"/>
          <w:sz w:val="28"/>
          <w:szCs w:val="28"/>
        </w:rPr>
        <w:t>www.infoart.ru</w:t>
      </w:r>
      <w:proofErr w:type="spellEnd"/>
      <w:r w:rsidRPr="00343A26">
        <w:rPr>
          <w:color w:val="333333"/>
          <w:sz w:val="28"/>
          <w:szCs w:val="28"/>
        </w:rPr>
        <w:t>). Нехудожественные тексты, прежде всего публицистика, н</w:t>
      </w:r>
      <w:r w:rsidRPr="00343A26">
        <w:rPr>
          <w:color w:val="333333"/>
          <w:sz w:val="28"/>
          <w:szCs w:val="28"/>
        </w:rPr>
        <w:t>о</w:t>
      </w:r>
      <w:r w:rsidRPr="00343A26">
        <w:rPr>
          <w:color w:val="333333"/>
          <w:sz w:val="28"/>
          <w:szCs w:val="28"/>
        </w:rPr>
        <w:t>вости, в меньшей степени – научные статьи также обильно представлены в русском секторе Всемирной сети. Это и официальные сайты газет и полит</w:t>
      </w:r>
      <w:r w:rsidRPr="00343A26">
        <w:rPr>
          <w:color w:val="333333"/>
          <w:sz w:val="28"/>
          <w:szCs w:val="28"/>
        </w:rPr>
        <w:t>и</w:t>
      </w:r>
      <w:r w:rsidRPr="00343A26">
        <w:rPr>
          <w:color w:val="333333"/>
          <w:sz w:val="28"/>
          <w:szCs w:val="28"/>
        </w:rPr>
        <w:lastRenderedPageBreak/>
        <w:t>ческих журналов, и “новостные” серверы, и различные образовательные р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>сурсы.</w:t>
      </w:r>
    </w:p>
    <w:p w:rsidR="00343A26" w:rsidRPr="00E6559E" w:rsidRDefault="00343A26" w:rsidP="00343A26">
      <w:pPr>
        <w:pStyle w:val="a3"/>
        <w:contextualSpacing/>
        <w:rPr>
          <w:color w:val="333333"/>
          <w:sz w:val="28"/>
          <w:szCs w:val="28"/>
        </w:rPr>
      </w:pPr>
      <w:proofErr w:type="gramStart"/>
      <w:r w:rsidRPr="00343A26">
        <w:rPr>
          <w:color w:val="333333"/>
          <w:sz w:val="28"/>
          <w:szCs w:val="28"/>
        </w:rPr>
        <w:t>Основными сложностями, с которыми приходится сталкиваться при превр</w:t>
      </w:r>
      <w:r w:rsidRPr="00343A26">
        <w:rPr>
          <w:color w:val="333333"/>
          <w:sz w:val="28"/>
          <w:szCs w:val="28"/>
        </w:rPr>
        <w:t>а</w:t>
      </w:r>
      <w:r w:rsidRPr="00343A26">
        <w:rPr>
          <w:color w:val="333333"/>
          <w:sz w:val="28"/>
          <w:szCs w:val="28"/>
        </w:rPr>
        <w:t xml:space="preserve">щении “текстов для читателя” в “тексты для исследователя”, является отсутствие единого стандарта подачи текста (в том числе даже в пределах одного ресурса – так, на </w:t>
      </w:r>
      <w:proofErr w:type="spellStart"/>
      <w:r w:rsidRPr="00343A26">
        <w:rPr>
          <w:color w:val="333333"/>
          <w:sz w:val="28"/>
          <w:szCs w:val="28"/>
        </w:rPr>
        <w:t>www.lib.ru</w:t>
      </w:r>
      <w:proofErr w:type="spellEnd"/>
      <w:r w:rsidRPr="00343A26">
        <w:rPr>
          <w:color w:val="333333"/>
          <w:sz w:val="28"/>
          <w:szCs w:val="28"/>
        </w:rPr>
        <w:t xml:space="preserve"> тире передаётся то дефисом в пробелах, то двумя дефисами, абзацный отступ то тремя неразрывными пробелами, то пятью), большое подчас количество опечаток (для отсканированных текстов – ош</w:t>
      </w:r>
      <w:r w:rsidRPr="00343A26">
        <w:rPr>
          <w:color w:val="333333"/>
          <w:sz w:val="28"/>
          <w:szCs w:val="28"/>
        </w:rPr>
        <w:t>и</w:t>
      </w:r>
      <w:r w:rsidRPr="00343A26">
        <w:rPr>
          <w:color w:val="333333"/>
          <w:sz w:val="28"/>
          <w:szCs w:val="28"/>
        </w:rPr>
        <w:t>бок распознавания</w:t>
      </w:r>
      <w:proofErr w:type="gramEnd"/>
      <w:r w:rsidRPr="00343A26">
        <w:rPr>
          <w:color w:val="333333"/>
          <w:sz w:val="28"/>
          <w:szCs w:val="28"/>
        </w:rPr>
        <w:t>), сохранение в тексте переносов, номеров страниц, иногда даже оформление строчек как абзацев (так называемые “жёсткие ко</w:t>
      </w:r>
      <w:r w:rsidRPr="00343A26">
        <w:rPr>
          <w:color w:val="333333"/>
          <w:sz w:val="28"/>
          <w:szCs w:val="28"/>
        </w:rPr>
        <w:t>н</w:t>
      </w:r>
      <w:r w:rsidRPr="00343A26">
        <w:rPr>
          <w:color w:val="333333"/>
          <w:sz w:val="28"/>
          <w:szCs w:val="28"/>
        </w:rPr>
        <w:t>цы”) и проч. Имеются методы полуавтоматического устранения таких н</w:t>
      </w:r>
      <w:r w:rsidRPr="00343A26">
        <w:rPr>
          <w:color w:val="333333"/>
          <w:sz w:val="28"/>
          <w:szCs w:val="28"/>
        </w:rPr>
        <w:t>е</w:t>
      </w:r>
      <w:r w:rsidRPr="00343A26">
        <w:rPr>
          <w:color w:val="333333"/>
          <w:sz w:val="28"/>
          <w:szCs w:val="28"/>
        </w:rPr>
        <w:t xml:space="preserve">удобств, но опечатки – наиболее неприятные и </w:t>
      </w:r>
      <w:proofErr w:type="spellStart"/>
      <w:r w:rsidRPr="00343A26">
        <w:rPr>
          <w:color w:val="333333"/>
          <w:sz w:val="28"/>
          <w:szCs w:val="28"/>
        </w:rPr>
        <w:t>трудноустранимые</w:t>
      </w:r>
      <w:proofErr w:type="spellEnd"/>
      <w:r w:rsidRPr="00343A26">
        <w:rPr>
          <w:color w:val="333333"/>
          <w:sz w:val="28"/>
          <w:szCs w:val="28"/>
        </w:rPr>
        <w:t xml:space="preserve"> погрешн</w:t>
      </w:r>
      <w:r w:rsidRPr="00343A26">
        <w:rPr>
          <w:color w:val="333333"/>
          <w:sz w:val="28"/>
          <w:szCs w:val="28"/>
        </w:rPr>
        <w:t>о</w:t>
      </w:r>
      <w:r w:rsidRPr="00343A26">
        <w:rPr>
          <w:color w:val="333333"/>
          <w:sz w:val="28"/>
          <w:szCs w:val="28"/>
        </w:rPr>
        <w:t>сти, серьёзно, как выяснилось, затрудняющие процесс “</w:t>
      </w:r>
      <w:proofErr w:type="spellStart"/>
      <w:r w:rsidRPr="00343A26">
        <w:rPr>
          <w:color w:val="333333"/>
          <w:sz w:val="28"/>
          <w:szCs w:val="28"/>
        </w:rPr>
        <w:t>корпоризации</w:t>
      </w:r>
      <w:proofErr w:type="spellEnd"/>
      <w:r w:rsidRPr="00343A26">
        <w:rPr>
          <w:color w:val="333333"/>
          <w:sz w:val="28"/>
          <w:szCs w:val="28"/>
        </w:rPr>
        <w:t>” би</w:t>
      </w:r>
      <w:r w:rsidRPr="00343A26">
        <w:rPr>
          <w:color w:val="333333"/>
          <w:sz w:val="28"/>
          <w:szCs w:val="28"/>
        </w:rPr>
        <w:t>б</w:t>
      </w:r>
      <w:r w:rsidRPr="00343A26">
        <w:rPr>
          <w:color w:val="333333"/>
          <w:sz w:val="28"/>
          <w:szCs w:val="28"/>
        </w:rPr>
        <w:t xml:space="preserve">лиотечных текстов. В текстах </w:t>
      </w:r>
      <w:proofErr w:type="spellStart"/>
      <w:r w:rsidRPr="00343A26">
        <w:rPr>
          <w:color w:val="333333"/>
          <w:sz w:val="28"/>
          <w:szCs w:val="28"/>
        </w:rPr>
        <w:t>Интернет-новостей</w:t>
      </w:r>
      <w:proofErr w:type="spellEnd"/>
      <w:r w:rsidRPr="00343A26">
        <w:rPr>
          <w:color w:val="333333"/>
          <w:sz w:val="28"/>
          <w:szCs w:val="28"/>
        </w:rPr>
        <w:t xml:space="preserve">, а также </w:t>
      </w:r>
      <w:proofErr w:type="gramStart"/>
      <w:r w:rsidRPr="00343A26">
        <w:rPr>
          <w:color w:val="333333"/>
          <w:sz w:val="28"/>
          <w:szCs w:val="28"/>
        </w:rPr>
        <w:t>в</w:t>
      </w:r>
      <w:proofErr w:type="gramEnd"/>
      <w:r w:rsidRPr="00343A26">
        <w:rPr>
          <w:color w:val="333333"/>
          <w:sz w:val="28"/>
          <w:szCs w:val="28"/>
        </w:rPr>
        <w:t xml:space="preserve"> многих других местах “неофициального” Интернета встречаются, наряду с опечатками, и просто орф</w:t>
      </w:r>
      <w:r w:rsidRPr="00343A26">
        <w:rPr>
          <w:color w:val="333333"/>
          <w:sz w:val="28"/>
          <w:szCs w:val="28"/>
        </w:rPr>
        <w:t>о</w:t>
      </w:r>
      <w:r w:rsidRPr="00343A26">
        <w:rPr>
          <w:color w:val="333333"/>
          <w:sz w:val="28"/>
          <w:szCs w:val="28"/>
        </w:rPr>
        <w:t>графические и пунктуационные ошибки</w:t>
      </w:r>
    </w:p>
    <w:p w:rsidR="00DE5551" w:rsidRPr="00E6559E" w:rsidRDefault="00DE5551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rStyle w:val="a4"/>
          <w:color w:val="333333"/>
          <w:sz w:val="28"/>
          <w:szCs w:val="28"/>
        </w:rPr>
        <w:t>Размер корпуса</w:t>
      </w:r>
    </w:p>
    <w:p w:rsidR="00C4701F" w:rsidRDefault="00DE5551" w:rsidP="00365F72">
      <w:pPr>
        <w:pStyle w:val="a3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E6559E">
        <w:rPr>
          <w:color w:val="333333"/>
          <w:sz w:val="28"/>
          <w:szCs w:val="28"/>
        </w:rPr>
        <w:t>Термин «корпус» обычно обозначает собрание текстов конечного фи</w:t>
      </w:r>
      <w:r w:rsidRPr="00E6559E">
        <w:rPr>
          <w:color w:val="333333"/>
          <w:sz w:val="28"/>
          <w:szCs w:val="28"/>
        </w:rPr>
        <w:t>к</w:t>
      </w:r>
      <w:r w:rsidRPr="00E6559E">
        <w:rPr>
          <w:color w:val="333333"/>
          <w:sz w:val="28"/>
          <w:szCs w:val="28"/>
        </w:rPr>
        <w:t>сированного размера. С течением времени объем и состав корпуса может м</w:t>
      </w:r>
      <w:r w:rsidRPr="00E6559E">
        <w:rPr>
          <w:color w:val="333333"/>
          <w:sz w:val="28"/>
          <w:szCs w:val="28"/>
        </w:rPr>
        <w:t>е</w:t>
      </w:r>
      <w:r w:rsidRPr="00E6559E">
        <w:rPr>
          <w:color w:val="333333"/>
          <w:sz w:val="28"/>
          <w:szCs w:val="28"/>
        </w:rPr>
        <w:t>нят</w:t>
      </w:r>
      <w:r w:rsidRPr="00E6559E">
        <w:rPr>
          <w:color w:val="333333"/>
          <w:sz w:val="28"/>
          <w:szCs w:val="28"/>
        </w:rPr>
        <w:t>ь</w:t>
      </w:r>
      <w:r w:rsidRPr="00E6559E">
        <w:rPr>
          <w:color w:val="333333"/>
          <w:sz w:val="28"/>
          <w:szCs w:val="28"/>
        </w:rPr>
        <w:t xml:space="preserve">ся, однако эти изменения должны или не менять его репрезентативность, или менять обоснованно. Объем первых корпусов составлял 1 </w:t>
      </w:r>
      <w:proofErr w:type="spellStart"/>
      <w:r w:rsidRPr="00E6559E">
        <w:rPr>
          <w:color w:val="333333"/>
          <w:sz w:val="28"/>
          <w:szCs w:val="28"/>
        </w:rPr>
        <w:t>млн</w:t>
      </w:r>
      <w:proofErr w:type="spellEnd"/>
      <w:r w:rsidRPr="00E6559E">
        <w:rPr>
          <w:color w:val="333333"/>
          <w:sz w:val="28"/>
          <w:szCs w:val="28"/>
        </w:rPr>
        <w:t xml:space="preserve"> слов</w:t>
      </w:r>
      <w:r w:rsidRPr="00E6559E">
        <w:rPr>
          <w:color w:val="333333"/>
          <w:sz w:val="28"/>
          <w:szCs w:val="28"/>
        </w:rPr>
        <w:t>о</w:t>
      </w:r>
      <w:r w:rsidRPr="00E6559E">
        <w:rPr>
          <w:color w:val="333333"/>
          <w:sz w:val="28"/>
          <w:szCs w:val="28"/>
        </w:rPr>
        <w:t>употре</w:t>
      </w:r>
      <w:r w:rsidRPr="00E6559E">
        <w:rPr>
          <w:color w:val="333333"/>
          <w:sz w:val="28"/>
          <w:szCs w:val="28"/>
        </w:rPr>
        <w:t>б</w:t>
      </w:r>
      <w:r w:rsidRPr="00E6559E">
        <w:rPr>
          <w:color w:val="333333"/>
          <w:sz w:val="28"/>
          <w:szCs w:val="28"/>
        </w:rPr>
        <w:t>лений (</w:t>
      </w:r>
      <w:proofErr w:type="spellStart"/>
      <w:r w:rsidRPr="00E6559E">
        <w:rPr>
          <w:color w:val="333333"/>
          <w:sz w:val="28"/>
          <w:szCs w:val="28"/>
        </w:rPr>
        <w:t>Брауновский</w:t>
      </w:r>
      <w:proofErr w:type="spellEnd"/>
      <w:r w:rsidRPr="00E6559E">
        <w:rPr>
          <w:color w:val="333333"/>
          <w:sz w:val="28"/>
          <w:szCs w:val="28"/>
        </w:rPr>
        <w:t xml:space="preserve"> корпус, </w:t>
      </w:r>
      <w:proofErr w:type="spellStart"/>
      <w:r w:rsidRPr="00E6559E">
        <w:rPr>
          <w:color w:val="333333"/>
          <w:sz w:val="28"/>
          <w:szCs w:val="28"/>
        </w:rPr>
        <w:t>Уппсальский</w:t>
      </w:r>
      <w:proofErr w:type="spellEnd"/>
      <w:r w:rsidRPr="00E6559E">
        <w:rPr>
          <w:color w:val="333333"/>
          <w:sz w:val="28"/>
          <w:szCs w:val="28"/>
        </w:rPr>
        <w:t xml:space="preserve"> корпус русского языка). В насто</w:t>
      </w:r>
      <w:r w:rsidRPr="00E6559E">
        <w:rPr>
          <w:color w:val="333333"/>
          <w:sz w:val="28"/>
          <w:szCs w:val="28"/>
        </w:rPr>
        <w:t>я</w:t>
      </w:r>
      <w:r w:rsidRPr="00E6559E">
        <w:rPr>
          <w:color w:val="333333"/>
          <w:sz w:val="28"/>
          <w:szCs w:val="28"/>
        </w:rPr>
        <w:t xml:space="preserve">щее время считается, что объем общеязыкового корпуса должен быть не меньше 100 </w:t>
      </w:r>
      <w:proofErr w:type="spellStart"/>
      <w:r w:rsidRPr="00E6559E">
        <w:rPr>
          <w:color w:val="333333"/>
          <w:sz w:val="28"/>
          <w:szCs w:val="28"/>
        </w:rPr>
        <w:t>млн</w:t>
      </w:r>
      <w:proofErr w:type="spellEnd"/>
      <w:r w:rsidRPr="00E6559E">
        <w:rPr>
          <w:color w:val="333333"/>
          <w:sz w:val="28"/>
          <w:szCs w:val="28"/>
        </w:rPr>
        <w:t xml:space="preserve"> словоупотреблений.</w:t>
      </w:r>
    </w:p>
    <w:p w:rsidR="00DE5551" w:rsidRPr="0077230E" w:rsidRDefault="00F269AF" w:rsidP="00365F72">
      <w:pPr>
        <w:pStyle w:val="a3"/>
        <w:spacing w:before="0" w:beforeAutospacing="0" w:after="0" w:afterAutospacing="0"/>
        <w:contextualSpacing/>
        <w:rPr>
          <w:b/>
          <w:color w:val="333333"/>
          <w:sz w:val="28"/>
          <w:szCs w:val="28"/>
        </w:rPr>
      </w:pPr>
      <w:r w:rsidRPr="0077230E">
        <w:rPr>
          <w:b/>
          <w:color w:val="333333"/>
          <w:sz w:val="28"/>
          <w:szCs w:val="28"/>
        </w:rPr>
        <w:t>Разметка корпуса</w:t>
      </w:r>
    </w:p>
    <w:p w:rsidR="00F269AF" w:rsidRPr="00F269AF" w:rsidRDefault="00F269AF" w:rsidP="00365F72">
      <w:pPr>
        <w:shd w:val="clear" w:color="auto" w:fill="FFFFFF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Разметка заключается в приписывании текстам и их компонентам сп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циальных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тегов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лингвистических и внешних (экстралингвистических). В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ы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деляют следующие лингвистические типы разметки: морфологическая, с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мантическая, синтаксическая, анафорическая, просодическая, </w:t>
      </w:r>
      <w:proofErr w:type="spellStart"/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дискурсная</w:t>
      </w:r>
      <w:proofErr w:type="spellEnd"/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 т. д. К н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которым корпусам применяются дальнейшие структурные уровни анализа. В частности, некоторые небольшие корпусы могут быть полностью синтаксически размечены. Такие корпусы обычно называют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глубоко аннот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и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рованн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ы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ми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или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синтаксическими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а сама синтаксическая структура при этом являе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ся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6" w:tooltip="Дерево зависимостей" w:history="1">
        <w:r w:rsidRPr="00E6559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деревом зависимостей</w:t>
        </w:r>
      </w:hyperlink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F269AF" w:rsidRPr="00E6559E" w:rsidRDefault="00F269AF" w:rsidP="00365F72">
      <w:pPr>
        <w:shd w:val="clear" w:color="auto" w:fill="FFFFFF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Ручная разметка (аннотирование) текстов — дорогостоящая и трудое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кая з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дача. На данный момент в открытом доступе представлены различные программные средства для разметки корпусов</w:t>
      </w:r>
      <w:hyperlink r:id="rId7" w:anchor="cite_note-_888ba3dfab8467bf-2" w:history="1">
        <w:r w:rsidRPr="00E6559E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[2]</w:t>
        </w:r>
      </w:hyperlink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Условно их можно разд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лить на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обособленные (</w:t>
      </w:r>
      <w:proofErr w:type="spellStart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stand-alone</w:t>
      </w:r>
      <w:proofErr w:type="spellEnd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)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</w:t>
      </w:r>
      <w:r w:rsidRPr="00E6559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веб-ориентированные</w:t>
      </w:r>
      <w:proofErr w:type="spellEnd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 (</w:t>
      </w:r>
      <w:proofErr w:type="spellStart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web-based</w:t>
      </w:r>
      <w:proofErr w:type="spellEnd"/>
      <w:r w:rsidRPr="00F269A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)</w:t>
      </w: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При этом акцент разработчиков в последние годы сместился в сторону веб-приложений. </w:t>
      </w:r>
    </w:p>
    <w:p w:rsidR="00F269AF" w:rsidRPr="00F269AF" w:rsidRDefault="00F269AF" w:rsidP="00365F72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Данные системы обладают рядом преимуществ:</w:t>
      </w:r>
    </w:p>
    <w:p w:rsidR="00F269AF" w:rsidRPr="00F269AF" w:rsidRDefault="00F269AF" w:rsidP="00365F72">
      <w:pPr>
        <w:numPr>
          <w:ilvl w:val="0"/>
          <w:numId w:val="1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возможность одновременной разметки одного документа несколькими людьми</w:t>
      </w:r>
    </w:p>
    <w:p w:rsidR="00F269AF" w:rsidRPr="00F269AF" w:rsidRDefault="00F269AF" w:rsidP="00365F72">
      <w:pPr>
        <w:numPr>
          <w:ilvl w:val="0"/>
          <w:numId w:val="1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 требуют установки дополнительных программных средств, кроме браузера</w:t>
      </w:r>
    </w:p>
    <w:p w:rsidR="00F269AF" w:rsidRPr="00F269AF" w:rsidRDefault="00F269AF" w:rsidP="00365F72">
      <w:pPr>
        <w:numPr>
          <w:ilvl w:val="0"/>
          <w:numId w:val="1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гибкое разграничение прав доступа</w:t>
      </w:r>
    </w:p>
    <w:p w:rsidR="00F269AF" w:rsidRPr="00F269AF" w:rsidRDefault="00F269AF" w:rsidP="00365F72">
      <w:pPr>
        <w:numPr>
          <w:ilvl w:val="0"/>
          <w:numId w:val="1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отображение текущего прогресса процесса разметки</w:t>
      </w:r>
    </w:p>
    <w:p w:rsidR="00F269AF" w:rsidRDefault="00F269AF" w:rsidP="00365F72">
      <w:pPr>
        <w:numPr>
          <w:ilvl w:val="0"/>
          <w:numId w:val="1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269A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возможность модификации размечаемого корпуса</w:t>
      </w:r>
    </w:p>
    <w:p w:rsidR="005A151C" w:rsidRPr="005A151C" w:rsidRDefault="005A151C" w:rsidP="00365F72">
      <w:pPr>
        <w:pStyle w:val="3"/>
        <w:keepNext w:val="0"/>
        <w:keepLines w:val="0"/>
        <w:spacing w:befor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A151C">
        <w:rPr>
          <w:rFonts w:ascii="Times New Roman" w:hAnsi="Times New Roman" w:cs="Times New Roman"/>
          <w:color w:val="000000"/>
          <w:sz w:val="28"/>
          <w:szCs w:val="28"/>
        </w:rPr>
        <w:t>Проблема представительности</w:t>
      </w:r>
    </w:p>
    <w:p w:rsidR="005A151C" w:rsidRPr="005A151C" w:rsidRDefault="005A151C" w:rsidP="00365F72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A151C">
        <w:rPr>
          <w:color w:val="000000"/>
          <w:sz w:val="28"/>
          <w:szCs w:val="28"/>
        </w:rPr>
        <w:t>Корпус состоит из конечного числа текстов, но он призван адекватно о</w:t>
      </w:r>
      <w:r w:rsidRPr="005A151C">
        <w:rPr>
          <w:color w:val="000000"/>
          <w:sz w:val="28"/>
          <w:szCs w:val="28"/>
        </w:rPr>
        <w:t>т</w:t>
      </w:r>
      <w:r w:rsidRPr="005A151C">
        <w:rPr>
          <w:color w:val="000000"/>
          <w:sz w:val="28"/>
          <w:szCs w:val="28"/>
        </w:rPr>
        <w:t xml:space="preserve">ражать </w:t>
      </w:r>
      <w:proofErr w:type="spellStart"/>
      <w:r w:rsidRPr="005A151C">
        <w:rPr>
          <w:color w:val="000000"/>
          <w:sz w:val="28"/>
          <w:szCs w:val="28"/>
        </w:rPr>
        <w:t>лексикограмматические</w:t>
      </w:r>
      <w:proofErr w:type="spellEnd"/>
      <w:r w:rsidRPr="005A151C">
        <w:rPr>
          <w:color w:val="000000"/>
          <w:sz w:val="28"/>
          <w:szCs w:val="28"/>
        </w:rPr>
        <w:t xml:space="preserve"> феномены, типичные для всего объема те</w:t>
      </w:r>
      <w:r w:rsidRPr="005A151C">
        <w:rPr>
          <w:color w:val="000000"/>
          <w:sz w:val="28"/>
          <w:szCs w:val="28"/>
        </w:rPr>
        <w:t>к</w:t>
      </w:r>
      <w:r w:rsidRPr="005A151C">
        <w:rPr>
          <w:color w:val="000000"/>
          <w:sz w:val="28"/>
          <w:szCs w:val="28"/>
        </w:rPr>
        <w:t>стов в соответствующем языке (или подъязыке). Для представительности в</w:t>
      </w:r>
      <w:r w:rsidRPr="005A151C">
        <w:rPr>
          <w:color w:val="000000"/>
          <w:sz w:val="28"/>
          <w:szCs w:val="28"/>
        </w:rPr>
        <w:t>а</w:t>
      </w:r>
      <w:r w:rsidRPr="005A151C">
        <w:rPr>
          <w:color w:val="000000"/>
          <w:sz w:val="28"/>
          <w:szCs w:val="28"/>
        </w:rPr>
        <w:t>жен как размер, так и структура корпуса. Представительный размер зависит от задачи, поскольку он определяется тем, как много примеров может быть на</w:t>
      </w:r>
      <w:r w:rsidRPr="005A151C">
        <w:rPr>
          <w:color w:val="000000"/>
          <w:sz w:val="28"/>
          <w:szCs w:val="28"/>
        </w:rPr>
        <w:t>й</w:t>
      </w:r>
      <w:r w:rsidRPr="005A151C">
        <w:rPr>
          <w:color w:val="000000"/>
          <w:sz w:val="28"/>
          <w:szCs w:val="28"/>
        </w:rPr>
        <w:t>дено для исследуемых феноменов. В связи с тем, что со статистической то</w:t>
      </w:r>
      <w:r w:rsidRPr="005A151C">
        <w:rPr>
          <w:color w:val="000000"/>
          <w:sz w:val="28"/>
          <w:szCs w:val="28"/>
        </w:rPr>
        <w:t>ч</w:t>
      </w:r>
      <w:r w:rsidRPr="005A151C">
        <w:rPr>
          <w:color w:val="000000"/>
          <w:sz w:val="28"/>
          <w:szCs w:val="28"/>
        </w:rPr>
        <w:t>ки зрения язык содержит большое число относительно редких слов (Закон Ципфа), для исследования первых пяти тысяч наиболее частотных слов (н</w:t>
      </w:r>
      <w:r w:rsidRPr="005A151C">
        <w:rPr>
          <w:color w:val="000000"/>
          <w:sz w:val="28"/>
          <w:szCs w:val="28"/>
        </w:rPr>
        <w:t>а</w:t>
      </w:r>
      <w:r w:rsidRPr="005A151C">
        <w:rPr>
          <w:color w:val="000000"/>
          <w:sz w:val="28"/>
          <w:szCs w:val="28"/>
        </w:rPr>
        <w:t>пример,</w:t>
      </w:r>
      <w:r w:rsidRPr="005A151C">
        <w:rPr>
          <w:rStyle w:val="apple-converted-space"/>
          <w:color w:val="000000"/>
          <w:sz w:val="28"/>
          <w:szCs w:val="28"/>
        </w:rPr>
        <w:t> </w:t>
      </w:r>
      <w:r w:rsidRPr="005A151C">
        <w:rPr>
          <w:i/>
          <w:iCs/>
          <w:color w:val="000000"/>
          <w:sz w:val="28"/>
          <w:szCs w:val="28"/>
        </w:rPr>
        <w:t>убыток, извиняться</w:t>
      </w:r>
      <w:r w:rsidRPr="005A151C">
        <w:rPr>
          <w:color w:val="000000"/>
          <w:sz w:val="28"/>
          <w:szCs w:val="28"/>
        </w:rPr>
        <w:t>) требуется корпус размером около 10-20 ми</w:t>
      </w:r>
      <w:r w:rsidRPr="005A151C">
        <w:rPr>
          <w:color w:val="000000"/>
          <w:sz w:val="28"/>
          <w:szCs w:val="28"/>
        </w:rPr>
        <w:t>л</w:t>
      </w:r>
      <w:r w:rsidRPr="005A151C">
        <w:rPr>
          <w:color w:val="000000"/>
          <w:sz w:val="28"/>
          <w:szCs w:val="28"/>
        </w:rPr>
        <w:t>лионов словоупотреблений, в то время как для описания первых двадцати тысяч слов (</w:t>
      </w:r>
      <w:r w:rsidRPr="005A151C">
        <w:rPr>
          <w:i/>
          <w:iCs/>
          <w:color w:val="000000"/>
          <w:sz w:val="28"/>
          <w:szCs w:val="28"/>
        </w:rPr>
        <w:t>незатейливый, сердцебиение, роиться</w:t>
      </w:r>
      <w:r w:rsidRPr="005A151C">
        <w:rPr>
          <w:color w:val="000000"/>
          <w:sz w:val="28"/>
          <w:szCs w:val="28"/>
        </w:rPr>
        <w:t>) уже требуется корпус свыше ста миллионов словоупотреблений.</w:t>
      </w:r>
    </w:p>
    <w:p w:rsidR="005A151C" w:rsidRPr="005A151C" w:rsidRDefault="005A151C" w:rsidP="00365F72">
      <w:pPr>
        <w:pStyle w:val="3"/>
        <w:keepNext w:val="0"/>
        <w:keepLines w:val="0"/>
        <w:spacing w:befor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A151C">
        <w:rPr>
          <w:rFonts w:ascii="Times New Roman" w:hAnsi="Times New Roman" w:cs="Times New Roman"/>
          <w:color w:val="000000"/>
          <w:sz w:val="28"/>
          <w:szCs w:val="28"/>
        </w:rPr>
        <w:t>Проблема представления результатов</w:t>
      </w:r>
    </w:p>
    <w:p w:rsidR="00C4701F" w:rsidRDefault="005A151C" w:rsidP="00365F72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5A151C">
        <w:rPr>
          <w:color w:val="000000"/>
          <w:sz w:val="28"/>
          <w:szCs w:val="28"/>
        </w:rPr>
        <w:t>В больших корпусах возникает проблема, которая ранее была неакт</w:t>
      </w:r>
      <w:r w:rsidRPr="005A151C">
        <w:rPr>
          <w:color w:val="000000"/>
          <w:sz w:val="28"/>
          <w:szCs w:val="28"/>
        </w:rPr>
        <w:t>у</w:t>
      </w:r>
      <w:r w:rsidRPr="005A151C">
        <w:rPr>
          <w:color w:val="000000"/>
          <w:sz w:val="28"/>
          <w:szCs w:val="28"/>
        </w:rPr>
        <w:t>альной: поиск по запросу может выдавать сотни и даже тысячи результатов (контекстов употребления), которые просто физически невозможно просмо</w:t>
      </w:r>
      <w:r w:rsidRPr="005A151C">
        <w:rPr>
          <w:color w:val="000000"/>
          <w:sz w:val="28"/>
          <w:szCs w:val="28"/>
        </w:rPr>
        <w:t>т</w:t>
      </w:r>
      <w:r w:rsidRPr="005A151C">
        <w:rPr>
          <w:color w:val="000000"/>
          <w:sz w:val="28"/>
          <w:szCs w:val="28"/>
        </w:rPr>
        <w:t>реть в ограниченное время. Для решения этой проблемы разрабатываются системы, позволяющие группировать результаты поиска и автоматически разбивать их на подмножества (кластеризация результатов поиска), либо в</w:t>
      </w:r>
      <w:r w:rsidRPr="005A151C">
        <w:rPr>
          <w:color w:val="000000"/>
          <w:sz w:val="28"/>
          <w:szCs w:val="28"/>
        </w:rPr>
        <w:t>ы</w:t>
      </w:r>
      <w:r w:rsidRPr="005A151C">
        <w:rPr>
          <w:color w:val="000000"/>
          <w:sz w:val="28"/>
          <w:szCs w:val="28"/>
        </w:rPr>
        <w:t>дающие наиболее устойчивые словосочетания (</w:t>
      </w:r>
      <w:proofErr w:type="spellStart"/>
      <w:r w:rsidRPr="005A151C">
        <w:rPr>
          <w:color w:val="000000"/>
          <w:sz w:val="28"/>
          <w:szCs w:val="28"/>
        </w:rPr>
        <w:t>коллокации</w:t>
      </w:r>
      <w:proofErr w:type="spellEnd"/>
      <w:r w:rsidRPr="005A151C">
        <w:rPr>
          <w:color w:val="000000"/>
          <w:sz w:val="28"/>
          <w:szCs w:val="28"/>
        </w:rPr>
        <w:t>) со статистич</w:t>
      </w:r>
      <w:r w:rsidRPr="005A151C">
        <w:rPr>
          <w:color w:val="000000"/>
          <w:sz w:val="28"/>
          <w:szCs w:val="28"/>
        </w:rPr>
        <w:t>е</w:t>
      </w:r>
      <w:r w:rsidRPr="005A151C">
        <w:rPr>
          <w:color w:val="000000"/>
          <w:sz w:val="28"/>
          <w:szCs w:val="28"/>
        </w:rPr>
        <w:t>ской оценкой их значимости.</w:t>
      </w:r>
    </w:p>
    <w:p w:rsidR="00F269AF" w:rsidRPr="00C4701F" w:rsidRDefault="00F269AF" w:rsidP="00365F72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6E0BAC">
        <w:rPr>
          <w:b/>
          <w:color w:val="333333"/>
          <w:sz w:val="28"/>
          <w:szCs w:val="28"/>
        </w:rPr>
        <w:t>Корпусы текстов русского языка:</w:t>
      </w:r>
    </w:p>
    <w:bookmarkStart w:id="0" w:name="_GoBack"/>
    <w:bookmarkEnd w:id="0"/>
    <w:p w:rsidR="00F269AF" w:rsidRPr="00F269AF" w:rsidRDefault="003677F8" w:rsidP="00365F72">
      <w:pPr>
        <w:numPr>
          <w:ilvl w:val="0"/>
          <w:numId w:val="2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7F8">
        <w:fldChar w:fldCharType="begin"/>
      </w:r>
      <w:r w:rsidR="00C4701F">
        <w:instrText xml:space="preserve"> HYPERLINK "https://ru.wikipedia.org/wiki/%D0%9D%D0%B0%D1%86%D0%B8%D0%BE%D0%BD%D0%B0%D0%BB%D1%8C%D0%BD%D1%8B%D0%B9_%D0%BA%D0%BE%D1%80%D0%BF%D1%83%D1%81_%D1%80%D1%83%D1%81%D1%81%D0%BA%D0%BE%D0%B3%D0%BE_%D1%8F%D0%B7%D1%8B%D0%BA%D0%B0" \o "Ключевое слово" </w:instrText>
      </w:r>
      <w:r w:rsidRPr="003677F8">
        <w:fldChar w:fldCharType="separate"/>
      </w:r>
      <w:r w:rsidR="00F269AF" w:rsidRPr="00E65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Национальный корпус русского языка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F269AF" w:rsidRPr="00F269AF" w:rsidRDefault="003677F8" w:rsidP="00365F72">
      <w:pPr>
        <w:numPr>
          <w:ilvl w:val="0"/>
          <w:numId w:val="2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tooltip="Генеральный интернет-корпус русского языка" w:history="1"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Генеральный интернет-корпус русского языка</w:t>
        </w:r>
      </w:hyperlink>
    </w:p>
    <w:p w:rsidR="00F269AF" w:rsidRPr="00F269AF" w:rsidRDefault="003677F8" w:rsidP="00365F72">
      <w:pPr>
        <w:numPr>
          <w:ilvl w:val="0"/>
          <w:numId w:val="2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Русскоязычный корпус проекта </w:t>
        </w:r>
        <w:proofErr w:type="spellStart"/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Aranea</w:t>
        </w:r>
        <w:proofErr w:type="spellEnd"/>
      </w:hyperlink>
    </w:p>
    <w:p w:rsidR="00F269AF" w:rsidRPr="00F269AF" w:rsidRDefault="003677F8" w:rsidP="00365F72">
      <w:pPr>
        <w:numPr>
          <w:ilvl w:val="0"/>
          <w:numId w:val="2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Корпус биографических текстов </w:t>
        </w:r>
      </w:hyperlink>
    </w:p>
    <w:p w:rsidR="00553522" w:rsidRPr="00553522" w:rsidRDefault="003677F8" w:rsidP="00553522">
      <w:pPr>
        <w:numPr>
          <w:ilvl w:val="0"/>
          <w:numId w:val="2"/>
        </w:numPr>
        <w:shd w:val="clear" w:color="auto" w:fill="FFFFFF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history="1">
        <w:proofErr w:type="spellStart"/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RuTweetCorp</w:t>
        </w:r>
        <w:proofErr w:type="spellEnd"/>
        <w:r w:rsidR="00F269AF" w:rsidRPr="00E655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</w:hyperlink>
    </w:p>
    <w:p w:rsidR="00553522" w:rsidRPr="00553522" w:rsidRDefault="00E6559E" w:rsidP="00553522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553522">
        <w:rPr>
          <w:rFonts w:ascii="Times New Roman" w:hAnsi="Times New Roman" w:cs="Times New Roman"/>
          <w:sz w:val="28"/>
          <w:szCs w:val="28"/>
        </w:rPr>
        <w:t>Корпусы текстов обеспечивают возможность для исследователя опу</w:t>
      </w:r>
      <w:r w:rsidRPr="00553522">
        <w:rPr>
          <w:rFonts w:ascii="Times New Roman" w:hAnsi="Times New Roman" w:cs="Times New Roman"/>
          <w:sz w:val="28"/>
          <w:szCs w:val="28"/>
        </w:rPr>
        <w:t>с</w:t>
      </w:r>
      <w:r w:rsidRPr="00553522">
        <w:rPr>
          <w:rFonts w:ascii="Times New Roman" w:hAnsi="Times New Roman" w:cs="Times New Roman"/>
          <w:sz w:val="28"/>
          <w:szCs w:val="28"/>
        </w:rPr>
        <w:t>тить такой трудоёмкий этап, как сбор текстов. Корпусы помогают выя</w:t>
      </w:r>
      <w:r w:rsidRPr="00553522">
        <w:rPr>
          <w:rFonts w:ascii="Times New Roman" w:hAnsi="Times New Roman" w:cs="Times New Roman"/>
          <w:sz w:val="28"/>
          <w:szCs w:val="28"/>
        </w:rPr>
        <w:t>в</w:t>
      </w:r>
      <w:r w:rsidRPr="00553522">
        <w:rPr>
          <w:rFonts w:ascii="Times New Roman" w:hAnsi="Times New Roman" w:cs="Times New Roman"/>
          <w:sz w:val="28"/>
          <w:szCs w:val="28"/>
        </w:rPr>
        <w:t>лять закономерности, феномены, опираясь на речевой материал. Развитие комп</w:t>
      </w:r>
      <w:r w:rsidRPr="00553522">
        <w:rPr>
          <w:rFonts w:ascii="Times New Roman" w:hAnsi="Times New Roman" w:cs="Times New Roman"/>
          <w:sz w:val="28"/>
          <w:szCs w:val="28"/>
        </w:rPr>
        <w:t>ь</w:t>
      </w:r>
      <w:r w:rsidRPr="00553522">
        <w:rPr>
          <w:rFonts w:ascii="Times New Roman" w:hAnsi="Times New Roman" w:cs="Times New Roman"/>
          <w:sz w:val="28"/>
          <w:szCs w:val="28"/>
        </w:rPr>
        <w:t>ютерных технологий упростило и ускорило процессы лингвистической обр</w:t>
      </w:r>
      <w:r w:rsidRPr="00553522">
        <w:rPr>
          <w:rFonts w:ascii="Times New Roman" w:hAnsi="Times New Roman" w:cs="Times New Roman"/>
          <w:sz w:val="28"/>
          <w:szCs w:val="28"/>
        </w:rPr>
        <w:t>а</w:t>
      </w:r>
      <w:r w:rsidRPr="00553522">
        <w:rPr>
          <w:rFonts w:ascii="Times New Roman" w:hAnsi="Times New Roman" w:cs="Times New Roman"/>
          <w:sz w:val="28"/>
          <w:szCs w:val="28"/>
        </w:rPr>
        <w:t>ботки больших текстов.</w:t>
      </w:r>
      <w:r w:rsidR="00094D5F" w:rsidRPr="00553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D5F" w:rsidRPr="00553522" w:rsidRDefault="00094D5F" w:rsidP="00553522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522">
        <w:rPr>
          <w:rFonts w:ascii="Times New Roman" w:hAnsi="Times New Roman" w:cs="Times New Roman"/>
          <w:sz w:val="28"/>
          <w:szCs w:val="28"/>
        </w:rPr>
        <w:t>Появление различных технических средств, ко</w:t>
      </w:r>
      <w:r w:rsidRPr="00553522">
        <w:rPr>
          <w:rFonts w:ascii="Times New Roman" w:hAnsi="Times New Roman" w:cs="Times New Roman"/>
          <w:sz w:val="28"/>
          <w:szCs w:val="28"/>
        </w:rPr>
        <w:t>м</w:t>
      </w:r>
      <w:r w:rsidRPr="00553522">
        <w:rPr>
          <w:rFonts w:ascii="Times New Roman" w:hAnsi="Times New Roman" w:cs="Times New Roman"/>
          <w:sz w:val="28"/>
          <w:szCs w:val="28"/>
        </w:rPr>
        <w:t>пьютерных технологий и н</w:t>
      </w:r>
      <w:r w:rsidRPr="00553522">
        <w:rPr>
          <w:rFonts w:ascii="Times New Roman" w:hAnsi="Times New Roman" w:cs="Times New Roman"/>
          <w:sz w:val="28"/>
          <w:szCs w:val="28"/>
        </w:rPr>
        <w:t>е</w:t>
      </w:r>
      <w:r w:rsidRPr="00553522">
        <w:rPr>
          <w:rFonts w:ascii="Times New Roman" w:hAnsi="Times New Roman" w:cs="Times New Roman"/>
          <w:sz w:val="28"/>
          <w:szCs w:val="28"/>
        </w:rPr>
        <w:t>обходимость совершенствования способов сбора и хранения информации обусловило развитие корпусной лингвистики.</w:t>
      </w:r>
      <w:r w:rsidR="00553522">
        <w:rPr>
          <w:rFonts w:ascii="Times New Roman" w:hAnsi="Times New Roman" w:cs="Times New Roman"/>
          <w:sz w:val="28"/>
          <w:szCs w:val="28"/>
        </w:rPr>
        <w:t xml:space="preserve"> </w:t>
      </w:r>
      <w:r w:rsidRPr="00553522">
        <w:rPr>
          <w:rFonts w:ascii="Times New Roman" w:hAnsi="Times New Roman" w:cs="Times New Roman"/>
          <w:sz w:val="28"/>
          <w:szCs w:val="28"/>
        </w:rPr>
        <w:t>Создание корпусов текстов значительно облегчило сбор и хранение инфо</w:t>
      </w:r>
      <w:r w:rsidRPr="00553522">
        <w:rPr>
          <w:rFonts w:ascii="Times New Roman" w:hAnsi="Times New Roman" w:cs="Times New Roman"/>
          <w:sz w:val="28"/>
          <w:szCs w:val="28"/>
        </w:rPr>
        <w:t>р</w:t>
      </w:r>
      <w:r w:rsidRPr="00553522">
        <w:rPr>
          <w:rFonts w:ascii="Times New Roman" w:hAnsi="Times New Roman" w:cs="Times New Roman"/>
          <w:sz w:val="28"/>
          <w:szCs w:val="28"/>
        </w:rPr>
        <w:t>мации. Это очень ценится при создании словарей, глоссариев, лексикографических работ. Также способ хранения корпусов текстов позволяет более надежно и дольше хранить л</w:t>
      </w:r>
      <w:r w:rsidRPr="00553522">
        <w:rPr>
          <w:rFonts w:ascii="Times New Roman" w:hAnsi="Times New Roman" w:cs="Times New Roman"/>
          <w:sz w:val="28"/>
          <w:szCs w:val="28"/>
        </w:rPr>
        <w:t>ю</w:t>
      </w:r>
      <w:r w:rsidRPr="00553522">
        <w:rPr>
          <w:rFonts w:ascii="Times New Roman" w:hAnsi="Times New Roman" w:cs="Times New Roman"/>
          <w:sz w:val="28"/>
          <w:szCs w:val="28"/>
        </w:rPr>
        <w:t>бой языковой материал, что является важной находкой и инструментом в лексикографии.</w:t>
      </w:r>
    </w:p>
    <w:p w:rsid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lastRenderedPageBreak/>
        <w:t>Также создание корпусов текстов позволило быстрее и качественнее производить различные лингвистические исследования и решать важные и</w:t>
      </w:r>
      <w:r w:rsidRPr="00094D5F">
        <w:rPr>
          <w:sz w:val="28"/>
          <w:szCs w:val="28"/>
        </w:rPr>
        <w:t>с</w:t>
      </w:r>
      <w:r w:rsidRPr="00094D5F">
        <w:rPr>
          <w:sz w:val="28"/>
          <w:szCs w:val="28"/>
        </w:rPr>
        <w:t>след</w:t>
      </w:r>
      <w:r w:rsidRPr="00094D5F">
        <w:rPr>
          <w:sz w:val="28"/>
          <w:szCs w:val="28"/>
        </w:rPr>
        <w:t>о</w:t>
      </w:r>
      <w:r w:rsidRPr="00094D5F">
        <w:rPr>
          <w:sz w:val="28"/>
          <w:szCs w:val="28"/>
        </w:rPr>
        <w:t>вательские задачи.</w:t>
      </w:r>
    </w:p>
    <w:p w:rsid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t>Но так как корпусная лингвистика относительно молодая и развива</w:t>
      </w:r>
      <w:r w:rsidRPr="00094D5F">
        <w:rPr>
          <w:sz w:val="28"/>
          <w:szCs w:val="28"/>
        </w:rPr>
        <w:t>ю</w:t>
      </w:r>
      <w:r w:rsidRPr="00094D5F">
        <w:rPr>
          <w:sz w:val="28"/>
          <w:szCs w:val="28"/>
        </w:rPr>
        <w:t>щаяся наука, в ней существуют различные проблемные в</w:t>
      </w:r>
      <w:r w:rsidRPr="00094D5F">
        <w:rPr>
          <w:sz w:val="28"/>
          <w:szCs w:val="28"/>
        </w:rPr>
        <w:t>о</w:t>
      </w:r>
      <w:r w:rsidRPr="00094D5F">
        <w:rPr>
          <w:sz w:val="28"/>
          <w:szCs w:val="28"/>
        </w:rPr>
        <w:t>просы.</w:t>
      </w:r>
    </w:p>
    <w:p w:rsid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t>К настоящему времени накоплен уже довольно значительный опыт п</w:t>
      </w:r>
      <w:r w:rsidRPr="00094D5F">
        <w:rPr>
          <w:sz w:val="28"/>
          <w:szCs w:val="28"/>
        </w:rPr>
        <w:t>о</w:t>
      </w:r>
      <w:r w:rsidRPr="00094D5F">
        <w:rPr>
          <w:sz w:val="28"/>
          <w:szCs w:val="28"/>
        </w:rPr>
        <w:t>стро</w:t>
      </w:r>
      <w:r w:rsidRPr="00094D5F">
        <w:rPr>
          <w:sz w:val="28"/>
          <w:szCs w:val="28"/>
        </w:rPr>
        <w:t>е</w:t>
      </w:r>
      <w:r w:rsidRPr="00094D5F">
        <w:rPr>
          <w:sz w:val="28"/>
          <w:szCs w:val="28"/>
        </w:rPr>
        <w:t>ния корпусов текстов, однако информация о наличии корпусов в разных странах ограничена. Это существенно затрудняет проведение научных и</w:t>
      </w:r>
      <w:r w:rsidRPr="00094D5F">
        <w:rPr>
          <w:sz w:val="28"/>
          <w:szCs w:val="28"/>
        </w:rPr>
        <w:t>с</w:t>
      </w:r>
      <w:r w:rsidRPr="00094D5F">
        <w:rPr>
          <w:sz w:val="28"/>
          <w:szCs w:val="28"/>
        </w:rPr>
        <w:t xml:space="preserve">следований и нередко приводит к дублированию работы.  </w:t>
      </w:r>
    </w:p>
    <w:p w:rsid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t>Сложность получения информации о существующих корпусах текстов связана с тем, что практически все они создаются по локальным проектам отдельными организациями. Международная координация усилий в этой о</w:t>
      </w:r>
      <w:r w:rsidRPr="00094D5F">
        <w:rPr>
          <w:sz w:val="28"/>
          <w:szCs w:val="28"/>
        </w:rPr>
        <w:t>б</w:t>
      </w:r>
      <w:r w:rsidRPr="00094D5F">
        <w:rPr>
          <w:sz w:val="28"/>
          <w:szCs w:val="28"/>
        </w:rPr>
        <w:t>ласти пока еще не налажена в должной мере.</w:t>
      </w:r>
      <w:r>
        <w:rPr>
          <w:sz w:val="28"/>
          <w:szCs w:val="28"/>
        </w:rPr>
        <w:t xml:space="preserve"> </w:t>
      </w:r>
      <w:r w:rsidRPr="00094D5F">
        <w:rPr>
          <w:sz w:val="28"/>
          <w:szCs w:val="28"/>
        </w:rPr>
        <w:t>Вторая проблема в области корпусной лингвист</w:t>
      </w:r>
      <w:r w:rsidRPr="00094D5F">
        <w:rPr>
          <w:sz w:val="28"/>
          <w:szCs w:val="28"/>
        </w:rPr>
        <w:t>и</w:t>
      </w:r>
      <w:r w:rsidRPr="00094D5F">
        <w:rPr>
          <w:sz w:val="28"/>
          <w:szCs w:val="28"/>
        </w:rPr>
        <w:t>ки связана с первой: локальность проектов приводит к возникновению различных форматов представления корпусов текстов. О</w:t>
      </w:r>
      <w:r w:rsidRPr="00094D5F">
        <w:rPr>
          <w:sz w:val="28"/>
          <w:szCs w:val="28"/>
        </w:rPr>
        <w:t>т</w:t>
      </w:r>
      <w:r w:rsidRPr="00094D5F">
        <w:rPr>
          <w:sz w:val="28"/>
          <w:szCs w:val="28"/>
        </w:rPr>
        <w:t>сутствие единого фо</w:t>
      </w:r>
      <w:r w:rsidRPr="00094D5F">
        <w:rPr>
          <w:sz w:val="28"/>
          <w:szCs w:val="28"/>
        </w:rPr>
        <w:t>р</w:t>
      </w:r>
      <w:r w:rsidRPr="00094D5F">
        <w:rPr>
          <w:sz w:val="28"/>
          <w:szCs w:val="28"/>
        </w:rPr>
        <w:t>мата представления дополняется и несовместимостью программного обесп</w:t>
      </w:r>
      <w:r w:rsidRPr="00094D5F">
        <w:rPr>
          <w:sz w:val="28"/>
          <w:szCs w:val="28"/>
        </w:rPr>
        <w:t>е</w:t>
      </w:r>
      <w:r w:rsidRPr="00094D5F">
        <w:rPr>
          <w:sz w:val="28"/>
          <w:szCs w:val="28"/>
        </w:rPr>
        <w:t>чения.</w:t>
      </w:r>
    </w:p>
    <w:p w:rsid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t>В имеющихся описаниях корпусов нет ясной информации о содерж</w:t>
      </w:r>
      <w:r w:rsidRPr="00094D5F">
        <w:rPr>
          <w:sz w:val="28"/>
          <w:szCs w:val="28"/>
        </w:rPr>
        <w:t>а</w:t>
      </w:r>
      <w:r w:rsidRPr="00094D5F">
        <w:rPr>
          <w:sz w:val="28"/>
          <w:szCs w:val="28"/>
        </w:rPr>
        <w:t>тельных принципах о</w:t>
      </w:r>
      <w:r w:rsidRPr="00094D5F">
        <w:rPr>
          <w:sz w:val="28"/>
          <w:szCs w:val="28"/>
        </w:rPr>
        <w:t>т</w:t>
      </w:r>
      <w:r w:rsidRPr="00094D5F">
        <w:rPr>
          <w:sz w:val="28"/>
          <w:szCs w:val="28"/>
        </w:rPr>
        <w:t>бора материала. Поскольку корпус является сужением проблемной области, то представительность корпуса прямо связана с при</w:t>
      </w:r>
      <w:r w:rsidRPr="00094D5F">
        <w:rPr>
          <w:sz w:val="28"/>
          <w:szCs w:val="28"/>
        </w:rPr>
        <w:t>н</w:t>
      </w:r>
      <w:r w:rsidRPr="00094D5F">
        <w:rPr>
          <w:sz w:val="28"/>
          <w:szCs w:val="28"/>
        </w:rPr>
        <w:t>ципами отбора материала. Если же нет уверенности в представительности корпуса, его заведомо нельзя использовать для многих видов лингвистич</w:t>
      </w:r>
      <w:r w:rsidRPr="00094D5F">
        <w:rPr>
          <w:sz w:val="28"/>
          <w:szCs w:val="28"/>
        </w:rPr>
        <w:t>е</w:t>
      </w:r>
      <w:r w:rsidRPr="00094D5F">
        <w:rPr>
          <w:sz w:val="28"/>
          <w:szCs w:val="28"/>
        </w:rPr>
        <w:t>ской деятельности, н</w:t>
      </w:r>
      <w:r w:rsidRPr="00094D5F">
        <w:rPr>
          <w:sz w:val="28"/>
          <w:szCs w:val="28"/>
        </w:rPr>
        <w:t>а</w:t>
      </w:r>
      <w:r w:rsidRPr="00094D5F">
        <w:rPr>
          <w:sz w:val="28"/>
          <w:szCs w:val="28"/>
        </w:rPr>
        <w:t>пример, для оценки частоты употребления лексем в тех или иных значениях или для составления словнико</w:t>
      </w:r>
      <w:r>
        <w:rPr>
          <w:sz w:val="28"/>
          <w:szCs w:val="28"/>
        </w:rPr>
        <w:t>в некоторой проблемной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ласти.</w:t>
      </w:r>
    </w:p>
    <w:p w:rsidR="00F269AF" w:rsidRPr="00094D5F" w:rsidRDefault="00094D5F" w:rsidP="00094D5F">
      <w:pPr>
        <w:pStyle w:val="a3"/>
        <w:contextualSpacing/>
        <w:rPr>
          <w:sz w:val="28"/>
          <w:szCs w:val="28"/>
        </w:rPr>
      </w:pPr>
      <w:r w:rsidRPr="00094D5F">
        <w:rPr>
          <w:sz w:val="28"/>
          <w:szCs w:val="28"/>
        </w:rPr>
        <w:t>Таким образом, перед учеными встает задача устранения тех самых пр</w:t>
      </w:r>
      <w:r w:rsidRPr="00094D5F">
        <w:rPr>
          <w:sz w:val="28"/>
          <w:szCs w:val="28"/>
        </w:rPr>
        <w:t>о</w:t>
      </w:r>
      <w:r w:rsidRPr="00094D5F">
        <w:rPr>
          <w:sz w:val="28"/>
          <w:szCs w:val="28"/>
        </w:rPr>
        <w:t>блемных вопросов, возникших при процессе создания корпусов текстов.</w:t>
      </w:r>
    </w:p>
    <w:p w:rsidR="003D6037" w:rsidRDefault="003D6037" w:rsidP="00982F42">
      <w:pPr>
        <w:pStyle w:val="a3"/>
        <w:spacing w:line="360" w:lineRule="atLeast"/>
        <w:rPr>
          <w:rFonts w:ascii="Georgia" w:hAnsi="Georgia"/>
          <w:b/>
          <w:color w:val="333333"/>
        </w:rPr>
      </w:pPr>
    </w:p>
    <w:p w:rsidR="00DE5551" w:rsidRPr="00584884" w:rsidRDefault="00584884" w:rsidP="00982F42">
      <w:pPr>
        <w:pStyle w:val="a3"/>
        <w:spacing w:line="360" w:lineRule="atLeast"/>
        <w:rPr>
          <w:rFonts w:ascii="Georgia" w:hAnsi="Georgia"/>
          <w:b/>
          <w:color w:val="333333"/>
        </w:rPr>
      </w:pPr>
      <w:r w:rsidRPr="00584884">
        <w:rPr>
          <w:rFonts w:ascii="Georgia" w:hAnsi="Georgia"/>
          <w:b/>
          <w:color w:val="333333"/>
        </w:rPr>
        <w:t>Список использованных источников:</w:t>
      </w:r>
    </w:p>
    <w:p w:rsidR="00982F42" w:rsidRPr="00313CBC" w:rsidRDefault="00584884" w:rsidP="00982F42">
      <w:pPr>
        <w:pStyle w:val="a3"/>
        <w:spacing w:line="360" w:lineRule="atLeast"/>
        <w:rPr>
          <w:rStyle w:val="a4"/>
          <w:b w:val="0"/>
          <w:color w:val="000000" w:themeColor="text1"/>
          <w:sz w:val="28"/>
          <w:szCs w:val="28"/>
        </w:rPr>
      </w:pPr>
      <w:r w:rsidRPr="00E328BA">
        <w:rPr>
          <w:rStyle w:val="a4"/>
          <w:b w:val="0"/>
          <w:color w:val="333333"/>
          <w:sz w:val="28"/>
          <w:szCs w:val="28"/>
          <w:lang w:val="en-US"/>
        </w:rPr>
        <w:t>URL</w:t>
      </w:r>
      <w:r w:rsidRPr="00E328BA">
        <w:rPr>
          <w:rStyle w:val="a4"/>
          <w:b w:val="0"/>
          <w:color w:val="333333"/>
          <w:sz w:val="28"/>
          <w:szCs w:val="28"/>
        </w:rPr>
        <w:t xml:space="preserve">: </w:t>
      </w:r>
      <w:hyperlink r:id="rId12" w:history="1"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https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://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elar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.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urfu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.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ru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/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bitstream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/10995/36257/1/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ittsm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-2016-34.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pdf</w:t>
        </w:r>
      </w:hyperlink>
      <w:r w:rsidRPr="00313CBC">
        <w:rPr>
          <w:rStyle w:val="a4"/>
          <w:b w:val="0"/>
          <w:color w:val="000000" w:themeColor="text1"/>
          <w:sz w:val="28"/>
          <w:szCs w:val="28"/>
        </w:rPr>
        <w:t xml:space="preserve"> (д</w:t>
      </w:r>
      <w:r w:rsidRPr="00313CBC">
        <w:rPr>
          <w:rStyle w:val="a4"/>
          <w:b w:val="0"/>
          <w:color w:val="000000" w:themeColor="text1"/>
          <w:sz w:val="28"/>
          <w:szCs w:val="28"/>
        </w:rPr>
        <w:t>а</w:t>
      </w:r>
      <w:r w:rsidRPr="00313CBC">
        <w:rPr>
          <w:rStyle w:val="a4"/>
          <w:b w:val="0"/>
          <w:color w:val="000000" w:themeColor="text1"/>
          <w:sz w:val="28"/>
          <w:szCs w:val="28"/>
        </w:rPr>
        <w:t>та обращения 28.05.2021)</w:t>
      </w:r>
    </w:p>
    <w:p w:rsidR="00F269AF" w:rsidRPr="00313CBC" w:rsidRDefault="00F269AF" w:rsidP="00982F42">
      <w:pPr>
        <w:pStyle w:val="a3"/>
        <w:spacing w:line="360" w:lineRule="atLeast"/>
        <w:rPr>
          <w:rStyle w:val="a4"/>
          <w:b w:val="0"/>
          <w:color w:val="000000" w:themeColor="text1"/>
          <w:sz w:val="28"/>
          <w:szCs w:val="28"/>
        </w:rPr>
      </w:pPr>
      <w:r w:rsidRPr="00313CBC">
        <w:rPr>
          <w:rStyle w:val="a4"/>
          <w:b w:val="0"/>
          <w:color w:val="000000" w:themeColor="text1"/>
          <w:sz w:val="28"/>
          <w:szCs w:val="28"/>
          <w:lang w:val="en-US"/>
        </w:rPr>
        <w:t>URL</w:t>
      </w:r>
      <w:r w:rsidRPr="00313CBC">
        <w:rPr>
          <w:rStyle w:val="a4"/>
          <w:b w:val="0"/>
          <w:color w:val="000000" w:themeColor="text1"/>
          <w:sz w:val="28"/>
          <w:szCs w:val="28"/>
        </w:rPr>
        <w:t xml:space="preserve">: </w:t>
      </w:r>
      <w:hyperlink r:id="rId13" w:history="1"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https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://</w:t>
        </w:r>
        <w:proofErr w:type="spellStart"/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313CBC">
          <w:rPr>
            <w:rStyle w:val="a5"/>
            <w:b/>
            <w:color w:val="000000" w:themeColor="text1"/>
            <w:sz w:val="28"/>
            <w:szCs w:val="28"/>
          </w:rPr>
          <w:t>.</w:t>
        </w:r>
        <w:proofErr w:type="spellStart"/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wikipedia</w:t>
        </w:r>
        <w:proofErr w:type="spellEnd"/>
        <w:r w:rsidRPr="00313CBC">
          <w:rPr>
            <w:rStyle w:val="a5"/>
            <w:b/>
            <w:color w:val="000000" w:themeColor="text1"/>
            <w:sz w:val="28"/>
            <w:szCs w:val="28"/>
          </w:rPr>
          <w:t>.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org</w:t>
        </w:r>
        <w:r w:rsidRPr="00313CBC">
          <w:rPr>
            <w:rStyle w:val="a5"/>
            <w:b/>
            <w:color w:val="000000" w:themeColor="text1"/>
            <w:sz w:val="28"/>
            <w:szCs w:val="28"/>
          </w:rPr>
          <w:t>/</w:t>
        </w:r>
        <w:r w:rsidRPr="00313CBC">
          <w:rPr>
            <w:rStyle w:val="a5"/>
            <w:b/>
            <w:color w:val="000000" w:themeColor="text1"/>
            <w:sz w:val="28"/>
            <w:szCs w:val="28"/>
            <w:lang w:val="en-US"/>
          </w:rPr>
          <w:t>wiki</w:t>
        </w:r>
      </w:hyperlink>
      <w:r w:rsidRPr="00313CBC">
        <w:rPr>
          <w:rStyle w:val="a4"/>
          <w:b w:val="0"/>
          <w:color w:val="000000" w:themeColor="text1"/>
          <w:sz w:val="28"/>
          <w:szCs w:val="28"/>
        </w:rPr>
        <w:t xml:space="preserve"> (дата обращения 28.05.2021)</w:t>
      </w:r>
    </w:p>
    <w:p w:rsidR="005A151C" w:rsidRPr="00313CBC" w:rsidRDefault="005A151C" w:rsidP="00982F42">
      <w:pPr>
        <w:pStyle w:val="a3"/>
        <w:spacing w:line="360" w:lineRule="atLeast"/>
        <w:rPr>
          <w:rStyle w:val="a4"/>
          <w:b w:val="0"/>
          <w:color w:val="000000" w:themeColor="text1"/>
          <w:sz w:val="28"/>
          <w:szCs w:val="28"/>
        </w:rPr>
      </w:pPr>
      <w:r w:rsidRPr="00313CBC">
        <w:rPr>
          <w:rStyle w:val="a4"/>
          <w:b w:val="0"/>
          <w:color w:val="000000" w:themeColor="text1"/>
          <w:sz w:val="28"/>
          <w:szCs w:val="28"/>
          <w:lang w:val="en-US"/>
        </w:rPr>
        <w:t>URL</w:t>
      </w:r>
      <w:r w:rsidRPr="00313CBC">
        <w:rPr>
          <w:rStyle w:val="a4"/>
          <w:b w:val="0"/>
          <w:color w:val="000000" w:themeColor="text1"/>
          <w:sz w:val="28"/>
          <w:szCs w:val="28"/>
        </w:rPr>
        <w:t xml:space="preserve">: </w:t>
      </w:r>
      <w:hyperlink r:id="rId14" w:history="1">
        <w:r w:rsidRPr="00313CBC">
          <w:rPr>
            <w:rStyle w:val="a5"/>
            <w:color w:val="000000" w:themeColor="text1"/>
            <w:sz w:val="28"/>
            <w:szCs w:val="28"/>
          </w:rPr>
          <w:t>https://wreferat.baza</w:t>
        </w:r>
      </w:hyperlink>
      <w:r w:rsidRPr="00313CBC">
        <w:rPr>
          <w:rStyle w:val="a4"/>
          <w:b w:val="0"/>
          <w:color w:val="000000" w:themeColor="text1"/>
          <w:sz w:val="28"/>
          <w:szCs w:val="28"/>
        </w:rPr>
        <w:t xml:space="preserve"> (дата обращения 28.05.2021)</w:t>
      </w:r>
    </w:p>
    <w:p w:rsidR="008A1285" w:rsidRPr="00584884" w:rsidRDefault="00982F42" w:rsidP="00E6559E">
      <w:pPr>
        <w:pStyle w:val="a3"/>
        <w:spacing w:line="360" w:lineRule="atLeast"/>
        <w:rPr>
          <w:rFonts w:ascii="Georgia" w:hAnsi="Georgia"/>
          <w:color w:val="333333"/>
        </w:rPr>
      </w:pPr>
      <w:r w:rsidRPr="00E328BA">
        <w:rPr>
          <w:rStyle w:val="a4"/>
          <w:b w:val="0"/>
          <w:color w:val="333333"/>
          <w:sz w:val="28"/>
          <w:szCs w:val="28"/>
        </w:rPr>
        <w:t>Захаров В.П.</w:t>
      </w:r>
      <w:r w:rsidRPr="00E328BA">
        <w:rPr>
          <w:b/>
          <w:color w:val="333333"/>
          <w:sz w:val="28"/>
          <w:szCs w:val="28"/>
        </w:rPr>
        <w:t xml:space="preserve"> </w:t>
      </w:r>
      <w:r w:rsidRPr="00E328BA">
        <w:rPr>
          <w:color w:val="333333"/>
          <w:sz w:val="28"/>
          <w:szCs w:val="28"/>
        </w:rPr>
        <w:t xml:space="preserve">Корпусная лингвистика: </w:t>
      </w:r>
      <w:proofErr w:type="gramStart"/>
      <w:r w:rsidRPr="00E328BA">
        <w:rPr>
          <w:color w:val="333333"/>
          <w:sz w:val="28"/>
          <w:szCs w:val="28"/>
        </w:rPr>
        <w:t>Учебно-метод</w:t>
      </w:r>
      <w:proofErr w:type="gramEnd"/>
      <w:r w:rsidRPr="00E328BA">
        <w:rPr>
          <w:color w:val="333333"/>
          <w:sz w:val="28"/>
          <w:szCs w:val="28"/>
        </w:rPr>
        <w:t>. пособие. – СПб., 2005. – 48 с</w:t>
      </w:r>
      <w:r w:rsidRPr="00584884">
        <w:rPr>
          <w:rFonts w:ascii="Georgia" w:hAnsi="Georgia"/>
          <w:color w:val="333333"/>
        </w:rPr>
        <w:t>.</w:t>
      </w:r>
    </w:p>
    <w:sectPr w:rsidR="008A1285" w:rsidRPr="00584884" w:rsidSect="008A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567"/>
    <w:multiLevelType w:val="multilevel"/>
    <w:tmpl w:val="2B1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505FF"/>
    <w:multiLevelType w:val="multilevel"/>
    <w:tmpl w:val="91D03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82F42"/>
    <w:rsid w:val="00094D5F"/>
    <w:rsid w:val="00313CBC"/>
    <w:rsid w:val="00343A26"/>
    <w:rsid w:val="00365F72"/>
    <w:rsid w:val="003677F8"/>
    <w:rsid w:val="003D6037"/>
    <w:rsid w:val="0045778C"/>
    <w:rsid w:val="004A30B9"/>
    <w:rsid w:val="00553522"/>
    <w:rsid w:val="00584884"/>
    <w:rsid w:val="005A151C"/>
    <w:rsid w:val="006E0BAC"/>
    <w:rsid w:val="0077230E"/>
    <w:rsid w:val="00782AE0"/>
    <w:rsid w:val="0087447E"/>
    <w:rsid w:val="008A1285"/>
    <w:rsid w:val="00982F42"/>
    <w:rsid w:val="00C4701F"/>
    <w:rsid w:val="00DE5551"/>
    <w:rsid w:val="00E328BA"/>
    <w:rsid w:val="00E6559E"/>
    <w:rsid w:val="00F2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85"/>
  </w:style>
  <w:style w:type="paragraph" w:styleId="2">
    <w:name w:val="heading 2"/>
    <w:basedOn w:val="a"/>
    <w:link w:val="20"/>
    <w:uiPriority w:val="9"/>
    <w:qFormat/>
    <w:rsid w:val="00F269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F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F42"/>
    <w:rPr>
      <w:b/>
      <w:bCs/>
    </w:rPr>
  </w:style>
  <w:style w:type="character" w:customStyle="1" w:styleId="apple-converted-space">
    <w:name w:val="apple-converted-space"/>
    <w:basedOn w:val="a0"/>
    <w:rsid w:val="00982F42"/>
  </w:style>
  <w:style w:type="character" w:styleId="a5">
    <w:name w:val="Hyperlink"/>
    <w:basedOn w:val="a0"/>
    <w:uiPriority w:val="99"/>
    <w:unhideWhenUsed/>
    <w:rsid w:val="00F269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6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269AF"/>
  </w:style>
  <w:style w:type="character" w:customStyle="1" w:styleId="mw-editsection">
    <w:name w:val="mw-editsection"/>
    <w:basedOn w:val="a0"/>
    <w:rsid w:val="00F269AF"/>
  </w:style>
  <w:style w:type="character" w:customStyle="1" w:styleId="mw-editsection-bracket">
    <w:name w:val="mw-editsection-bracket"/>
    <w:basedOn w:val="a0"/>
    <w:rsid w:val="00F269AF"/>
  </w:style>
  <w:style w:type="character" w:customStyle="1" w:styleId="mw-editsection-divider">
    <w:name w:val="mw-editsection-divider"/>
    <w:basedOn w:val="a0"/>
    <w:rsid w:val="00F269AF"/>
  </w:style>
  <w:style w:type="character" w:customStyle="1" w:styleId="30">
    <w:name w:val="Заголовок 3 Знак"/>
    <w:basedOn w:val="a0"/>
    <w:link w:val="3"/>
    <w:uiPriority w:val="9"/>
    <w:semiHidden/>
    <w:rsid w:val="005A15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0%BD%D0%B5%D1%80%D0%B0%D0%BB%D1%8C%D0%BD%D1%8B%D0%B9_%D0%B8%D0%BD%D1%82%D0%B5%D1%80%D0%BD%D0%B5%D1%82-%D0%BA%D0%BE%D1%80%D0%BF%D1%83%D1%81_%D1%80%D1%83%D1%81%D1%81%D0%BA%D0%BE%D0%B3%D0%BE_%D1%8F%D0%B7%D1%8B%D0%BA%D0%B0" TargetMode="External"/><Relationship Id="rId13" Type="http://schemas.openxmlformats.org/officeDocument/2006/relationships/hyperlink" Target="https://ru.wikipedia.org/wiki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0%BE%D1%80%D0%BF%D1%83%D1%81_%D1%82%D0%B5%D0%BA%D1%81%D1%82%D0%BE%D0%B2" TargetMode="External"/><Relationship Id="rId12" Type="http://schemas.openxmlformats.org/officeDocument/2006/relationships/hyperlink" Target="https://elar.urfu.ru/bitstream/10995/36257/1/ittsm-2016-3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1%80%D0%B5%D0%B2%D0%BE_%D0%B7%D0%B0%D0%B2%D0%B8%D1%81%D0%B8%D0%BC%D0%BE%D1%81%D1%82%D0%B5%D0%B9" TargetMode="External"/><Relationship Id="rId11" Type="http://schemas.openxmlformats.org/officeDocument/2006/relationships/hyperlink" Target="https://study.mokoron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site/utcorp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esco.uniba.sk/guest/" TargetMode="External"/><Relationship Id="rId14" Type="http://schemas.openxmlformats.org/officeDocument/2006/relationships/hyperlink" Target="https://wreferat.ba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AEC6-CDF9-427B-9109-EE09D980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2021-06-02T02:39:00Z</dcterms:created>
  <dcterms:modified xsi:type="dcterms:W3CDTF">2021-06-11T12:55:00Z</dcterms:modified>
</cp:coreProperties>
</file>