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77E2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F54B7">
        <w:rPr>
          <w:rFonts w:ascii="Times New Roman" w:hAnsi="Times New Roman"/>
          <w:caps/>
          <w:sz w:val="28"/>
          <w:szCs w:val="28"/>
        </w:rPr>
        <w:t>Министерство образования и науки</w:t>
      </w:r>
    </w:p>
    <w:p w14:paraId="7ABF0658" w14:textId="77777777" w:rsidR="000C22A3" w:rsidRPr="009F54B7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F54B7"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14:paraId="0D6357BB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ФГБОУ ВО «Тверской государственный университет»</w:t>
      </w:r>
    </w:p>
    <w:p w14:paraId="37295ADB" w14:textId="77777777" w:rsidR="000C22A3" w:rsidRPr="009F54B7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Факультет Иностранных языков и Международной коммуникации</w:t>
      </w:r>
    </w:p>
    <w:p w14:paraId="488F46B2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Направление «Лингвистика»</w:t>
      </w:r>
    </w:p>
    <w:p w14:paraId="3B97EAEA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Кафедра английского языка</w:t>
      </w:r>
    </w:p>
    <w:p w14:paraId="4E1BDB17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B0D128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4B02B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F723C9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14:paraId="5E249868" w14:textId="0E6260E6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«Одноязычные корпусы»</w:t>
      </w:r>
    </w:p>
    <w:p w14:paraId="3CF7A513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4ABD6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C0F3BB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0F3E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7CB436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A4AAA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AF4DCD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8767C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631B1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DD0115" w14:textId="77777777" w:rsidR="000C22A3" w:rsidRPr="009F54B7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22A3" w:rsidRPr="006E0105" w14:paraId="0121EC3E" w14:textId="77777777" w:rsidTr="00D50079">
        <w:tc>
          <w:tcPr>
            <w:tcW w:w="4530" w:type="dxa"/>
            <w:shd w:val="clear" w:color="auto" w:fill="auto"/>
          </w:tcPr>
          <w:p w14:paraId="6D7F5BCB" w14:textId="77777777" w:rsidR="000C22A3" w:rsidRPr="006E0105" w:rsidRDefault="000C22A3" w:rsidP="00D500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49F15A6E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  <w:p w14:paraId="4B270627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>Студентка группы 14, дневная форма обучения</w:t>
            </w:r>
          </w:p>
          <w:p w14:paraId="3323D7FE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Яранцева Юлия Сергеевна</w:t>
            </w:r>
          </w:p>
        </w:tc>
      </w:tr>
      <w:tr w:rsidR="000C22A3" w:rsidRPr="006E0105" w14:paraId="3BC5055A" w14:textId="77777777" w:rsidTr="00D50079">
        <w:tc>
          <w:tcPr>
            <w:tcW w:w="4530" w:type="dxa"/>
            <w:shd w:val="clear" w:color="auto" w:fill="auto"/>
          </w:tcPr>
          <w:p w14:paraId="0D70A626" w14:textId="77777777" w:rsidR="000C22A3" w:rsidRPr="006E0105" w:rsidRDefault="000C22A3" w:rsidP="00D500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35A2A5F2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2A3" w:rsidRPr="006E0105" w14:paraId="0445445C" w14:textId="77777777" w:rsidTr="00D50079">
        <w:tc>
          <w:tcPr>
            <w:tcW w:w="4530" w:type="dxa"/>
            <w:shd w:val="clear" w:color="auto" w:fill="auto"/>
          </w:tcPr>
          <w:p w14:paraId="106B13FB" w14:textId="77777777" w:rsidR="000C22A3" w:rsidRPr="006E0105" w:rsidRDefault="000C22A3" w:rsidP="00D500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76EA4631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 xml:space="preserve">Проверила: </w:t>
            </w:r>
            <w:proofErr w:type="spellStart"/>
            <w:r w:rsidRPr="006E0105">
              <w:rPr>
                <w:rFonts w:ascii="Times New Roman" w:hAnsi="Times New Roman"/>
                <w:sz w:val="28"/>
                <w:szCs w:val="28"/>
              </w:rPr>
              <w:t>кфн</w:t>
            </w:r>
            <w:proofErr w:type="spellEnd"/>
            <w:r w:rsidRPr="006E0105">
              <w:rPr>
                <w:rFonts w:ascii="Times New Roman" w:hAnsi="Times New Roman"/>
                <w:sz w:val="28"/>
                <w:szCs w:val="28"/>
              </w:rPr>
              <w:t>, доцент, доцент кафедры английского языка</w:t>
            </w:r>
          </w:p>
          <w:p w14:paraId="1493C6FB" w14:textId="77777777" w:rsidR="000C22A3" w:rsidRPr="006E0105" w:rsidRDefault="000C22A3" w:rsidP="00D5007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 xml:space="preserve">Масленникова </w:t>
            </w:r>
            <w:proofErr w:type="gramStart"/>
            <w:r w:rsidRPr="006E0105">
              <w:rPr>
                <w:rFonts w:ascii="Times New Roman" w:hAnsi="Times New Roman"/>
                <w:sz w:val="28"/>
                <w:szCs w:val="28"/>
              </w:rPr>
              <w:t>Е.М.</w:t>
            </w:r>
            <w:proofErr w:type="gramEnd"/>
          </w:p>
        </w:tc>
      </w:tr>
    </w:tbl>
    <w:p w14:paraId="705C213C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F442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E4C64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54595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B5A3F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1D2C5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BF85AA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77AA24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709AF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CB59E9" w14:textId="77777777" w:rsidR="000C22A3" w:rsidRDefault="000C22A3" w:rsidP="000C22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452998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</w:t>
      </w:r>
    </w:p>
    <w:p w14:paraId="43597FEA" w14:textId="77777777" w:rsidR="000C22A3" w:rsidRDefault="000C22A3" w:rsidP="000C22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14:paraId="5B8D09B9" w14:textId="77777777" w:rsidR="000C22A3" w:rsidRDefault="000C22A3" w:rsidP="000C22A3">
      <w:pPr>
        <w:jc w:val="both"/>
        <w:rPr>
          <w:rFonts w:ascii="Times New Roman" w:hAnsi="Times New Roman"/>
          <w:sz w:val="28"/>
          <w:szCs w:val="28"/>
        </w:rPr>
      </w:pPr>
    </w:p>
    <w:p w14:paraId="3BD3BD2A" w14:textId="298F0E2A" w:rsidR="00BD3114" w:rsidRDefault="00BD3114">
      <w:r>
        <w:br w:type="page"/>
      </w:r>
    </w:p>
    <w:p w14:paraId="701F193A" w14:textId="47C92167" w:rsidR="00B1233D" w:rsidRDefault="00B1233D" w:rsidP="000D330C">
      <w:pPr>
        <w:spacing w:after="0" w:line="240" w:lineRule="auto"/>
      </w:pPr>
    </w:p>
    <w:p w14:paraId="0A13503A" w14:textId="6004EB1C" w:rsidR="00BD3114" w:rsidRDefault="00BD3114" w:rsidP="000D330C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1085"/>
      </w:tblGrid>
      <w:tr w:rsidR="00BD3114" w14:paraId="2FE7A37D" w14:textId="77777777" w:rsidTr="00364E75">
        <w:tc>
          <w:tcPr>
            <w:tcW w:w="7975" w:type="dxa"/>
          </w:tcPr>
          <w:p w14:paraId="070A0336" w14:textId="5740BACD" w:rsidR="00BD3114" w:rsidRDefault="00BD3114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«корпус»</w:t>
            </w:r>
            <w:r w:rsidR="000D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085" w:type="dxa"/>
          </w:tcPr>
          <w:p w14:paraId="2629E29F" w14:textId="7DBD592A" w:rsidR="00BD3114" w:rsidRDefault="00AC6969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E75" w14:paraId="0736C6F2" w14:textId="77777777" w:rsidTr="00364E75">
        <w:tc>
          <w:tcPr>
            <w:tcW w:w="7975" w:type="dxa"/>
          </w:tcPr>
          <w:p w14:paraId="45F5C49F" w14:textId="5678CDA9" w:rsidR="00364E75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Отличия корпусной лингвистики от традиционной лингвистики </w:t>
            </w:r>
          </w:p>
        </w:tc>
        <w:tc>
          <w:tcPr>
            <w:tcW w:w="1085" w:type="dxa"/>
          </w:tcPr>
          <w:p w14:paraId="0084F1A4" w14:textId="1095051B" w:rsidR="00364E75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E75" w14:paraId="1C9152C5" w14:textId="77777777" w:rsidTr="00364E75">
        <w:tc>
          <w:tcPr>
            <w:tcW w:w="7975" w:type="dxa"/>
          </w:tcPr>
          <w:p w14:paraId="51DD95A6" w14:textId="1682B537" w:rsidR="00364E75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лингвистических корпусов 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85" w:type="dxa"/>
          </w:tcPr>
          <w:p w14:paraId="3CC2E9D5" w14:textId="3FF18C2A" w:rsidR="00364E75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114" w14:paraId="5FE36FDF" w14:textId="77777777" w:rsidTr="00364E75">
        <w:tc>
          <w:tcPr>
            <w:tcW w:w="7975" w:type="dxa"/>
          </w:tcPr>
          <w:p w14:paraId="6477AEF3" w14:textId="6717026C" w:rsidR="00BD3114" w:rsidRDefault="00AC6969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«одноязычный корпус»</w:t>
            </w:r>
            <w:r w:rsidR="000D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364E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5" w:type="dxa"/>
          </w:tcPr>
          <w:p w14:paraId="5E7F977D" w14:textId="309AF94E" w:rsidR="00BD3114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0915" w14:paraId="0E3045B2" w14:textId="77777777" w:rsidTr="00364E75">
        <w:tc>
          <w:tcPr>
            <w:tcW w:w="7975" w:type="dxa"/>
          </w:tcPr>
          <w:p w14:paraId="18D87FB8" w14:textId="001EFC1A" w:rsidR="00A10915" w:rsidRDefault="00A10915" w:rsidP="00A10915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15">
              <w:rPr>
                <w:rFonts w:ascii="Times New Roman" w:hAnsi="Times New Roman" w:cs="Times New Roman"/>
                <w:sz w:val="28"/>
                <w:szCs w:val="28"/>
              </w:rPr>
              <w:t>Одноязычные корпуса, которые могут быть полезны русскоговорящему пользователю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85" w:type="dxa"/>
          </w:tcPr>
          <w:p w14:paraId="44A878D4" w14:textId="445AFB34" w:rsidR="00A10915" w:rsidRDefault="00364E75" w:rsidP="000D330C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7BC7A4C" w14:textId="28EDEBC1" w:rsidR="00BD3114" w:rsidRDefault="00BD3114" w:rsidP="000D330C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A0DB9" w14:textId="77777777" w:rsidR="00BD3114" w:rsidRDefault="00BD3114" w:rsidP="000D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6F0A60" w14:textId="4B790FEF" w:rsidR="00BD3114" w:rsidRDefault="00BD3114" w:rsidP="000D330C">
      <w:pPr>
        <w:tabs>
          <w:tab w:val="left" w:pos="134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D3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 понятия «корпус»</w:t>
      </w:r>
    </w:p>
    <w:p w14:paraId="7E651771" w14:textId="04BAB169" w:rsidR="00BD3114" w:rsidRDefault="00BD3114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корпусная лингвистика</w:t>
      </w:r>
      <w:r w:rsidR="000D330C">
        <w:rPr>
          <w:rFonts w:ascii="Times New Roman" w:hAnsi="Times New Roman" w:cs="Times New Roman"/>
          <w:sz w:val="28"/>
          <w:szCs w:val="28"/>
        </w:rPr>
        <w:t>,</w:t>
      </w:r>
      <w:r w:rsidR="00AC391C">
        <w:rPr>
          <w:rFonts w:ascii="Times New Roman" w:hAnsi="Times New Roman" w:cs="Times New Roman"/>
          <w:sz w:val="28"/>
          <w:szCs w:val="28"/>
        </w:rPr>
        <w:t xml:space="preserve"> </w:t>
      </w:r>
      <w:r w:rsidR="00624AF8">
        <w:rPr>
          <w:rFonts w:ascii="Times New Roman" w:hAnsi="Times New Roman" w:cs="Times New Roman"/>
          <w:sz w:val="28"/>
          <w:szCs w:val="28"/>
        </w:rPr>
        <w:t>как</w:t>
      </w:r>
      <w:r w:rsidR="00AC391C">
        <w:rPr>
          <w:rFonts w:ascii="Times New Roman" w:hAnsi="Times New Roman" w:cs="Times New Roman"/>
          <w:sz w:val="28"/>
          <w:szCs w:val="28"/>
        </w:rPr>
        <w:t xml:space="preserve"> </w:t>
      </w:r>
      <w:r w:rsidR="00AC391C" w:rsidRPr="00AC391C">
        <w:rPr>
          <w:rFonts w:ascii="Times New Roman" w:hAnsi="Times New Roman" w:cs="Times New Roman"/>
          <w:sz w:val="28"/>
          <w:szCs w:val="28"/>
        </w:rPr>
        <w:t xml:space="preserve">раздел компьютерной лингвистики, </w:t>
      </w:r>
      <w:r w:rsidR="000D330C">
        <w:rPr>
          <w:rFonts w:ascii="Times New Roman" w:hAnsi="Times New Roman" w:cs="Times New Roman"/>
          <w:sz w:val="28"/>
          <w:szCs w:val="28"/>
        </w:rPr>
        <w:t>который занимается</w:t>
      </w:r>
      <w:r w:rsidR="00AC391C" w:rsidRPr="00AC391C">
        <w:rPr>
          <w:rFonts w:ascii="Times New Roman" w:hAnsi="Times New Roman" w:cs="Times New Roman"/>
          <w:sz w:val="28"/>
          <w:szCs w:val="28"/>
        </w:rPr>
        <w:t xml:space="preserve"> разработкой общих принципов построения и использования лингвистических корпусов с использованием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1C">
        <w:rPr>
          <w:rFonts w:ascii="Times New Roman" w:hAnsi="Times New Roman" w:cs="Times New Roman"/>
          <w:sz w:val="28"/>
          <w:szCs w:val="28"/>
        </w:rPr>
        <w:t>технологий</w:t>
      </w:r>
      <w:r w:rsidR="000D330C">
        <w:rPr>
          <w:rFonts w:ascii="Times New Roman" w:hAnsi="Times New Roman" w:cs="Times New Roman"/>
          <w:sz w:val="28"/>
          <w:szCs w:val="28"/>
        </w:rPr>
        <w:t>,</w:t>
      </w:r>
      <w:r w:rsidR="00AC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появилась в 60-е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преимущественно на основе английского языка</w:t>
      </w:r>
      <w:r w:rsidR="00A96498">
        <w:rPr>
          <w:rFonts w:ascii="Times New Roman" w:hAnsi="Times New Roman" w:cs="Times New Roman"/>
          <w:sz w:val="28"/>
          <w:szCs w:val="28"/>
        </w:rPr>
        <w:t>, однако в это же время очень быстро начали возникать корпуса на основе других языков. Например, в Брауновском университете США в 1963 году ученым У.Н. Френсисом был создан первый корпус текстов на электронном носителе</w:t>
      </w:r>
      <w:r w:rsidR="000D330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D330C" w:rsidRPr="000D330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D330C" w:rsidRPr="008778C9">
          <w:rPr>
            <w:rStyle w:val="a9"/>
            <w:rFonts w:ascii="Times New Roman" w:hAnsi="Times New Roman" w:cs="Times New Roman"/>
            <w:sz w:val="28"/>
            <w:szCs w:val="28"/>
          </w:rPr>
          <w:t>http://corpus.leeds.ac.uk/protected</w:t>
        </w:r>
      </w:hyperlink>
      <w:r w:rsidR="000D330C" w:rsidRPr="000D330C">
        <w:rPr>
          <w:rFonts w:ascii="Times New Roman" w:hAnsi="Times New Roman" w:cs="Times New Roman"/>
          <w:sz w:val="28"/>
          <w:szCs w:val="28"/>
        </w:rPr>
        <w:t>)</w:t>
      </w:r>
      <w:r w:rsidR="00A96498" w:rsidRPr="000D330C">
        <w:rPr>
          <w:rFonts w:ascii="Times New Roman" w:hAnsi="Times New Roman" w:cs="Times New Roman"/>
          <w:sz w:val="28"/>
          <w:szCs w:val="28"/>
        </w:rPr>
        <w:t>,</w:t>
      </w:r>
      <w:r w:rsidR="00A96498">
        <w:rPr>
          <w:rFonts w:ascii="Times New Roman" w:hAnsi="Times New Roman" w:cs="Times New Roman"/>
          <w:sz w:val="28"/>
          <w:szCs w:val="28"/>
        </w:rPr>
        <w:t xml:space="preserve"> в котором содержалось 500 текстов 15 самых популярных жанров англоязычной прозы США по 2000 в каждом. К корпуса</w:t>
      </w:r>
      <w:r w:rsidR="001E36AC">
        <w:rPr>
          <w:rFonts w:ascii="Times New Roman" w:hAnsi="Times New Roman" w:cs="Times New Roman"/>
          <w:sz w:val="28"/>
          <w:szCs w:val="28"/>
        </w:rPr>
        <w:t>м</w:t>
      </w:r>
      <w:r w:rsidR="00A96498">
        <w:rPr>
          <w:rFonts w:ascii="Times New Roman" w:hAnsi="Times New Roman" w:cs="Times New Roman"/>
          <w:sz w:val="28"/>
          <w:szCs w:val="28"/>
        </w:rPr>
        <w:t xml:space="preserve"> прилагались указатель частотности, а также некоторые статистические распределения.</w:t>
      </w:r>
    </w:p>
    <w:p w14:paraId="0FE14C59" w14:textId="4D7D6DE4" w:rsidR="001E36AC" w:rsidRDefault="00A96498" w:rsidP="001E36A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получается, что под термином корпус подразумевается следующее: </w:t>
      </w:r>
      <w:r w:rsidR="00790B8A" w:rsidRPr="00790B8A">
        <w:rPr>
          <w:rFonts w:ascii="Times New Roman" w:hAnsi="Times New Roman" w:cs="Times New Roman"/>
          <w:b/>
          <w:bCs/>
          <w:sz w:val="28"/>
          <w:szCs w:val="28"/>
        </w:rPr>
        <w:t>корпус</w:t>
      </w:r>
      <w:r w:rsidR="00790B8A">
        <w:rPr>
          <w:rFonts w:ascii="Times New Roman" w:hAnsi="Times New Roman" w:cs="Times New Roman"/>
          <w:sz w:val="28"/>
          <w:szCs w:val="28"/>
        </w:rPr>
        <w:t xml:space="preserve"> – это собрание текстов одного или нескольких языков, которые </w:t>
      </w:r>
      <w:r w:rsidR="00790B8A" w:rsidRPr="00790B8A">
        <w:rPr>
          <w:rFonts w:ascii="Times New Roman" w:hAnsi="Times New Roman" w:cs="Times New Roman"/>
          <w:sz w:val="28"/>
          <w:szCs w:val="28"/>
        </w:rPr>
        <w:t>подобран</w:t>
      </w:r>
      <w:r w:rsidR="00790B8A">
        <w:rPr>
          <w:rFonts w:ascii="Times New Roman" w:hAnsi="Times New Roman" w:cs="Times New Roman"/>
          <w:sz w:val="28"/>
          <w:szCs w:val="28"/>
        </w:rPr>
        <w:t>ы</w:t>
      </w:r>
      <w:r w:rsidR="00790B8A" w:rsidRPr="00790B8A">
        <w:rPr>
          <w:rFonts w:ascii="Times New Roman" w:hAnsi="Times New Roman" w:cs="Times New Roman"/>
          <w:sz w:val="28"/>
          <w:szCs w:val="28"/>
        </w:rPr>
        <w:t xml:space="preserve"> и обработан</w:t>
      </w:r>
      <w:r w:rsidR="00790B8A">
        <w:rPr>
          <w:rFonts w:ascii="Times New Roman" w:hAnsi="Times New Roman" w:cs="Times New Roman"/>
          <w:sz w:val="28"/>
          <w:szCs w:val="28"/>
        </w:rPr>
        <w:t>ы</w:t>
      </w:r>
      <w:r w:rsidR="00790B8A" w:rsidRPr="00790B8A">
        <w:rPr>
          <w:rFonts w:ascii="Times New Roman" w:hAnsi="Times New Roman" w:cs="Times New Roman"/>
          <w:sz w:val="28"/>
          <w:szCs w:val="28"/>
        </w:rPr>
        <w:t xml:space="preserve"> по определённым правилам текстов</w:t>
      </w:r>
      <w:r w:rsidR="00790B8A">
        <w:rPr>
          <w:rFonts w:ascii="Times New Roman" w:hAnsi="Times New Roman" w:cs="Times New Roman"/>
          <w:sz w:val="28"/>
          <w:szCs w:val="28"/>
        </w:rPr>
        <w:t xml:space="preserve"> и которые используются в качестве базы для исследования языка. Корпус представляет собой собрание письменных и устных высказываний. Данные</w:t>
      </w:r>
      <w:r w:rsidR="002A5924">
        <w:rPr>
          <w:rFonts w:ascii="Times New Roman" w:hAnsi="Times New Roman" w:cs="Times New Roman"/>
          <w:sz w:val="28"/>
          <w:szCs w:val="28"/>
        </w:rPr>
        <w:t xml:space="preserve"> корпуса, как правило, хранятся на компьютерах и всевозможных электронных носителях, и потому они доступны в электронном виде. При этом составные части корпуса, тексты, состоят из данных, а также, в некоторых случаях, метаданных, которые описывают эти данные, и из лингвистических аннотация, которые эти данные упорядочивают.</w:t>
      </w:r>
    </w:p>
    <w:p w14:paraId="5FED9905" w14:textId="54CE10E1" w:rsidR="008F3C17" w:rsidRDefault="00624AF8" w:rsidP="00AB426F">
      <w:pPr>
        <w:tabs>
          <w:tab w:val="left" w:pos="13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3C17" w:rsidRPr="008F3C17">
        <w:rPr>
          <w:rFonts w:ascii="Times New Roman" w:hAnsi="Times New Roman" w:cs="Times New Roman"/>
          <w:b/>
          <w:bCs/>
          <w:sz w:val="28"/>
          <w:szCs w:val="28"/>
        </w:rPr>
        <w:t xml:space="preserve">тличия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корпусной лингвистики </w:t>
      </w:r>
      <w:r w:rsidR="008F3C17" w:rsidRPr="008F3C17">
        <w:rPr>
          <w:rFonts w:ascii="Times New Roman" w:hAnsi="Times New Roman" w:cs="Times New Roman"/>
          <w:b/>
          <w:bCs/>
          <w:sz w:val="28"/>
          <w:szCs w:val="28"/>
        </w:rPr>
        <w:t>от традиционной лингвистики</w:t>
      </w:r>
    </w:p>
    <w:p w14:paraId="006A62A1" w14:textId="1F04538D" w:rsidR="00624AF8" w:rsidRPr="00624AF8" w:rsidRDefault="00624AF8" w:rsidP="00AB426F">
      <w:pPr>
        <w:tabs>
          <w:tab w:val="left" w:pos="13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1. Отличия корпусной лингвистики от традиционной лингвистики (автор:</w:t>
      </w:r>
      <w:r w:rsidR="00AB4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26F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="00AB426F">
        <w:rPr>
          <w:rFonts w:ascii="Times New Roman" w:hAnsi="Times New Roman" w:cs="Times New Roman"/>
          <w:sz w:val="24"/>
          <w:szCs w:val="24"/>
        </w:rPr>
        <w:t xml:space="preserve"> Рыков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24AF8" w14:paraId="356AC1F6" w14:textId="77777777" w:rsidTr="00624AF8">
        <w:tc>
          <w:tcPr>
            <w:tcW w:w="4530" w:type="dxa"/>
          </w:tcPr>
          <w:p w14:paraId="7D72A210" w14:textId="08D133B8" w:rsidR="00624AF8" w:rsidRPr="00C242EE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Корпусная лингвистика</w:t>
            </w:r>
          </w:p>
        </w:tc>
        <w:tc>
          <w:tcPr>
            <w:tcW w:w="4530" w:type="dxa"/>
          </w:tcPr>
          <w:p w14:paraId="31C032D4" w14:textId="1481A2E7" w:rsidR="00624AF8" w:rsidRPr="00C242EE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Традиционная лингвистика </w:t>
            </w:r>
          </w:p>
        </w:tc>
      </w:tr>
      <w:tr w:rsidR="00624AF8" w14:paraId="6F426D38" w14:textId="77777777" w:rsidTr="00624AF8">
        <w:tc>
          <w:tcPr>
            <w:tcW w:w="4530" w:type="dxa"/>
          </w:tcPr>
          <w:p w14:paraId="5B9FD721" w14:textId="55C1DC57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внимание – изучение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4530" w:type="dxa"/>
          </w:tcPr>
          <w:p w14:paraId="1E0CE1E2" w14:textId="77082C77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внимание – изучение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языка</w:t>
            </w:r>
          </w:p>
        </w:tc>
      </w:tr>
      <w:tr w:rsidR="00624AF8" w14:paraId="48C7674B" w14:textId="77777777" w:rsidTr="00624AF8">
        <w:tc>
          <w:tcPr>
            <w:tcW w:w="4530" w:type="dxa"/>
          </w:tcPr>
          <w:p w14:paraId="6265008B" w14:textId="40A4DA30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Цель – описание языка в том виде, как он проявил себя в речи, представленной в виде специально подобранного корпуса текстов</w:t>
            </w:r>
          </w:p>
        </w:tc>
        <w:tc>
          <w:tcPr>
            <w:tcW w:w="4530" w:type="dxa"/>
          </w:tcPr>
          <w:p w14:paraId="57D2B06F" w14:textId="13E88FE4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Цель – описание и объяснение языка</w:t>
            </w:r>
          </w:p>
        </w:tc>
      </w:tr>
      <w:tr w:rsidR="00624AF8" w14:paraId="56D0CB3D" w14:textId="77777777" w:rsidTr="00624AF8">
        <w:tc>
          <w:tcPr>
            <w:tcW w:w="4530" w:type="dxa"/>
          </w:tcPr>
          <w:p w14:paraId="24D28156" w14:textId="1BA520FF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В своих исследованиях опирается на данные корпуса текста</w:t>
            </w:r>
          </w:p>
        </w:tc>
        <w:tc>
          <w:tcPr>
            <w:tcW w:w="4530" w:type="dxa"/>
          </w:tcPr>
          <w:p w14:paraId="3AB898F5" w14:textId="6BA7850C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В своих исследованиях идёт от теории к её объяснению и подтверждению в фактах речи</w:t>
            </w:r>
          </w:p>
        </w:tc>
      </w:tr>
      <w:tr w:rsidR="00624AF8" w14:paraId="38BBEE4F" w14:textId="77777777" w:rsidTr="00624AF8">
        <w:tc>
          <w:tcPr>
            <w:tcW w:w="4530" w:type="dxa"/>
          </w:tcPr>
          <w:p w14:paraId="2311D401" w14:textId="5A2C6462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квантитативные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) методы</w:t>
            </w:r>
          </w:p>
        </w:tc>
        <w:tc>
          <w:tcPr>
            <w:tcW w:w="4530" w:type="dxa"/>
          </w:tcPr>
          <w:p w14:paraId="7DFEF2F7" w14:textId="20761D73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квалитативные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) методы</w:t>
            </w:r>
          </w:p>
        </w:tc>
      </w:tr>
      <w:tr w:rsidR="00624AF8" w14:paraId="24362A49" w14:textId="77777777" w:rsidTr="00624AF8">
        <w:tc>
          <w:tcPr>
            <w:tcW w:w="4530" w:type="dxa"/>
          </w:tcPr>
          <w:p w14:paraId="1CB21ADA" w14:textId="406D3EF3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Видит себя частью традиций, базирующихся на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эмпирических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методах</w:t>
            </w:r>
          </w:p>
        </w:tc>
        <w:tc>
          <w:tcPr>
            <w:tcW w:w="4530" w:type="dxa"/>
          </w:tcPr>
          <w:p w14:paraId="77BCE1FA" w14:textId="15510821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Видит себя частью традиций, базирующихся на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рационалистических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методах</w:t>
            </w:r>
          </w:p>
        </w:tc>
      </w:tr>
      <w:tr w:rsidR="00624AF8" w14:paraId="4E589F3F" w14:textId="77777777" w:rsidTr="00624AF8">
        <w:tc>
          <w:tcPr>
            <w:tcW w:w="4530" w:type="dxa"/>
          </w:tcPr>
          <w:p w14:paraId="4D00ECBD" w14:textId="07B5EEF4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Текст рассматривается как некоторая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сущность</w:t>
            </w:r>
          </w:p>
        </w:tc>
        <w:tc>
          <w:tcPr>
            <w:tcW w:w="4530" w:type="dxa"/>
          </w:tcPr>
          <w:p w14:paraId="3786EDAC" w14:textId="709E431B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Текст рассматривается как некоторая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абстракция</w:t>
            </w:r>
          </w:p>
        </w:tc>
      </w:tr>
      <w:tr w:rsidR="00624AF8" w14:paraId="565DABA8" w14:textId="77777777" w:rsidTr="00624AF8">
        <w:tc>
          <w:tcPr>
            <w:tcW w:w="4530" w:type="dxa"/>
          </w:tcPr>
          <w:p w14:paraId="38E223D5" w14:textId="6726CC7C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грамматики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конкретных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  <w:tc>
          <w:tcPr>
            <w:tcW w:w="4530" w:type="dxa"/>
          </w:tcPr>
          <w:p w14:paraId="56856417" w14:textId="79973EDA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Изучает языковые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универсалии</w:t>
            </w:r>
          </w:p>
        </w:tc>
      </w:tr>
      <w:tr w:rsidR="00624AF8" w14:paraId="496FCBAE" w14:textId="77777777" w:rsidTr="00624AF8">
        <w:tc>
          <w:tcPr>
            <w:tcW w:w="4530" w:type="dxa"/>
          </w:tcPr>
          <w:p w14:paraId="02EB312C" w14:textId="0C199644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внимание уделяется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форме</w:t>
            </w:r>
          </w:p>
        </w:tc>
        <w:tc>
          <w:tcPr>
            <w:tcW w:w="4530" w:type="dxa"/>
          </w:tcPr>
          <w:p w14:paraId="13CA0D60" w14:textId="7F69BB13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внимание – не только форме, но и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содержанию</w:t>
            </w:r>
          </w:p>
        </w:tc>
      </w:tr>
      <w:tr w:rsidR="00624AF8" w14:paraId="56A07B31" w14:textId="77777777" w:rsidTr="00624AF8">
        <w:tc>
          <w:tcPr>
            <w:tcW w:w="4530" w:type="dxa"/>
          </w:tcPr>
          <w:p w14:paraId="5B5E3ADB" w14:textId="00C5FB8B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Рассматривает тексты в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глобальной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перспективе</w:t>
            </w:r>
          </w:p>
        </w:tc>
        <w:tc>
          <w:tcPr>
            <w:tcW w:w="4530" w:type="dxa"/>
          </w:tcPr>
          <w:p w14:paraId="4904C258" w14:textId="57929A0D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тексты в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локальной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перспективе</w:t>
            </w:r>
          </w:p>
        </w:tc>
      </w:tr>
      <w:tr w:rsidR="00624AF8" w14:paraId="1083F167" w14:textId="77777777" w:rsidTr="00624AF8">
        <w:tc>
          <w:tcPr>
            <w:tcW w:w="4530" w:type="dxa"/>
          </w:tcPr>
          <w:p w14:paraId="4A9E7F53" w14:textId="627A0C21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Фокусирует своё внимание на как можно более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широком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взгляде на текст, неограниченном </w:t>
            </w:r>
            <w:proofErr w:type="gramStart"/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ни какими</w:t>
            </w:r>
            <w:proofErr w:type="gramEnd"/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догмами</w:t>
            </w:r>
          </w:p>
        </w:tc>
        <w:tc>
          <w:tcPr>
            <w:tcW w:w="4530" w:type="dxa"/>
          </w:tcPr>
          <w:p w14:paraId="3D877443" w14:textId="4A55ACC3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некоторую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конкретную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, искусственно ограниченную, проблемную область</w:t>
            </w:r>
          </w:p>
        </w:tc>
      </w:tr>
      <w:tr w:rsidR="00624AF8" w14:paraId="616DDC08" w14:textId="77777777" w:rsidTr="00624AF8">
        <w:tc>
          <w:tcPr>
            <w:tcW w:w="4530" w:type="dxa"/>
          </w:tcPr>
          <w:p w14:paraId="4A7016DB" w14:textId="570C3AA7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В своих выводах опирается на наблюдение речевой деятельности, проявленной в виде текстов</w:t>
            </w:r>
          </w:p>
        </w:tc>
        <w:tc>
          <w:tcPr>
            <w:tcW w:w="4530" w:type="dxa"/>
          </w:tcPr>
          <w:p w14:paraId="4929BE14" w14:textId="62E47C4A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Опирается на интуицию в отборе речевого материала, в отборе эмпирических материалов своих исследований</w:t>
            </w:r>
          </w:p>
        </w:tc>
      </w:tr>
      <w:tr w:rsidR="00624AF8" w14:paraId="5BFD6A6A" w14:textId="77777777" w:rsidTr="00624AF8">
        <w:tc>
          <w:tcPr>
            <w:tcW w:w="4530" w:type="dxa"/>
          </w:tcPr>
          <w:p w14:paraId="383A2247" w14:textId="0485B506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Часто пользуется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вероятностными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методами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статистикой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первичной обработки речевого материала</w:t>
            </w:r>
          </w:p>
        </w:tc>
        <w:tc>
          <w:tcPr>
            <w:tcW w:w="4530" w:type="dxa"/>
          </w:tcPr>
          <w:p w14:paraId="2941CA5F" w14:textId="6E328D30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 рассуждения</w:t>
            </w:r>
          </w:p>
        </w:tc>
      </w:tr>
      <w:tr w:rsidR="00624AF8" w14:paraId="3845DBBA" w14:textId="77777777" w:rsidTr="00624AF8">
        <w:tc>
          <w:tcPr>
            <w:tcW w:w="4530" w:type="dxa"/>
          </w:tcPr>
          <w:p w14:paraId="2CE29FA5" w14:textId="7DA368DF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Проводится работа с лингвистическими данными (словоупотреблениями) в том виде, в каком они встречались в контексте</w:t>
            </w:r>
          </w:p>
        </w:tc>
        <w:tc>
          <w:tcPr>
            <w:tcW w:w="4530" w:type="dxa"/>
          </w:tcPr>
          <w:p w14:paraId="0D134B8B" w14:textId="7CC840B7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Предпочитаются искусственные примеры, из изолированных от текста словоупотреблений</w:t>
            </w:r>
          </w:p>
        </w:tc>
      </w:tr>
      <w:tr w:rsidR="00624AF8" w14:paraId="5D853E63" w14:textId="77777777" w:rsidTr="00624AF8">
        <w:tc>
          <w:tcPr>
            <w:tcW w:w="4530" w:type="dxa"/>
          </w:tcPr>
          <w:p w14:paraId="2FCA6EC8" w14:textId="73277ECD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индуктивные</w:t>
            </w: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обработки эмпирического словесного материала, считает их сутью научного метода</w:t>
            </w:r>
          </w:p>
        </w:tc>
        <w:tc>
          <w:tcPr>
            <w:tcW w:w="4530" w:type="dxa"/>
          </w:tcPr>
          <w:p w14:paraId="0408B7F1" w14:textId="1913185F" w:rsidR="00624AF8" w:rsidRPr="00187D78" w:rsidRDefault="00187D7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8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</w:t>
            </w:r>
            <w:r w:rsidRPr="00AB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дедуктивные</w:t>
            </w:r>
            <w:r w:rsidRPr="00187D78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обработки эмпирического словесного материала</w:t>
            </w:r>
          </w:p>
        </w:tc>
      </w:tr>
      <w:tr w:rsidR="00624AF8" w14:paraId="50A6EA96" w14:textId="77777777" w:rsidTr="00624AF8">
        <w:tc>
          <w:tcPr>
            <w:tcW w:w="4530" w:type="dxa"/>
          </w:tcPr>
          <w:p w14:paraId="72B12AD5" w14:textId="16613EEF" w:rsidR="00624AF8" w:rsidRPr="00624AF8" w:rsidRDefault="00624AF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4"/>
              </w:rPr>
              <w:t>Верит в научные открытия, основанные на обработке эмпирических данных</w:t>
            </w:r>
          </w:p>
        </w:tc>
        <w:tc>
          <w:tcPr>
            <w:tcW w:w="4530" w:type="dxa"/>
          </w:tcPr>
          <w:p w14:paraId="11C51442" w14:textId="1429E07C" w:rsidR="00624AF8" w:rsidRPr="00187D78" w:rsidRDefault="00187D78" w:rsidP="00AB426F">
            <w:pPr>
              <w:tabs>
                <w:tab w:val="left" w:pos="13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8">
              <w:rPr>
                <w:rFonts w:ascii="Times New Roman" w:hAnsi="Times New Roman" w:cs="Times New Roman"/>
                <w:sz w:val="24"/>
                <w:szCs w:val="24"/>
              </w:rPr>
              <w:t>Верит в открытия, основанные на процедурах, оценках, сравнениях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далее</w:t>
            </w:r>
          </w:p>
        </w:tc>
      </w:tr>
    </w:tbl>
    <w:p w14:paraId="18B3E780" w14:textId="4108233B" w:rsidR="00624AF8" w:rsidRDefault="00AB426F" w:rsidP="001E36A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Типы лингвистических корпусов</w:t>
      </w:r>
    </w:p>
    <w:p w14:paraId="703C6593" w14:textId="6F32EB62" w:rsidR="00C242EE" w:rsidRPr="00C242EE" w:rsidRDefault="00C242EE" w:rsidP="001E36A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2. Типы лингвистических корпусов (автор: Д. Панфилов)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42EE" w14:paraId="4AB3A886" w14:textId="77777777" w:rsidTr="00C242EE">
        <w:tc>
          <w:tcPr>
            <w:tcW w:w="4530" w:type="dxa"/>
          </w:tcPr>
          <w:p w14:paraId="4B05910B" w14:textId="09539DA4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4530" w:type="dxa"/>
          </w:tcPr>
          <w:p w14:paraId="2F9A3A19" w14:textId="3BB244DA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корпусов</w:t>
            </w:r>
          </w:p>
        </w:tc>
      </w:tr>
      <w:tr w:rsidR="00C242EE" w14:paraId="3031EBB9" w14:textId="77777777" w:rsidTr="00C242EE">
        <w:tc>
          <w:tcPr>
            <w:tcW w:w="4530" w:type="dxa"/>
          </w:tcPr>
          <w:p w14:paraId="6954F58B" w14:textId="1F18B862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языковых данных</w:t>
            </w:r>
          </w:p>
        </w:tc>
        <w:tc>
          <w:tcPr>
            <w:tcW w:w="4530" w:type="dxa"/>
          </w:tcPr>
          <w:p w14:paraId="7B5CBFAB" w14:textId="69D6BB9B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Письменные, Устные, Смешанные</w:t>
            </w:r>
          </w:p>
        </w:tc>
      </w:tr>
      <w:tr w:rsidR="00C242EE" w14:paraId="6C427459" w14:textId="77777777" w:rsidTr="00C242EE">
        <w:tc>
          <w:tcPr>
            <w:tcW w:w="4530" w:type="dxa"/>
          </w:tcPr>
          <w:p w14:paraId="062CE191" w14:textId="3A47E629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«Параллельность»</w:t>
            </w:r>
          </w:p>
        </w:tc>
        <w:tc>
          <w:tcPr>
            <w:tcW w:w="4530" w:type="dxa"/>
          </w:tcPr>
          <w:p w14:paraId="02D6247D" w14:textId="52A89A64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Одноязычные, Двуязычные, Многоязычные</w:t>
            </w:r>
          </w:p>
        </w:tc>
      </w:tr>
      <w:tr w:rsidR="00C242EE" w14:paraId="7274B2DD" w14:textId="77777777" w:rsidTr="00C242EE">
        <w:tc>
          <w:tcPr>
            <w:tcW w:w="4530" w:type="dxa"/>
          </w:tcPr>
          <w:p w14:paraId="4C76693A" w14:textId="223C3BFD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«Литературность»</w:t>
            </w:r>
          </w:p>
        </w:tc>
        <w:tc>
          <w:tcPr>
            <w:tcW w:w="4530" w:type="dxa"/>
          </w:tcPr>
          <w:p w14:paraId="75AFC064" w14:textId="787FDCF1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Литературные, Диалектные, Разговорные, Терминологические, Смешанные</w:t>
            </w:r>
          </w:p>
        </w:tc>
      </w:tr>
      <w:tr w:rsidR="00C242EE" w14:paraId="3CF273C1" w14:textId="77777777" w:rsidTr="00C242EE">
        <w:tc>
          <w:tcPr>
            <w:tcW w:w="4530" w:type="dxa"/>
          </w:tcPr>
          <w:p w14:paraId="01FEAFEA" w14:textId="30320683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530" w:type="dxa"/>
          </w:tcPr>
          <w:p w14:paraId="22AF5F94" w14:textId="5C0C8ACC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Многоцелевые, Специализированные</w:t>
            </w:r>
          </w:p>
        </w:tc>
      </w:tr>
      <w:tr w:rsidR="00C242EE" w14:paraId="55797737" w14:textId="77777777" w:rsidTr="00C242EE">
        <w:tc>
          <w:tcPr>
            <w:tcW w:w="4530" w:type="dxa"/>
          </w:tcPr>
          <w:p w14:paraId="3C4F8C6E" w14:textId="06AA65F8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4530" w:type="dxa"/>
          </w:tcPr>
          <w:p w14:paraId="52CB1F38" w14:textId="3C7F7FDB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доступные, Коммерческие, Закрытые</w:t>
            </w:r>
          </w:p>
        </w:tc>
      </w:tr>
      <w:tr w:rsidR="00C242EE" w14:paraId="6590CE8C" w14:textId="77777777" w:rsidTr="00C242EE">
        <w:tc>
          <w:tcPr>
            <w:tcW w:w="4530" w:type="dxa"/>
          </w:tcPr>
          <w:p w14:paraId="2FDF6AF3" w14:textId="6B8F1F44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530" w:type="dxa"/>
          </w:tcPr>
          <w:p w14:paraId="2916AA52" w14:textId="79E82909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Исследовательские, Иллюстративные</w:t>
            </w:r>
          </w:p>
        </w:tc>
      </w:tr>
      <w:tr w:rsidR="00C242EE" w14:paraId="5D4A015E" w14:textId="77777777" w:rsidTr="00C242EE">
        <w:tc>
          <w:tcPr>
            <w:tcW w:w="4530" w:type="dxa"/>
          </w:tcPr>
          <w:p w14:paraId="7F50CAFD" w14:textId="002D8AF2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Динамичность</w:t>
            </w:r>
          </w:p>
        </w:tc>
        <w:tc>
          <w:tcPr>
            <w:tcW w:w="4530" w:type="dxa"/>
          </w:tcPr>
          <w:p w14:paraId="59884EF5" w14:textId="18A36620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(мониторные), Статические</w:t>
            </w:r>
          </w:p>
        </w:tc>
      </w:tr>
      <w:tr w:rsidR="00C242EE" w14:paraId="588665AC" w14:textId="77777777" w:rsidTr="00C242EE">
        <w:tc>
          <w:tcPr>
            <w:tcW w:w="4530" w:type="dxa"/>
          </w:tcPr>
          <w:p w14:paraId="7B23505B" w14:textId="2CC0D64F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</w:tc>
        <w:tc>
          <w:tcPr>
            <w:tcW w:w="4530" w:type="dxa"/>
          </w:tcPr>
          <w:p w14:paraId="14CEB1C4" w14:textId="17565188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Размеченные, Неразмеченные</w:t>
            </w:r>
          </w:p>
        </w:tc>
      </w:tr>
      <w:tr w:rsidR="00C242EE" w14:paraId="17D01A39" w14:textId="77777777" w:rsidTr="00C242EE">
        <w:tc>
          <w:tcPr>
            <w:tcW w:w="4530" w:type="dxa"/>
          </w:tcPr>
          <w:p w14:paraId="36F75D8A" w14:textId="6F0CEB30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разметки</w:t>
            </w:r>
          </w:p>
        </w:tc>
        <w:tc>
          <w:tcPr>
            <w:tcW w:w="4530" w:type="dxa"/>
          </w:tcPr>
          <w:p w14:paraId="4ACC39BE" w14:textId="09B608CE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Морфологические, Синтаксические, Семантические и другие</w:t>
            </w:r>
          </w:p>
        </w:tc>
      </w:tr>
      <w:tr w:rsidR="00C242EE" w14:paraId="5291CC98" w14:textId="77777777" w:rsidTr="00C242EE">
        <w:tc>
          <w:tcPr>
            <w:tcW w:w="4530" w:type="dxa"/>
          </w:tcPr>
          <w:p w14:paraId="258ABB46" w14:textId="17A9815B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текста</w:t>
            </w:r>
          </w:p>
        </w:tc>
        <w:tc>
          <w:tcPr>
            <w:tcW w:w="4530" w:type="dxa"/>
          </w:tcPr>
          <w:p w14:paraId="563F399B" w14:textId="2EAB37A1" w:rsidR="00C242EE" w:rsidRPr="00C242EE" w:rsidRDefault="00C242EE" w:rsidP="001E36A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Полнотекстовые, «Фрагментнотекстовые»</w:t>
            </w:r>
          </w:p>
        </w:tc>
      </w:tr>
    </w:tbl>
    <w:p w14:paraId="3404569C" w14:textId="77777777" w:rsidR="00AB426F" w:rsidRPr="008F3C17" w:rsidRDefault="00AB426F" w:rsidP="001E36A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FC392" w14:textId="373C452E" w:rsidR="00AC391C" w:rsidRDefault="00AC6969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969">
        <w:rPr>
          <w:rFonts w:ascii="Times New Roman" w:hAnsi="Times New Roman" w:cs="Times New Roman"/>
          <w:b/>
          <w:bCs/>
          <w:sz w:val="28"/>
          <w:szCs w:val="28"/>
        </w:rPr>
        <w:t>Определение понятия «одноязычный корпус»</w:t>
      </w:r>
    </w:p>
    <w:p w14:paraId="6D947937" w14:textId="524BD916" w:rsidR="00AE65F8" w:rsidRDefault="000D330C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C391C" w:rsidRPr="00AC391C">
        <w:rPr>
          <w:rFonts w:ascii="Times New Roman" w:hAnsi="Times New Roman" w:cs="Times New Roman"/>
          <w:sz w:val="28"/>
          <w:szCs w:val="28"/>
        </w:rPr>
        <w:t xml:space="preserve">лассифицировать корпусы можно по различным признакам: цель создания корпуса, тип языковых данных, «литературность», жанр, динамичность, тип разметки, объём текстов и так далее. По критерию параллельности, </w:t>
      </w:r>
      <w:proofErr w:type="gramStart"/>
      <w:r w:rsidR="00AC391C" w:rsidRPr="00AC391C">
        <w:rPr>
          <w:rFonts w:ascii="Times New Roman" w:hAnsi="Times New Roman" w:cs="Times New Roman"/>
          <w:sz w:val="28"/>
          <w:szCs w:val="28"/>
        </w:rPr>
        <w:t>например,</w:t>
      </w:r>
      <w:proofErr w:type="gramEnd"/>
      <w:r w:rsidR="00AC391C" w:rsidRPr="00AC391C">
        <w:rPr>
          <w:rFonts w:ascii="Times New Roman" w:hAnsi="Times New Roman" w:cs="Times New Roman"/>
          <w:sz w:val="28"/>
          <w:szCs w:val="28"/>
        </w:rPr>
        <w:t xml:space="preserve"> корпусы можно разделить на одноязычные, двуязычные и многоязычные. </w:t>
      </w:r>
      <w:r w:rsidR="00F21D4F">
        <w:rPr>
          <w:rFonts w:ascii="Times New Roman" w:hAnsi="Times New Roman" w:cs="Times New Roman"/>
          <w:sz w:val="28"/>
          <w:szCs w:val="28"/>
        </w:rPr>
        <w:t xml:space="preserve">Именно данные корпуса оказывают помощь переводчику в процессе редактирования и выделения трудностей в </w:t>
      </w:r>
      <w:r w:rsidR="00F21D4F">
        <w:rPr>
          <w:rFonts w:ascii="Times New Roman" w:hAnsi="Times New Roman" w:cs="Times New Roman"/>
          <w:sz w:val="28"/>
          <w:szCs w:val="28"/>
        </w:rPr>
        <w:lastRenderedPageBreak/>
        <w:t>понимании текста, и воспроизведении прагматического потенциала оригинала при переводе.</w:t>
      </w:r>
    </w:p>
    <w:p w14:paraId="3927DD02" w14:textId="70CFAF0F" w:rsidR="00AE65F8" w:rsidRDefault="00AE65F8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 xml:space="preserve">Среди одноязычных корпусов можно выделить две группы: с одной стороны, корпуса, </w:t>
      </w:r>
      <w:r w:rsidR="001A2181">
        <w:rPr>
          <w:rFonts w:ascii="Times New Roman" w:hAnsi="Times New Roman" w:cs="Times New Roman"/>
          <w:sz w:val="28"/>
          <w:szCs w:val="28"/>
        </w:rPr>
        <w:t>которые охватывают</w:t>
      </w:r>
      <w:r w:rsidRPr="00AE65F8">
        <w:rPr>
          <w:rFonts w:ascii="Times New Roman" w:hAnsi="Times New Roman" w:cs="Times New Roman"/>
          <w:sz w:val="28"/>
          <w:szCs w:val="28"/>
        </w:rPr>
        <w:t xml:space="preserve"> весь язык, с другой – </w:t>
      </w:r>
      <w:r w:rsidR="001A2181">
        <w:rPr>
          <w:rFonts w:ascii="Times New Roman" w:hAnsi="Times New Roman" w:cs="Times New Roman"/>
          <w:sz w:val="28"/>
          <w:szCs w:val="28"/>
        </w:rPr>
        <w:t>те, которые охватывают</w:t>
      </w:r>
      <w:r w:rsidRPr="00AE65F8">
        <w:rPr>
          <w:rFonts w:ascii="Times New Roman" w:hAnsi="Times New Roman" w:cs="Times New Roman"/>
          <w:sz w:val="28"/>
          <w:szCs w:val="28"/>
        </w:rPr>
        <w:t xml:space="preserve"> только язык для специальных целей. Например, </w:t>
      </w:r>
      <w:bookmarkStart w:id="0" w:name="_Hlk74252239"/>
      <w:proofErr w:type="spellStart"/>
      <w:r w:rsidRPr="00AE65F8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AE6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5F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E6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5F8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AE65F8">
        <w:rPr>
          <w:rFonts w:ascii="Times New Roman" w:hAnsi="Times New Roman" w:cs="Times New Roman"/>
          <w:sz w:val="28"/>
          <w:szCs w:val="28"/>
        </w:rPr>
        <w:t xml:space="preserve"> English Medical </w:t>
      </w:r>
      <w:proofErr w:type="spellStart"/>
      <w:r w:rsidRPr="00AE65F8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AE65F8">
        <w:rPr>
          <w:rFonts w:ascii="Times New Roman" w:hAnsi="Times New Roman" w:cs="Times New Roman"/>
          <w:sz w:val="28"/>
          <w:szCs w:val="28"/>
        </w:rPr>
        <w:t xml:space="preserve"> (CEEM)</w:t>
      </w:r>
      <w:bookmarkEnd w:id="0"/>
      <w:r w:rsidR="000D330C" w:rsidRPr="000D330C">
        <w:rPr>
          <w:rFonts w:ascii="Times New Roman" w:hAnsi="Times New Roman" w:cs="Times New Roman"/>
          <w:sz w:val="28"/>
          <w:szCs w:val="28"/>
        </w:rPr>
        <w:t xml:space="preserve"> </w:t>
      </w:r>
      <w:r w:rsidR="000D330C">
        <w:rPr>
          <w:rFonts w:ascii="Times New Roman" w:hAnsi="Times New Roman" w:cs="Times New Roman"/>
          <w:sz w:val="28"/>
          <w:szCs w:val="28"/>
        </w:rPr>
        <w:t xml:space="preserve">(Рис. 1) </w:t>
      </w:r>
      <w:r w:rsidRPr="00AE65F8">
        <w:rPr>
          <w:rFonts w:ascii="Times New Roman" w:hAnsi="Times New Roman" w:cs="Times New Roman"/>
          <w:sz w:val="28"/>
          <w:szCs w:val="28"/>
        </w:rPr>
        <w:t xml:space="preserve">– </w:t>
      </w:r>
      <w:r w:rsidR="000D330C">
        <w:rPr>
          <w:rFonts w:ascii="Times New Roman" w:hAnsi="Times New Roman" w:cs="Times New Roman"/>
          <w:sz w:val="28"/>
          <w:szCs w:val="28"/>
        </w:rPr>
        <w:t xml:space="preserve">это </w:t>
      </w:r>
      <w:r w:rsidRPr="00AE65F8">
        <w:rPr>
          <w:rFonts w:ascii="Times New Roman" w:hAnsi="Times New Roman" w:cs="Times New Roman"/>
          <w:sz w:val="28"/>
          <w:szCs w:val="28"/>
        </w:rPr>
        <w:t xml:space="preserve">корпус медицинских текстов на английском языке 1375–1750 </w:t>
      </w:r>
      <w:r w:rsidR="001A2181">
        <w:rPr>
          <w:rFonts w:ascii="Times New Roman" w:hAnsi="Times New Roman" w:cs="Times New Roman"/>
          <w:sz w:val="28"/>
          <w:szCs w:val="28"/>
        </w:rPr>
        <w:t>годов,</w:t>
      </w:r>
      <w:r w:rsidRPr="00AE65F8">
        <w:rPr>
          <w:rFonts w:ascii="Times New Roman" w:hAnsi="Times New Roman" w:cs="Times New Roman"/>
          <w:sz w:val="28"/>
          <w:szCs w:val="28"/>
        </w:rPr>
        <w:t xml:space="preserve"> </w:t>
      </w:r>
      <w:r w:rsidR="001A2181">
        <w:rPr>
          <w:rFonts w:ascii="Times New Roman" w:hAnsi="Times New Roman" w:cs="Times New Roman"/>
          <w:sz w:val="28"/>
          <w:szCs w:val="28"/>
        </w:rPr>
        <w:t>общий</w:t>
      </w:r>
      <w:r w:rsidRPr="00AE65F8">
        <w:rPr>
          <w:rFonts w:ascii="Times New Roman" w:hAnsi="Times New Roman" w:cs="Times New Roman"/>
          <w:sz w:val="28"/>
          <w:szCs w:val="28"/>
        </w:rPr>
        <w:t xml:space="preserve"> </w:t>
      </w:r>
      <w:r w:rsidR="001A2181">
        <w:rPr>
          <w:rFonts w:ascii="Times New Roman" w:hAnsi="Times New Roman" w:cs="Times New Roman"/>
          <w:sz w:val="28"/>
          <w:szCs w:val="28"/>
        </w:rPr>
        <w:t>объём которого насчитывает</w:t>
      </w:r>
      <w:r w:rsidRPr="00AE65F8">
        <w:rPr>
          <w:rFonts w:ascii="Times New Roman" w:hAnsi="Times New Roman" w:cs="Times New Roman"/>
          <w:sz w:val="28"/>
          <w:szCs w:val="28"/>
        </w:rPr>
        <w:t xml:space="preserve"> около 1,5 </w:t>
      </w:r>
      <w:r w:rsidR="001A2181">
        <w:rPr>
          <w:rFonts w:ascii="Times New Roman" w:hAnsi="Times New Roman" w:cs="Times New Roman"/>
          <w:sz w:val="28"/>
          <w:szCs w:val="28"/>
        </w:rPr>
        <w:t>миллиона</w:t>
      </w:r>
      <w:r w:rsidRPr="00AE65F8">
        <w:rPr>
          <w:rFonts w:ascii="Times New Roman" w:hAnsi="Times New Roman" w:cs="Times New Roman"/>
          <w:sz w:val="28"/>
          <w:szCs w:val="28"/>
        </w:rPr>
        <w:t xml:space="preserve"> слов</w:t>
      </w:r>
      <w:r w:rsidR="001A2181">
        <w:rPr>
          <w:rFonts w:ascii="Times New Roman" w:hAnsi="Times New Roman" w:cs="Times New Roman"/>
          <w:sz w:val="28"/>
          <w:szCs w:val="28"/>
        </w:rPr>
        <w:t xml:space="preserve"> и</w:t>
      </w:r>
      <w:r w:rsidRPr="00AE65F8">
        <w:rPr>
          <w:rFonts w:ascii="Times New Roman" w:hAnsi="Times New Roman" w:cs="Times New Roman"/>
          <w:sz w:val="28"/>
          <w:szCs w:val="28"/>
        </w:rPr>
        <w:t xml:space="preserve"> в котором содержатся теоретические работы, справочники, стихотворные тексты на медицинские темы.</w:t>
      </w:r>
      <w:r w:rsidR="000D3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2543F" w14:textId="403E58B1" w:rsidR="00F21D4F" w:rsidRDefault="008E6D39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FAE3C1" wp14:editId="41D270E1">
            <wp:simplePos x="0" y="0"/>
            <wp:positionH relativeFrom="margin">
              <wp:align>right</wp:align>
            </wp:positionH>
            <wp:positionV relativeFrom="paragraph">
              <wp:posOffset>2315210</wp:posOffset>
            </wp:positionV>
            <wp:extent cx="256032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375" y="21455"/>
                <wp:lineTo x="21375" y="0"/>
                <wp:lineTo x="0" y="0"/>
              </wp:wrapPolygon>
            </wp:wrapTight>
            <wp:docPr id="2" name="Рисунок 2" descr="Рис. 1. Corpus of Early English Medical Writing (CEEM)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Рис. 1. Corpus of Early English Medical Writing (CEEM)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30C">
        <w:rPr>
          <w:rFonts w:ascii="Times New Roman" w:hAnsi="Times New Roman" w:cs="Times New Roman"/>
          <w:sz w:val="28"/>
          <w:szCs w:val="28"/>
        </w:rPr>
        <w:t>Помимо этого, в</w:t>
      </w:r>
      <w:r w:rsidR="0009135F" w:rsidRPr="000D330C">
        <w:rPr>
          <w:rFonts w:ascii="Times New Roman" w:hAnsi="Times New Roman" w:cs="Times New Roman"/>
          <w:sz w:val="28"/>
          <w:szCs w:val="28"/>
        </w:rPr>
        <w:t xml:space="preserve"> таком виде корпусов, как одноязычные, присутствуют различные варианты языка и диалекты. Английский носителей языка и английский лиц, говорящих на иностранном языке, не изучались до появления новейших компьютерных технологий, которые позволили привнести в лингвистическую науку контрастивный анализ большого количества сопоставляемых текстов. Основной функцией многих корпусов, таких как британский, американский или русский, является поиск сочетаний слов в предложении, то есть подбор оптимальных вариантов в языке перевода. Зачастую одноязычные корпусы языков предоставляют разъяснения и термины, которые могут быть незнакомы для целевой аудитории читателей (или для самого переводчика), а также готовые фрагменты из языка оригинала, которые могут помочь переводчику в выборе эквивалента в родном языке. Существует такая возможность, что и после анализа приводимых примеров специалист не может выполнить перевод термина, слова или фразы. В таком случае переводчик может использовать готовые отрывки с неизвестным элементом в качестве примера для анализа, в процессе которого на помощь приходят словари, энциклопедии или мнение экспертов в этой области. Подобные поисковые системы, позволяющие выделить примеры из культуры языка оригинала, имеют чрезвычайно важное значение</w:t>
      </w:r>
      <w:r w:rsidR="00462743">
        <w:rPr>
          <w:rFonts w:ascii="Times New Roman" w:hAnsi="Times New Roman" w:cs="Times New Roman"/>
          <w:sz w:val="28"/>
          <w:szCs w:val="28"/>
        </w:rPr>
        <w:t>.</w:t>
      </w:r>
    </w:p>
    <w:p w14:paraId="32DD4FC0" w14:textId="55394B49" w:rsidR="00462743" w:rsidRDefault="00462743" w:rsidP="00462743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74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FAAEF" wp14:editId="5D70BC3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550160" cy="4800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134C" w14:textId="53CE176B" w:rsidR="008E6D39" w:rsidRPr="008E6D39" w:rsidRDefault="008E6D39" w:rsidP="008E6D39">
                            <w:pPr>
                              <w:tabs>
                                <w:tab w:val="left" w:pos="632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</w:t>
                            </w:r>
                            <w:r w:rsidRPr="008E6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 1. Corpus of Early English     Medical Writing (CEEM)</w:t>
                            </w:r>
                          </w:p>
                          <w:p w14:paraId="259BB2EE" w14:textId="0CD14844" w:rsidR="008E6D39" w:rsidRPr="008E6D39" w:rsidRDefault="008E6D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FAA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9.6pt;margin-top:.15pt;width:200.8pt;height:37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" filled="f" stroked="f">
                <v:textbox>
                  <w:txbxContent>
                    <w:p w14:paraId="1715134C" w14:textId="53CE176B" w:rsidR="008E6D39" w:rsidRPr="008E6D39" w:rsidRDefault="008E6D39" w:rsidP="008E6D39">
                      <w:pPr>
                        <w:tabs>
                          <w:tab w:val="left" w:pos="632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</w:t>
                      </w:r>
                      <w:r w:rsidRPr="008E6D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 1. Corpus of Early English     Medical Writing (CEEM)</w:t>
                      </w:r>
                    </w:p>
                    <w:p w14:paraId="259BB2EE" w14:textId="0CD14844" w:rsidR="008E6D39" w:rsidRPr="008E6D39" w:rsidRDefault="008E6D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2743">
        <w:rPr>
          <w:rFonts w:ascii="Times New Roman" w:hAnsi="Times New Roman" w:cs="Times New Roman"/>
          <w:b/>
          <w:bCs/>
          <w:sz w:val="28"/>
          <w:szCs w:val="28"/>
        </w:rPr>
        <w:t xml:space="preserve">Одноязычные корпуса, которые могут быть полезны русскоговорящему </w:t>
      </w:r>
      <w:r w:rsidR="00A10915">
        <w:rPr>
          <w:rFonts w:ascii="Times New Roman" w:hAnsi="Times New Roman" w:cs="Times New Roman"/>
          <w:b/>
          <w:bCs/>
          <w:sz w:val="28"/>
          <w:szCs w:val="28"/>
        </w:rPr>
        <w:t>пользователю</w:t>
      </w:r>
    </w:p>
    <w:p w14:paraId="3184B318" w14:textId="1FB7A3A9" w:rsidR="00A273BA" w:rsidRPr="005F5279" w:rsidRDefault="00A273BA" w:rsidP="005F5279">
      <w:pPr>
        <w:pStyle w:val="a8"/>
        <w:numPr>
          <w:ilvl w:val="0"/>
          <w:numId w:val="3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79">
        <w:rPr>
          <w:rFonts w:ascii="Times New Roman" w:hAnsi="Times New Roman" w:cs="Times New Roman"/>
          <w:sz w:val="28"/>
          <w:szCs w:val="28"/>
        </w:rPr>
        <w:t>Национальный корпус русского языка. (</w:t>
      </w:r>
      <w:hyperlink r:id="rId9" w:history="1">
        <w:r w:rsidRPr="005F5279">
          <w:rPr>
            <w:rStyle w:val="a9"/>
            <w:rFonts w:ascii="Times New Roman" w:hAnsi="Times New Roman" w:cs="Times New Roman"/>
            <w:sz w:val="28"/>
            <w:szCs w:val="28"/>
          </w:rPr>
          <w:t>https://ruscorpora.ru/</w:t>
        </w:r>
      </w:hyperlink>
      <w:r w:rsidRPr="005F5279">
        <w:rPr>
          <w:rFonts w:ascii="Times New Roman" w:hAnsi="Times New Roman" w:cs="Times New Roman"/>
          <w:sz w:val="28"/>
          <w:szCs w:val="28"/>
        </w:rPr>
        <w:t>)</w:t>
      </w:r>
    </w:p>
    <w:p w14:paraId="4B31D8C9" w14:textId="3EDBA62A" w:rsidR="003A59F3" w:rsidRPr="00364E75" w:rsidRDefault="00A273BA" w:rsidP="00364E7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корпус русского языка</w:t>
      </w:r>
      <w:r w:rsidR="005F5279">
        <w:rPr>
          <w:rFonts w:ascii="Times New Roman" w:hAnsi="Times New Roman" w:cs="Times New Roman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</w:rPr>
        <w:t xml:space="preserve"> – это корпус, созданный для научных исследований и обучения языку. Кроме того, </w:t>
      </w:r>
      <w:r w:rsidR="005F5279">
        <w:rPr>
          <w:rFonts w:ascii="Times New Roman" w:hAnsi="Times New Roman" w:cs="Times New Roman"/>
          <w:sz w:val="28"/>
          <w:szCs w:val="28"/>
        </w:rPr>
        <w:t>данный</w:t>
      </w:r>
      <w:r w:rsidRPr="00A273BA">
        <w:rPr>
          <w:rFonts w:ascii="Times New Roman" w:hAnsi="Times New Roman" w:cs="Times New Roman"/>
          <w:sz w:val="28"/>
          <w:szCs w:val="28"/>
        </w:rPr>
        <w:t xml:space="preserve"> корпус </w:t>
      </w:r>
      <w:r w:rsidRPr="00A273BA">
        <w:rPr>
          <w:rFonts w:ascii="Times New Roman" w:hAnsi="Times New Roman" w:cs="Times New Roman"/>
          <w:sz w:val="28"/>
          <w:szCs w:val="28"/>
        </w:rPr>
        <w:lastRenderedPageBreak/>
        <w:t>имеет две важные особенности</w:t>
      </w:r>
      <w:r w:rsidR="005F5279">
        <w:rPr>
          <w:rFonts w:ascii="Times New Roman" w:hAnsi="Times New Roman" w:cs="Times New Roman"/>
          <w:sz w:val="28"/>
          <w:szCs w:val="28"/>
        </w:rPr>
        <w:t>:</w:t>
      </w:r>
      <w:r w:rsidRPr="00A273BA">
        <w:rPr>
          <w:rFonts w:ascii="Times New Roman" w:hAnsi="Times New Roman" w:cs="Times New Roman"/>
          <w:sz w:val="28"/>
          <w:szCs w:val="28"/>
        </w:rPr>
        <w:t xml:space="preserve"> </w:t>
      </w:r>
      <w:r w:rsidR="005F5279">
        <w:rPr>
          <w:rFonts w:ascii="Times New Roman" w:hAnsi="Times New Roman" w:cs="Times New Roman"/>
          <w:sz w:val="28"/>
          <w:szCs w:val="28"/>
        </w:rPr>
        <w:t>в</w:t>
      </w:r>
      <w:r w:rsidRPr="00A273BA">
        <w:rPr>
          <w:rFonts w:ascii="Times New Roman" w:hAnsi="Times New Roman" w:cs="Times New Roman"/>
          <w:sz w:val="28"/>
          <w:szCs w:val="28"/>
        </w:rPr>
        <w:t>о-первых, он характеризуется представительностью, или сбалансированным составом текстов</w:t>
      </w:r>
      <w:r w:rsidR="005F5279">
        <w:rPr>
          <w:rFonts w:ascii="Times New Roman" w:hAnsi="Times New Roman" w:cs="Times New Roman"/>
          <w:sz w:val="28"/>
          <w:szCs w:val="28"/>
        </w:rPr>
        <w:t>, что</w:t>
      </w:r>
      <w:r w:rsidRPr="00A273BA">
        <w:rPr>
          <w:rFonts w:ascii="Times New Roman" w:hAnsi="Times New Roman" w:cs="Times New Roman"/>
          <w:sz w:val="28"/>
          <w:szCs w:val="28"/>
        </w:rPr>
        <w:t xml:space="preserve"> означает, что корпус содержит по возможности все типы письменных и устных текстов, представленные в данном языке (художественные разных жанров, публицистические, учебные, научные, деловые, разговорные, диалектные и т.п.), и что все эти тексты входят в корпус по возможности </w:t>
      </w:r>
      <w:r w:rsidR="00364E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6FDD684" wp14:editId="390263BA">
            <wp:simplePos x="0" y="0"/>
            <wp:positionH relativeFrom="margin">
              <wp:posOffset>-1270</wp:posOffset>
            </wp:positionH>
            <wp:positionV relativeFrom="margin">
              <wp:posOffset>1531620</wp:posOffset>
            </wp:positionV>
            <wp:extent cx="5759450" cy="2789555"/>
            <wp:effectExtent l="0" t="0" r="0" b="0"/>
            <wp:wrapTopAndBottom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3BA">
        <w:rPr>
          <w:rFonts w:ascii="Times New Roman" w:hAnsi="Times New Roman" w:cs="Times New Roman"/>
          <w:sz w:val="28"/>
          <w:szCs w:val="28"/>
        </w:rPr>
        <w:t>пропорционально их доле в языке соответствующего периода.</w:t>
      </w:r>
      <w:r w:rsidR="008E6D39" w:rsidRPr="0046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7D69806" w14:textId="374545E5" w:rsidR="003A59F3" w:rsidRPr="008D6446" w:rsidRDefault="005F5279" w:rsidP="008D644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279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 2. Страница поиска словоформ «Национального корпуса русского языка»</w:t>
      </w:r>
    </w:p>
    <w:p w14:paraId="4B551A8B" w14:textId="04E4F1C4" w:rsidR="003A59F3" w:rsidRDefault="005F5279" w:rsidP="00A834C7">
      <w:pPr>
        <w:tabs>
          <w:tab w:val="left" w:pos="13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данный корпус предоставляет доступ не только к документам, в которых была использована та или иная словоформа, но и к статистике частотности употреблений искомой словоформы как в прозе, так и в поэзии.</w:t>
      </w:r>
    </w:p>
    <w:p w14:paraId="26A98165" w14:textId="0DEECE5D" w:rsidR="007D02EB" w:rsidRDefault="007D02EB" w:rsidP="00A834C7">
      <w:pPr>
        <w:pStyle w:val="a8"/>
        <w:numPr>
          <w:ilvl w:val="0"/>
          <w:numId w:val="3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учебный корпус (</w:t>
      </w:r>
      <w:hyperlink r:id="rId11" w:history="1">
        <w:r w:rsidRPr="00C95F76">
          <w:rPr>
            <w:rStyle w:val="a9"/>
            <w:rFonts w:ascii="Times New Roman" w:hAnsi="Times New Roman" w:cs="Times New Roman"/>
            <w:sz w:val="28"/>
            <w:szCs w:val="28"/>
          </w:rPr>
          <w:t>http://web-corpora.net/RLC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FC018E3" w14:textId="69DE82FE" w:rsidR="008D6446" w:rsidRDefault="007D02EB" w:rsidP="008D6446">
      <w:pPr>
        <w:tabs>
          <w:tab w:val="left" w:pos="13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корпус (Рис. 2) подходит под определение второй группы одноязычных корпусов (см. Определение понятия «одноязычный корпус»). Он содержит в себе </w:t>
      </w:r>
      <w:r w:rsidRPr="007D02EB">
        <w:rPr>
          <w:rFonts w:ascii="Times New Roman" w:hAnsi="Times New Roman" w:cs="Times New Roman"/>
          <w:sz w:val="28"/>
          <w:szCs w:val="28"/>
        </w:rPr>
        <w:t xml:space="preserve">образцы устной и письменной речи двух категорий нестандартных говорящих на русском языке: изучающих русский язык как иностранный и так называемых </w:t>
      </w:r>
      <w:proofErr w:type="spellStart"/>
      <w:r w:rsidRPr="007D02EB">
        <w:rPr>
          <w:rFonts w:ascii="Times New Roman" w:hAnsi="Times New Roman" w:cs="Times New Roman"/>
          <w:sz w:val="28"/>
          <w:szCs w:val="28"/>
        </w:rPr>
        <w:t>эритажных</w:t>
      </w:r>
      <w:proofErr w:type="spellEnd"/>
      <w:r w:rsidRPr="007D02EB">
        <w:rPr>
          <w:rFonts w:ascii="Times New Roman" w:hAnsi="Times New Roman" w:cs="Times New Roman"/>
          <w:sz w:val="28"/>
          <w:szCs w:val="28"/>
        </w:rPr>
        <w:t xml:space="preserve"> говорящих. Для первой категории русский язык не является родным, представители же второй категории начали усваивать его в детстве как первый язык, но по разным причинам в качестве основного языка общения используют другой язык. </w:t>
      </w:r>
    </w:p>
    <w:p w14:paraId="1F6C19D2" w14:textId="37003FB9" w:rsidR="008C5C2B" w:rsidRDefault="00A834C7" w:rsidP="008C5C2B">
      <w:pPr>
        <w:tabs>
          <w:tab w:val="left" w:pos="134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A834C7">
        <w:rPr>
          <w:rFonts w:ascii="Times New Roman" w:hAnsi="Times New Roman" w:cs="Times New Roman"/>
          <w:sz w:val="28"/>
          <w:szCs w:val="28"/>
        </w:rPr>
        <w:t>орпус позволяет</w:t>
      </w:r>
      <w:r w:rsidR="00104D9A">
        <w:rPr>
          <w:rFonts w:ascii="Times New Roman" w:hAnsi="Times New Roman" w:cs="Times New Roman"/>
          <w:sz w:val="28"/>
          <w:szCs w:val="28"/>
        </w:rPr>
        <w:t xml:space="preserve"> </w:t>
      </w:r>
      <w:r w:rsidR="00104D9A" w:rsidRPr="007D02EB">
        <w:rPr>
          <w:rFonts w:ascii="Times New Roman" w:hAnsi="Times New Roman" w:cs="Times New Roman"/>
          <w:sz w:val="28"/>
          <w:szCs w:val="28"/>
        </w:rPr>
        <w:t xml:space="preserve">производить поиск по лексико-грамматическим свойствам, а также </w:t>
      </w:r>
      <w:r w:rsidRPr="00A834C7">
        <w:rPr>
          <w:rFonts w:ascii="Times New Roman" w:hAnsi="Times New Roman" w:cs="Times New Roman"/>
          <w:sz w:val="28"/>
          <w:szCs w:val="28"/>
        </w:rPr>
        <w:t>изучить такие сложные явления, как нестандартное использование русского вида, падежей, предложных конструкций, а также неверное использование слов или неверное понимание смысла в многословных конструкциях.</w:t>
      </w:r>
    </w:p>
    <w:p w14:paraId="225A30C5" w14:textId="2DCF76DF" w:rsidR="00364E75" w:rsidRDefault="00364E75" w:rsidP="008C5C2B">
      <w:pPr>
        <w:pStyle w:val="a8"/>
        <w:tabs>
          <w:tab w:val="left" w:pos="13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00AF4" w14:textId="0180E020" w:rsidR="00364E75" w:rsidRDefault="00364E75" w:rsidP="008C5C2B">
      <w:pPr>
        <w:pStyle w:val="a8"/>
        <w:tabs>
          <w:tab w:val="left" w:pos="13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2E8EB" w14:textId="77777777" w:rsidR="00364E75" w:rsidRDefault="00364E75" w:rsidP="008C5C2B">
      <w:pPr>
        <w:pStyle w:val="a8"/>
        <w:tabs>
          <w:tab w:val="left" w:pos="13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850C60" w14:textId="77777777" w:rsidR="00364E75" w:rsidRDefault="00364E75" w:rsidP="008C5C2B">
      <w:pPr>
        <w:pStyle w:val="a8"/>
        <w:tabs>
          <w:tab w:val="left" w:pos="13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88BE2B" w14:textId="77777777" w:rsidR="00364E75" w:rsidRDefault="00364E75" w:rsidP="00364E75">
      <w:pPr>
        <w:tabs>
          <w:tab w:val="left" w:pos="35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446">
        <w:rPr>
          <w:rFonts w:ascii="Times New Roman" w:hAnsi="Times New Roman" w:cs="Times New Roman"/>
          <w:sz w:val="24"/>
          <w:szCs w:val="24"/>
        </w:rPr>
        <w:lastRenderedPageBreak/>
        <w:t xml:space="preserve">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446">
        <w:rPr>
          <w:rFonts w:ascii="Times New Roman" w:hAnsi="Times New Roman" w:cs="Times New Roman"/>
          <w:sz w:val="24"/>
          <w:szCs w:val="24"/>
        </w:rPr>
        <w:t xml:space="preserve">. Страница поиска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6446">
        <w:rPr>
          <w:rFonts w:ascii="Times New Roman" w:hAnsi="Times New Roman" w:cs="Times New Roman"/>
          <w:sz w:val="24"/>
          <w:szCs w:val="24"/>
        </w:rPr>
        <w:t>Русском учебном корпусе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7229A5D" w14:textId="276DB4F2" w:rsidR="00364E75" w:rsidRPr="00364E75" w:rsidRDefault="00364E75" w:rsidP="00364E75">
      <w:pPr>
        <w:pStyle w:val="a8"/>
        <w:numPr>
          <w:ilvl w:val="0"/>
          <w:numId w:val="4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2B">
        <w:rPr>
          <w:rFonts w:ascii="Times New Roman" w:hAnsi="Times New Roman" w:cs="Times New Roman"/>
          <w:sz w:val="28"/>
          <w:szCs w:val="28"/>
        </w:rPr>
        <w:t>Корпус русских учебный текстов (КРУТ) (</w:t>
      </w:r>
      <w:hyperlink r:id="rId12" w:history="1">
        <w:r w:rsidRPr="008C5C2B">
          <w:rPr>
            <w:rStyle w:val="a9"/>
            <w:rFonts w:ascii="Times New Roman" w:hAnsi="Times New Roman" w:cs="Times New Roman"/>
            <w:sz w:val="28"/>
            <w:szCs w:val="28"/>
          </w:rPr>
          <w:t>http://web-corpora.net/learner_corpus</w:t>
        </w:r>
      </w:hyperlink>
      <w:r w:rsidRPr="008C5C2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6D4D51A" w14:textId="143883BD" w:rsidR="008C5C2B" w:rsidRPr="008C5C2B" w:rsidRDefault="00364E75" w:rsidP="008C5C2B">
      <w:pPr>
        <w:pStyle w:val="a8"/>
        <w:tabs>
          <w:tab w:val="left" w:pos="13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002B47A" wp14:editId="46F82A12">
            <wp:simplePos x="0" y="0"/>
            <wp:positionH relativeFrom="margin">
              <wp:posOffset>-1270</wp:posOffset>
            </wp:positionH>
            <wp:positionV relativeFrom="margin">
              <wp:align>top</wp:align>
            </wp:positionV>
            <wp:extent cx="5759450" cy="2789555"/>
            <wp:effectExtent l="0" t="0" r="0" b="0"/>
            <wp:wrapTopAndBottom/>
            <wp:docPr id="5" name="Рисунок 5" descr="Изображение выглядит как текст, снимок экрана, зеле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снимок экрана, зеленый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C2B" w:rsidRPr="008C5C2B">
        <w:rPr>
          <w:rFonts w:ascii="Times New Roman" w:hAnsi="Times New Roman" w:cs="Times New Roman"/>
          <w:sz w:val="28"/>
          <w:szCs w:val="28"/>
        </w:rPr>
        <w:t>Корпус русских учебных текстов (КРУТ)</w:t>
      </w:r>
      <w:r w:rsidR="008C5C2B">
        <w:rPr>
          <w:rFonts w:ascii="Times New Roman" w:hAnsi="Times New Roman" w:cs="Times New Roman"/>
          <w:sz w:val="28"/>
          <w:szCs w:val="28"/>
        </w:rPr>
        <w:t xml:space="preserve"> (Рис. 3)</w:t>
      </w:r>
      <w:r w:rsidR="008C5C2B" w:rsidRPr="008C5C2B">
        <w:rPr>
          <w:rFonts w:ascii="Times New Roman" w:hAnsi="Times New Roman" w:cs="Times New Roman"/>
          <w:sz w:val="28"/>
          <w:szCs w:val="28"/>
        </w:rPr>
        <w:t xml:space="preserve"> – это коллекция текстов на русском языке, написанных студентами разных вузов. Общий объем корпуса составляет около 3,1 м</w:t>
      </w:r>
      <w:r w:rsidR="008C5C2B">
        <w:rPr>
          <w:rFonts w:ascii="Times New Roman" w:hAnsi="Times New Roman" w:cs="Times New Roman"/>
          <w:sz w:val="28"/>
          <w:szCs w:val="28"/>
        </w:rPr>
        <w:t>иллиона</w:t>
      </w:r>
      <w:r w:rsidR="008C5C2B" w:rsidRPr="008C5C2B">
        <w:rPr>
          <w:rFonts w:ascii="Times New Roman" w:hAnsi="Times New Roman" w:cs="Times New Roman"/>
          <w:sz w:val="28"/>
          <w:szCs w:val="28"/>
        </w:rPr>
        <w:t xml:space="preserve"> слов. Тексты сопровождаются несколькими типами разметки (</w:t>
      </w:r>
      <w:proofErr w:type="spellStart"/>
      <w:r w:rsidR="008C5C2B" w:rsidRPr="008C5C2B">
        <w:rPr>
          <w:rFonts w:ascii="Times New Roman" w:hAnsi="Times New Roman" w:cs="Times New Roman"/>
          <w:sz w:val="28"/>
          <w:szCs w:val="28"/>
        </w:rPr>
        <w:t>метатекстовой</w:t>
      </w:r>
      <w:proofErr w:type="spellEnd"/>
      <w:r w:rsidR="008C5C2B" w:rsidRPr="008C5C2B">
        <w:rPr>
          <w:rFonts w:ascii="Times New Roman" w:hAnsi="Times New Roman" w:cs="Times New Roman"/>
          <w:sz w:val="28"/>
          <w:szCs w:val="28"/>
        </w:rPr>
        <w:t>, морфологической разметкой и разметкой по ошибкам), что позволяет осуществлять поиск по корпусу.</w:t>
      </w:r>
    </w:p>
    <w:p w14:paraId="54E57657" w14:textId="286BA481" w:rsidR="00A21622" w:rsidRDefault="00C242EE" w:rsidP="008C5C2B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311C82" wp14:editId="014187E8">
            <wp:simplePos x="0" y="0"/>
            <wp:positionH relativeFrom="margin">
              <wp:align>right</wp:align>
            </wp:positionH>
            <wp:positionV relativeFrom="page">
              <wp:posOffset>6697980</wp:posOffset>
            </wp:positionV>
            <wp:extent cx="5759450" cy="27889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C2B" w:rsidRPr="008C5C2B">
        <w:rPr>
          <w:rFonts w:ascii="Times New Roman" w:hAnsi="Times New Roman" w:cs="Times New Roman"/>
          <w:sz w:val="28"/>
          <w:szCs w:val="28"/>
        </w:rPr>
        <w:t>Корпус русских учебных текстов является информационно-справочной системой, предназначенной для исследователей, преподавателей, студентов, а также для всех, кто интересуется проблемами современной русской грамматики, актуальными процессами в области лексики, морфологии и синтаксиса современного русского языка.</w:t>
      </w:r>
    </w:p>
    <w:p w14:paraId="73603235" w14:textId="7401241A" w:rsidR="00A21622" w:rsidRPr="00C242EE" w:rsidRDefault="008C5C2B" w:rsidP="00C242EE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C2B">
        <w:rPr>
          <w:rFonts w:ascii="Times New Roman" w:hAnsi="Times New Roman" w:cs="Times New Roman"/>
          <w:sz w:val="24"/>
          <w:szCs w:val="24"/>
        </w:rPr>
        <w:t xml:space="preserve">Рис. </w:t>
      </w:r>
      <w:r w:rsidR="00C242EE">
        <w:rPr>
          <w:rFonts w:ascii="Times New Roman" w:hAnsi="Times New Roman" w:cs="Times New Roman"/>
          <w:sz w:val="24"/>
          <w:szCs w:val="24"/>
        </w:rPr>
        <w:t>4</w:t>
      </w:r>
      <w:r w:rsidRPr="008C5C2B">
        <w:rPr>
          <w:rFonts w:ascii="Times New Roman" w:hAnsi="Times New Roman" w:cs="Times New Roman"/>
          <w:sz w:val="24"/>
          <w:szCs w:val="24"/>
        </w:rPr>
        <w:t>. Страница поиска в «Корпусе русских учебных текстов»</w:t>
      </w:r>
    </w:p>
    <w:p w14:paraId="70785B7D" w14:textId="6172798B" w:rsidR="00790B8A" w:rsidRPr="00462743" w:rsidRDefault="00790B8A" w:rsidP="000D330C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46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использованной</w:t>
      </w:r>
      <w:r w:rsidRPr="0046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46274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248825" w14:textId="10D13610" w:rsidR="00790B8A" w:rsidRDefault="00790B8A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</w:t>
      </w:r>
      <w:r w:rsidR="00364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E75">
        <w:rPr>
          <w:rFonts w:ascii="Times New Roman" w:hAnsi="Times New Roman" w:cs="Times New Roman"/>
          <w:sz w:val="28"/>
          <w:szCs w:val="28"/>
        </w:rPr>
        <w:t>Н.В.</w:t>
      </w:r>
      <w:proofErr w:type="gramEnd"/>
      <w:r>
        <w:rPr>
          <w:rFonts w:ascii="Times New Roman" w:hAnsi="Times New Roman" w:cs="Times New Roman"/>
          <w:sz w:val="28"/>
          <w:szCs w:val="28"/>
        </w:rPr>
        <w:t>, Лингвистические корпуса: определение основных понятий и типология, Вестник НГУ. Серия: Лингвистика и межкультурная коммуникация. 2013. Том 11, выпуск 1</w:t>
      </w:r>
    </w:p>
    <w:p w14:paraId="4513CEBE" w14:textId="571E7A06" w:rsidR="00364E75" w:rsidRDefault="00364E75" w:rsidP="00364E7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CA">
        <w:rPr>
          <w:rFonts w:ascii="Times New Roman" w:hAnsi="Times New Roman" w:cs="Times New Roman"/>
          <w:sz w:val="28"/>
          <w:szCs w:val="28"/>
        </w:rPr>
        <w:t>Корпус русских учебный текстов (КРУТ) (</w:t>
      </w:r>
      <w:hyperlink r:id="rId15" w:history="1">
        <w:r w:rsidRPr="00AA3BCA">
          <w:rPr>
            <w:rStyle w:val="a9"/>
            <w:rFonts w:ascii="Times New Roman" w:hAnsi="Times New Roman" w:cs="Times New Roman"/>
            <w:sz w:val="28"/>
            <w:szCs w:val="28"/>
          </w:rPr>
          <w:t>http://web-corpora.net/learner_corpus</w:t>
        </w:r>
      </w:hyperlink>
      <w:r w:rsidRPr="00AA3BC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867E40" w14:textId="69355CD6" w:rsidR="00F21D4F" w:rsidRDefault="00F21D4F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</w:t>
      </w:r>
      <w:r w:rsidR="00364E75">
        <w:rPr>
          <w:rFonts w:ascii="Times New Roman" w:hAnsi="Times New Roman" w:cs="Times New Roman"/>
          <w:sz w:val="28"/>
          <w:szCs w:val="28"/>
        </w:rPr>
        <w:t xml:space="preserve"> </w:t>
      </w:r>
      <w:r w:rsidR="00364E75">
        <w:rPr>
          <w:rFonts w:ascii="Times New Roman" w:hAnsi="Times New Roman" w:cs="Times New Roman"/>
          <w:sz w:val="28"/>
          <w:szCs w:val="28"/>
        </w:rPr>
        <w:t>К.Н.</w:t>
      </w:r>
      <w:r>
        <w:rPr>
          <w:rFonts w:ascii="Times New Roman" w:hAnsi="Times New Roman" w:cs="Times New Roman"/>
          <w:sz w:val="28"/>
          <w:szCs w:val="28"/>
        </w:rPr>
        <w:t>, Корпусная лингвистика в переводоведении, Иностранные языки: лингвистические и методические аспекты Выпуск 37. 2017</w:t>
      </w:r>
    </w:p>
    <w:p w14:paraId="3F376BE3" w14:textId="3A23BF57" w:rsidR="00364E75" w:rsidRDefault="00364E75" w:rsidP="00364E7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78">
        <w:rPr>
          <w:rFonts w:ascii="Times New Roman" w:hAnsi="Times New Roman" w:cs="Times New Roman"/>
          <w:sz w:val="28"/>
          <w:szCs w:val="28"/>
        </w:rPr>
        <w:t>Кутузов</w:t>
      </w:r>
      <w:r w:rsidRPr="00364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D78">
        <w:rPr>
          <w:rFonts w:ascii="Times New Roman" w:hAnsi="Times New Roman" w:cs="Times New Roman"/>
          <w:sz w:val="28"/>
          <w:szCs w:val="28"/>
        </w:rPr>
        <w:t>А.Б.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D78">
        <w:rPr>
          <w:rFonts w:ascii="Times New Roman" w:hAnsi="Times New Roman" w:cs="Times New Roman"/>
          <w:sz w:val="28"/>
          <w:szCs w:val="28"/>
        </w:rPr>
        <w:t>Курс «Корпусная лингвистика»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D78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14:paraId="2FBF23CF" w14:textId="56C9CF65" w:rsidR="005D7BA5" w:rsidRDefault="005D7BA5" w:rsidP="00881407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BA5">
        <w:rPr>
          <w:rFonts w:ascii="Times New Roman" w:hAnsi="Times New Roman" w:cs="Times New Roman"/>
          <w:sz w:val="28"/>
          <w:szCs w:val="28"/>
        </w:rPr>
        <w:t>Национальный корпус русского языка (</w:t>
      </w:r>
      <w:hyperlink r:id="rId16" w:history="1">
        <w:r w:rsidRPr="005D7BA5">
          <w:rPr>
            <w:rStyle w:val="a9"/>
            <w:rFonts w:ascii="Times New Roman" w:hAnsi="Times New Roman" w:cs="Times New Roman"/>
            <w:sz w:val="28"/>
            <w:szCs w:val="28"/>
          </w:rPr>
          <w:t>https://ruscorpora.ru/</w:t>
        </w:r>
      </w:hyperlink>
      <w:r w:rsidRPr="005D7BA5">
        <w:rPr>
          <w:rFonts w:ascii="Times New Roman" w:hAnsi="Times New Roman" w:cs="Times New Roman"/>
          <w:sz w:val="28"/>
          <w:szCs w:val="28"/>
        </w:rPr>
        <w:t>)</w:t>
      </w:r>
    </w:p>
    <w:p w14:paraId="17263993" w14:textId="50D1902C" w:rsidR="00364E75" w:rsidRDefault="00364E75" w:rsidP="00364E7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 Д., Корпусы текстов и принципы их создания, Спецсеминар «Искусственный интеллект» Кафедры АЯ ВМК МГУ</w:t>
      </w:r>
    </w:p>
    <w:p w14:paraId="303A74D3" w14:textId="77777777" w:rsidR="00AA3BCA" w:rsidRDefault="00881407" w:rsidP="00AA3BCA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7">
        <w:rPr>
          <w:rFonts w:ascii="Times New Roman" w:hAnsi="Times New Roman" w:cs="Times New Roman"/>
          <w:sz w:val="28"/>
          <w:szCs w:val="28"/>
        </w:rPr>
        <w:t>Русский учебный корпус (</w:t>
      </w:r>
      <w:hyperlink r:id="rId17" w:history="1">
        <w:r w:rsidRPr="00881407">
          <w:rPr>
            <w:rStyle w:val="a9"/>
            <w:rFonts w:ascii="Times New Roman" w:hAnsi="Times New Roman" w:cs="Times New Roman"/>
            <w:sz w:val="28"/>
            <w:szCs w:val="28"/>
          </w:rPr>
          <w:t>http://web-corpora.net/RLC</w:t>
        </w:r>
      </w:hyperlink>
      <w:r w:rsidRPr="00881407">
        <w:rPr>
          <w:rFonts w:ascii="Times New Roman" w:hAnsi="Times New Roman" w:cs="Times New Roman"/>
          <w:sz w:val="28"/>
          <w:szCs w:val="28"/>
        </w:rPr>
        <w:t>)</w:t>
      </w:r>
    </w:p>
    <w:p w14:paraId="030A050A" w14:textId="77777777" w:rsidR="00881407" w:rsidRPr="005D7BA5" w:rsidRDefault="00881407" w:rsidP="005D7BA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0007A" w14:textId="5C3A28A3" w:rsidR="005D7BA5" w:rsidRPr="00790B8A" w:rsidRDefault="005D7BA5" w:rsidP="000D330C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7BA5" w:rsidRPr="00790B8A" w:rsidSect="00364E75"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CC6B" w14:textId="77777777" w:rsidR="00C23D60" w:rsidRDefault="00C23D60" w:rsidP="00BD3114">
      <w:pPr>
        <w:spacing w:after="0" w:line="240" w:lineRule="auto"/>
      </w:pPr>
      <w:r>
        <w:separator/>
      </w:r>
    </w:p>
  </w:endnote>
  <w:endnote w:type="continuationSeparator" w:id="0">
    <w:p w14:paraId="05A5A53D" w14:textId="77777777" w:rsidR="00C23D60" w:rsidRDefault="00C23D60" w:rsidP="00BD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105378"/>
      <w:docPartObj>
        <w:docPartGallery w:val="Page Numbers (Bottom of Page)"/>
        <w:docPartUnique/>
      </w:docPartObj>
    </w:sdtPr>
    <w:sdtContent>
      <w:p w14:paraId="6917293F" w14:textId="772FE787" w:rsidR="00364E75" w:rsidRDefault="00364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40A29" w14:textId="77777777" w:rsidR="00364E75" w:rsidRDefault="00364E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3F6B" w14:textId="77777777" w:rsidR="00C23D60" w:rsidRDefault="00C23D60" w:rsidP="00BD3114">
      <w:pPr>
        <w:spacing w:after="0" w:line="240" w:lineRule="auto"/>
      </w:pPr>
      <w:r>
        <w:separator/>
      </w:r>
    </w:p>
  </w:footnote>
  <w:footnote w:type="continuationSeparator" w:id="0">
    <w:p w14:paraId="7C57678D" w14:textId="77777777" w:rsidR="00C23D60" w:rsidRDefault="00C23D60" w:rsidP="00BD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1FE2"/>
    <w:multiLevelType w:val="hybridMultilevel"/>
    <w:tmpl w:val="919A5D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0D7368"/>
    <w:multiLevelType w:val="hybridMultilevel"/>
    <w:tmpl w:val="919A5D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634607"/>
    <w:multiLevelType w:val="hybridMultilevel"/>
    <w:tmpl w:val="248C96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30D3861"/>
    <w:multiLevelType w:val="hybridMultilevel"/>
    <w:tmpl w:val="EF44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A3"/>
    <w:rsid w:val="00014FD2"/>
    <w:rsid w:val="0009135F"/>
    <w:rsid w:val="000C22A3"/>
    <w:rsid w:val="000D330C"/>
    <w:rsid w:val="00104D9A"/>
    <w:rsid w:val="00187D78"/>
    <w:rsid w:val="001A2181"/>
    <w:rsid w:val="001E36AC"/>
    <w:rsid w:val="002A5924"/>
    <w:rsid w:val="00364E75"/>
    <w:rsid w:val="003A59F3"/>
    <w:rsid w:val="004131CC"/>
    <w:rsid w:val="00462743"/>
    <w:rsid w:val="005D7BA5"/>
    <w:rsid w:val="005F5279"/>
    <w:rsid w:val="00624AF8"/>
    <w:rsid w:val="00676CEF"/>
    <w:rsid w:val="00790B8A"/>
    <w:rsid w:val="007D02EB"/>
    <w:rsid w:val="00881407"/>
    <w:rsid w:val="008C5C2B"/>
    <w:rsid w:val="008D6446"/>
    <w:rsid w:val="008E6D39"/>
    <w:rsid w:val="008F3C17"/>
    <w:rsid w:val="00993BDB"/>
    <w:rsid w:val="00A10915"/>
    <w:rsid w:val="00A21622"/>
    <w:rsid w:val="00A273BA"/>
    <w:rsid w:val="00A834C7"/>
    <w:rsid w:val="00A96498"/>
    <w:rsid w:val="00AA3BCA"/>
    <w:rsid w:val="00AB426F"/>
    <w:rsid w:val="00AC391C"/>
    <w:rsid w:val="00AC6969"/>
    <w:rsid w:val="00AE65F8"/>
    <w:rsid w:val="00B1233D"/>
    <w:rsid w:val="00BD3114"/>
    <w:rsid w:val="00BF16BC"/>
    <w:rsid w:val="00C23D60"/>
    <w:rsid w:val="00C242EE"/>
    <w:rsid w:val="00E40B9A"/>
    <w:rsid w:val="00F21D4F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F4"/>
  <w15:chartTrackingRefBased/>
  <w15:docId w15:val="{EA0FEE02-171D-4BDA-B4E4-2DA85851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114"/>
  </w:style>
  <w:style w:type="paragraph" w:styleId="a5">
    <w:name w:val="footer"/>
    <w:basedOn w:val="a"/>
    <w:link w:val="a6"/>
    <w:uiPriority w:val="99"/>
    <w:unhideWhenUsed/>
    <w:rsid w:val="00BD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114"/>
  </w:style>
  <w:style w:type="table" w:styleId="a7">
    <w:name w:val="Table Grid"/>
    <w:basedOn w:val="a1"/>
    <w:uiPriority w:val="39"/>
    <w:rsid w:val="00B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6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39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391C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8E6D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rpus.leeds.ac.uk/protected" TargetMode="External"/><Relationship Id="rId12" Type="http://schemas.openxmlformats.org/officeDocument/2006/relationships/hyperlink" Target="http://web-corpora.net/learner_corpus" TargetMode="External"/><Relationship Id="rId17" Type="http://schemas.openxmlformats.org/officeDocument/2006/relationships/hyperlink" Target="http://web-corpora.net/R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corpor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-corpora.net/RL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-corpora.net/learner_corpu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Юлия Сергеевна</dc:creator>
  <cp:keywords/>
  <dc:description/>
  <cp:lastModifiedBy>Яранцева Юлия Сергеевна</cp:lastModifiedBy>
  <cp:revision>2</cp:revision>
  <dcterms:created xsi:type="dcterms:W3CDTF">2021-06-11T06:59:00Z</dcterms:created>
  <dcterms:modified xsi:type="dcterms:W3CDTF">2021-06-11T06:59:00Z</dcterms:modified>
</cp:coreProperties>
</file>