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71" w:rsidRPr="00E83090" w:rsidRDefault="00137D01" w:rsidP="004B7B71">
      <w:pPr>
        <w:spacing w:after="0" w:line="25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НАУКИ И ВЫСШЕГО ОБРАЗОВАНИЯ</w:t>
      </w:r>
      <w:r w:rsidR="004B7B71" w:rsidRPr="00E83090">
        <w:rPr>
          <w:rFonts w:ascii="Times New Roman" w:eastAsia="Calibri" w:hAnsi="Times New Roman" w:cs="Times New Roman"/>
          <w:sz w:val="28"/>
          <w:szCs w:val="28"/>
        </w:rPr>
        <w:t xml:space="preserve"> РФ</w:t>
      </w:r>
    </w:p>
    <w:p w:rsidR="004B7B71" w:rsidRPr="00E83090" w:rsidRDefault="004B7B71" w:rsidP="004B7B7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Федеральное государственное бюджетное </w:t>
      </w:r>
    </w:p>
    <w:p w:rsidR="004B7B71" w:rsidRPr="00E83090" w:rsidRDefault="004B7B71" w:rsidP="008A04F9">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 xml:space="preserve">образовательное учреждение высшего образования </w:t>
      </w:r>
    </w:p>
    <w:p w:rsidR="004B7B71" w:rsidRPr="00E83090" w:rsidRDefault="004B7B71" w:rsidP="004B7B7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«Тверской государственный университет»</w:t>
      </w:r>
    </w:p>
    <w:p w:rsidR="004B7B71" w:rsidRPr="00E83090" w:rsidRDefault="004B7B71" w:rsidP="004B7B7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Юридический факультет</w:t>
      </w:r>
    </w:p>
    <w:p w:rsidR="004B7B71" w:rsidRDefault="00DA7658" w:rsidP="00DA7658">
      <w:pPr>
        <w:spacing w:after="0" w:line="256" w:lineRule="auto"/>
        <w:jc w:val="center"/>
        <w:rPr>
          <w:rFonts w:ascii="Times New Roman" w:eastAsia="Calibri" w:hAnsi="Times New Roman" w:cs="Times New Roman"/>
          <w:sz w:val="28"/>
          <w:szCs w:val="28"/>
        </w:rPr>
      </w:pPr>
      <w:r w:rsidRPr="00DA7658">
        <w:rPr>
          <w:rFonts w:ascii="Times New Roman" w:eastAsia="Calibri" w:hAnsi="Times New Roman" w:cs="Times New Roman"/>
          <w:sz w:val="28"/>
          <w:szCs w:val="28"/>
        </w:rPr>
        <w:t>Кафедра экологического права и правового обеспечения профессиональной деятельности</w:t>
      </w:r>
    </w:p>
    <w:p w:rsidR="00DA7658" w:rsidRPr="00E83090" w:rsidRDefault="00DA7658" w:rsidP="00DA7658">
      <w:pPr>
        <w:spacing w:after="0" w:line="256" w:lineRule="auto"/>
        <w:jc w:val="center"/>
        <w:rPr>
          <w:rFonts w:ascii="Times New Roman" w:eastAsia="Calibri" w:hAnsi="Times New Roman" w:cs="Times New Roman"/>
          <w:sz w:val="28"/>
          <w:szCs w:val="28"/>
        </w:rPr>
      </w:pPr>
    </w:p>
    <w:p w:rsidR="004B7B71" w:rsidRPr="00E83090" w:rsidRDefault="004B7B71" w:rsidP="004B7B7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Направление подготовки</w:t>
      </w:r>
    </w:p>
    <w:p w:rsidR="004B7B71" w:rsidRPr="00E83090" w:rsidRDefault="004B7B71" w:rsidP="004B7B7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40.03.01 ЮРИСПРУДЕНЦИЯ</w:t>
      </w:r>
    </w:p>
    <w:p w:rsidR="004B7B71" w:rsidRPr="00E83090" w:rsidRDefault="004B7B71" w:rsidP="004B7B7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Профиль «</w:t>
      </w:r>
      <w:proofErr w:type="spellStart"/>
      <w:r w:rsidRPr="00E83090">
        <w:rPr>
          <w:rFonts w:ascii="Times New Roman" w:eastAsia="Calibri" w:hAnsi="Times New Roman" w:cs="Times New Roman"/>
          <w:sz w:val="28"/>
          <w:szCs w:val="28"/>
        </w:rPr>
        <w:t>Правопользование</w:t>
      </w:r>
      <w:proofErr w:type="spellEnd"/>
      <w:r w:rsidRPr="00E83090">
        <w:rPr>
          <w:rFonts w:ascii="Times New Roman" w:eastAsia="Calibri" w:hAnsi="Times New Roman" w:cs="Times New Roman"/>
          <w:sz w:val="28"/>
          <w:szCs w:val="28"/>
        </w:rPr>
        <w:t xml:space="preserve"> и </w:t>
      </w:r>
      <w:proofErr w:type="spellStart"/>
      <w:r w:rsidRPr="00E83090">
        <w:rPr>
          <w:rFonts w:ascii="Times New Roman" w:eastAsia="Calibri" w:hAnsi="Times New Roman" w:cs="Times New Roman"/>
          <w:sz w:val="28"/>
          <w:szCs w:val="28"/>
        </w:rPr>
        <w:t>правоприменение</w:t>
      </w:r>
      <w:proofErr w:type="spellEnd"/>
      <w:r w:rsidRPr="00E83090">
        <w:rPr>
          <w:rFonts w:ascii="Times New Roman" w:eastAsia="Calibri" w:hAnsi="Times New Roman" w:cs="Times New Roman"/>
          <w:sz w:val="28"/>
          <w:szCs w:val="28"/>
        </w:rPr>
        <w:t>»</w:t>
      </w:r>
    </w:p>
    <w:p w:rsidR="004B7B71" w:rsidRPr="00E83090" w:rsidRDefault="004B7B71" w:rsidP="004B7B71">
      <w:pPr>
        <w:spacing w:after="0" w:line="256" w:lineRule="auto"/>
        <w:jc w:val="center"/>
        <w:rPr>
          <w:rFonts w:ascii="Times New Roman" w:eastAsia="Calibri" w:hAnsi="Times New Roman" w:cs="Times New Roman"/>
          <w:b/>
          <w:sz w:val="28"/>
          <w:szCs w:val="28"/>
        </w:rPr>
      </w:pPr>
    </w:p>
    <w:p w:rsidR="004B7B71" w:rsidRPr="00E83090" w:rsidRDefault="004B7B71" w:rsidP="004B7B71">
      <w:pPr>
        <w:spacing w:after="0" w:line="256" w:lineRule="auto"/>
        <w:jc w:val="center"/>
        <w:rPr>
          <w:rFonts w:ascii="Times New Roman" w:eastAsia="Calibri" w:hAnsi="Times New Roman" w:cs="Times New Roman"/>
          <w:b/>
          <w:sz w:val="28"/>
          <w:szCs w:val="28"/>
        </w:rPr>
      </w:pPr>
    </w:p>
    <w:p w:rsidR="004B7B71" w:rsidRPr="00E83090" w:rsidRDefault="004B7B71" w:rsidP="004B7B71">
      <w:pPr>
        <w:spacing w:after="0" w:line="256" w:lineRule="auto"/>
        <w:jc w:val="center"/>
        <w:rPr>
          <w:rFonts w:ascii="Times New Roman" w:eastAsia="Calibri" w:hAnsi="Times New Roman" w:cs="Times New Roman"/>
          <w:b/>
          <w:sz w:val="28"/>
          <w:szCs w:val="28"/>
        </w:rPr>
      </w:pPr>
    </w:p>
    <w:p w:rsidR="004B7B71" w:rsidRPr="00E83090" w:rsidRDefault="004B7B71" w:rsidP="004B7B71">
      <w:pPr>
        <w:spacing w:after="0" w:line="256" w:lineRule="auto"/>
        <w:jc w:val="center"/>
        <w:rPr>
          <w:rFonts w:ascii="Times New Roman" w:eastAsia="Calibri" w:hAnsi="Times New Roman" w:cs="Times New Roman"/>
          <w:b/>
          <w:sz w:val="28"/>
          <w:szCs w:val="28"/>
        </w:rPr>
      </w:pPr>
      <w:r w:rsidRPr="00E83090">
        <w:rPr>
          <w:rFonts w:ascii="Times New Roman" w:eastAsia="Calibri" w:hAnsi="Times New Roman" w:cs="Times New Roman"/>
          <w:b/>
          <w:sz w:val="28"/>
          <w:szCs w:val="28"/>
        </w:rPr>
        <w:tab/>
      </w:r>
    </w:p>
    <w:p w:rsidR="004B7B71" w:rsidRPr="00E83090" w:rsidRDefault="004B7B71" w:rsidP="004B7B71">
      <w:pPr>
        <w:spacing w:after="0" w:line="256" w:lineRule="auto"/>
        <w:jc w:val="center"/>
        <w:rPr>
          <w:rFonts w:ascii="Times New Roman" w:eastAsia="Calibri" w:hAnsi="Times New Roman" w:cs="Times New Roman"/>
          <w:b/>
          <w:sz w:val="28"/>
          <w:szCs w:val="28"/>
        </w:rPr>
      </w:pPr>
    </w:p>
    <w:p w:rsidR="004B7B71" w:rsidRPr="008075AE" w:rsidRDefault="004B7B71" w:rsidP="004B7B71">
      <w:pPr>
        <w:spacing w:after="0" w:line="256" w:lineRule="auto"/>
        <w:jc w:val="center"/>
        <w:rPr>
          <w:rFonts w:ascii="Times New Roman" w:eastAsia="Calibri" w:hAnsi="Times New Roman" w:cs="Times New Roman"/>
          <w:b/>
          <w:sz w:val="28"/>
          <w:szCs w:val="28"/>
        </w:rPr>
      </w:pPr>
      <w:r w:rsidRPr="008075AE">
        <w:rPr>
          <w:rFonts w:ascii="Times New Roman" w:eastAsia="Calibri" w:hAnsi="Times New Roman" w:cs="Times New Roman"/>
          <w:b/>
          <w:sz w:val="28"/>
          <w:szCs w:val="28"/>
        </w:rPr>
        <w:t xml:space="preserve">КУРСОВАЯ РАБОТА </w:t>
      </w:r>
    </w:p>
    <w:p w:rsidR="004B7B71" w:rsidRPr="008075AE" w:rsidRDefault="004B7B71" w:rsidP="004B7B71">
      <w:pPr>
        <w:spacing w:after="0" w:line="256" w:lineRule="auto"/>
        <w:jc w:val="center"/>
        <w:rPr>
          <w:rFonts w:ascii="Times New Roman" w:eastAsia="Calibri" w:hAnsi="Times New Roman" w:cs="Times New Roman"/>
          <w:bCs/>
          <w:sz w:val="28"/>
          <w:szCs w:val="28"/>
        </w:rPr>
      </w:pPr>
      <w:r w:rsidRPr="008075AE">
        <w:rPr>
          <w:rFonts w:ascii="Times New Roman" w:eastAsia="Calibri" w:hAnsi="Times New Roman" w:cs="Times New Roman"/>
          <w:bCs/>
          <w:sz w:val="28"/>
          <w:szCs w:val="28"/>
        </w:rPr>
        <w:t>по дисц</w:t>
      </w:r>
      <w:r w:rsidR="002728C6" w:rsidRPr="008075AE">
        <w:rPr>
          <w:rFonts w:ascii="Times New Roman" w:eastAsia="Calibri" w:hAnsi="Times New Roman" w:cs="Times New Roman"/>
          <w:bCs/>
          <w:sz w:val="28"/>
          <w:szCs w:val="28"/>
        </w:rPr>
        <w:t>иплине Экологическое право</w:t>
      </w:r>
    </w:p>
    <w:p w:rsidR="004B7B71" w:rsidRPr="008075AE" w:rsidRDefault="004B7B71" w:rsidP="004B7B71">
      <w:pPr>
        <w:spacing w:after="0" w:line="256" w:lineRule="auto"/>
        <w:jc w:val="center"/>
        <w:rPr>
          <w:rFonts w:ascii="Times New Roman" w:eastAsia="Calibri" w:hAnsi="Times New Roman" w:cs="Times New Roman"/>
          <w:sz w:val="28"/>
          <w:szCs w:val="28"/>
        </w:rPr>
      </w:pPr>
    </w:p>
    <w:p w:rsidR="004B7B71" w:rsidRPr="008075AE" w:rsidRDefault="00E45420" w:rsidP="004B7B71">
      <w:pPr>
        <w:spacing w:after="0" w:line="256"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на тему</w:t>
      </w:r>
    </w:p>
    <w:p w:rsidR="004B7B71" w:rsidRPr="008075AE" w:rsidRDefault="008075AE" w:rsidP="004B7B71">
      <w:pPr>
        <w:spacing w:after="0" w:line="256" w:lineRule="auto"/>
        <w:jc w:val="center"/>
        <w:rPr>
          <w:rFonts w:ascii="Times New Roman" w:eastAsia="Calibri" w:hAnsi="Times New Roman" w:cs="Times New Roman"/>
          <w:b/>
          <w:sz w:val="28"/>
          <w:szCs w:val="28"/>
        </w:rPr>
      </w:pPr>
      <w:r w:rsidRPr="008075AE">
        <w:rPr>
          <w:rFonts w:ascii="Times New Roman" w:eastAsia="Calibri" w:hAnsi="Times New Roman" w:cs="Times New Roman"/>
          <w:b/>
          <w:sz w:val="28"/>
          <w:szCs w:val="28"/>
        </w:rPr>
        <w:t>ПОНЯТИЕ И ВИДЫ ВОДОПОЛЬЗОВАНИЯ</w:t>
      </w:r>
    </w:p>
    <w:p w:rsidR="004B7B71" w:rsidRPr="00781759" w:rsidRDefault="004B7B71" w:rsidP="004B7B71">
      <w:pPr>
        <w:spacing w:after="0" w:line="256" w:lineRule="auto"/>
        <w:jc w:val="center"/>
        <w:rPr>
          <w:rFonts w:ascii="Times New Roman" w:eastAsia="Calibri" w:hAnsi="Times New Roman" w:cs="Times New Roman"/>
          <w:bCs/>
          <w:sz w:val="28"/>
          <w:szCs w:val="28"/>
        </w:rPr>
      </w:pPr>
    </w:p>
    <w:p w:rsidR="004B7B71" w:rsidRDefault="004B7B71" w:rsidP="004B7B71">
      <w:pPr>
        <w:spacing w:after="0" w:line="256" w:lineRule="auto"/>
        <w:jc w:val="center"/>
        <w:rPr>
          <w:rFonts w:ascii="Times New Roman" w:eastAsia="Calibri" w:hAnsi="Times New Roman" w:cs="Times New Roman"/>
          <w:b/>
          <w:sz w:val="28"/>
          <w:szCs w:val="28"/>
        </w:rPr>
      </w:pPr>
    </w:p>
    <w:p w:rsidR="004B7B71" w:rsidRDefault="004B7B71" w:rsidP="004B7B71">
      <w:pPr>
        <w:spacing w:after="0" w:line="256" w:lineRule="auto"/>
        <w:jc w:val="center"/>
        <w:rPr>
          <w:rFonts w:ascii="Times New Roman" w:eastAsia="Calibri" w:hAnsi="Times New Roman" w:cs="Times New Roman"/>
          <w:b/>
          <w:sz w:val="28"/>
          <w:szCs w:val="28"/>
        </w:rPr>
      </w:pPr>
    </w:p>
    <w:p w:rsidR="004B7B71" w:rsidRPr="00E83090" w:rsidRDefault="004B7B71" w:rsidP="004B7B71">
      <w:pPr>
        <w:spacing w:after="0" w:line="256" w:lineRule="auto"/>
        <w:jc w:val="center"/>
        <w:rPr>
          <w:rFonts w:ascii="Times New Roman" w:eastAsia="Calibri" w:hAnsi="Times New Roman" w:cs="Times New Roman"/>
          <w:b/>
          <w:sz w:val="28"/>
          <w:szCs w:val="28"/>
        </w:rPr>
      </w:pPr>
    </w:p>
    <w:p w:rsidR="004B7B71" w:rsidRPr="00E83090" w:rsidRDefault="004B7B71" w:rsidP="004B7B71">
      <w:pPr>
        <w:spacing w:after="0" w:line="256" w:lineRule="auto"/>
        <w:jc w:val="right"/>
        <w:rPr>
          <w:rFonts w:ascii="Times New Roman" w:eastAsia="Calibri" w:hAnsi="Times New Roman" w:cs="Times New Roman"/>
          <w:sz w:val="28"/>
          <w:szCs w:val="28"/>
        </w:rPr>
      </w:pPr>
      <w:r w:rsidRPr="00E83090">
        <w:rPr>
          <w:rFonts w:ascii="Times New Roman" w:eastAsia="Calibri" w:hAnsi="Times New Roman" w:cs="Times New Roman"/>
          <w:sz w:val="28"/>
          <w:szCs w:val="28"/>
        </w:rPr>
        <w:t>Выполнил</w:t>
      </w:r>
      <w:r>
        <w:rPr>
          <w:rFonts w:ascii="Times New Roman" w:eastAsia="Calibri" w:hAnsi="Times New Roman" w:cs="Times New Roman"/>
          <w:sz w:val="28"/>
          <w:szCs w:val="28"/>
        </w:rPr>
        <w:t>а</w:t>
      </w:r>
      <w:r w:rsidRPr="00E83090">
        <w:rPr>
          <w:rFonts w:ascii="Times New Roman" w:eastAsia="Calibri" w:hAnsi="Times New Roman" w:cs="Times New Roman"/>
          <w:sz w:val="28"/>
          <w:szCs w:val="28"/>
        </w:rPr>
        <w:t xml:space="preserve"> студент</w:t>
      </w:r>
      <w:r>
        <w:rPr>
          <w:rFonts w:ascii="Times New Roman" w:eastAsia="Calibri" w:hAnsi="Times New Roman" w:cs="Times New Roman"/>
          <w:sz w:val="28"/>
          <w:szCs w:val="28"/>
        </w:rPr>
        <w:t>ка 3</w:t>
      </w:r>
      <w:r w:rsidRPr="00E83090">
        <w:rPr>
          <w:rFonts w:ascii="Times New Roman" w:eastAsia="Calibri" w:hAnsi="Times New Roman" w:cs="Times New Roman"/>
          <w:sz w:val="28"/>
          <w:szCs w:val="28"/>
        </w:rPr>
        <w:t xml:space="preserve"> курса </w:t>
      </w:r>
      <w:r>
        <w:rPr>
          <w:rFonts w:ascii="Times New Roman" w:eastAsia="Calibri" w:hAnsi="Times New Roman" w:cs="Times New Roman"/>
          <w:sz w:val="28"/>
          <w:szCs w:val="28"/>
        </w:rPr>
        <w:t>34</w:t>
      </w:r>
      <w:r w:rsidRPr="00E83090">
        <w:rPr>
          <w:rFonts w:ascii="Times New Roman" w:eastAsia="Calibri" w:hAnsi="Times New Roman" w:cs="Times New Roman"/>
          <w:sz w:val="28"/>
          <w:szCs w:val="28"/>
        </w:rPr>
        <w:t xml:space="preserve"> гр. </w:t>
      </w:r>
    </w:p>
    <w:p w:rsidR="004B7B71" w:rsidRPr="00E83090" w:rsidRDefault="004B7B71" w:rsidP="004B7B71">
      <w:pPr>
        <w:spacing w:after="0" w:line="256"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Соколова Софья Александровна</w:t>
      </w:r>
    </w:p>
    <w:p w:rsidR="004B7B71" w:rsidRPr="00E83090" w:rsidRDefault="004B7B71" w:rsidP="004B7B71">
      <w:pPr>
        <w:spacing w:after="0" w:line="256" w:lineRule="auto"/>
        <w:jc w:val="right"/>
        <w:rPr>
          <w:rFonts w:ascii="Times New Roman" w:eastAsia="Calibri" w:hAnsi="Times New Roman" w:cs="Times New Roman"/>
          <w:sz w:val="28"/>
          <w:szCs w:val="28"/>
        </w:rPr>
      </w:pPr>
    </w:p>
    <w:p w:rsidR="004B7B71" w:rsidRPr="00E83090" w:rsidRDefault="004B7B71" w:rsidP="004B7B71">
      <w:pPr>
        <w:spacing w:after="0" w:line="256" w:lineRule="auto"/>
        <w:jc w:val="right"/>
        <w:rPr>
          <w:rFonts w:ascii="Times New Roman" w:eastAsia="Calibri" w:hAnsi="Times New Roman" w:cs="Times New Roman"/>
          <w:sz w:val="28"/>
          <w:szCs w:val="28"/>
        </w:rPr>
      </w:pPr>
    </w:p>
    <w:p w:rsidR="004B7B71" w:rsidRPr="00E83090" w:rsidRDefault="008E5431" w:rsidP="004B7B71">
      <w:pPr>
        <w:spacing w:after="0" w:line="256"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Научный руководитель – </w:t>
      </w:r>
      <w:proofErr w:type="spellStart"/>
      <w:r w:rsidR="004B7B71" w:rsidRPr="00E83090">
        <w:rPr>
          <w:rFonts w:ascii="Times New Roman" w:eastAsia="Calibri" w:hAnsi="Times New Roman" w:cs="Times New Roman"/>
          <w:sz w:val="28"/>
          <w:szCs w:val="28"/>
        </w:rPr>
        <w:t>к.ю.н</w:t>
      </w:r>
      <w:proofErr w:type="spellEnd"/>
      <w:r w:rsidR="004B7B71" w:rsidRPr="00E83090">
        <w:rPr>
          <w:rFonts w:ascii="Times New Roman" w:eastAsia="Calibri" w:hAnsi="Times New Roman" w:cs="Times New Roman"/>
          <w:sz w:val="28"/>
          <w:szCs w:val="28"/>
        </w:rPr>
        <w:t>, доцент</w:t>
      </w:r>
    </w:p>
    <w:p w:rsidR="004B7B71" w:rsidRPr="001F02A7" w:rsidRDefault="001F02A7" w:rsidP="004B7B71">
      <w:pPr>
        <w:spacing w:after="0" w:line="256" w:lineRule="auto"/>
        <w:jc w:val="right"/>
        <w:rPr>
          <w:rFonts w:ascii="Times New Roman" w:eastAsia="Calibri" w:hAnsi="Times New Roman" w:cs="Times New Roman"/>
          <w:sz w:val="28"/>
          <w:szCs w:val="28"/>
        </w:rPr>
      </w:pPr>
      <w:proofErr w:type="spellStart"/>
      <w:r w:rsidRPr="001F02A7">
        <w:rPr>
          <w:rFonts w:ascii="Times New Roman" w:eastAsia="Calibri" w:hAnsi="Times New Roman" w:cs="Times New Roman"/>
          <w:sz w:val="28"/>
          <w:szCs w:val="28"/>
        </w:rPr>
        <w:t>Васильчук</w:t>
      </w:r>
      <w:proofErr w:type="spellEnd"/>
      <w:r w:rsidRPr="001F02A7">
        <w:rPr>
          <w:rFonts w:ascii="Times New Roman" w:eastAsia="Calibri" w:hAnsi="Times New Roman" w:cs="Times New Roman"/>
          <w:sz w:val="28"/>
          <w:szCs w:val="28"/>
        </w:rPr>
        <w:t xml:space="preserve"> Юлия Владимировна</w:t>
      </w:r>
    </w:p>
    <w:p w:rsidR="004B7B71" w:rsidRPr="00E83090" w:rsidRDefault="004B7B71" w:rsidP="004B7B71">
      <w:pPr>
        <w:spacing w:after="0" w:line="256" w:lineRule="auto"/>
        <w:jc w:val="right"/>
        <w:rPr>
          <w:rFonts w:ascii="Times New Roman" w:eastAsia="Calibri" w:hAnsi="Times New Roman" w:cs="Times New Roman"/>
          <w:b/>
          <w:sz w:val="28"/>
          <w:szCs w:val="28"/>
        </w:rPr>
      </w:pPr>
    </w:p>
    <w:p w:rsidR="004B7B71" w:rsidRPr="00E83090" w:rsidRDefault="004B7B71" w:rsidP="004B7B71">
      <w:pPr>
        <w:spacing w:after="0" w:line="256" w:lineRule="auto"/>
        <w:jc w:val="right"/>
        <w:rPr>
          <w:rFonts w:ascii="Times New Roman" w:eastAsia="Calibri" w:hAnsi="Times New Roman" w:cs="Times New Roman"/>
          <w:b/>
          <w:sz w:val="28"/>
          <w:szCs w:val="28"/>
        </w:rPr>
      </w:pPr>
    </w:p>
    <w:p w:rsidR="004B7B71" w:rsidRPr="00E83090" w:rsidRDefault="004B7B71" w:rsidP="004B7B71">
      <w:pPr>
        <w:spacing w:after="0" w:line="256" w:lineRule="auto"/>
        <w:jc w:val="right"/>
        <w:rPr>
          <w:rFonts w:ascii="Times New Roman" w:eastAsia="Calibri" w:hAnsi="Times New Roman" w:cs="Times New Roman"/>
          <w:b/>
          <w:sz w:val="28"/>
          <w:szCs w:val="28"/>
        </w:rPr>
      </w:pPr>
    </w:p>
    <w:p w:rsidR="004B7B71" w:rsidRDefault="004B7B71" w:rsidP="004B7B71">
      <w:pPr>
        <w:spacing w:after="0" w:line="256" w:lineRule="auto"/>
        <w:jc w:val="right"/>
        <w:rPr>
          <w:rFonts w:ascii="Times New Roman" w:eastAsia="Calibri" w:hAnsi="Times New Roman" w:cs="Times New Roman"/>
          <w:b/>
          <w:sz w:val="28"/>
          <w:szCs w:val="28"/>
        </w:rPr>
      </w:pPr>
    </w:p>
    <w:p w:rsidR="004B7B71" w:rsidRPr="00E83090" w:rsidRDefault="004B7B71" w:rsidP="004B7B71">
      <w:pPr>
        <w:spacing w:after="0" w:line="256" w:lineRule="auto"/>
        <w:jc w:val="right"/>
        <w:rPr>
          <w:rFonts w:ascii="Times New Roman" w:eastAsia="Calibri" w:hAnsi="Times New Roman" w:cs="Times New Roman"/>
          <w:b/>
          <w:sz w:val="28"/>
          <w:szCs w:val="28"/>
        </w:rPr>
      </w:pPr>
    </w:p>
    <w:p w:rsidR="004B7B71" w:rsidRPr="00E83090" w:rsidRDefault="004B7B71" w:rsidP="004B7B71">
      <w:pPr>
        <w:spacing w:after="0" w:line="256" w:lineRule="auto"/>
        <w:jc w:val="right"/>
        <w:rPr>
          <w:rFonts w:ascii="Times New Roman" w:eastAsia="Calibri" w:hAnsi="Times New Roman" w:cs="Times New Roman"/>
          <w:b/>
          <w:sz w:val="28"/>
          <w:szCs w:val="28"/>
        </w:rPr>
      </w:pPr>
    </w:p>
    <w:p w:rsidR="004B7B71" w:rsidRDefault="004B7B71" w:rsidP="004B7B71">
      <w:pPr>
        <w:spacing w:after="0" w:line="256" w:lineRule="auto"/>
        <w:jc w:val="right"/>
        <w:rPr>
          <w:rFonts w:ascii="Times New Roman" w:eastAsia="Calibri" w:hAnsi="Times New Roman" w:cs="Times New Roman"/>
          <w:b/>
          <w:sz w:val="28"/>
          <w:szCs w:val="28"/>
        </w:rPr>
      </w:pPr>
    </w:p>
    <w:p w:rsidR="008A04F9" w:rsidRDefault="008A04F9" w:rsidP="004B7B71">
      <w:pPr>
        <w:spacing w:after="0" w:line="256" w:lineRule="auto"/>
        <w:jc w:val="right"/>
        <w:rPr>
          <w:rFonts w:ascii="Times New Roman" w:eastAsia="Calibri" w:hAnsi="Times New Roman" w:cs="Times New Roman"/>
          <w:b/>
          <w:sz w:val="28"/>
          <w:szCs w:val="28"/>
        </w:rPr>
      </w:pPr>
    </w:p>
    <w:p w:rsidR="004B7B71" w:rsidRDefault="004B7B71" w:rsidP="004B7B71">
      <w:pPr>
        <w:spacing w:after="0" w:line="256" w:lineRule="auto"/>
        <w:jc w:val="right"/>
        <w:rPr>
          <w:rFonts w:ascii="Times New Roman" w:eastAsia="Calibri" w:hAnsi="Times New Roman" w:cs="Times New Roman"/>
          <w:b/>
          <w:sz w:val="28"/>
          <w:szCs w:val="28"/>
        </w:rPr>
      </w:pPr>
    </w:p>
    <w:p w:rsidR="004B7B71" w:rsidRPr="00E83090" w:rsidRDefault="004B7B71" w:rsidP="00125849">
      <w:pPr>
        <w:spacing w:after="0" w:line="256" w:lineRule="auto"/>
        <w:rPr>
          <w:rFonts w:ascii="Times New Roman" w:eastAsia="Calibri" w:hAnsi="Times New Roman" w:cs="Times New Roman"/>
          <w:b/>
          <w:sz w:val="28"/>
          <w:szCs w:val="28"/>
        </w:rPr>
      </w:pPr>
    </w:p>
    <w:p w:rsidR="004B7B71" w:rsidRPr="00AE4F23" w:rsidRDefault="004B7B71" w:rsidP="004B7B71">
      <w:pPr>
        <w:spacing w:after="0" w:line="256" w:lineRule="auto"/>
        <w:jc w:val="center"/>
        <w:rPr>
          <w:rFonts w:ascii="Times New Roman" w:eastAsia="Calibri" w:hAnsi="Times New Roman" w:cs="Times New Roman"/>
          <w:sz w:val="28"/>
          <w:szCs w:val="28"/>
        </w:rPr>
      </w:pPr>
      <w:r w:rsidRPr="00E83090">
        <w:rPr>
          <w:rFonts w:ascii="Times New Roman" w:eastAsia="Calibri" w:hAnsi="Times New Roman" w:cs="Times New Roman"/>
          <w:sz w:val="28"/>
          <w:szCs w:val="28"/>
        </w:rPr>
        <w:t>Тверь 202</w:t>
      </w:r>
      <w:r>
        <w:rPr>
          <w:rFonts w:ascii="Times New Roman" w:eastAsia="Calibri" w:hAnsi="Times New Roman" w:cs="Times New Roman"/>
          <w:sz w:val="28"/>
          <w:szCs w:val="28"/>
        </w:rPr>
        <w:t>3</w:t>
      </w:r>
    </w:p>
    <w:sdt>
      <w:sdtPr>
        <w:rPr>
          <w:rFonts w:asciiTheme="minorHAnsi" w:eastAsiaTheme="minorHAnsi" w:hAnsiTheme="minorHAnsi" w:cstheme="minorBidi"/>
          <w:color w:val="auto"/>
          <w:sz w:val="22"/>
          <w:szCs w:val="22"/>
          <w:lang w:eastAsia="en-US"/>
        </w:rPr>
        <w:id w:val="1630976417"/>
        <w:docPartObj>
          <w:docPartGallery w:val="Table of Contents"/>
          <w:docPartUnique/>
        </w:docPartObj>
      </w:sdtPr>
      <w:sdtEndPr>
        <w:rPr>
          <w:b/>
          <w:bCs/>
        </w:rPr>
      </w:sdtEndPr>
      <w:sdtContent>
        <w:p w:rsidR="00067EBB" w:rsidRPr="00053F69" w:rsidRDefault="00067EBB" w:rsidP="00B5188D">
          <w:pPr>
            <w:pStyle w:val="ad"/>
            <w:spacing w:before="0" w:line="360" w:lineRule="auto"/>
            <w:jc w:val="center"/>
            <w:rPr>
              <w:rFonts w:ascii="Times New Roman" w:hAnsi="Times New Roman" w:cs="Times New Roman"/>
              <w:color w:val="auto"/>
              <w:sz w:val="28"/>
              <w:szCs w:val="28"/>
            </w:rPr>
          </w:pPr>
          <w:r w:rsidRPr="00053F69">
            <w:rPr>
              <w:rFonts w:ascii="Times New Roman" w:hAnsi="Times New Roman" w:cs="Times New Roman"/>
              <w:color w:val="auto"/>
              <w:sz w:val="28"/>
              <w:szCs w:val="28"/>
            </w:rPr>
            <w:t>СОДЕРЖАНИЕ</w:t>
          </w:r>
        </w:p>
        <w:p w:rsidR="00053F69" w:rsidRPr="00053F69" w:rsidRDefault="00067EBB" w:rsidP="00053F69">
          <w:pPr>
            <w:pStyle w:val="11"/>
            <w:ind w:firstLine="0"/>
            <w:rPr>
              <w:rFonts w:ascii="Times New Roman" w:eastAsiaTheme="minorEastAsia" w:hAnsi="Times New Roman" w:cs="Times New Roman"/>
              <w:noProof/>
              <w:sz w:val="28"/>
              <w:szCs w:val="28"/>
              <w:lang w:eastAsia="ru-RU"/>
            </w:rPr>
          </w:pPr>
          <w:r w:rsidRPr="00053F69">
            <w:rPr>
              <w:rFonts w:ascii="Times New Roman" w:hAnsi="Times New Roman" w:cs="Times New Roman"/>
              <w:sz w:val="28"/>
              <w:szCs w:val="28"/>
            </w:rPr>
            <w:fldChar w:fldCharType="begin"/>
          </w:r>
          <w:r w:rsidRPr="00053F69">
            <w:rPr>
              <w:rFonts w:ascii="Times New Roman" w:hAnsi="Times New Roman" w:cs="Times New Roman"/>
              <w:sz w:val="28"/>
              <w:szCs w:val="28"/>
            </w:rPr>
            <w:instrText xml:space="preserve"> TOC \o "1-3" \h \z \u </w:instrText>
          </w:r>
          <w:r w:rsidRPr="00053F69">
            <w:rPr>
              <w:rFonts w:ascii="Times New Roman" w:hAnsi="Times New Roman" w:cs="Times New Roman"/>
              <w:sz w:val="28"/>
              <w:szCs w:val="28"/>
            </w:rPr>
            <w:fldChar w:fldCharType="separate"/>
          </w:r>
          <w:hyperlink w:anchor="_Toc132577957" w:history="1">
            <w:r w:rsidR="00053F69" w:rsidRPr="00053F69">
              <w:rPr>
                <w:rStyle w:val="ab"/>
                <w:rFonts w:ascii="Times New Roman" w:hAnsi="Times New Roman" w:cs="Times New Roman"/>
                <w:noProof/>
                <w:sz w:val="28"/>
                <w:szCs w:val="28"/>
              </w:rPr>
              <w:t>ВВЕДЕНИЕ</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_Toc132577957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3</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11"/>
            <w:ind w:firstLine="0"/>
            <w:rPr>
              <w:rFonts w:ascii="Times New Roman" w:eastAsiaTheme="minorEastAsia" w:hAnsi="Times New Roman" w:cs="Times New Roman"/>
              <w:noProof/>
              <w:sz w:val="28"/>
              <w:szCs w:val="28"/>
              <w:lang w:eastAsia="ru-RU"/>
            </w:rPr>
          </w:pPr>
          <w:hyperlink w:anchor="_Toc132577958" w:history="1">
            <w:r w:rsidR="00053F69" w:rsidRPr="00053F69">
              <w:rPr>
                <w:rStyle w:val="ab"/>
                <w:rFonts w:ascii="Times New Roman" w:hAnsi="Times New Roman" w:cs="Times New Roman"/>
                <w:noProof/>
                <w:sz w:val="28"/>
                <w:szCs w:val="28"/>
              </w:rPr>
              <w:t>ГЛАВА 1. ОБЩАЯ ХАРАКТЕРИСТИКА ВОДОПОЛЬЗОВАНИЯ КАК ВИДА ПРИРОДОПОЛЬЗОВАНИЯ</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_Toc132577958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5</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21"/>
            <w:tabs>
              <w:tab w:val="right" w:leader="dot" w:pos="9627"/>
            </w:tabs>
            <w:spacing w:after="0" w:line="360" w:lineRule="auto"/>
            <w:ind w:left="0"/>
            <w:jc w:val="both"/>
            <w:rPr>
              <w:rFonts w:ascii="Times New Roman" w:eastAsiaTheme="minorEastAsia" w:hAnsi="Times New Roman" w:cs="Times New Roman"/>
              <w:noProof/>
              <w:sz w:val="28"/>
              <w:szCs w:val="28"/>
              <w:lang w:eastAsia="ru-RU"/>
            </w:rPr>
          </w:pPr>
          <w:hyperlink w:anchor="_Toc132577959" w:history="1">
            <w:r w:rsidR="00053F69" w:rsidRPr="00053F69">
              <w:rPr>
                <w:rStyle w:val="ab"/>
                <w:rFonts w:ascii="Times New Roman" w:hAnsi="Times New Roman" w:cs="Times New Roman"/>
                <w:noProof/>
                <w:sz w:val="28"/>
                <w:szCs w:val="28"/>
              </w:rPr>
              <w:t>§ 1. Представление о водопользовании в науке экологического права и в законодательстве</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_Toc132577959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5</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21"/>
            <w:tabs>
              <w:tab w:val="right" w:leader="dot" w:pos="9627"/>
            </w:tabs>
            <w:spacing w:after="0" w:line="360" w:lineRule="auto"/>
            <w:ind w:left="0"/>
            <w:jc w:val="both"/>
            <w:rPr>
              <w:rFonts w:ascii="Times New Roman" w:eastAsiaTheme="minorEastAsia" w:hAnsi="Times New Roman" w:cs="Times New Roman"/>
              <w:noProof/>
              <w:sz w:val="28"/>
              <w:szCs w:val="28"/>
              <w:lang w:eastAsia="ru-RU"/>
            </w:rPr>
          </w:pPr>
          <w:hyperlink w:anchor="_Toc132577960" w:history="1">
            <w:r w:rsidR="00053F69" w:rsidRPr="00053F69">
              <w:rPr>
                <w:rStyle w:val="ab"/>
                <w:rFonts w:ascii="Times New Roman" w:hAnsi="Times New Roman" w:cs="Times New Roman"/>
                <w:noProof/>
                <w:sz w:val="28"/>
                <w:szCs w:val="28"/>
              </w:rPr>
              <w:t>§ 2. Принципы водопользования</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_Toc132577960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10</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11"/>
            <w:ind w:firstLine="0"/>
            <w:rPr>
              <w:rFonts w:ascii="Times New Roman" w:eastAsiaTheme="minorEastAsia" w:hAnsi="Times New Roman" w:cs="Times New Roman"/>
              <w:noProof/>
              <w:sz w:val="28"/>
              <w:szCs w:val="28"/>
              <w:lang w:eastAsia="ru-RU"/>
            </w:rPr>
          </w:pPr>
          <w:hyperlink w:anchor="_Toc132577961" w:history="1">
            <w:r w:rsidR="00053F69" w:rsidRPr="00053F69">
              <w:rPr>
                <w:rStyle w:val="ab"/>
                <w:rFonts w:ascii="Times New Roman" w:hAnsi="Times New Roman" w:cs="Times New Roman"/>
                <w:noProof/>
                <w:sz w:val="28"/>
                <w:szCs w:val="28"/>
              </w:rPr>
              <w:t>ГЛАВА 2. КЛАССИФИКАЦИЯ ВОДОПОЛЬЗОВАНИЯ</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_Toc132577961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15</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21"/>
            <w:tabs>
              <w:tab w:val="right" w:leader="dot" w:pos="9627"/>
            </w:tabs>
            <w:spacing w:after="0" w:line="360" w:lineRule="auto"/>
            <w:ind w:left="0"/>
            <w:jc w:val="both"/>
            <w:rPr>
              <w:rFonts w:ascii="Times New Roman" w:eastAsiaTheme="minorEastAsia" w:hAnsi="Times New Roman" w:cs="Times New Roman"/>
              <w:noProof/>
              <w:sz w:val="28"/>
              <w:szCs w:val="28"/>
              <w:lang w:eastAsia="ru-RU"/>
            </w:rPr>
          </w:pPr>
          <w:hyperlink w:anchor="_Toc132577962" w:history="1">
            <w:r w:rsidR="00053F69" w:rsidRPr="00053F69">
              <w:rPr>
                <w:rStyle w:val="ab"/>
                <w:rFonts w:ascii="Times New Roman" w:hAnsi="Times New Roman" w:cs="Times New Roman"/>
                <w:noProof/>
                <w:sz w:val="28"/>
                <w:szCs w:val="28"/>
              </w:rPr>
              <w:t>§ 1. Водопользование исходя из условий предоставления водных объектов в пользование</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_Toc132577962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15</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21"/>
            <w:tabs>
              <w:tab w:val="right" w:leader="dot" w:pos="9627"/>
            </w:tabs>
            <w:spacing w:after="0" w:line="360" w:lineRule="auto"/>
            <w:ind w:left="0"/>
            <w:jc w:val="both"/>
            <w:rPr>
              <w:rFonts w:ascii="Times New Roman" w:eastAsiaTheme="minorEastAsia" w:hAnsi="Times New Roman" w:cs="Times New Roman"/>
              <w:noProof/>
              <w:sz w:val="28"/>
              <w:szCs w:val="28"/>
              <w:lang w:eastAsia="ru-RU"/>
            </w:rPr>
          </w:pPr>
          <w:hyperlink w:anchor="_Toc132577963" w:history="1">
            <w:r w:rsidR="00053F69" w:rsidRPr="00053F69">
              <w:rPr>
                <w:rStyle w:val="ab"/>
                <w:rFonts w:ascii="Times New Roman" w:hAnsi="Times New Roman" w:cs="Times New Roman"/>
                <w:noProof/>
                <w:sz w:val="28"/>
                <w:szCs w:val="28"/>
              </w:rPr>
              <w:t>§ 2. Использование водных объектов для целей питьевого и хозяйственно-бытового водоснабжения и использования водных объектов для целей сброса сточных, в том числе дренажных, вод</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_Toc132577963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19</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11"/>
            <w:ind w:firstLine="0"/>
            <w:rPr>
              <w:rFonts w:ascii="Times New Roman" w:eastAsiaTheme="minorEastAsia" w:hAnsi="Times New Roman" w:cs="Times New Roman"/>
              <w:noProof/>
              <w:sz w:val="28"/>
              <w:szCs w:val="28"/>
              <w:lang w:eastAsia="ru-RU"/>
            </w:rPr>
          </w:pPr>
          <w:hyperlink w:anchor="_Toc132577964" w:history="1">
            <w:r w:rsidR="00053F69" w:rsidRPr="00053F69">
              <w:rPr>
                <w:rStyle w:val="ab"/>
                <w:rFonts w:ascii="Times New Roman" w:hAnsi="Times New Roman" w:cs="Times New Roman"/>
                <w:noProof/>
                <w:sz w:val="28"/>
                <w:szCs w:val="28"/>
              </w:rPr>
              <w:t>ЗАКЛЮЧЕНИЕ</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_Toc132577964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25</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11"/>
            <w:ind w:firstLine="0"/>
            <w:rPr>
              <w:rFonts w:ascii="Times New Roman" w:eastAsiaTheme="minorEastAsia" w:hAnsi="Times New Roman" w:cs="Times New Roman"/>
              <w:noProof/>
              <w:sz w:val="28"/>
              <w:szCs w:val="28"/>
              <w:lang w:eastAsia="ru-RU"/>
            </w:rPr>
          </w:pPr>
          <w:hyperlink w:anchor="_Toc132577965" w:history="1">
            <w:r w:rsidR="00053F69" w:rsidRPr="00053F69">
              <w:rPr>
                <w:rStyle w:val="ab"/>
                <w:rFonts w:ascii="Times New Roman" w:hAnsi="Times New Roman" w:cs="Times New Roman"/>
                <w:noProof/>
                <w:sz w:val="28"/>
                <w:szCs w:val="28"/>
              </w:rPr>
              <w:t>СПИСОК ИСПОЛЬЗОВАННОЙ ЛИТЕРАТУРЫ</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_Toc132577965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27</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11"/>
            <w:ind w:firstLine="0"/>
            <w:rPr>
              <w:rFonts w:ascii="Times New Roman" w:eastAsiaTheme="minorEastAsia" w:hAnsi="Times New Roman" w:cs="Times New Roman"/>
              <w:noProof/>
              <w:sz w:val="28"/>
              <w:szCs w:val="28"/>
              <w:lang w:eastAsia="ru-RU"/>
            </w:rPr>
          </w:pPr>
          <w:hyperlink w:anchor="_Toc132577966" w:history="1">
            <w:r w:rsidR="00053F69" w:rsidRPr="00053F69">
              <w:rPr>
                <w:rStyle w:val="ab"/>
                <w:rFonts w:ascii="Times New Roman" w:hAnsi="Times New Roman" w:cs="Times New Roman"/>
                <w:noProof/>
                <w:sz w:val="28"/>
                <w:szCs w:val="28"/>
              </w:rPr>
              <w:t>ПРИЛОЖЕНИЕ 1</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_Toc132577966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34</w:t>
            </w:r>
            <w:r w:rsidR="00053F69" w:rsidRPr="00053F69">
              <w:rPr>
                <w:rFonts w:ascii="Times New Roman" w:hAnsi="Times New Roman" w:cs="Times New Roman"/>
                <w:noProof/>
                <w:webHidden/>
                <w:sz w:val="28"/>
                <w:szCs w:val="28"/>
              </w:rPr>
              <w:fldChar w:fldCharType="end"/>
            </w:r>
          </w:hyperlink>
        </w:p>
        <w:p w:rsidR="00053F69" w:rsidRPr="00053F69" w:rsidRDefault="00D54B35" w:rsidP="00053F69">
          <w:pPr>
            <w:pStyle w:val="11"/>
            <w:ind w:firstLine="0"/>
            <w:rPr>
              <w:rFonts w:ascii="Times New Roman" w:eastAsiaTheme="minorEastAsia" w:hAnsi="Times New Roman" w:cs="Times New Roman"/>
              <w:noProof/>
              <w:sz w:val="28"/>
              <w:szCs w:val="28"/>
              <w:lang w:eastAsia="ru-RU"/>
            </w:rPr>
          </w:pPr>
          <w:hyperlink w:anchor="_Toc132577967" w:history="1">
            <w:r w:rsidR="00053F69" w:rsidRPr="00053F69">
              <w:rPr>
                <w:rStyle w:val="ab"/>
                <w:rFonts w:ascii="Times New Roman" w:hAnsi="Times New Roman" w:cs="Times New Roman"/>
                <w:noProof/>
                <w:sz w:val="28"/>
                <w:szCs w:val="28"/>
              </w:rPr>
              <w:t>ПРИЛОЖЕНИЕ 2</w:t>
            </w:r>
            <w:r w:rsidR="00053F69" w:rsidRPr="00053F69">
              <w:rPr>
                <w:rFonts w:ascii="Times New Roman" w:hAnsi="Times New Roman" w:cs="Times New Roman"/>
                <w:noProof/>
                <w:webHidden/>
                <w:sz w:val="28"/>
                <w:szCs w:val="28"/>
              </w:rPr>
              <w:tab/>
            </w:r>
            <w:r w:rsidR="00053F69" w:rsidRPr="00053F69">
              <w:rPr>
                <w:rFonts w:ascii="Times New Roman" w:hAnsi="Times New Roman" w:cs="Times New Roman"/>
                <w:noProof/>
                <w:webHidden/>
                <w:sz w:val="28"/>
                <w:szCs w:val="28"/>
              </w:rPr>
              <w:fldChar w:fldCharType="begin"/>
            </w:r>
            <w:r w:rsidR="00053F69" w:rsidRPr="00053F69">
              <w:rPr>
                <w:rFonts w:ascii="Times New Roman" w:hAnsi="Times New Roman" w:cs="Times New Roman"/>
                <w:noProof/>
                <w:webHidden/>
                <w:sz w:val="28"/>
                <w:szCs w:val="28"/>
              </w:rPr>
              <w:instrText xml:space="preserve"> PAGEREF _Toc132577967 \h </w:instrText>
            </w:r>
            <w:r w:rsidR="00053F69" w:rsidRPr="00053F69">
              <w:rPr>
                <w:rFonts w:ascii="Times New Roman" w:hAnsi="Times New Roman" w:cs="Times New Roman"/>
                <w:noProof/>
                <w:webHidden/>
                <w:sz w:val="28"/>
                <w:szCs w:val="28"/>
              </w:rPr>
            </w:r>
            <w:r w:rsidR="00053F69" w:rsidRPr="00053F69">
              <w:rPr>
                <w:rFonts w:ascii="Times New Roman" w:hAnsi="Times New Roman" w:cs="Times New Roman"/>
                <w:noProof/>
                <w:webHidden/>
                <w:sz w:val="28"/>
                <w:szCs w:val="28"/>
              </w:rPr>
              <w:fldChar w:fldCharType="separate"/>
            </w:r>
            <w:r w:rsidR="005D7D54">
              <w:rPr>
                <w:rFonts w:ascii="Times New Roman" w:hAnsi="Times New Roman" w:cs="Times New Roman"/>
                <w:noProof/>
                <w:webHidden/>
                <w:sz w:val="28"/>
                <w:szCs w:val="28"/>
              </w:rPr>
              <w:t>36</w:t>
            </w:r>
            <w:r w:rsidR="00053F69" w:rsidRPr="00053F69">
              <w:rPr>
                <w:rFonts w:ascii="Times New Roman" w:hAnsi="Times New Roman" w:cs="Times New Roman"/>
                <w:noProof/>
                <w:webHidden/>
                <w:sz w:val="28"/>
                <w:szCs w:val="28"/>
              </w:rPr>
              <w:fldChar w:fldCharType="end"/>
            </w:r>
          </w:hyperlink>
        </w:p>
        <w:p w:rsidR="00067EBB" w:rsidRDefault="00067EBB" w:rsidP="00053F69">
          <w:pPr>
            <w:spacing w:after="0" w:line="360" w:lineRule="auto"/>
            <w:jc w:val="both"/>
          </w:pPr>
          <w:r w:rsidRPr="00053F69">
            <w:rPr>
              <w:rFonts w:ascii="Times New Roman" w:hAnsi="Times New Roman" w:cs="Times New Roman"/>
              <w:b/>
              <w:bCs/>
              <w:sz w:val="28"/>
              <w:szCs w:val="28"/>
            </w:rPr>
            <w:fldChar w:fldCharType="end"/>
          </w:r>
        </w:p>
      </w:sdtContent>
    </w:sdt>
    <w:p w:rsidR="008A04F9" w:rsidRDefault="008A04F9"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0D60F9" w:rsidRDefault="000D60F9"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742FBC" w:rsidRDefault="00742FBC" w:rsidP="0014636E">
      <w:pPr>
        <w:spacing w:after="0" w:line="360" w:lineRule="auto"/>
        <w:ind w:firstLine="709"/>
        <w:jc w:val="both"/>
        <w:rPr>
          <w:rFonts w:ascii="Times New Roman" w:hAnsi="Times New Roman" w:cs="Times New Roman"/>
          <w:sz w:val="28"/>
        </w:rPr>
      </w:pPr>
    </w:p>
    <w:p w:rsidR="00742FBC" w:rsidRDefault="00742FBC" w:rsidP="00D66CD5">
      <w:pPr>
        <w:spacing w:after="0" w:line="360" w:lineRule="auto"/>
        <w:jc w:val="both"/>
        <w:rPr>
          <w:rFonts w:ascii="Times New Roman" w:hAnsi="Times New Roman" w:cs="Times New Roman"/>
          <w:sz w:val="28"/>
        </w:rPr>
      </w:pPr>
    </w:p>
    <w:p w:rsidR="00742FBC" w:rsidRDefault="00742FBC" w:rsidP="00295290">
      <w:pPr>
        <w:pStyle w:val="1"/>
        <w:spacing w:line="360" w:lineRule="auto"/>
        <w:jc w:val="center"/>
        <w:rPr>
          <w:rFonts w:ascii="Times New Roman" w:hAnsi="Times New Roman" w:cs="Times New Roman"/>
          <w:sz w:val="28"/>
        </w:rPr>
      </w:pPr>
      <w:bookmarkStart w:id="0" w:name="_Toc132577957"/>
      <w:r w:rsidRPr="00295290">
        <w:rPr>
          <w:rFonts w:ascii="Times New Roman" w:hAnsi="Times New Roman" w:cs="Times New Roman"/>
          <w:color w:val="auto"/>
          <w:sz w:val="28"/>
        </w:rPr>
        <w:lastRenderedPageBreak/>
        <w:t>ВВЕДЕНИЕ</w:t>
      </w:r>
      <w:bookmarkEnd w:id="0"/>
    </w:p>
    <w:p w:rsidR="00332207" w:rsidRDefault="003500E2" w:rsidP="00295290">
      <w:pPr>
        <w:spacing w:after="0" w:line="360" w:lineRule="auto"/>
        <w:ind w:firstLine="709"/>
        <w:jc w:val="both"/>
        <w:rPr>
          <w:rFonts w:ascii="Times New Roman" w:hAnsi="Times New Roman" w:cs="Times New Roman"/>
          <w:sz w:val="28"/>
        </w:rPr>
      </w:pPr>
      <w:r w:rsidRPr="003500E2">
        <w:rPr>
          <w:rFonts w:ascii="Times New Roman" w:hAnsi="Times New Roman" w:cs="Times New Roman"/>
          <w:sz w:val="28"/>
        </w:rPr>
        <w:t xml:space="preserve">Водные </w:t>
      </w:r>
      <w:r w:rsidR="00C75C1E">
        <w:rPr>
          <w:rFonts w:ascii="Times New Roman" w:hAnsi="Times New Roman" w:cs="Times New Roman"/>
          <w:sz w:val="28"/>
        </w:rPr>
        <w:t xml:space="preserve">объекты и водные ресурсы </w:t>
      </w:r>
      <w:r w:rsidR="001F6C3C">
        <w:rPr>
          <w:rFonts w:ascii="Times New Roman" w:hAnsi="Times New Roman" w:cs="Times New Roman"/>
          <w:sz w:val="28"/>
        </w:rPr>
        <w:t>составляют неотъемлемую часть жизни не только населения России, но и всех живых организмов на Земле</w:t>
      </w:r>
      <w:r w:rsidRPr="003500E2">
        <w:rPr>
          <w:rFonts w:ascii="Times New Roman" w:hAnsi="Times New Roman" w:cs="Times New Roman"/>
          <w:sz w:val="28"/>
        </w:rPr>
        <w:t xml:space="preserve">. </w:t>
      </w:r>
      <w:r w:rsidR="0038684E" w:rsidRPr="0038684E">
        <w:rPr>
          <w:rFonts w:ascii="Times New Roman" w:hAnsi="Times New Roman" w:cs="Times New Roman"/>
          <w:sz w:val="28"/>
        </w:rPr>
        <w:t>В России сосредоточено более 20% мировых запасов пресных поверхностных и подземных вод. Среднемноголетние ресурсы речного стока России</w:t>
      </w:r>
      <w:r w:rsidR="008E31A7">
        <w:rPr>
          <w:rFonts w:ascii="Times New Roman" w:hAnsi="Times New Roman" w:cs="Times New Roman"/>
          <w:sz w:val="28"/>
        </w:rPr>
        <w:t xml:space="preserve"> составляют 4262 куб. км в год – </w:t>
      </w:r>
      <w:r w:rsidR="0038684E" w:rsidRPr="0038684E">
        <w:rPr>
          <w:rFonts w:ascii="Times New Roman" w:hAnsi="Times New Roman" w:cs="Times New Roman"/>
          <w:sz w:val="28"/>
        </w:rPr>
        <w:t>10% мирового речного стока</w:t>
      </w:r>
      <w:r w:rsidR="00CA4115">
        <w:rPr>
          <w:rFonts w:ascii="Times New Roman" w:hAnsi="Times New Roman" w:cs="Times New Roman"/>
          <w:sz w:val="28"/>
        </w:rPr>
        <w:t xml:space="preserve">. </w:t>
      </w:r>
      <w:r w:rsidR="008E31A7">
        <w:rPr>
          <w:rFonts w:ascii="Times New Roman" w:hAnsi="Times New Roman" w:cs="Times New Roman"/>
          <w:sz w:val="28"/>
        </w:rPr>
        <w:t>Водные ресурсы</w:t>
      </w:r>
      <w:r w:rsidR="00EF3B61">
        <w:rPr>
          <w:rFonts w:ascii="Times New Roman" w:hAnsi="Times New Roman" w:cs="Times New Roman"/>
          <w:sz w:val="28"/>
        </w:rPr>
        <w:t xml:space="preserve"> </w:t>
      </w:r>
      <w:r w:rsidR="0038684E" w:rsidRPr="0038684E">
        <w:rPr>
          <w:rFonts w:ascii="Times New Roman" w:hAnsi="Times New Roman" w:cs="Times New Roman"/>
          <w:sz w:val="28"/>
        </w:rPr>
        <w:t>распределены по территории страны крайне неравномерно, что вызы</w:t>
      </w:r>
      <w:r w:rsidR="00EF3B61">
        <w:rPr>
          <w:rFonts w:ascii="Times New Roman" w:hAnsi="Times New Roman" w:cs="Times New Roman"/>
          <w:sz w:val="28"/>
        </w:rPr>
        <w:t xml:space="preserve">вает трудности </w:t>
      </w:r>
      <w:proofErr w:type="spellStart"/>
      <w:r w:rsidR="00EF3B61">
        <w:rPr>
          <w:rFonts w:ascii="Times New Roman" w:hAnsi="Times New Roman" w:cs="Times New Roman"/>
          <w:sz w:val="28"/>
        </w:rPr>
        <w:t>водообеспечения</w:t>
      </w:r>
      <w:proofErr w:type="spellEnd"/>
      <w:r w:rsidR="00EF3B61">
        <w:rPr>
          <w:rFonts w:ascii="Times New Roman" w:hAnsi="Times New Roman" w:cs="Times New Roman"/>
          <w:sz w:val="28"/>
        </w:rPr>
        <w:t>, так как ок</w:t>
      </w:r>
      <w:r w:rsidR="0038684E" w:rsidRPr="0038684E">
        <w:rPr>
          <w:rFonts w:ascii="Times New Roman" w:hAnsi="Times New Roman" w:cs="Times New Roman"/>
          <w:sz w:val="28"/>
        </w:rPr>
        <w:t>оло 80% речного стока приходится на малоосвоенные в хозяйственном отношении бассейны Северного Ледовитого и Тихого океанов, в то время как на европейской части страны, где сосредоточен основной промышленный и сельскохозяйственный потенциал, формируется около 8% общего годового стока рек</w:t>
      </w:r>
      <w:r w:rsidR="00052EE5">
        <w:rPr>
          <w:rStyle w:val="aa"/>
          <w:rFonts w:ascii="Times New Roman" w:hAnsi="Times New Roman" w:cs="Times New Roman"/>
          <w:sz w:val="28"/>
        </w:rPr>
        <w:footnoteReference w:id="1"/>
      </w:r>
      <w:r w:rsidR="0038684E" w:rsidRPr="0038684E">
        <w:rPr>
          <w:rFonts w:ascii="Times New Roman" w:hAnsi="Times New Roman" w:cs="Times New Roman"/>
          <w:sz w:val="28"/>
        </w:rPr>
        <w:t>.</w:t>
      </w:r>
    </w:p>
    <w:p w:rsidR="0038684E" w:rsidRPr="0038684E" w:rsidRDefault="00DD3C64" w:rsidP="00332207">
      <w:pPr>
        <w:spacing w:after="0" w:line="360" w:lineRule="auto"/>
        <w:ind w:firstLine="709"/>
        <w:jc w:val="both"/>
        <w:rPr>
          <w:rFonts w:ascii="Times New Roman" w:hAnsi="Times New Roman" w:cs="Times New Roman"/>
          <w:sz w:val="28"/>
        </w:rPr>
      </w:pPr>
      <w:r w:rsidRPr="00DD3C64">
        <w:rPr>
          <w:rFonts w:ascii="Times New Roman" w:hAnsi="Times New Roman" w:cs="Times New Roman"/>
          <w:sz w:val="28"/>
        </w:rPr>
        <w:t xml:space="preserve">Водные объекты </w:t>
      </w:r>
      <w:r>
        <w:rPr>
          <w:rFonts w:ascii="Times New Roman" w:hAnsi="Times New Roman" w:cs="Times New Roman"/>
          <w:sz w:val="28"/>
        </w:rPr>
        <w:t xml:space="preserve">в России </w:t>
      </w:r>
      <w:r w:rsidRPr="00DD3C64">
        <w:rPr>
          <w:rFonts w:ascii="Times New Roman" w:hAnsi="Times New Roman" w:cs="Times New Roman"/>
          <w:sz w:val="28"/>
        </w:rPr>
        <w:t>используются для целей питьевого и хозяйственно-бытового водоснабжения, сброса сточных вод и дренажных вод, производства электрической энергии, водного транспорта и иными целями, предусмотренными законодательством Российской Федерации</w:t>
      </w:r>
      <w:r w:rsidR="006D2D95">
        <w:rPr>
          <w:rFonts w:ascii="Times New Roman" w:hAnsi="Times New Roman" w:cs="Times New Roman"/>
          <w:sz w:val="28"/>
        </w:rPr>
        <w:t xml:space="preserve"> (далее – РФ)</w:t>
      </w:r>
      <w:r w:rsidRPr="00DD3C64">
        <w:rPr>
          <w:rFonts w:ascii="Times New Roman" w:hAnsi="Times New Roman" w:cs="Times New Roman"/>
          <w:sz w:val="28"/>
        </w:rPr>
        <w:t>.</w:t>
      </w:r>
      <w:r w:rsidR="00332207">
        <w:rPr>
          <w:rFonts w:ascii="Times New Roman" w:hAnsi="Times New Roman" w:cs="Times New Roman"/>
          <w:sz w:val="28"/>
        </w:rPr>
        <w:t xml:space="preserve"> Для исключения и предотвращения </w:t>
      </w:r>
      <w:r w:rsidR="00332207" w:rsidRPr="00332207">
        <w:rPr>
          <w:rFonts w:ascii="Times New Roman" w:hAnsi="Times New Roman" w:cs="Times New Roman"/>
          <w:sz w:val="28"/>
        </w:rPr>
        <w:t>необратимых измене</w:t>
      </w:r>
      <w:r w:rsidR="00332207">
        <w:rPr>
          <w:rFonts w:ascii="Times New Roman" w:hAnsi="Times New Roman" w:cs="Times New Roman"/>
          <w:sz w:val="28"/>
        </w:rPr>
        <w:t xml:space="preserve">ний в состоянии водных ресурсов и водных объектов </w:t>
      </w:r>
      <w:r w:rsidR="00B67FD5" w:rsidRPr="00B67FD5">
        <w:rPr>
          <w:rFonts w:ascii="Times New Roman" w:hAnsi="Times New Roman" w:cs="Times New Roman"/>
          <w:sz w:val="28"/>
        </w:rPr>
        <w:t xml:space="preserve">использование водных объектов </w:t>
      </w:r>
      <w:r w:rsidR="00332207">
        <w:rPr>
          <w:rFonts w:ascii="Times New Roman" w:hAnsi="Times New Roman" w:cs="Times New Roman"/>
          <w:sz w:val="28"/>
        </w:rPr>
        <w:t>регламентируется законодательством РФ</w:t>
      </w:r>
      <w:r w:rsidR="003A420E">
        <w:rPr>
          <w:rFonts w:ascii="Times New Roman" w:hAnsi="Times New Roman" w:cs="Times New Roman"/>
          <w:sz w:val="28"/>
        </w:rPr>
        <w:t>.</w:t>
      </w:r>
    </w:p>
    <w:p w:rsidR="00DB6036" w:rsidRDefault="00B46436" w:rsidP="00AF041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сфере </w:t>
      </w:r>
      <w:r w:rsidR="002711E7">
        <w:rPr>
          <w:rFonts w:ascii="Times New Roman" w:hAnsi="Times New Roman" w:cs="Times New Roman"/>
          <w:sz w:val="28"/>
        </w:rPr>
        <w:t xml:space="preserve">использования водных ресурсов </w:t>
      </w:r>
      <w:r>
        <w:rPr>
          <w:rFonts w:ascii="Times New Roman" w:hAnsi="Times New Roman" w:cs="Times New Roman"/>
          <w:sz w:val="28"/>
        </w:rPr>
        <w:t xml:space="preserve">в РФ можно отметить </w:t>
      </w:r>
      <w:r w:rsidR="003500E2" w:rsidRPr="00C6771A">
        <w:rPr>
          <w:rFonts w:ascii="Times New Roman" w:hAnsi="Times New Roman" w:cs="Times New Roman"/>
          <w:sz w:val="28"/>
        </w:rPr>
        <w:t xml:space="preserve">ряд </w:t>
      </w:r>
      <w:r>
        <w:rPr>
          <w:rFonts w:ascii="Times New Roman" w:hAnsi="Times New Roman" w:cs="Times New Roman"/>
          <w:sz w:val="28"/>
        </w:rPr>
        <w:t xml:space="preserve">важных </w:t>
      </w:r>
      <w:r w:rsidR="003500E2" w:rsidRPr="00C6771A">
        <w:rPr>
          <w:rFonts w:ascii="Times New Roman" w:hAnsi="Times New Roman" w:cs="Times New Roman"/>
          <w:sz w:val="28"/>
        </w:rPr>
        <w:t>проблем,</w:t>
      </w:r>
      <w:r w:rsidR="001C392E" w:rsidRPr="00C6771A">
        <w:rPr>
          <w:rFonts w:ascii="Times New Roman" w:hAnsi="Times New Roman" w:cs="Times New Roman"/>
          <w:sz w:val="28"/>
        </w:rPr>
        <w:t xml:space="preserve"> </w:t>
      </w:r>
      <w:r w:rsidR="00030547">
        <w:rPr>
          <w:rFonts w:ascii="Times New Roman" w:hAnsi="Times New Roman" w:cs="Times New Roman"/>
          <w:sz w:val="28"/>
        </w:rPr>
        <w:t xml:space="preserve">а именно: </w:t>
      </w:r>
      <w:r w:rsidR="003500E2" w:rsidRPr="00C6771A">
        <w:rPr>
          <w:rFonts w:ascii="Times New Roman" w:hAnsi="Times New Roman" w:cs="Times New Roman"/>
          <w:sz w:val="28"/>
        </w:rPr>
        <w:t>нерациональное</w:t>
      </w:r>
      <w:r w:rsidR="001C392E" w:rsidRPr="00C6771A">
        <w:rPr>
          <w:rFonts w:ascii="Times New Roman" w:hAnsi="Times New Roman" w:cs="Times New Roman"/>
          <w:sz w:val="28"/>
        </w:rPr>
        <w:t xml:space="preserve"> использование водных ресурсов; </w:t>
      </w:r>
      <w:r w:rsidR="003500E2" w:rsidRPr="00C6771A">
        <w:rPr>
          <w:rFonts w:ascii="Times New Roman" w:hAnsi="Times New Roman" w:cs="Times New Roman"/>
          <w:sz w:val="28"/>
        </w:rPr>
        <w:t>наличие в отдельн</w:t>
      </w:r>
      <w:r w:rsidR="008B2699">
        <w:rPr>
          <w:rFonts w:ascii="Times New Roman" w:hAnsi="Times New Roman" w:cs="Times New Roman"/>
          <w:sz w:val="28"/>
        </w:rPr>
        <w:t>ых регионах РФ</w:t>
      </w:r>
      <w:r w:rsidR="003500E2" w:rsidRPr="00C6771A">
        <w:rPr>
          <w:rFonts w:ascii="Times New Roman" w:hAnsi="Times New Roman" w:cs="Times New Roman"/>
          <w:sz w:val="28"/>
        </w:rPr>
        <w:t xml:space="preserve"> дефицита водных ресурсов;</w:t>
      </w:r>
      <w:r w:rsidR="001C392E" w:rsidRPr="00C6771A">
        <w:rPr>
          <w:rFonts w:ascii="Times New Roman" w:hAnsi="Times New Roman" w:cs="Times New Roman"/>
          <w:sz w:val="28"/>
        </w:rPr>
        <w:t xml:space="preserve"> </w:t>
      </w:r>
      <w:r w:rsidR="003500E2" w:rsidRPr="00C6771A">
        <w:rPr>
          <w:rFonts w:ascii="Times New Roman" w:hAnsi="Times New Roman" w:cs="Times New Roman"/>
          <w:sz w:val="28"/>
        </w:rPr>
        <w:t>несоответствие качества питьевой воды, г</w:t>
      </w:r>
      <w:r w:rsidR="00030547">
        <w:rPr>
          <w:rFonts w:ascii="Times New Roman" w:hAnsi="Times New Roman" w:cs="Times New Roman"/>
          <w:sz w:val="28"/>
        </w:rPr>
        <w:t>игиеническим нормативам;</w:t>
      </w:r>
      <w:r w:rsidR="003500E2" w:rsidRPr="00C6771A">
        <w:rPr>
          <w:rFonts w:ascii="Times New Roman" w:hAnsi="Times New Roman" w:cs="Times New Roman"/>
          <w:sz w:val="28"/>
        </w:rPr>
        <w:t xml:space="preserve"> ограниченный уровень доступа населения к централизованным системам водоснабжения.</w:t>
      </w:r>
      <w:r w:rsidR="00030547">
        <w:rPr>
          <w:rFonts w:ascii="Times New Roman" w:hAnsi="Times New Roman" w:cs="Times New Roman"/>
          <w:sz w:val="28"/>
        </w:rPr>
        <w:t xml:space="preserve"> </w:t>
      </w:r>
    </w:p>
    <w:p w:rsidR="00B86C2E" w:rsidRDefault="00701C57" w:rsidP="00A57EB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Актуальность </w:t>
      </w:r>
      <w:r w:rsidR="00D64508">
        <w:rPr>
          <w:rFonts w:ascii="Times New Roman" w:hAnsi="Times New Roman" w:cs="Times New Roman"/>
          <w:sz w:val="28"/>
        </w:rPr>
        <w:t xml:space="preserve">курсовой работы обусловлена </w:t>
      </w:r>
      <w:r w:rsidR="00A57EB0" w:rsidRPr="00A57EB0">
        <w:rPr>
          <w:rFonts w:ascii="Times New Roman" w:hAnsi="Times New Roman" w:cs="Times New Roman"/>
          <w:sz w:val="28"/>
        </w:rPr>
        <w:t>фактом того, что из-за</w:t>
      </w:r>
      <w:r w:rsidR="00A57EB0">
        <w:rPr>
          <w:rFonts w:ascii="Times New Roman" w:hAnsi="Times New Roman" w:cs="Times New Roman"/>
          <w:sz w:val="28"/>
        </w:rPr>
        <w:t xml:space="preserve"> нарастающих с каждым годом экологических проблем</w:t>
      </w:r>
      <w:r w:rsidR="008B2699">
        <w:rPr>
          <w:rFonts w:ascii="Times New Roman" w:hAnsi="Times New Roman" w:cs="Times New Roman"/>
          <w:sz w:val="28"/>
        </w:rPr>
        <w:t xml:space="preserve"> </w:t>
      </w:r>
      <w:r w:rsidR="00B86C2E">
        <w:rPr>
          <w:rFonts w:ascii="Times New Roman" w:hAnsi="Times New Roman" w:cs="Times New Roman"/>
          <w:sz w:val="28"/>
        </w:rPr>
        <w:t xml:space="preserve">в сфере водных ресурсов </w:t>
      </w:r>
      <w:r w:rsidR="00B86C2E">
        <w:rPr>
          <w:rFonts w:ascii="Times New Roman" w:hAnsi="Times New Roman" w:cs="Times New Roman"/>
          <w:sz w:val="28"/>
        </w:rPr>
        <w:lastRenderedPageBreak/>
        <w:t xml:space="preserve">и объектов крайне необходима </w:t>
      </w:r>
      <w:r w:rsidR="00B86C2E" w:rsidRPr="00B86C2E">
        <w:rPr>
          <w:rFonts w:ascii="Times New Roman" w:hAnsi="Times New Roman" w:cs="Times New Roman"/>
          <w:sz w:val="28"/>
        </w:rPr>
        <w:t>охрана</w:t>
      </w:r>
      <w:r w:rsidR="00B86C2E">
        <w:rPr>
          <w:rFonts w:ascii="Times New Roman" w:hAnsi="Times New Roman" w:cs="Times New Roman"/>
          <w:sz w:val="28"/>
        </w:rPr>
        <w:t xml:space="preserve"> и законное регулирование отдельных видов водопользования.</w:t>
      </w:r>
    </w:p>
    <w:p w:rsidR="002711E7" w:rsidRPr="00B52FA0" w:rsidRDefault="005E27B8" w:rsidP="00A57EB0">
      <w:pPr>
        <w:spacing w:after="0" w:line="360" w:lineRule="auto"/>
        <w:ind w:firstLine="709"/>
        <w:jc w:val="both"/>
        <w:rPr>
          <w:rFonts w:ascii="Times New Roman" w:hAnsi="Times New Roman" w:cs="Times New Roman"/>
          <w:sz w:val="28"/>
        </w:rPr>
      </w:pPr>
      <w:r w:rsidRPr="00B52FA0">
        <w:rPr>
          <w:rFonts w:ascii="Times New Roman" w:hAnsi="Times New Roman" w:cs="Times New Roman"/>
          <w:sz w:val="28"/>
        </w:rPr>
        <w:t>Теоретическая основа исследования освещала</w:t>
      </w:r>
      <w:r w:rsidR="002711E7" w:rsidRPr="00B52FA0">
        <w:rPr>
          <w:rFonts w:ascii="Times New Roman" w:hAnsi="Times New Roman" w:cs="Times New Roman"/>
          <w:sz w:val="28"/>
        </w:rPr>
        <w:t>сь в работа</w:t>
      </w:r>
      <w:r w:rsidRPr="00B52FA0">
        <w:rPr>
          <w:rFonts w:ascii="Times New Roman" w:hAnsi="Times New Roman" w:cs="Times New Roman"/>
          <w:sz w:val="28"/>
        </w:rPr>
        <w:t xml:space="preserve">х Абрамова В.В., Боголюбова С.А., </w:t>
      </w:r>
      <w:proofErr w:type="spellStart"/>
      <w:r w:rsidRPr="00B52FA0">
        <w:rPr>
          <w:rFonts w:ascii="Times New Roman" w:hAnsi="Times New Roman" w:cs="Times New Roman"/>
          <w:sz w:val="28"/>
        </w:rPr>
        <w:t>Барбашовой</w:t>
      </w:r>
      <w:proofErr w:type="spellEnd"/>
      <w:r w:rsidRPr="00B52FA0">
        <w:rPr>
          <w:rFonts w:ascii="Times New Roman" w:hAnsi="Times New Roman" w:cs="Times New Roman"/>
          <w:sz w:val="28"/>
        </w:rPr>
        <w:t xml:space="preserve"> Н. В</w:t>
      </w:r>
      <w:r w:rsidR="00B52FA0" w:rsidRPr="00B52FA0">
        <w:rPr>
          <w:rFonts w:ascii="Times New Roman" w:hAnsi="Times New Roman" w:cs="Times New Roman"/>
          <w:sz w:val="28"/>
        </w:rPr>
        <w:t>.,</w:t>
      </w:r>
      <w:r w:rsidR="00B52FA0" w:rsidRPr="00B52FA0">
        <w:t xml:space="preserve"> </w:t>
      </w:r>
      <w:r w:rsidR="00B52FA0" w:rsidRPr="00B52FA0">
        <w:rPr>
          <w:rFonts w:ascii="Times New Roman" w:hAnsi="Times New Roman" w:cs="Times New Roman"/>
          <w:sz w:val="28"/>
        </w:rPr>
        <w:t xml:space="preserve">Иванова Б.А., </w:t>
      </w:r>
      <w:proofErr w:type="spellStart"/>
      <w:r w:rsidR="00B52FA0" w:rsidRPr="00B52FA0">
        <w:rPr>
          <w:rFonts w:ascii="Times New Roman" w:hAnsi="Times New Roman" w:cs="Times New Roman"/>
          <w:sz w:val="28"/>
        </w:rPr>
        <w:t>Мирзаева</w:t>
      </w:r>
      <w:proofErr w:type="spellEnd"/>
      <w:r w:rsidR="00B52FA0" w:rsidRPr="00B52FA0">
        <w:rPr>
          <w:rFonts w:ascii="Times New Roman" w:hAnsi="Times New Roman" w:cs="Times New Roman"/>
          <w:sz w:val="28"/>
        </w:rPr>
        <w:t xml:space="preserve"> Г.Г.</w:t>
      </w:r>
      <w:r w:rsidR="002711E7" w:rsidRPr="00B52FA0">
        <w:rPr>
          <w:rFonts w:ascii="Times New Roman" w:hAnsi="Times New Roman" w:cs="Times New Roman"/>
          <w:sz w:val="28"/>
        </w:rPr>
        <w:t>, Сивакова Д.О. и других. Ученые с каждым годом пополняют исследования на тему водопользования научными статьями, диссертациями и монографиями.</w:t>
      </w:r>
    </w:p>
    <w:p w:rsidR="001C392E" w:rsidRDefault="001C392E" w:rsidP="00A57EB0">
      <w:pPr>
        <w:spacing w:after="0" w:line="360" w:lineRule="auto"/>
        <w:ind w:firstLine="709"/>
        <w:jc w:val="both"/>
        <w:rPr>
          <w:rFonts w:ascii="Times New Roman" w:hAnsi="Times New Roman" w:cs="Times New Roman"/>
          <w:sz w:val="28"/>
        </w:rPr>
      </w:pPr>
      <w:r w:rsidRPr="001C392E">
        <w:rPr>
          <w:rFonts w:ascii="Times New Roman" w:hAnsi="Times New Roman" w:cs="Times New Roman"/>
          <w:sz w:val="28"/>
        </w:rPr>
        <w:t xml:space="preserve">Целью данного исследования является </w:t>
      </w:r>
      <w:r w:rsidR="008C4FCB">
        <w:rPr>
          <w:rFonts w:ascii="Times New Roman" w:hAnsi="Times New Roman" w:cs="Times New Roman"/>
          <w:sz w:val="28"/>
        </w:rPr>
        <w:t>анализ</w:t>
      </w:r>
      <w:r w:rsidR="000F2F4F">
        <w:rPr>
          <w:rFonts w:ascii="Times New Roman" w:hAnsi="Times New Roman" w:cs="Times New Roman"/>
          <w:sz w:val="28"/>
        </w:rPr>
        <w:t xml:space="preserve"> </w:t>
      </w:r>
      <w:r w:rsidRPr="001C392E">
        <w:rPr>
          <w:rFonts w:ascii="Times New Roman" w:hAnsi="Times New Roman" w:cs="Times New Roman"/>
          <w:sz w:val="28"/>
        </w:rPr>
        <w:t>правовых норм, регулирующих общественные отношения в сфере водопользования</w:t>
      </w:r>
      <w:r w:rsidR="000F2F4F">
        <w:rPr>
          <w:rFonts w:ascii="Times New Roman" w:hAnsi="Times New Roman" w:cs="Times New Roman"/>
          <w:sz w:val="28"/>
        </w:rPr>
        <w:t xml:space="preserve"> и его отдельных видов в совокупности с теоретическими и практическими проблемами </w:t>
      </w:r>
      <w:r w:rsidRPr="001C392E">
        <w:rPr>
          <w:rFonts w:ascii="Times New Roman" w:hAnsi="Times New Roman" w:cs="Times New Roman"/>
          <w:sz w:val="28"/>
        </w:rPr>
        <w:t>правового регулирования и правоприменительной практики в данной области</w:t>
      </w:r>
      <w:r w:rsidR="00B86C2E">
        <w:rPr>
          <w:rFonts w:ascii="Times New Roman" w:hAnsi="Times New Roman" w:cs="Times New Roman"/>
          <w:sz w:val="28"/>
        </w:rPr>
        <w:t>.</w:t>
      </w:r>
    </w:p>
    <w:p w:rsidR="00B86C2E" w:rsidRPr="001C392E" w:rsidRDefault="00B86C2E" w:rsidP="00A57EB0">
      <w:pPr>
        <w:spacing w:after="0" w:line="360" w:lineRule="auto"/>
        <w:ind w:firstLine="709"/>
        <w:jc w:val="both"/>
        <w:rPr>
          <w:rFonts w:ascii="Times New Roman" w:hAnsi="Times New Roman" w:cs="Times New Roman"/>
          <w:sz w:val="28"/>
        </w:rPr>
      </w:pPr>
      <w:r w:rsidRPr="00B86C2E">
        <w:rPr>
          <w:rFonts w:ascii="Times New Roman" w:hAnsi="Times New Roman" w:cs="Times New Roman"/>
          <w:sz w:val="28"/>
        </w:rPr>
        <w:t>Необходимо выделить следующие задачи курсовой работы:</w:t>
      </w:r>
    </w:p>
    <w:p w:rsidR="00982732" w:rsidRPr="00B6355F" w:rsidRDefault="00982732" w:rsidP="00B6355F">
      <w:pPr>
        <w:pStyle w:val="a3"/>
        <w:numPr>
          <w:ilvl w:val="0"/>
          <w:numId w:val="2"/>
        </w:numPr>
        <w:spacing w:after="0" w:line="360" w:lineRule="auto"/>
        <w:ind w:left="0" w:firstLine="709"/>
        <w:jc w:val="both"/>
        <w:rPr>
          <w:rFonts w:ascii="Times New Roman" w:hAnsi="Times New Roman" w:cs="Times New Roman"/>
          <w:sz w:val="28"/>
        </w:rPr>
      </w:pPr>
      <w:r w:rsidRPr="00B6355F">
        <w:rPr>
          <w:rFonts w:ascii="Times New Roman" w:hAnsi="Times New Roman" w:cs="Times New Roman"/>
          <w:sz w:val="28"/>
        </w:rPr>
        <w:t>Провести комплексный теоретико-правовой анализ понятия</w:t>
      </w:r>
      <w:r w:rsidR="001C392E" w:rsidRPr="00B6355F">
        <w:rPr>
          <w:rFonts w:ascii="Times New Roman" w:hAnsi="Times New Roman" w:cs="Times New Roman"/>
          <w:sz w:val="28"/>
        </w:rPr>
        <w:t xml:space="preserve"> водопользования на основе действующего законодательства и</w:t>
      </w:r>
      <w:r w:rsidRPr="00B6355F">
        <w:rPr>
          <w:rFonts w:ascii="Times New Roman" w:hAnsi="Times New Roman" w:cs="Times New Roman"/>
          <w:sz w:val="28"/>
        </w:rPr>
        <w:t xml:space="preserve"> науки экологического права;</w:t>
      </w:r>
      <w:r w:rsidR="001C392E" w:rsidRPr="00B6355F">
        <w:rPr>
          <w:rFonts w:ascii="Times New Roman" w:hAnsi="Times New Roman" w:cs="Times New Roman"/>
          <w:sz w:val="28"/>
        </w:rPr>
        <w:t xml:space="preserve"> </w:t>
      </w:r>
    </w:p>
    <w:p w:rsidR="00982732" w:rsidRPr="00B6355F" w:rsidRDefault="00647565" w:rsidP="00B6355F">
      <w:pPr>
        <w:pStyle w:val="a3"/>
        <w:numPr>
          <w:ilvl w:val="0"/>
          <w:numId w:val="2"/>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Определить</w:t>
      </w:r>
      <w:r w:rsidR="00982732" w:rsidRPr="00B6355F">
        <w:rPr>
          <w:rFonts w:ascii="Times New Roman" w:hAnsi="Times New Roman" w:cs="Times New Roman"/>
          <w:sz w:val="28"/>
        </w:rPr>
        <w:t xml:space="preserve"> принципы водопользования;</w:t>
      </w:r>
    </w:p>
    <w:p w:rsidR="00647565" w:rsidRPr="00647565" w:rsidRDefault="00647565" w:rsidP="00647565">
      <w:pPr>
        <w:pStyle w:val="a3"/>
        <w:numPr>
          <w:ilvl w:val="0"/>
          <w:numId w:val="2"/>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Н</w:t>
      </w:r>
      <w:r w:rsidRPr="00647565">
        <w:rPr>
          <w:rFonts w:ascii="Times New Roman" w:hAnsi="Times New Roman" w:cs="Times New Roman"/>
          <w:sz w:val="28"/>
        </w:rPr>
        <w:t>а основе анализа экологического законодател</w:t>
      </w:r>
      <w:r>
        <w:rPr>
          <w:rFonts w:ascii="Times New Roman" w:hAnsi="Times New Roman" w:cs="Times New Roman"/>
          <w:sz w:val="28"/>
        </w:rPr>
        <w:t>ьства выявить противоречия</w:t>
      </w:r>
      <w:r w:rsidRPr="00647565">
        <w:rPr>
          <w:rFonts w:ascii="Times New Roman" w:hAnsi="Times New Roman" w:cs="Times New Roman"/>
          <w:sz w:val="28"/>
        </w:rPr>
        <w:t xml:space="preserve"> законодательного и </w:t>
      </w:r>
      <w:proofErr w:type="spellStart"/>
      <w:r w:rsidRPr="00647565">
        <w:rPr>
          <w:rFonts w:ascii="Times New Roman" w:hAnsi="Times New Roman" w:cs="Times New Roman"/>
          <w:sz w:val="28"/>
        </w:rPr>
        <w:t>правоприм</w:t>
      </w:r>
      <w:r>
        <w:rPr>
          <w:rFonts w:ascii="Times New Roman" w:hAnsi="Times New Roman" w:cs="Times New Roman"/>
          <w:sz w:val="28"/>
        </w:rPr>
        <w:t>инительного</w:t>
      </w:r>
      <w:proofErr w:type="spellEnd"/>
      <w:r>
        <w:rPr>
          <w:rFonts w:ascii="Times New Roman" w:hAnsi="Times New Roman" w:cs="Times New Roman"/>
          <w:sz w:val="28"/>
        </w:rPr>
        <w:t xml:space="preserve"> характера и </w:t>
      </w:r>
      <w:r w:rsidRPr="00647565">
        <w:rPr>
          <w:rFonts w:ascii="Times New Roman" w:hAnsi="Times New Roman" w:cs="Times New Roman"/>
          <w:sz w:val="28"/>
        </w:rPr>
        <w:t xml:space="preserve">сформулировать предложения по совершенствованию </w:t>
      </w:r>
      <w:r>
        <w:rPr>
          <w:rFonts w:ascii="Times New Roman" w:hAnsi="Times New Roman" w:cs="Times New Roman"/>
          <w:sz w:val="28"/>
        </w:rPr>
        <w:t>законодательства в сфере водопользования;</w:t>
      </w:r>
    </w:p>
    <w:p w:rsidR="00982732" w:rsidRPr="00B6355F" w:rsidRDefault="00982732" w:rsidP="00B6355F">
      <w:pPr>
        <w:pStyle w:val="a3"/>
        <w:numPr>
          <w:ilvl w:val="0"/>
          <w:numId w:val="2"/>
        </w:numPr>
        <w:spacing w:after="0" w:line="360" w:lineRule="auto"/>
        <w:ind w:left="0" w:firstLine="709"/>
        <w:jc w:val="both"/>
        <w:rPr>
          <w:rFonts w:ascii="Times New Roman" w:hAnsi="Times New Roman" w:cs="Times New Roman"/>
          <w:sz w:val="28"/>
        </w:rPr>
      </w:pPr>
      <w:r w:rsidRPr="00B6355F">
        <w:rPr>
          <w:rFonts w:ascii="Times New Roman" w:hAnsi="Times New Roman" w:cs="Times New Roman"/>
          <w:sz w:val="28"/>
        </w:rPr>
        <w:t>Раскрыть содержание водопользования исходя из условий предоставления водных объектов в пользование;</w:t>
      </w:r>
    </w:p>
    <w:p w:rsidR="00264125" w:rsidRDefault="00B6355F" w:rsidP="00264125">
      <w:pPr>
        <w:pStyle w:val="a3"/>
        <w:numPr>
          <w:ilvl w:val="0"/>
          <w:numId w:val="2"/>
        </w:numPr>
        <w:spacing w:after="0" w:line="360" w:lineRule="auto"/>
        <w:ind w:left="0" w:firstLine="709"/>
        <w:jc w:val="both"/>
        <w:rPr>
          <w:rFonts w:ascii="Times New Roman" w:hAnsi="Times New Roman" w:cs="Times New Roman"/>
          <w:sz w:val="28"/>
        </w:rPr>
      </w:pPr>
      <w:r w:rsidRPr="00B6355F">
        <w:rPr>
          <w:rFonts w:ascii="Times New Roman" w:hAnsi="Times New Roman" w:cs="Times New Roman"/>
          <w:sz w:val="28"/>
        </w:rPr>
        <w:t>П</w:t>
      </w:r>
      <w:r w:rsidR="001C392E" w:rsidRPr="00B6355F">
        <w:rPr>
          <w:rFonts w:ascii="Times New Roman" w:hAnsi="Times New Roman" w:cs="Times New Roman"/>
          <w:sz w:val="28"/>
        </w:rPr>
        <w:t xml:space="preserve">роанализировать судебную практику по вопросу применения законодательства в области </w:t>
      </w:r>
      <w:r w:rsidR="00647565">
        <w:rPr>
          <w:rFonts w:ascii="Times New Roman" w:hAnsi="Times New Roman" w:cs="Times New Roman"/>
          <w:sz w:val="28"/>
        </w:rPr>
        <w:t>и</w:t>
      </w:r>
      <w:r w:rsidRPr="00B6355F">
        <w:rPr>
          <w:rFonts w:ascii="Times New Roman" w:hAnsi="Times New Roman" w:cs="Times New Roman"/>
          <w:sz w:val="28"/>
        </w:rPr>
        <w:t>спользование водных объектов для целей питьевого и хозяйственно-бытового водоснабжения и использования водных объектов для целей сброса сточных, в том числе дренажных, вод.</w:t>
      </w:r>
    </w:p>
    <w:p w:rsidR="00382AB2" w:rsidRDefault="00264125" w:rsidP="00E51A4C">
      <w:pPr>
        <w:spacing w:after="0" w:line="360" w:lineRule="auto"/>
        <w:ind w:firstLine="709"/>
        <w:jc w:val="both"/>
        <w:rPr>
          <w:rFonts w:ascii="Times New Roman" w:hAnsi="Times New Roman" w:cs="Times New Roman"/>
          <w:sz w:val="28"/>
        </w:rPr>
      </w:pPr>
      <w:r w:rsidRPr="00264125">
        <w:rPr>
          <w:rFonts w:ascii="Times New Roman" w:hAnsi="Times New Roman" w:cs="Times New Roman"/>
          <w:sz w:val="28"/>
        </w:rPr>
        <w:t>Изучение теоретических и практических вопросов исследуемой темы осуществляется на основе анализа норм действующего законодательства</w:t>
      </w:r>
      <w:r w:rsidR="00E51A4C">
        <w:rPr>
          <w:rFonts w:ascii="Times New Roman" w:hAnsi="Times New Roman" w:cs="Times New Roman"/>
          <w:sz w:val="28"/>
        </w:rPr>
        <w:t>, в частности ВК РФ, и специальной литературы, содержащей аспекты, относящиеся к теме понятия и видов водопользования.</w:t>
      </w:r>
      <w:r w:rsidR="00647565">
        <w:rPr>
          <w:rFonts w:ascii="Times New Roman" w:hAnsi="Times New Roman" w:cs="Times New Roman"/>
          <w:sz w:val="28"/>
        </w:rPr>
        <w:t xml:space="preserve"> </w:t>
      </w:r>
    </w:p>
    <w:p w:rsidR="00B716D0" w:rsidRPr="00295290" w:rsidRDefault="00B716D0" w:rsidP="00D14313">
      <w:pPr>
        <w:pStyle w:val="1"/>
        <w:spacing w:before="0" w:line="360" w:lineRule="auto"/>
        <w:jc w:val="center"/>
        <w:rPr>
          <w:rFonts w:ascii="Times New Roman" w:hAnsi="Times New Roman" w:cs="Times New Roman"/>
          <w:color w:val="auto"/>
          <w:sz w:val="28"/>
        </w:rPr>
      </w:pPr>
      <w:bookmarkStart w:id="1" w:name="_Toc132577958"/>
      <w:r w:rsidRPr="00295290">
        <w:rPr>
          <w:rFonts w:ascii="Times New Roman" w:hAnsi="Times New Roman" w:cs="Times New Roman"/>
          <w:color w:val="auto"/>
          <w:sz w:val="28"/>
        </w:rPr>
        <w:lastRenderedPageBreak/>
        <w:t>Г</w:t>
      </w:r>
      <w:r w:rsidR="00D412E5" w:rsidRPr="00295290">
        <w:rPr>
          <w:rFonts w:ascii="Times New Roman" w:hAnsi="Times New Roman" w:cs="Times New Roman"/>
          <w:color w:val="auto"/>
          <w:sz w:val="28"/>
        </w:rPr>
        <w:t>ЛАВА</w:t>
      </w:r>
      <w:r w:rsidR="00E425AE" w:rsidRPr="00295290">
        <w:rPr>
          <w:rFonts w:ascii="Times New Roman" w:hAnsi="Times New Roman" w:cs="Times New Roman"/>
          <w:color w:val="auto"/>
          <w:sz w:val="28"/>
        </w:rPr>
        <w:t xml:space="preserve"> 1. ОБЩАЯ ХАРАКТЕРИСТИКА ВОДОПОЛЬЗОВАНИЯ КАК ВИДА ПРИРОДОПОЛЬЗОВАНИЯ</w:t>
      </w:r>
      <w:bookmarkEnd w:id="1"/>
    </w:p>
    <w:p w:rsidR="00B716D0" w:rsidRPr="00D14313" w:rsidRDefault="00B716D0" w:rsidP="00D14313">
      <w:pPr>
        <w:pStyle w:val="2"/>
        <w:spacing w:before="0" w:line="360" w:lineRule="auto"/>
        <w:jc w:val="center"/>
        <w:rPr>
          <w:rFonts w:ascii="Times New Roman" w:hAnsi="Times New Roman" w:cs="Times New Roman"/>
          <w:color w:val="auto"/>
          <w:sz w:val="28"/>
        </w:rPr>
      </w:pPr>
      <w:bookmarkStart w:id="2" w:name="_Toc132577959"/>
      <w:r w:rsidRPr="00D14313">
        <w:rPr>
          <w:rFonts w:ascii="Times New Roman" w:hAnsi="Times New Roman" w:cs="Times New Roman"/>
          <w:color w:val="auto"/>
          <w:sz w:val="28"/>
        </w:rPr>
        <w:t xml:space="preserve">§ </w:t>
      </w:r>
      <w:r w:rsidR="00AA32F9" w:rsidRPr="00D14313">
        <w:rPr>
          <w:rFonts w:ascii="Times New Roman" w:hAnsi="Times New Roman" w:cs="Times New Roman"/>
          <w:color w:val="auto"/>
          <w:sz w:val="28"/>
        </w:rPr>
        <w:t xml:space="preserve">1. </w:t>
      </w:r>
      <w:r w:rsidRPr="00D14313">
        <w:rPr>
          <w:rFonts w:ascii="Times New Roman" w:hAnsi="Times New Roman" w:cs="Times New Roman"/>
          <w:color w:val="auto"/>
          <w:sz w:val="28"/>
        </w:rPr>
        <w:t>Представление о водопользовании в науке экологического права и в законодательстве</w:t>
      </w:r>
      <w:bookmarkEnd w:id="2"/>
    </w:p>
    <w:p w:rsidR="00F90C42" w:rsidRDefault="00D872AA" w:rsidP="002561D3">
      <w:pPr>
        <w:spacing w:after="0" w:line="360" w:lineRule="auto"/>
        <w:ind w:firstLine="709"/>
        <w:jc w:val="both"/>
        <w:rPr>
          <w:rFonts w:ascii="Times New Roman" w:hAnsi="Times New Roman" w:cs="Times New Roman"/>
          <w:sz w:val="28"/>
        </w:rPr>
      </w:pPr>
      <w:r w:rsidRPr="00D872AA">
        <w:rPr>
          <w:rFonts w:ascii="Times New Roman" w:hAnsi="Times New Roman" w:cs="Times New Roman"/>
          <w:sz w:val="28"/>
        </w:rPr>
        <w:t xml:space="preserve">Вода — самый важный из вовлекаемых в хозяйство природных ресурсов в России, по объему ежегодного использования она намного превосходит массу всех других добываемых ресурсов вместе взятых. </w:t>
      </w:r>
      <w:r w:rsidR="00F90C42" w:rsidRPr="00F90C42">
        <w:rPr>
          <w:rFonts w:ascii="Times New Roman" w:hAnsi="Times New Roman" w:cs="Times New Roman"/>
          <w:sz w:val="28"/>
        </w:rPr>
        <w:t>Вода является движущей силой устой</w:t>
      </w:r>
      <w:r w:rsidR="00F90C42">
        <w:rPr>
          <w:rFonts w:ascii="Times New Roman" w:hAnsi="Times New Roman" w:cs="Times New Roman"/>
          <w:sz w:val="28"/>
        </w:rPr>
        <w:t>чивого развития, включая целост</w:t>
      </w:r>
      <w:r w:rsidR="00AB3416">
        <w:rPr>
          <w:rFonts w:ascii="Times New Roman" w:hAnsi="Times New Roman" w:cs="Times New Roman"/>
          <w:sz w:val="28"/>
        </w:rPr>
        <w:t xml:space="preserve">ность окружающей, </w:t>
      </w:r>
      <w:r w:rsidR="00F90C42">
        <w:rPr>
          <w:rFonts w:ascii="Times New Roman" w:hAnsi="Times New Roman" w:cs="Times New Roman"/>
          <w:sz w:val="28"/>
        </w:rPr>
        <w:t>она абсолютно не</w:t>
      </w:r>
      <w:r w:rsidR="00F90C42" w:rsidRPr="00F90C42">
        <w:rPr>
          <w:rFonts w:ascii="Times New Roman" w:hAnsi="Times New Roman" w:cs="Times New Roman"/>
          <w:sz w:val="28"/>
        </w:rPr>
        <w:t>обходима для обеспечения здоровья и благос</w:t>
      </w:r>
      <w:r w:rsidR="00D3077E">
        <w:rPr>
          <w:rFonts w:ascii="Times New Roman" w:hAnsi="Times New Roman" w:cs="Times New Roman"/>
          <w:sz w:val="28"/>
        </w:rPr>
        <w:t>остояния человека</w:t>
      </w:r>
      <w:r w:rsidR="00AB3416">
        <w:rPr>
          <w:rFonts w:ascii="Times New Roman" w:hAnsi="Times New Roman" w:cs="Times New Roman"/>
          <w:sz w:val="28"/>
        </w:rPr>
        <w:t xml:space="preserve">. </w:t>
      </w:r>
      <w:r w:rsidR="00F90C42" w:rsidRPr="00F90C42">
        <w:rPr>
          <w:rFonts w:ascii="Times New Roman" w:hAnsi="Times New Roman" w:cs="Times New Roman"/>
          <w:sz w:val="28"/>
        </w:rPr>
        <w:t>Ж</w:t>
      </w:r>
      <w:r w:rsidR="00AB3416">
        <w:rPr>
          <w:rFonts w:ascii="Times New Roman" w:hAnsi="Times New Roman" w:cs="Times New Roman"/>
          <w:sz w:val="28"/>
        </w:rPr>
        <w:t xml:space="preserve">ивые организмы в среднем на две трети </w:t>
      </w:r>
      <w:r w:rsidR="00F90C42" w:rsidRPr="00F90C42">
        <w:rPr>
          <w:rFonts w:ascii="Times New Roman" w:hAnsi="Times New Roman" w:cs="Times New Roman"/>
          <w:sz w:val="28"/>
        </w:rPr>
        <w:t xml:space="preserve">состоят </w:t>
      </w:r>
      <w:r w:rsidR="00AB3416">
        <w:rPr>
          <w:rFonts w:ascii="Times New Roman" w:hAnsi="Times New Roman" w:cs="Times New Roman"/>
          <w:sz w:val="28"/>
        </w:rPr>
        <w:t>из воды</w:t>
      </w:r>
      <w:r w:rsidR="004224AB">
        <w:rPr>
          <w:rStyle w:val="aa"/>
          <w:rFonts w:ascii="Times New Roman" w:hAnsi="Times New Roman" w:cs="Times New Roman"/>
          <w:sz w:val="28"/>
        </w:rPr>
        <w:footnoteReference w:customMarkFollows="1" w:id="2"/>
        <w:t>1</w:t>
      </w:r>
      <w:r w:rsidR="00F90C42" w:rsidRPr="00F90C42">
        <w:rPr>
          <w:rFonts w:ascii="Times New Roman" w:hAnsi="Times New Roman" w:cs="Times New Roman"/>
          <w:sz w:val="28"/>
        </w:rPr>
        <w:t>.</w:t>
      </w:r>
      <w:r w:rsidR="00D3077E">
        <w:rPr>
          <w:rFonts w:ascii="Times New Roman" w:hAnsi="Times New Roman" w:cs="Times New Roman"/>
          <w:sz w:val="28"/>
        </w:rPr>
        <w:t xml:space="preserve"> </w:t>
      </w:r>
    </w:p>
    <w:p w:rsidR="00F90C42" w:rsidRDefault="00D872AA" w:rsidP="002561D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Вода является составляющей водных объектов и водных ресурсов. Согласно ст.1 Водного кодекса РФ (далее – ВК РФ) </w:t>
      </w:r>
      <w:r w:rsidR="004C6CDD">
        <w:rPr>
          <w:rFonts w:ascii="Times New Roman" w:hAnsi="Times New Roman" w:cs="Times New Roman"/>
          <w:sz w:val="28"/>
        </w:rPr>
        <w:t>водным объектом называют</w:t>
      </w:r>
      <w:r w:rsidR="00F90C42" w:rsidRPr="00F90C42">
        <w:rPr>
          <w:rFonts w:ascii="Times New Roman" w:hAnsi="Times New Roman" w:cs="Times New Roman"/>
          <w:sz w:val="28"/>
        </w:rPr>
        <w:t xml:space="preserve"> природный или искусственный водоем, водоток либо</w:t>
      </w:r>
      <w:r w:rsidR="005C68A8">
        <w:rPr>
          <w:rFonts w:ascii="Times New Roman" w:hAnsi="Times New Roman" w:cs="Times New Roman"/>
          <w:sz w:val="28"/>
        </w:rPr>
        <w:t xml:space="preserve"> </w:t>
      </w:r>
      <w:r w:rsidR="00F90C42" w:rsidRPr="00F90C42">
        <w:rPr>
          <w:rFonts w:ascii="Times New Roman" w:hAnsi="Times New Roman" w:cs="Times New Roman"/>
          <w:sz w:val="28"/>
        </w:rPr>
        <w:t>иной объект, постоянное или временное сосредоточение вод в котором имеет</w:t>
      </w:r>
      <w:r w:rsidR="005C68A8">
        <w:rPr>
          <w:rFonts w:ascii="Times New Roman" w:hAnsi="Times New Roman" w:cs="Times New Roman"/>
          <w:sz w:val="28"/>
        </w:rPr>
        <w:t xml:space="preserve"> </w:t>
      </w:r>
      <w:r w:rsidR="00F90C42" w:rsidRPr="00F90C42">
        <w:rPr>
          <w:rFonts w:ascii="Times New Roman" w:hAnsi="Times New Roman" w:cs="Times New Roman"/>
          <w:sz w:val="28"/>
        </w:rPr>
        <w:t>характерные формы и признаки водного режима</w:t>
      </w:r>
      <w:r w:rsidR="004C6CDD">
        <w:rPr>
          <w:rFonts w:ascii="Times New Roman" w:hAnsi="Times New Roman" w:cs="Times New Roman"/>
          <w:sz w:val="28"/>
        </w:rPr>
        <w:t>, а</w:t>
      </w:r>
      <w:r w:rsidR="00F90C42" w:rsidRPr="00F90C42">
        <w:rPr>
          <w:rFonts w:ascii="Times New Roman" w:hAnsi="Times New Roman" w:cs="Times New Roman"/>
          <w:sz w:val="28"/>
        </w:rPr>
        <w:t xml:space="preserve"> </w:t>
      </w:r>
      <w:r w:rsidR="004C6CDD">
        <w:rPr>
          <w:rFonts w:ascii="Times New Roman" w:hAnsi="Times New Roman" w:cs="Times New Roman"/>
          <w:sz w:val="28"/>
        </w:rPr>
        <w:t>в</w:t>
      </w:r>
      <w:r w:rsidR="00F90C42" w:rsidRPr="00F90C42">
        <w:rPr>
          <w:rFonts w:ascii="Times New Roman" w:hAnsi="Times New Roman" w:cs="Times New Roman"/>
          <w:sz w:val="28"/>
        </w:rPr>
        <w:t xml:space="preserve">одные ресурсы — </w:t>
      </w:r>
      <w:r w:rsidR="004C6CDD">
        <w:rPr>
          <w:rFonts w:ascii="Times New Roman" w:hAnsi="Times New Roman" w:cs="Times New Roman"/>
          <w:sz w:val="28"/>
        </w:rPr>
        <w:t xml:space="preserve">это </w:t>
      </w:r>
      <w:r w:rsidR="00F90C42" w:rsidRPr="00F90C42">
        <w:rPr>
          <w:rFonts w:ascii="Times New Roman" w:hAnsi="Times New Roman" w:cs="Times New Roman"/>
          <w:sz w:val="28"/>
        </w:rPr>
        <w:t>поверхностные и подземные воды, которые находятся</w:t>
      </w:r>
      <w:r w:rsidR="00E2524D">
        <w:rPr>
          <w:rFonts w:ascii="Times New Roman" w:hAnsi="Times New Roman" w:cs="Times New Roman"/>
          <w:sz w:val="28"/>
        </w:rPr>
        <w:t xml:space="preserve"> </w:t>
      </w:r>
      <w:r w:rsidR="00F90C42" w:rsidRPr="00F90C42">
        <w:rPr>
          <w:rFonts w:ascii="Times New Roman" w:hAnsi="Times New Roman" w:cs="Times New Roman"/>
          <w:sz w:val="28"/>
        </w:rPr>
        <w:t xml:space="preserve">в водных объектах и используются или могут быть </w:t>
      </w:r>
      <w:r w:rsidR="004C6CDD">
        <w:rPr>
          <w:rFonts w:ascii="Times New Roman" w:hAnsi="Times New Roman" w:cs="Times New Roman"/>
          <w:sz w:val="28"/>
        </w:rPr>
        <w:t>использованы</w:t>
      </w:r>
      <w:r w:rsidR="00F90C42" w:rsidRPr="00F90C42">
        <w:rPr>
          <w:rFonts w:ascii="Times New Roman" w:hAnsi="Times New Roman" w:cs="Times New Roman"/>
          <w:sz w:val="28"/>
        </w:rPr>
        <w:t>.</w:t>
      </w:r>
    </w:p>
    <w:p w:rsidR="0075748E" w:rsidRDefault="00E34E05" w:rsidP="009A47F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свою очередь, вода из водных объектов может потребляться гражданами. </w:t>
      </w:r>
      <w:r w:rsidR="00F90C42" w:rsidRPr="00F90C42">
        <w:rPr>
          <w:rFonts w:ascii="Times New Roman" w:hAnsi="Times New Roman" w:cs="Times New Roman"/>
          <w:sz w:val="28"/>
        </w:rPr>
        <w:t>Водопотребление — потребление воды из водного объекта или из систем</w:t>
      </w:r>
      <w:r w:rsidR="005C68A8">
        <w:rPr>
          <w:rFonts w:ascii="Times New Roman" w:hAnsi="Times New Roman" w:cs="Times New Roman"/>
          <w:sz w:val="28"/>
        </w:rPr>
        <w:t xml:space="preserve"> </w:t>
      </w:r>
      <w:r w:rsidR="00F90C42" w:rsidRPr="00F90C42">
        <w:rPr>
          <w:rFonts w:ascii="Times New Roman" w:hAnsi="Times New Roman" w:cs="Times New Roman"/>
          <w:sz w:val="28"/>
        </w:rPr>
        <w:t>водоснабжения. Отличают возвратное во</w:t>
      </w:r>
      <w:r w:rsidR="00D872AA">
        <w:rPr>
          <w:rFonts w:ascii="Times New Roman" w:hAnsi="Times New Roman" w:cs="Times New Roman"/>
          <w:sz w:val="28"/>
        </w:rPr>
        <w:t>доснабжение — с возвращением за</w:t>
      </w:r>
      <w:r w:rsidR="00F90C42" w:rsidRPr="00F90C42">
        <w:rPr>
          <w:rFonts w:ascii="Times New Roman" w:hAnsi="Times New Roman" w:cs="Times New Roman"/>
          <w:sz w:val="28"/>
        </w:rPr>
        <w:t>бранной воды в источник и безвозвратное — с расходом ее на фильтр</w:t>
      </w:r>
      <w:r w:rsidR="00D872AA">
        <w:rPr>
          <w:rFonts w:ascii="Times New Roman" w:hAnsi="Times New Roman" w:cs="Times New Roman"/>
          <w:sz w:val="28"/>
        </w:rPr>
        <w:t>ацию, ис</w:t>
      </w:r>
      <w:r w:rsidR="00A40F62">
        <w:rPr>
          <w:rFonts w:ascii="Times New Roman" w:hAnsi="Times New Roman" w:cs="Times New Roman"/>
          <w:sz w:val="28"/>
        </w:rPr>
        <w:t>парение и т. п</w:t>
      </w:r>
      <w:r w:rsidR="007B41CD">
        <w:rPr>
          <w:rStyle w:val="aa"/>
          <w:rFonts w:ascii="Times New Roman" w:hAnsi="Times New Roman" w:cs="Times New Roman"/>
          <w:sz w:val="28"/>
        </w:rPr>
        <w:footnoteReference w:customMarkFollows="1" w:id="3"/>
        <w:t>2</w:t>
      </w:r>
      <w:r>
        <w:rPr>
          <w:rFonts w:ascii="Times New Roman" w:hAnsi="Times New Roman" w:cs="Times New Roman"/>
          <w:sz w:val="28"/>
        </w:rPr>
        <w:t xml:space="preserve">. </w:t>
      </w:r>
    </w:p>
    <w:p w:rsidR="00C36D33" w:rsidRDefault="005818F2" w:rsidP="005818F2">
      <w:pPr>
        <w:spacing w:after="0" w:line="360" w:lineRule="auto"/>
        <w:ind w:firstLine="709"/>
        <w:jc w:val="both"/>
        <w:rPr>
          <w:rFonts w:ascii="Times New Roman" w:hAnsi="Times New Roman" w:cs="Times New Roman"/>
          <w:sz w:val="28"/>
        </w:rPr>
      </w:pPr>
      <w:r>
        <w:rPr>
          <w:rFonts w:ascii="Times New Roman" w:hAnsi="Times New Roman" w:cs="Times New Roman"/>
          <w:sz w:val="28"/>
        </w:rPr>
        <w:t>П</w:t>
      </w:r>
      <w:r w:rsidRPr="005818F2">
        <w:rPr>
          <w:rFonts w:ascii="Times New Roman" w:hAnsi="Times New Roman" w:cs="Times New Roman"/>
          <w:sz w:val="28"/>
        </w:rPr>
        <w:t>ользов</w:t>
      </w:r>
      <w:r>
        <w:rPr>
          <w:rFonts w:ascii="Times New Roman" w:hAnsi="Times New Roman" w:cs="Times New Roman"/>
          <w:sz w:val="28"/>
        </w:rPr>
        <w:t xml:space="preserve">ание водами (водными объектами) </w:t>
      </w:r>
      <w:r w:rsidRPr="005818F2">
        <w:rPr>
          <w:rFonts w:ascii="Times New Roman" w:hAnsi="Times New Roman" w:cs="Times New Roman"/>
          <w:sz w:val="28"/>
        </w:rPr>
        <w:t>для удовлетворения нужд населения, сельского хозяйства, промышленности, транспорта и др</w:t>
      </w:r>
      <w:r>
        <w:rPr>
          <w:rFonts w:ascii="Times New Roman" w:hAnsi="Times New Roman" w:cs="Times New Roman"/>
          <w:sz w:val="28"/>
        </w:rPr>
        <w:t xml:space="preserve">угого носит название водопользование. В науке экологического права существует большое количество понятий водопользования, сформулированных учебными. Н.Ф. </w:t>
      </w:r>
      <w:proofErr w:type="spellStart"/>
      <w:r>
        <w:rPr>
          <w:rFonts w:ascii="Times New Roman" w:hAnsi="Times New Roman" w:cs="Times New Roman"/>
          <w:sz w:val="28"/>
        </w:rPr>
        <w:lastRenderedPageBreak/>
        <w:t>Реймес</w:t>
      </w:r>
      <w:proofErr w:type="spellEnd"/>
      <w:r>
        <w:rPr>
          <w:rFonts w:ascii="Times New Roman" w:hAnsi="Times New Roman" w:cs="Times New Roman"/>
          <w:sz w:val="28"/>
        </w:rPr>
        <w:t xml:space="preserve"> сформулировал </w:t>
      </w:r>
      <w:r w:rsidR="00F86D6C">
        <w:rPr>
          <w:rFonts w:ascii="Times New Roman" w:hAnsi="Times New Roman" w:cs="Times New Roman"/>
          <w:sz w:val="28"/>
        </w:rPr>
        <w:t xml:space="preserve">понятие водопользования как </w:t>
      </w:r>
      <w:r w:rsidR="00F90C42" w:rsidRPr="00F90C42">
        <w:rPr>
          <w:rFonts w:ascii="Times New Roman" w:hAnsi="Times New Roman" w:cs="Times New Roman"/>
          <w:sz w:val="28"/>
        </w:rPr>
        <w:t>порядок, условия и формы ис</w:t>
      </w:r>
      <w:r w:rsidR="00C36D33">
        <w:rPr>
          <w:rFonts w:ascii="Times New Roman" w:hAnsi="Times New Roman" w:cs="Times New Roman"/>
          <w:sz w:val="28"/>
        </w:rPr>
        <w:t>пользован</w:t>
      </w:r>
      <w:r w:rsidR="00755474">
        <w:rPr>
          <w:rFonts w:ascii="Times New Roman" w:hAnsi="Times New Roman" w:cs="Times New Roman"/>
          <w:sz w:val="28"/>
        </w:rPr>
        <w:t>ия водных рес</w:t>
      </w:r>
      <w:r w:rsidR="00E34E05">
        <w:rPr>
          <w:rFonts w:ascii="Times New Roman" w:hAnsi="Times New Roman" w:cs="Times New Roman"/>
          <w:sz w:val="28"/>
        </w:rPr>
        <w:t xml:space="preserve">урсов: </w:t>
      </w:r>
      <w:r w:rsidR="00F90C42" w:rsidRPr="00F90C42">
        <w:rPr>
          <w:rFonts w:ascii="Times New Roman" w:hAnsi="Times New Roman" w:cs="Times New Roman"/>
          <w:sz w:val="28"/>
        </w:rPr>
        <w:t>использование водных объектов для</w:t>
      </w:r>
      <w:r w:rsidR="00C36D33">
        <w:rPr>
          <w:rFonts w:ascii="Times New Roman" w:hAnsi="Times New Roman" w:cs="Times New Roman"/>
          <w:sz w:val="28"/>
        </w:rPr>
        <w:t xml:space="preserve"> удовлетворения любых нужд насе</w:t>
      </w:r>
      <w:r w:rsidR="00F90C42" w:rsidRPr="00F90C42">
        <w:rPr>
          <w:rFonts w:ascii="Times New Roman" w:hAnsi="Times New Roman" w:cs="Times New Roman"/>
          <w:sz w:val="28"/>
        </w:rPr>
        <w:t>ления и народного хозяйства</w:t>
      </w:r>
      <w:r w:rsidR="00E34E05">
        <w:rPr>
          <w:rFonts w:ascii="Times New Roman" w:hAnsi="Times New Roman" w:cs="Times New Roman"/>
          <w:sz w:val="28"/>
        </w:rPr>
        <w:t xml:space="preserve">, </w:t>
      </w:r>
      <w:r w:rsidR="00F90C42" w:rsidRPr="00F90C42">
        <w:rPr>
          <w:rFonts w:ascii="Times New Roman" w:hAnsi="Times New Roman" w:cs="Times New Roman"/>
          <w:sz w:val="28"/>
        </w:rPr>
        <w:t xml:space="preserve">использование воды в хозяйственных или бытовых целях без изъятия </w:t>
      </w:r>
      <w:proofErr w:type="spellStart"/>
      <w:r w:rsidR="00F90C42" w:rsidRPr="00F90C42">
        <w:rPr>
          <w:rFonts w:ascii="Times New Roman" w:hAnsi="Times New Roman" w:cs="Times New Roman"/>
          <w:sz w:val="28"/>
        </w:rPr>
        <w:t>изводных</w:t>
      </w:r>
      <w:proofErr w:type="spellEnd"/>
      <w:r w:rsidR="00F90C42" w:rsidRPr="00F90C42">
        <w:rPr>
          <w:rFonts w:ascii="Times New Roman" w:hAnsi="Times New Roman" w:cs="Times New Roman"/>
          <w:sz w:val="28"/>
        </w:rPr>
        <w:t xml:space="preserve"> объектов, путем</w:t>
      </w:r>
      <w:r w:rsidR="00E34E05">
        <w:rPr>
          <w:rFonts w:ascii="Times New Roman" w:hAnsi="Times New Roman" w:cs="Times New Roman"/>
          <w:sz w:val="28"/>
        </w:rPr>
        <w:t xml:space="preserve"> «пропускания ее через себя», </w:t>
      </w:r>
      <w:r w:rsidR="00F90C42" w:rsidRPr="00F90C42">
        <w:rPr>
          <w:rFonts w:ascii="Times New Roman" w:hAnsi="Times New Roman" w:cs="Times New Roman"/>
          <w:sz w:val="28"/>
        </w:rPr>
        <w:t>совокупность всех форм и видов исп</w:t>
      </w:r>
      <w:r w:rsidR="00E34E05">
        <w:rPr>
          <w:rFonts w:ascii="Times New Roman" w:hAnsi="Times New Roman" w:cs="Times New Roman"/>
          <w:sz w:val="28"/>
        </w:rPr>
        <w:t>ользования водных ресурсов в об</w:t>
      </w:r>
      <w:r w:rsidR="00F90C42" w:rsidRPr="00F90C42">
        <w:rPr>
          <w:rFonts w:ascii="Times New Roman" w:hAnsi="Times New Roman" w:cs="Times New Roman"/>
          <w:sz w:val="28"/>
        </w:rPr>
        <w:t>щей системе пр</w:t>
      </w:r>
      <w:r w:rsidR="00E34E05">
        <w:rPr>
          <w:rFonts w:ascii="Times New Roman" w:hAnsi="Times New Roman" w:cs="Times New Roman"/>
          <w:sz w:val="28"/>
        </w:rPr>
        <w:t>иродопользования</w:t>
      </w:r>
      <w:r w:rsidR="00F86D6C">
        <w:rPr>
          <w:rStyle w:val="aa"/>
          <w:rFonts w:ascii="Times New Roman" w:hAnsi="Times New Roman" w:cs="Times New Roman"/>
          <w:sz w:val="28"/>
        </w:rPr>
        <w:footnoteReference w:customMarkFollows="1" w:id="4"/>
        <w:t>1</w:t>
      </w:r>
      <w:r w:rsidR="00F90C42" w:rsidRPr="00F90C42">
        <w:rPr>
          <w:rFonts w:ascii="Times New Roman" w:hAnsi="Times New Roman" w:cs="Times New Roman"/>
          <w:sz w:val="28"/>
        </w:rPr>
        <w:t>.</w:t>
      </w:r>
      <w:r w:rsidRPr="005818F2">
        <w:t xml:space="preserve"> </w:t>
      </w:r>
    </w:p>
    <w:p w:rsidR="00F90C42" w:rsidRDefault="00F90C42" w:rsidP="009A47F1">
      <w:pPr>
        <w:spacing w:after="0" w:line="360" w:lineRule="auto"/>
        <w:ind w:firstLine="709"/>
        <w:jc w:val="both"/>
        <w:rPr>
          <w:rFonts w:ascii="Times New Roman" w:hAnsi="Times New Roman" w:cs="Times New Roman"/>
          <w:sz w:val="28"/>
        </w:rPr>
      </w:pPr>
      <w:r w:rsidRPr="00F90C42">
        <w:rPr>
          <w:rFonts w:ascii="Times New Roman" w:hAnsi="Times New Roman" w:cs="Times New Roman"/>
          <w:sz w:val="28"/>
        </w:rPr>
        <w:t>Водопользование — деятельность по управлению водными ресурсами,</w:t>
      </w:r>
      <w:r w:rsidR="005818F2">
        <w:rPr>
          <w:rFonts w:ascii="Times New Roman" w:hAnsi="Times New Roman" w:cs="Times New Roman"/>
          <w:sz w:val="28"/>
        </w:rPr>
        <w:t xml:space="preserve"> </w:t>
      </w:r>
      <w:r w:rsidRPr="00F90C42">
        <w:rPr>
          <w:rFonts w:ascii="Times New Roman" w:hAnsi="Times New Roman" w:cs="Times New Roman"/>
          <w:sz w:val="28"/>
        </w:rPr>
        <w:t>включающая регулирование, забор</w:t>
      </w:r>
      <w:r w:rsidR="00D1475E">
        <w:rPr>
          <w:rFonts w:ascii="Times New Roman" w:hAnsi="Times New Roman" w:cs="Times New Roman"/>
          <w:sz w:val="28"/>
        </w:rPr>
        <w:t xml:space="preserve">, доставку и использование воды, а в </w:t>
      </w:r>
      <w:r w:rsidRPr="00F90C42">
        <w:rPr>
          <w:rFonts w:ascii="Times New Roman" w:hAnsi="Times New Roman" w:cs="Times New Roman"/>
          <w:sz w:val="28"/>
        </w:rPr>
        <w:t>узком</w:t>
      </w:r>
      <w:r w:rsidR="005818F2">
        <w:rPr>
          <w:rFonts w:ascii="Times New Roman" w:hAnsi="Times New Roman" w:cs="Times New Roman"/>
          <w:sz w:val="28"/>
        </w:rPr>
        <w:t xml:space="preserve"> </w:t>
      </w:r>
      <w:r w:rsidRPr="00F90C42">
        <w:rPr>
          <w:rFonts w:ascii="Times New Roman" w:hAnsi="Times New Roman" w:cs="Times New Roman"/>
          <w:sz w:val="28"/>
        </w:rPr>
        <w:t>смысле слова — деятельность по испол</w:t>
      </w:r>
      <w:r w:rsidR="005818F2">
        <w:rPr>
          <w:rFonts w:ascii="Times New Roman" w:hAnsi="Times New Roman" w:cs="Times New Roman"/>
          <w:sz w:val="28"/>
        </w:rPr>
        <w:t>ьзованию воды</w:t>
      </w:r>
      <w:r w:rsidR="007E7848">
        <w:rPr>
          <w:rStyle w:val="aa"/>
          <w:rFonts w:ascii="Times New Roman" w:hAnsi="Times New Roman" w:cs="Times New Roman"/>
          <w:sz w:val="28"/>
        </w:rPr>
        <w:footnoteReference w:customMarkFollows="1" w:id="5"/>
        <w:t>2</w:t>
      </w:r>
      <w:r w:rsidR="005818F2">
        <w:rPr>
          <w:rFonts w:ascii="Times New Roman" w:hAnsi="Times New Roman" w:cs="Times New Roman"/>
          <w:sz w:val="28"/>
        </w:rPr>
        <w:t>.</w:t>
      </w:r>
      <w:r w:rsidR="007E7848">
        <w:rPr>
          <w:rFonts w:ascii="Times New Roman" w:hAnsi="Times New Roman" w:cs="Times New Roman"/>
          <w:sz w:val="28"/>
        </w:rPr>
        <w:t xml:space="preserve"> </w:t>
      </w:r>
    </w:p>
    <w:p w:rsidR="00AE6B4C" w:rsidRDefault="00AE6B4C" w:rsidP="00AE6B4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 </w:t>
      </w:r>
      <w:r w:rsidR="00277FDB">
        <w:rPr>
          <w:rFonts w:ascii="Times New Roman" w:hAnsi="Times New Roman" w:cs="Times New Roman"/>
          <w:sz w:val="28"/>
        </w:rPr>
        <w:t xml:space="preserve">мнению Сивакова Д.О. </w:t>
      </w:r>
      <w:r>
        <w:rPr>
          <w:rFonts w:ascii="Times New Roman" w:hAnsi="Times New Roman" w:cs="Times New Roman"/>
          <w:sz w:val="28"/>
        </w:rPr>
        <w:t>водопользование – это урегулированное правом</w:t>
      </w:r>
      <w:r w:rsidRPr="00AE6B4C">
        <w:rPr>
          <w:rFonts w:ascii="Times New Roman" w:hAnsi="Times New Roman" w:cs="Times New Roman"/>
          <w:sz w:val="28"/>
        </w:rPr>
        <w:t xml:space="preserve"> </w:t>
      </w:r>
      <w:r>
        <w:rPr>
          <w:rFonts w:ascii="Times New Roman" w:hAnsi="Times New Roman" w:cs="Times New Roman"/>
          <w:sz w:val="28"/>
        </w:rPr>
        <w:t>использование</w:t>
      </w:r>
      <w:r w:rsidRPr="00AE6B4C">
        <w:rPr>
          <w:rFonts w:ascii="Times New Roman" w:hAnsi="Times New Roman" w:cs="Times New Roman"/>
          <w:sz w:val="28"/>
        </w:rPr>
        <w:t xml:space="preserve"> (питьевое и хозяйственно-</w:t>
      </w:r>
      <w:r>
        <w:rPr>
          <w:rFonts w:ascii="Times New Roman" w:hAnsi="Times New Roman" w:cs="Times New Roman"/>
          <w:sz w:val="28"/>
        </w:rPr>
        <w:t>бытовое водоснабжение, судоход</w:t>
      </w:r>
      <w:r w:rsidRPr="00AE6B4C">
        <w:rPr>
          <w:rFonts w:ascii="Times New Roman" w:hAnsi="Times New Roman" w:cs="Times New Roman"/>
          <w:sz w:val="28"/>
        </w:rPr>
        <w:t>ство, орошение и т.д.) как естествен</w:t>
      </w:r>
      <w:r>
        <w:rPr>
          <w:rFonts w:ascii="Times New Roman" w:hAnsi="Times New Roman" w:cs="Times New Roman"/>
          <w:sz w:val="28"/>
        </w:rPr>
        <w:t xml:space="preserve">ных (реки, озера, моря), так и </w:t>
      </w:r>
      <w:r w:rsidRPr="00AE6B4C">
        <w:rPr>
          <w:rFonts w:ascii="Times New Roman" w:hAnsi="Times New Roman" w:cs="Times New Roman"/>
          <w:sz w:val="28"/>
        </w:rPr>
        <w:t>искусственных водных объектов (каналы, водохранилища, пруды)</w:t>
      </w:r>
      <w:r>
        <w:rPr>
          <w:rStyle w:val="aa"/>
          <w:rFonts w:ascii="Times New Roman" w:hAnsi="Times New Roman" w:cs="Times New Roman"/>
          <w:sz w:val="28"/>
        </w:rPr>
        <w:footnoteReference w:customMarkFollows="1" w:id="6"/>
        <w:t>3</w:t>
      </w:r>
      <w:r w:rsidRPr="00AE6B4C">
        <w:rPr>
          <w:rFonts w:ascii="Times New Roman" w:hAnsi="Times New Roman" w:cs="Times New Roman"/>
          <w:sz w:val="28"/>
        </w:rPr>
        <w:t xml:space="preserve">. </w:t>
      </w:r>
    </w:p>
    <w:p w:rsidR="008A61A1" w:rsidRPr="008A61A1" w:rsidRDefault="008A61A1" w:rsidP="008A61A1">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Любицкая</w:t>
      </w:r>
      <w:proofErr w:type="spellEnd"/>
      <w:r>
        <w:rPr>
          <w:rFonts w:ascii="Times New Roman" w:hAnsi="Times New Roman" w:cs="Times New Roman"/>
          <w:sz w:val="28"/>
        </w:rPr>
        <w:t xml:space="preserve"> А.В. определяет в</w:t>
      </w:r>
      <w:r w:rsidRPr="008A61A1">
        <w:rPr>
          <w:rFonts w:ascii="Times New Roman" w:hAnsi="Times New Roman" w:cs="Times New Roman"/>
          <w:sz w:val="28"/>
        </w:rPr>
        <w:t xml:space="preserve">одопользование </w:t>
      </w:r>
      <w:r>
        <w:rPr>
          <w:rFonts w:ascii="Times New Roman" w:hAnsi="Times New Roman" w:cs="Times New Roman"/>
          <w:sz w:val="28"/>
        </w:rPr>
        <w:t>как</w:t>
      </w:r>
      <w:r w:rsidRPr="008A61A1">
        <w:rPr>
          <w:rFonts w:ascii="Times New Roman" w:hAnsi="Times New Roman" w:cs="Times New Roman"/>
          <w:sz w:val="28"/>
        </w:rPr>
        <w:t xml:space="preserve"> использование вод (водных объектов) для удовлетворения различных нужд населен</w:t>
      </w:r>
      <w:r w:rsidR="002F7B30">
        <w:rPr>
          <w:rFonts w:ascii="Times New Roman" w:hAnsi="Times New Roman" w:cs="Times New Roman"/>
          <w:sz w:val="28"/>
        </w:rPr>
        <w:t xml:space="preserve">ия и различных сфер экономики: </w:t>
      </w:r>
      <w:r>
        <w:rPr>
          <w:rFonts w:ascii="Times New Roman" w:hAnsi="Times New Roman" w:cs="Times New Roman"/>
          <w:sz w:val="28"/>
        </w:rPr>
        <w:t>о</w:t>
      </w:r>
      <w:r w:rsidRPr="008A61A1">
        <w:rPr>
          <w:rFonts w:ascii="Times New Roman" w:hAnsi="Times New Roman" w:cs="Times New Roman"/>
          <w:sz w:val="28"/>
        </w:rPr>
        <w:t>собенно в промышленности, энергетике, сельском хозяйстве и транспортной сфере.</w:t>
      </w:r>
    </w:p>
    <w:p w:rsidR="00C25B61" w:rsidRDefault="00B57DEE" w:rsidP="007C7532">
      <w:pPr>
        <w:spacing w:after="0" w:line="360" w:lineRule="auto"/>
        <w:ind w:firstLine="709"/>
        <w:jc w:val="both"/>
        <w:rPr>
          <w:rFonts w:ascii="Times New Roman" w:hAnsi="Times New Roman" w:cs="Times New Roman"/>
          <w:sz w:val="28"/>
        </w:rPr>
      </w:pPr>
      <w:r w:rsidRPr="00B57DEE">
        <w:rPr>
          <w:rFonts w:ascii="Times New Roman" w:hAnsi="Times New Roman" w:cs="Times New Roman"/>
          <w:sz w:val="28"/>
        </w:rPr>
        <w:t>В российском законодательстве закреплено легальное понятие водопользования:</w:t>
      </w:r>
      <w:r w:rsidR="00034F38">
        <w:rPr>
          <w:rFonts w:ascii="Times New Roman" w:hAnsi="Times New Roman" w:cs="Times New Roman"/>
          <w:sz w:val="28"/>
        </w:rPr>
        <w:t xml:space="preserve"> согласно</w:t>
      </w:r>
      <w:r w:rsidRPr="00B57DEE">
        <w:rPr>
          <w:rFonts w:ascii="Times New Roman" w:hAnsi="Times New Roman" w:cs="Times New Roman"/>
          <w:sz w:val="28"/>
        </w:rPr>
        <w:t xml:space="preserve"> п. 14 ст. 1 Во</w:t>
      </w:r>
      <w:r w:rsidR="0071733B">
        <w:rPr>
          <w:rFonts w:ascii="Times New Roman" w:hAnsi="Times New Roman" w:cs="Times New Roman"/>
          <w:sz w:val="28"/>
        </w:rPr>
        <w:t xml:space="preserve">дного Кодекса РФ </w:t>
      </w:r>
      <w:r w:rsidRPr="00B57DEE">
        <w:rPr>
          <w:rFonts w:ascii="Times New Roman" w:hAnsi="Times New Roman" w:cs="Times New Roman"/>
          <w:sz w:val="28"/>
        </w:rPr>
        <w:t>под водопользованием понимается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r w:rsidR="007C7532">
        <w:rPr>
          <w:rFonts w:ascii="Times New Roman" w:hAnsi="Times New Roman" w:cs="Times New Roman"/>
          <w:sz w:val="28"/>
        </w:rPr>
        <w:t xml:space="preserve"> Из данной статьи также вытекает понятие водопользователя:</w:t>
      </w:r>
      <w:r w:rsidR="00D82546">
        <w:rPr>
          <w:rFonts w:ascii="Times New Roman" w:hAnsi="Times New Roman" w:cs="Times New Roman"/>
          <w:sz w:val="28"/>
        </w:rPr>
        <w:t xml:space="preserve"> ф</w:t>
      </w:r>
      <w:r w:rsidR="0071733B">
        <w:rPr>
          <w:rFonts w:ascii="Times New Roman" w:hAnsi="Times New Roman" w:cs="Times New Roman"/>
          <w:sz w:val="28"/>
        </w:rPr>
        <w:t>изического лица или юридического лица</w:t>
      </w:r>
      <w:r w:rsidR="00D82546" w:rsidRPr="00D82546">
        <w:rPr>
          <w:rFonts w:ascii="Times New Roman" w:hAnsi="Times New Roman" w:cs="Times New Roman"/>
          <w:sz w:val="28"/>
        </w:rPr>
        <w:t>, которым предоставлено право пользования водным объектом.</w:t>
      </w:r>
    </w:p>
    <w:p w:rsidR="005674DA" w:rsidRPr="00056C2E" w:rsidRDefault="005674DA" w:rsidP="002015AD">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Конституционное п</w:t>
      </w:r>
      <w:r w:rsidRPr="005674DA">
        <w:rPr>
          <w:rFonts w:ascii="Times New Roman" w:hAnsi="Times New Roman" w:cs="Times New Roman"/>
          <w:sz w:val="28"/>
        </w:rPr>
        <w:t xml:space="preserve">раво каждого на благоприятную окружающую среду предполагает права на осуществление использования водных объектов, предусмотренные ВК РФ. Согласно ст. 39 ВК РФ собственники водных объектов, водопользователи обязаны не допускать нарушение прав других собственников водных объектов, водопользователей, выполнять иные предусмотренные федеральными и другими законами обязанности. </w:t>
      </w:r>
      <w:r w:rsidR="00372A4B" w:rsidRPr="004A65F5">
        <w:rPr>
          <w:rFonts w:ascii="Times New Roman" w:hAnsi="Times New Roman" w:cs="Times New Roman"/>
          <w:sz w:val="28"/>
        </w:rPr>
        <w:t xml:space="preserve">Однако </w:t>
      </w:r>
      <w:r w:rsidRPr="004A65F5">
        <w:rPr>
          <w:rFonts w:ascii="Times New Roman" w:hAnsi="Times New Roman" w:cs="Times New Roman"/>
          <w:sz w:val="28"/>
        </w:rPr>
        <w:t>практика захвата прибрежных полос, прудов и обводненных карьеров настораживает и свидетельствует о наличии тенденции к ограничению свободного пребывания граждан на водных объектах, к неумелому и необоснованному установлению элементов частной собственн</w:t>
      </w:r>
      <w:r w:rsidR="004A65F5" w:rsidRPr="004A65F5">
        <w:rPr>
          <w:rFonts w:ascii="Times New Roman" w:hAnsi="Times New Roman" w:cs="Times New Roman"/>
          <w:sz w:val="28"/>
        </w:rPr>
        <w:t>ости на водные объекты в РФ</w:t>
      </w:r>
      <w:r w:rsidR="006F372D">
        <w:rPr>
          <w:rStyle w:val="aa"/>
          <w:rFonts w:ascii="Times New Roman" w:hAnsi="Times New Roman" w:cs="Times New Roman"/>
          <w:sz w:val="28"/>
        </w:rPr>
        <w:footnoteReference w:customMarkFollows="1" w:id="7"/>
        <w:t>1</w:t>
      </w:r>
      <w:r w:rsidRPr="004A65F5">
        <w:rPr>
          <w:rFonts w:ascii="Times New Roman" w:hAnsi="Times New Roman" w:cs="Times New Roman"/>
          <w:sz w:val="28"/>
        </w:rPr>
        <w:t>.</w:t>
      </w:r>
      <w:r w:rsidR="00056C2E" w:rsidRPr="00056C2E">
        <w:t xml:space="preserve"> </w:t>
      </w:r>
    </w:p>
    <w:p w:rsidR="004802A7" w:rsidRDefault="004F4506" w:rsidP="002015AD">
      <w:pPr>
        <w:spacing w:after="0" w:line="360" w:lineRule="auto"/>
        <w:ind w:firstLine="709"/>
        <w:jc w:val="both"/>
        <w:rPr>
          <w:rFonts w:ascii="Times New Roman" w:hAnsi="Times New Roman" w:cs="Times New Roman"/>
          <w:sz w:val="28"/>
        </w:rPr>
      </w:pPr>
      <w:r>
        <w:rPr>
          <w:rFonts w:ascii="Times New Roman" w:hAnsi="Times New Roman" w:cs="Times New Roman"/>
          <w:sz w:val="28"/>
        </w:rPr>
        <w:t>Право водопользования включает основания</w:t>
      </w:r>
      <w:r w:rsidRPr="004F4506">
        <w:rPr>
          <w:rFonts w:ascii="Times New Roman" w:hAnsi="Times New Roman" w:cs="Times New Roman"/>
          <w:sz w:val="28"/>
        </w:rPr>
        <w:t xml:space="preserve"> для правового регулирования использования вод</w:t>
      </w:r>
      <w:r>
        <w:rPr>
          <w:rFonts w:ascii="Times New Roman" w:hAnsi="Times New Roman" w:cs="Times New Roman"/>
          <w:sz w:val="28"/>
        </w:rPr>
        <w:t xml:space="preserve">ных </w:t>
      </w:r>
      <w:r w:rsidRPr="004F4506">
        <w:rPr>
          <w:rFonts w:ascii="Times New Roman" w:hAnsi="Times New Roman" w:cs="Times New Roman"/>
          <w:sz w:val="28"/>
        </w:rPr>
        <w:t>объектов</w:t>
      </w:r>
      <w:r>
        <w:rPr>
          <w:rFonts w:ascii="Times New Roman" w:hAnsi="Times New Roman" w:cs="Times New Roman"/>
          <w:sz w:val="28"/>
        </w:rPr>
        <w:t xml:space="preserve">. </w:t>
      </w:r>
      <w:r w:rsidR="00453E9C" w:rsidRPr="00453E9C">
        <w:rPr>
          <w:rFonts w:ascii="Times New Roman" w:hAnsi="Times New Roman" w:cs="Times New Roman"/>
          <w:sz w:val="28"/>
        </w:rPr>
        <w:t xml:space="preserve">Право </w:t>
      </w:r>
      <w:r w:rsidR="0035619F" w:rsidRPr="0035619F">
        <w:rPr>
          <w:rFonts w:ascii="Times New Roman" w:hAnsi="Times New Roman" w:cs="Times New Roman"/>
          <w:sz w:val="28"/>
        </w:rPr>
        <w:t xml:space="preserve">пользования водным объектом </w:t>
      </w:r>
      <w:r w:rsidR="0035619F">
        <w:rPr>
          <w:rFonts w:ascii="Times New Roman" w:hAnsi="Times New Roman" w:cs="Times New Roman"/>
          <w:sz w:val="28"/>
        </w:rPr>
        <w:t xml:space="preserve">или же право </w:t>
      </w:r>
      <w:r w:rsidR="00453E9C" w:rsidRPr="00453E9C">
        <w:rPr>
          <w:rFonts w:ascii="Times New Roman" w:hAnsi="Times New Roman" w:cs="Times New Roman"/>
          <w:sz w:val="28"/>
        </w:rPr>
        <w:t>водопользования при</w:t>
      </w:r>
      <w:r w:rsidR="00B57DEE">
        <w:rPr>
          <w:rFonts w:ascii="Times New Roman" w:hAnsi="Times New Roman" w:cs="Times New Roman"/>
          <w:sz w:val="28"/>
        </w:rPr>
        <w:t>нято рассматривать в узком и ши</w:t>
      </w:r>
      <w:r w:rsidR="0035619F">
        <w:rPr>
          <w:rFonts w:ascii="Times New Roman" w:hAnsi="Times New Roman" w:cs="Times New Roman"/>
          <w:sz w:val="28"/>
        </w:rPr>
        <w:t>роком понимании. В узком смысле</w:t>
      </w:r>
      <w:r w:rsidR="00453E9C" w:rsidRPr="00453E9C">
        <w:rPr>
          <w:rFonts w:ascii="Times New Roman" w:hAnsi="Times New Roman" w:cs="Times New Roman"/>
          <w:sz w:val="28"/>
        </w:rPr>
        <w:t xml:space="preserve"> оно выступает как субъективное </w:t>
      </w:r>
      <w:r>
        <w:rPr>
          <w:rFonts w:ascii="Times New Roman" w:hAnsi="Times New Roman" w:cs="Times New Roman"/>
          <w:sz w:val="28"/>
        </w:rPr>
        <w:t>право, в ходе реализации которого возникает водное правоотношение. Во широком смысле</w:t>
      </w:r>
      <w:r w:rsidR="00B57DEE">
        <w:rPr>
          <w:rFonts w:ascii="Times New Roman" w:hAnsi="Times New Roman" w:cs="Times New Roman"/>
          <w:sz w:val="28"/>
        </w:rPr>
        <w:t xml:space="preserve"> под ним сле</w:t>
      </w:r>
      <w:r w:rsidR="00453E9C" w:rsidRPr="00453E9C">
        <w:rPr>
          <w:rFonts w:ascii="Times New Roman" w:hAnsi="Times New Roman" w:cs="Times New Roman"/>
          <w:sz w:val="28"/>
        </w:rPr>
        <w:t xml:space="preserve">дует понимать правовой институт, охватывающий как принципы </w:t>
      </w:r>
      <w:r>
        <w:rPr>
          <w:rFonts w:ascii="Times New Roman" w:hAnsi="Times New Roman" w:cs="Times New Roman"/>
          <w:sz w:val="28"/>
        </w:rPr>
        <w:t xml:space="preserve">водопользования, а также </w:t>
      </w:r>
      <w:r w:rsidR="00453E9C" w:rsidRPr="00453E9C">
        <w:rPr>
          <w:rFonts w:ascii="Times New Roman" w:hAnsi="Times New Roman" w:cs="Times New Roman"/>
          <w:sz w:val="28"/>
        </w:rPr>
        <w:t>права и обязанности водопользователей</w:t>
      </w:r>
      <w:r w:rsidR="006F372D">
        <w:rPr>
          <w:rStyle w:val="aa"/>
          <w:rFonts w:ascii="Times New Roman" w:hAnsi="Times New Roman" w:cs="Times New Roman"/>
          <w:sz w:val="28"/>
        </w:rPr>
        <w:footnoteReference w:customMarkFollows="1" w:id="8"/>
        <w:t>2</w:t>
      </w:r>
      <w:r w:rsidR="00453E9C" w:rsidRPr="00453E9C">
        <w:rPr>
          <w:rFonts w:ascii="Times New Roman" w:hAnsi="Times New Roman" w:cs="Times New Roman"/>
          <w:sz w:val="28"/>
        </w:rPr>
        <w:t xml:space="preserve">. </w:t>
      </w:r>
    </w:p>
    <w:p w:rsidR="00453E9C" w:rsidRDefault="004802A7" w:rsidP="00B74142">
      <w:pPr>
        <w:spacing w:after="0" w:line="360" w:lineRule="auto"/>
        <w:ind w:firstLine="709"/>
        <w:jc w:val="both"/>
        <w:rPr>
          <w:rFonts w:ascii="Times New Roman" w:hAnsi="Times New Roman" w:cs="Times New Roman"/>
          <w:sz w:val="28"/>
        </w:rPr>
      </w:pPr>
      <w:r w:rsidRPr="004802A7">
        <w:rPr>
          <w:rFonts w:ascii="Times New Roman" w:hAnsi="Times New Roman" w:cs="Times New Roman"/>
          <w:sz w:val="28"/>
        </w:rPr>
        <w:t xml:space="preserve">В российском законодательстве право пользования водными объектами урегулировано, в частности, </w:t>
      </w:r>
      <w:r w:rsidR="002B7C0F">
        <w:rPr>
          <w:rFonts w:ascii="Times New Roman" w:hAnsi="Times New Roman" w:cs="Times New Roman"/>
          <w:sz w:val="28"/>
        </w:rPr>
        <w:t xml:space="preserve">ч.1 </w:t>
      </w:r>
      <w:r w:rsidRPr="004802A7">
        <w:rPr>
          <w:rFonts w:ascii="Times New Roman" w:hAnsi="Times New Roman" w:cs="Times New Roman"/>
          <w:sz w:val="28"/>
        </w:rPr>
        <w:t xml:space="preserve">ст.6 </w:t>
      </w:r>
      <w:r w:rsidR="002B7C0F">
        <w:rPr>
          <w:rFonts w:ascii="Times New Roman" w:hAnsi="Times New Roman" w:cs="Times New Roman"/>
          <w:sz w:val="28"/>
        </w:rPr>
        <w:t xml:space="preserve">ВК РФ – </w:t>
      </w:r>
      <w:r w:rsidRPr="004802A7">
        <w:rPr>
          <w:rFonts w:ascii="Times New Roman" w:hAnsi="Times New Roman" w:cs="Times New Roman"/>
          <w:sz w:val="28"/>
        </w:rPr>
        <w:t>поверхностные водные объекты, находящиеся в государственной или муниципальной собственности, являются водными объектами общего пользования, т.е. общедоступными водными объектами, если иное не предусмотрено законом</w:t>
      </w:r>
      <w:r w:rsidR="006F372D">
        <w:rPr>
          <w:rStyle w:val="aa"/>
          <w:rFonts w:ascii="Times New Roman" w:hAnsi="Times New Roman" w:cs="Times New Roman"/>
          <w:sz w:val="28"/>
        </w:rPr>
        <w:footnoteReference w:customMarkFollows="1" w:id="9"/>
        <w:t>3</w:t>
      </w:r>
      <w:r w:rsidRPr="004802A7">
        <w:rPr>
          <w:rFonts w:ascii="Times New Roman" w:hAnsi="Times New Roman" w:cs="Times New Roman"/>
          <w:sz w:val="28"/>
        </w:rPr>
        <w:t xml:space="preserve">. </w:t>
      </w:r>
      <w:r w:rsidR="00C733DC" w:rsidRPr="00C733DC">
        <w:rPr>
          <w:rFonts w:ascii="Times New Roman" w:hAnsi="Times New Roman" w:cs="Times New Roman"/>
          <w:sz w:val="28"/>
        </w:rPr>
        <w:t xml:space="preserve">В особое пользование предоставляются водные объекты для обеспечения нужд обороны, федеральных </w:t>
      </w:r>
      <w:r w:rsidR="00C733DC" w:rsidRPr="00C733DC">
        <w:rPr>
          <w:rFonts w:ascii="Times New Roman" w:hAnsi="Times New Roman" w:cs="Times New Roman"/>
          <w:sz w:val="28"/>
        </w:rPr>
        <w:lastRenderedPageBreak/>
        <w:t xml:space="preserve">энергетических систем, федерального транспорта, а также для иных государственных и муниципальных нужд. </w:t>
      </w:r>
      <w:r w:rsidRPr="004802A7">
        <w:rPr>
          <w:rFonts w:ascii="Times New Roman" w:hAnsi="Times New Roman" w:cs="Times New Roman"/>
          <w:sz w:val="28"/>
        </w:rPr>
        <w:t>При этом каждый гражданин вправе иметь доступ к водным объектам общего пользования и бесплатно использоват</w:t>
      </w:r>
      <w:r w:rsidR="002B7C0F">
        <w:rPr>
          <w:rFonts w:ascii="Times New Roman" w:hAnsi="Times New Roman" w:cs="Times New Roman"/>
          <w:sz w:val="28"/>
        </w:rPr>
        <w:t>ь их для личных и бытовых нужд, о</w:t>
      </w:r>
      <w:r w:rsidRPr="004802A7">
        <w:rPr>
          <w:rFonts w:ascii="Times New Roman" w:hAnsi="Times New Roman" w:cs="Times New Roman"/>
          <w:sz w:val="28"/>
        </w:rPr>
        <w:t>днако в установленных законом случаях это право может быть ограничено.</w:t>
      </w:r>
      <w:r w:rsidR="002B7C0F">
        <w:rPr>
          <w:rFonts w:ascii="Times New Roman" w:hAnsi="Times New Roman" w:cs="Times New Roman"/>
          <w:sz w:val="28"/>
        </w:rPr>
        <w:t xml:space="preserve"> </w:t>
      </w:r>
      <w:r w:rsidR="00D114C5" w:rsidRPr="00D114C5">
        <w:rPr>
          <w:rFonts w:ascii="Times New Roman" w:hAnsi="Times New Roman" w:cs="Times New Roman"/>
          <w:sz w:val="28"/>
        </w:rPr>
        <w:t xml:space="preserve">Для осуществления права общего водопользования получения правоустанавливающих и </w:t>
      </w:r>
      <w:proofErr w:type="spellStart"/>
      <w:r w:rsidR="00D114C5" w:rsidRPr="00D114C5">
        <w:rPr>
          <w:rFonts w:ascii="Times New Roman" w:hAnsi="Times New Roman" w:cs="Times New Roman"/>
          <w:sz w:val="28"/>
        </w:rPr>
        <w:t>правоудостоверяющих</w:t>
      </w:r>
      <w:proofErr w:type="spellEnd"/>
      <w:r w:rsidR="00D114C5" w:rsidRPr="00D114C5">
        <w:rPr>
          <w:rFonts w:ascii="Times New Roman" w:hAnsi="Times New Roman" w:cs="Times New Roman"/>
          <w:sz w:val="28"/>
        </w:rPr>
        <w:t xml:space="preserve"> документов не требуется.</w:t>
      </w:r>
    </w:p>
    <w:p w:rsidR="007F153C" w:rsidRDefault="004802A7" w:rsidP="00D114C5">
      <w:pPr>
        <w:spacing w:after="0" w:line="360" w:lineRule="auto"/>
        <w:ind w:firstLine="709"/>
        <w:jc w:val="both"/>
        <w:rPr>
          <w:rFonts w:ascii="Times New Roman" w:hAnsi="Times New Roman" w:cs="Times New Roman"/>
          <w:sz w:val="28"/>
        </w:rPr>
      </w:pPr>
      <w:r w:rsidRPr="004802A7">
        <w:rPr>
          <w:rFonts w:ascii="Times New Roman" w:hAnsi="Times New Roman" w:cs="Times New Roman"/>
          <w:sz w:val="28"/>
        </w:rPr>
        <w:t>Особенностью правового режима водных объектов РФ в соответствии со статьей 8 ВК РФ является исключительная собственность Российской Федерации на все водные объекты, за исключением прудов, обводненных карьеров, которые расположены в границах земельного участка, принадлежащего на праве собственности субъекту.</w:t>
      </w:r>
    </w:p>
    <w:p w:rsidR="007E0ED8" w:rsidRDefault="00524B66" w:rsidP="0005157D">
      <w:pPr>
        <w:spacing w:after="0" w:line="360" w:lineRule="auto"/>
        <w:ind w:firstLine="709"/>
        <w:jc w:val="both"/>
        <w:rPr>
          <w:rFonts w:ascii="Times New Roman" w:hAnsi="Times New Roman" w:cs="Times New Roman"/>
          <w:sz w:val="28"/>
        </w:rPr>
      </w:pPr>
      <w:r w:rsidRPr="0005157D">
        <w:rPr>
          <w:rFonts w:ascii="Times New Roman" w:hAnsi="Times New Roman" w:cs="Times New Roman"/>
          <w:sz w:val="28"/>
        </w:rPr>
        <w:t>Водное законодательство предусматривает особенности возникновения права водопользования в порядке правопреемства в отношении прав и обязанностей, предусмотренных договором водопользования</w:t>
      </w:r>
      <w:r w:rsidR="0005157D">
        <w:rPr>
          <w:rStyle w:val="aa"/>
          <w:rFonts w:ascii="Times New Roman" w:hAnsi="Times New Roman" w:cs="Times New Roman"/>
          <w:sz w:val="28"/>
        </w:rPr>
        <w:footnoteReference w:customMarkFollows="1" w:id="10"/>
        <w:t>1</w:t>
      </w:r>
      <w:r w:rsidRPr="0005157D">
        <w:rPr>
          <w:rFonts w:ascii="Times New Roman" w:hAnsi="Times New Roman" w:cs="Times New Roman"/>
          <w:sz w:val="28"/>
        </w:rPr>
        <w:t xml:space="preserve">. </w:t>
      </w:r>
      <w:r w:rsidR="0005157D" w:rsidRPr="0069116F">
        <w:rPr>
          <w:rFonts w:ascii="Times New Roman" w:hAnsi="Times New Roman" w:cs="Times New Roman"/>
          <w:sz w:val="28"/>
        </w:rPr>
        <w:t xml:space="preserve">В </w:t>
      </w:r>
      <w:r w:rsidR="00665679" w:rsidRPr="0069116F">
        <w:rPr>
          <w:rFonts w:ascii="Times New Roman" w:hAnsi="Times New Roman" w:cs="Times New Roman"/>
          <w:sz w:val="28"/>
        </w:rPr>
        <w:t xml:space="preserve">отношении водных объектов </w:t>
      </w:r>
      <w:r w:rsidR="0005157D" w:rsidRPr="0069116F">
        <w:rPr>
          <w:rFonts w:ascii="Times New Roman" w:hAnsi="Times New Roman" w:cs="Times New Roman"/>
          <w:sz w:val="28"/>
        </w:rPr>
        <w:t>применимы принципы</w:t>
      </w:r>
      <w:r w:rsidR="00665679" w:rsidRPr="0069116F">
        <w:rPr>
          <w:rFonts w:ascii="Times New Roman" w:hAnsi="Times New Roman" w:cs="Times New Roman"/>
          <w:sz w:val="28"/>
        </w:rPr>
        <w:t xml:space="preserve"> гражданско-правового договорного регулирования</w:t>
      </w:r>
      <w:r w:rsidR="0069116F" w:rsidRPr="0069116F">
        <w:rPr>
          <w:rFonts w:ascii="Times New Roman" w:hAnsi="Times New Roman" w:cs="Times New Roman"/>
          <w:sz w:val="28"/>
        </w:rPr>
        <w:t xml:space="preserve">. Данные принципы </w:t>
      </w:r>
      <w:r w:rsidR="00665679" w:rsidRPr="0069116F">
        <w:rPr>
          <w:rFonts w:ascii="Times New Roman" w:hAnsi="Times New Roman" w:cs="Times New Roman"/>
          <w:sz w:val="28"/>
        </w:rPr>
        <w:t>предполагает установление соответствия договора водопользования основным начала</w:t>
      </w:r>
      <w:r w:rsidR="0069116F" w:rsidRPr="0069116F">
        <w:rPr>
          <w:rFonts w:ascii="Times New Roman" w:hAnsi="Times New Roman" w:cs="Times New Roman"/>
          <w:sz w:val="28"/>
        </w:rPr>
        <w:t>м гражданского законодательства,</w:t>
      </w:r>
      <w:r w:rsidR="00665679" w:rsidRPr="0069116F">
        <w:rPr>
          <w:rFonts w:ascii="Times New Roman" w:hAnsi="Times New Roman" w:cs="Times New Roman"/>
          <w:sz w:val="28"/>
        </w:rPr>
        <w:t xml:space="preserve"> которые отражены в п. 1 ст. 1 Гражданского кодекса РФ (</w:t>
      </w:r>
      <w:r w:rsidR="00F6634B" w:rsidRPr="0069116F">
        <w:rPr>
          <w:rFonts w:ascii="Times New Roman" w:hAnsi="Times New Roman" w:cs="Times New Roman"/>
          <w:sz w:val="28"/>
        </w:rPr>
        <w:t xml:space="preserve">далее – </w:t>
      </w:r>
      <w:r w:rsidR="00665679" w:rsidRPr="0069116F">
        <w:rPr>
          <w:rFonts w:ascii="Times New Roman" w:hAnsi="Times New Roman" w:cs="Times New Roman"/>
          <w:sz w:val="28"/>
        </w:rPr>
        <w:t>ГК РФ)</w:t>
      </w:r>
      <w:r w:rsidR="0069116F" w:rsidRPr="0069116F">
        <w:rPr>
          <w:rFonts w:ascii="Times New Roman" w:hAnsi="Times New Roman" w:cs="Times New Roman"/>
          <w:sz w:val="28"/>
        </w:rPr>
        <w:t>.</w:t>
      </w:r>
      <w:r w:rsidR="00665679" w:rsidRPr="0069116F">
        <w:rPr>
          <w:rFonts w:ascii="Times New Roman" w:hAnsi="Times New Roman" w:cs="Times New Roman"/>
          <w:sz w:val="28"/>
        </w:rPr>
        <w:t xml:space="preserve"> </w:t>
      </w:r>
      <w:r w:rsidR="0069116F" w:rsidRPr="0069116F">
        <w:rPr>
          <w:rFonts w:ascii="Times New Roman" w:hAnsi="Times New Roman" w:cs="Times New Roman"/>
          <w:sz w:val="28"/>
        </w:rPr>
        <w:t xml:space="preserve">Указанная статья </w:t>
      </w:r>
      <w:r w:rsidR="00665679" w:rsidRPr="0069116F">
        <w:rPr>
          <w:rFonts w:ascii="Times New Roman" w:hAnsi="Times New Roman" w:cs="Times New Roman"/>
          <w:sz w:val="28"/>
        </w:rPr>
        <w:t>предусматриваю</w:t>
      </w:r>
      <w:r w:rsidR="0069116F">
        <w:rPr>
          <w:rFonts w:ascii="Times New Roman" w:hAnsi="Times New Roman" w:cs="Times New Roman"/>
          <w:sz w:val="28"/>
        </w:rPr>
        <w:t xml:space="preserve">т принципы равенства участников </w:t>
      </w:r>
      <w:r w:rsidR="00665679" w:rsidRPr="0069116F">
        <w:rPr>
          <w:rFonts w:ascii="Times New Roman" w:hAnsi="Times New Roman" w:cs="Times New Roman"/>
          <w:sz w:val="28"/>
        </w:rPr>
        <w:t>регулируемых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r w:rsidR="0069116F">
        <w:rPr>
          <w:rStyle w:val="aa"/>
          <w:rFonts w:ascii="Times New Roman" w:hAnsi="Times New Roman" w:cs="Times New Roman"/>
          <w:sz w:val="28"/>
        </w:rPr>
        <w:footnoteReference w:customMarkFollows="1" w:id="11"/>
        <w:t>2</w:t>
      </w:r>
      <w:r w:rsidR="00665679" w:rsidRPr="0069116F">
        <w:rPr>
          <w:rFonts w:ascii="Times New Roman" w:hAnsi="Times New Roman" w:cs="Times New Roman"/>
          <w:sz w:val="28"/>
        </w:rPr>
        <w:t xml:space="preserve">. </w:t>
      </w:r>
    </w:p>
    <w:p w:rsidR="00E9129E" w:rsidRDefault="00BA576A" w:rsidP="00BA576A">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Договор </w:t>
      </w:r>
      <w:r w:rsidRPr="00BA576A">
        <w:rPr>
          <w:rFonts w:ascii="Times New Roman" w:hAnsi="Times New Roman" w:cs="Times New Roman"/>
          <w:sz w:val="28"/>
        </w:rPr>
        <w:t>водопользования –</w:t>
      </w:r>
      <w:r>
        <w:rPr>
          <w:rFonts w:ascii="Times New Roman" w:hAnsi="Times New Roman" w:cs="Times New Roman"/>
          <w:sz w:val="28"/>
        </w:rPr>
        <w:t xml:space="preserve"> </w:t>
      </w:r>
      <w:r w:rsidRPr="00BA576A">
        <w:rPr>
          <w:rFonts w:ascii="Times New Roman" w:hAnsi="Times New Roman" w:cs="Times New Roman"/>
          <w:sz w:val="28"/>
        </w:rPr>
        <w:t>соглашение субъектов водного права по поводу возникновения, изменения и</w:t>
      </w:r>
      <w:r>
        <w:rPr>
          <w:rFonts w:ascii="Times New Roman" w:hAnsi="Times New Roman" w:cs="Times New Roman"/>
          <w:sz w:val="28"/>
        </w:rPr>
        <w:t xml:space="preserve"> </w:t>
      </w:r>
      <w:r w:rsidRPr="00BA576A">
        <w:rPr>
          <w:rFonts w:ascii="Times New Roman" w:hAnsi="Times New Roman" w:cs="Times New Roman"/>
          <w:sz w:val="28"/>
        </w:rPr>
        <w:t>прекращения имущественных и публичных прав и обязанностей его участников в</w:t>
      </w:r>
      <w:r>
        <w:rPr>
          <w:rFonts w:ascii="Times New Roman" w:hAnsi="Times New Roman" w:cs="Times New Roman"/>
          <w:sz w:val="28"/>
        </w:rPr>
        <w:t xml:space="preserve"> </w:t>
      </w:r>
      <w:r w:rsidRPr="00BA576A">
        <w:rPr>
          <w:rFonts w:ascii="Times New Roman" w:hAnsi="Times New Roman" w:cs="Times New Roman"/>
          <w:sz w:val="28"/>
        </w:rPr>
        <w:t>сфере водопользования</w:t>
      </w:r>
      <w:r>
        <w:rPr>
          <w:rFonts w:ascii="Times New Roman" w:hAnsi="Times New Roman" w:cs="Times New Roman"/>
          <w:sz w:val="28"/>
        </w:rPr>
        <w:t xml:space="preserve">. </w:t>
      </w:r>
      <w:r w:rsidR="001B0D07">
        <w:rPr>
          <w:rFonts w:ascii="Times New Roman" w:hAnsi="Times New Roman" w:cs="Times New Roman"/>
          <w:sz w:val="28"/>
        </w:rPr>
        <w:t xml:space="preserve">В соответствии с </w:t>
      </w:r>
      <w:r w:rsidR="001B0D07" w:rsidRPr="001B0D07">
        <w:rPr>
          <w:rFonts w:ascii="Times New Roman" w:hAnsi="Times New Roman" w:cs="Times New Roman"/>
          <w:sz w:val="28"/>
        </w:rPr>
        <w:t xml:space="preserve">п.1 ст.19 ВК РФ </w:t>
      </w:r>
      <w:r w:rsidR="001B0D07">
        <w:rPr>
          <w:rFonts w:ascii="Times New Roman" w:hAnsi="Times New Roman" w:cs="Times New Roman"/>
          <w:sz w:val="28"/>
        </w:rPr>
        <w:t xml:space="preserve">существует </w:t>
      </w:r>
      <w:r w:rsidR="001B0D07" w:rsidRPr="001B0D07">
        <w:rPr>
          <w:rFonts w:ascii="Times New Roman" w:hAnsi="Times New Roman" w:cs="Times New Roman"/>
          <w:sz w:val="28"/>
        </w:rPr>
        <w:t>возмож</w:t>
      </w:r>
      <w:r w:rsidR="001B0D07">
        <w:rPr>
          <w:rFonts w:ascii="Times New Roman" w:hAnsi="Times New Roman" w:cs="Times New Roman"/>
          <w:sz w:val="28"/>
        </w:rPr>
        <w:t xml:space="preserve">ность передачи прав по договору </w:t>
      </w:r>
      <w:r w:rsidR="001B0D07" w:rsidRPr="001B0D07">
        <w:rPr>
          <w:rFonts w:ascii="Times New Roman" w:hAnsi="Times New Roman" w:cs="Times New Roman"/>
          <w:sz w:val="28"/>
        </w:rPr>
        <w:t>водопользования, не устанавливая каких-либо ограничений в части способа</w:t>
      </w:r>
      <w:r w:rsidR="001B0D07">
        <w:rPr>
          <w:rFonts w:ascii="Times New Roman" w:hAnsi="Times New Roman" w:cs="Times New Roman"/>
          <w:sz w:val="28"/>
        </w:rPr>
        <w:t xml:space="preserve"> передачи права</w:t>
      </w:r>
      <w:r w:rsidR="001B0D07" w:rsidRPr="001B0D07">
        <w:rPr>
          <w:rFonts w:ascii="Times New Roman" w:hAnsi="Times New Roman" w:cs="Times New Roman"/>
          <w:sz w:val="28"/>
        </w:rPr>
        <w:t>.</w:t>
      </w:r>
      <w:r w:rsidR="00682D08">
        <w:rPr>
          <w:rFonts w:ascii="Times New Roman" w:hAnsi="Times New Roman" w:cs="Times New Roman"/>
          <w:sz w:val="28"/>
        </w:rPr>
        <w:t xml:space="preserve"> </w:t>
      </w:r>
    </w:p>
    <w:p w:rsidR="00A732D3" w:rsidRDefault="00A732D3" w:rsidP="00BA576A">
      <w:pPr>
        <w:spacing w:after="0" w:line="360" w:lineRule="auto"/>
        <w:ind w:firstLine="709"/>
        <w:jc w:val="both"/>
        <w:rPr>
          <w:rFonts w:ascii="Times New Roman" w:hAnsi="Times New Roman" w:cs="Times New Roman"/>
          <w:sz w:val="28"/>
        </w:rPr>
      </w:pPr>
      <w:r w:rsidRPr="00A732D3">
        <w:rPr>
          <w:rFonts w:ascii="Times New Roman" w:hAnsi="Times New Roman" w:cs="Times New Roman"/>
          <w:sz w:val="28"/>
        </w:rPr>
        <w:t>Плата взымается только в случаях использования водных объектов на основании договоров водопользования, и фактическое поступление в бюджетную систему Российской Федерации сумм платы за пользование водными объектами, находящимися в федеральной собственности и расположенными на территории Тверской области, ежегодно составляет около 400 млн руб</w:t>
      </w:r>
      <w:r>
        <w:rPr>
          <w:rStyle w:val="aa"/>
          <w:rFonts w:ascii="Times New Roman" w:hAnsi="Times New Roman" w:cs="Times New Roman"/>
          <w:sz w:val="28"/>
        </w:rPr>
        <w:footnoteReference w:customMarkFollows="1" w:id="12"/>
        <w:t>1</w:t>
      </w:r>
      <w:r w:rsidRPr="00A732D3">
        <w:rPr>
          <w:rFonts w:ascii="Times New Roman" w:hAnsi="Times New Roman" w:cs="Times New Roman"/>
          <w:sz w:val="28"/>
        </w:rPr>
        <w:t>.</w:t>
      </w:r>
    </w:p>
    <w:p w:rsidR="001B0D07" w:rsidRPr="00E9129E" w:rsidRDefault="00682D08" w:rsidP="00E9129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Абрамов В.В. выделяет такую характерную особенность договора водопользования по ст.19 ВК РФ как </w:t>
      </w:r>
      <w:r w:rsidRPr="00682D08">
        <w:rPr>
          <w:rFonts w:ascii="Times New Roman" w:hAnsi="Times New Roman" w:cs="Times New Roman"/>
          <w:sz w:val="28"/>
        </w:rPr>
        <w:t>обязательность получения согласия исполнительного органа государственной власти или органа местного самоупра</w:t>
      </w:r>
      <w:r w:rsidR="00D62919">
        <w:rPr>
          <w:rFonts w:ascii="Times New Roman" w:hAnsi="Times New Roman" w:cs="Times New Roman"/>
          <w:sz w:val="28"/>
        </w:rPr>
        <w:t xml:space="preserve">вления на передачу прав, однако данная норма </w:t>
      </w:r>
      <w:r w:rsidRPr="00682D08">
        <w:rPr>
          <w:rFonts w:ascii="Times New Roman" w:hAnsi="Times New Roman" w:cs="Times New Roman"/>
          <w:sz w:val="28"/>
        </w:rPr>
        <w:t>содержат противоречие, поскольку гражданское законодательство не предусматривает разрешительный порядок передачи прав при правопреемстве</w:t>
      </w:r>
      <w:r w:rsidR="00A732D3">
        <w:rPr>
          <w:rStyle w:val="aa"/>
          <w:rFonts w:ascii="Times New Roman" w:hAnsi="Times New Roman" w:cs="Times New Roman"/>
          <w:sz w:val="28"/>
        </w:rPr>
        <w:footnoteReference w:customMarkFollows="1" w:id="13"/>
        <w:t>2</w:t>
      </w:r>
      <w:r w:rsidRPr="00682D08">
        <w:rPr>
          <w:rFonts w:ascii="Times New Roman" w:hAnsi="Times New Roman" w:cs="Times New Roman"/>
          <w:sz w:val="28"/>
        </w:rPr>
        <w:t>.</w:t>
      </w:r>
      <w:r w:rsidR="00E9129E">
        <w:rPr>
          <w:rFonts w:ascii="Times New Roman" w:hAnsi="Times New Roman" w:cs="Times New Roman"/>
          <w:sz w:val="28"/>
        </w:rPr>
        <w:t xml:space="preserve"> </w:t>
      </w:r>
    </w:p>
    <w:p w:rsidR="00FF0879" w:rsidRDefault="00D114C5" w:rsidP="00636C2B">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п</w:t>
      </w:r>
      <w:r w:rsidR="00B57DEE">
        <w:rPr>
          <w:rFonts w:ascii="Times New Roman" w:hAnsi="Times New Roman" w:cs="Times New Roman"/>
          <w:sz w:val="28"/>
        </w:rPr>
        <w:t xml:space="preserve">роведя комплексный анализ </w:t>
      </w:r>
      <w:r w:rsidR="0058492C">
        <w:rPr>
          <w:rFonts w:ascii="Times New Roman" w:hAnsi="Times New Roman" w:cs="Times New Roman"/>
          <w:sz w:val="28"/>
        </w:rPr>
        <w:t>понятия водопользования, сформулированные учеными, а также определение, представленное в законодательстве, мы можем подытожить и вывести собственное понятие водопол</w:t>
      </w:r>
      <w:r w:rsidR="00833AF8">
        <w:rPr>
          <w:rFonts w:ascii="Times New Roman" w:hAnsi="Times New Roman" w:cs="Times New Roman"/>
          <w:sz w:val="28"/>
        </w:rPr>
        <w:t xml:space="preserve">ьзования. Водопользование – это </w:t>
      </w:r>
      <w:r w:rsidR="00833AF8" w:rsidRPr="00833AF8">
        <w:rPr>
          <w:rFonts w:ascii="Times New Roman" w:hAnsi="Times New Roman" w:cs="Times New Roman"/>
          <w:sz w:val="28"/>
        </w:rPr>
        <w:t>использование водных объектов для удов</w:t>
      </w:r>
      <w:r w:rsidR="00833AF8">
        <w:rPr>
          <w:rFonts w:ascii="Times New Roman" w:hAnsi="Times New Roman" w:cs="Times New Roman"/>
          <w:sz w:val="28"/>
        </w:rPr>
        <w:t>летворения</w:t>
      </w:r>
      <w:r w:rsidR="00833AF8" w:rsidRPr="00833AF8">
        <w:rPr>
          <w:rFonts w:ascii="Times New Roman" w:hAnsi="Times New Roman" w:cs="Times New Roman"/>
          <w:sz w:val="28"/>
        </w:rPr>
        <w:t xml:space="preserve"> нужд</w:t>
      </w:r>
      <w:r w:rsidR="00833AF8">
        <w:rPr>
          <w:rFonts w:ascii="Times New Roman" w:hAnsi="Times New Roman" w:cs="Times New Roman"/>
          <w:sz w:val="28"/>
        </w:rPr>
        <w:t xml:space="preserve"> </w:t>
      </w:r>
      <w:r w:rsidR="00833AF8" w:rsidRPr="00833AF8">
        <w:rPr>
          <w:rFonts w:ascii="Times New Roman" w:hAnsi="Times New Roman" w:cs="Times New Roman"/>
          <w:sz w:val="28"/>
        </w:rPr>
        <w:t>Российской Федерации, субъектов Российской Федерации, муниципальных образований, физических лиц, юридических лиц</w:t>
      </w:r>
      <w:r w:rsidR="00833AF8">
        <w:rPr>
          <w:rFonts w:ascii="Times New Roman" w:hAnsi="Times New Roman" w:cs="Times New Roman"/>
          <w:sz w:val="28"/>
        </w:rPr>
        <w:t xml:space="preserve">, т.е. </w:t>
      </w:r>
      <w:r w:rsidR="00833AF8" w:rsidRPr="00833AF8">
        <w:rPr>
          <w:rFonts w:ascii="Times New Roman" w:hAnsi="Times New Roman" w:cs="Times New Roman"/>
          <w:sz w:val="28"/>
        </w:rPr>
        <w:lastRenderedPageBreak/>
        <w:t>совокупность всех форм и видов использования водных ресурсов</w:t>
      </w:r>
      <w:r w:rsidR="00DB7E70">
        <w:rPr>
          <w:rFonts w:ascii="Times New Roman" w:hAnsi="Times New Roman" w:cs="Times New Roman"/>
          <w:sz w:val="28"/>
        </w:rPr>
        <w:t xml:space="preserve"> для различных целей</w:t>
      </w:r>
      <w:r w:rsidR="00833AF8" w:rsidRPr="00833AF8">
        <w:rPr>
          <w:rFonts w:ascii="Times New Roman" w:hAnsi="Times New Roman" w:cs="Times New Roman"/>
          <w:sz w:val="28"/>
        </w:rPr>
        <w:t xml:space="preserve"> в общей системе природопользования</w:t>
      </w:r>
      <w:r w:rsidR="00833AF8">
        <w:rPr>
          <w:rFonts w:ascii="Times New Roman" w:hAnsi="Times New Roman" w:cs="Times New Roman"/>
          <w:sz w:val="28"/>
        </w:rPr>
        <w:t>.</w:t>
      </w:r>
      <w:r w:rsidR="00AF067B">
        <w:rPr>
          <w:rFonts w:ascii="Times New Roman" w:hAnsi="Times New Roman" w:cs="Times New Roman"/>
          <w:sz w:val="28"/>
        </w:rPr>
        <w:t xml:space="preserve"> </w:t>
      </w:r>
    </w:p>
    <w:p w:rsidR="00FF0879" w:rsidRDefault="00C733DC" w:rsidP="00FF087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Понятие водопользования неразрывно связано </w:t>
      </w:r>
      <w:r w:rsidR="00636C2B">
        <w:rPr>
          <w:rFonts w:ascii="Times New Roman" w:hAnsi="Times New Roman" w:cs="Times New Roman"/>
          <w:sz w:val="28"/>
        </w:rPr>
        <w:t>с право</w:t>
      </w:r>
      <w:r w:rsidR="00BA576A">
        <w:rPr>
          <w:rFonts w:ascii="Times New Roman" w:hAnsi="Times New Roman" w:cs="Times New Roman"/>
          <w:sz w:val="28"/>
        </w:rPr>
        <w:t>м</w:t>
      </w:r>
      <w:r w:rsidR="00100CE4">
        <w:rPr>
          <w:rFonts w:ascii="Times New Roman" w:hAnsi="Times New Roman" w:cs="Times New Roman"/>
          <w:sz w:val="28"/>
        </w:rPr>
        <w:t xml:space="preserve"> </w:t>
      </w:r>
      <w:r w:rsidR="00747289">
        <w:rPr>
          <w:rFonts w:ascii="Times New Roman" w:hAnsi="Times New Roman" w:cs="Times New Roman"/>
          <w:sz w:val="28"/>
        </w:rPr>
        <w:t>использовать водные объекты и заключать</w:t>
      </w:r>
      <w:r w:rsidR="00636C2B">
        <w:rPr>
          <w:rFonts w:ascii="Times New Roman" w:hAnsi="Times New Roman" w:cs="Times New Roman"/>
          <w:sz w:val="28"/>
        </w:rPr>
        <w:t xml:space="preserve"> договора водопользования. </w:t>
      </w:r>
      <w:r w:rsidR="00FF0879" w:rsidRPr="00FF0879">
        <w:rPr>
          <w:rFonts w:ascii="Times New Roman" w:hAnsi="Times New Roman" w:cs="Times New Roman"/>
          <w:sz w:val="28"/>
        </w:rPr>
        <w:t xml:space="preserve">Право водопользования </w:t>
      </w:r>
      <w:r w:rsidR="00FF0879">
        <w:rPr>
          <w:rFonts w:ascii="Times New Roman" w:hAnsi="Times New Roman" w:cs="Times New Roman"/>
          <w:sz w:val="28"/>
        </w:rPr>
        <w:t>включает в себя правовые</w:t>
      </w:r>
      <w:r w:rsidR="00FF0879" w:rsidRPr="00FF0879">
        <w:rPr>
          <w:rFonts w:ascii="Times New Roman" w:hAnsi="Times New Roman" w:cs="Times New Roman"/>
          <w:sz w:val="28"/>
        </w:rPr>
        <w:t xml:space="preserve"> норм</w:t>
      </w:r>
      <w:r w:rsidR="00FF0879">
        <w:rPr>
          <w:rFonts w:ascii="Times New Roman" w:hAnsi="Times New Roman" w:cs="Times New Roman"/>
          <w:sz w:val="28"/>
        </w:rPr>
        <w:t>ы, регулирующие</w:t>
      </w:r>
      <w:r w:rsidR="00FF0879" w:rsidRPr="00FF0879">
        <w:rPr>
          <w:rFonts w:ascii="Times New Roman" w:hAnsi="Times New Roman" w:cs="Times New Roman"/>
          <w:sz w:val="28"/>
        </w:rPr>
        <w:t xml:space="preserve"> порядок и условия использования водных объектов, </w:t>
      </w:r>
      <w:r w:rsidR="00FF0879">
        <w:rPr>
          <w:rFonts w:ascii="Times New Roman" w:hAnsi="Times New Roman" w:cs="Times New Roman"/>
          <w:sz w:val="28"/>
        </w:rPr>
        <w:t xml:space="preserve">а также </w:t>
      </w:r>
      <w:r w:rsidR="00FF0879" w:rsidRPr="00FF0879">
        <w:rPr>
          <w:rFonts w:ascii="Times New Roman" w:hAnsi="Times New Roman" w:cs="Times New Roman"/>
          <w:sz w:val="28"/>
        </w:rPr>
        <w:t>права и обязанности водопользователей.</w:t>
      </w:r>
    </w:p>
    <w:p w:rsidR="00FF0879" w:rsidRPr="00FF0879" w:rsidRDefault="00216230" w:rsidP="00FF0879">
      <w:pPr>
        <w:spacing w:after="0" w:line="360" w:lineRule="auto"/>
        <w:ind w:firstLine="709"/>
        <w:jc w:val="both"/>
        <w:rPr>
          <w:rFonts w:ascii="Times New Roman" w:hAnsi="Times New Roman" w:cs="Times New Roman"/>
          <w:sz w:val="28"/>
        </w:rPr>
      </w:pPr>
      <w:r>
        <w:rPr>
          <w:rFonts w:ascii="Times New Roman" w:hAnsi="Times New Roman" w:cs="Times New Roman"/>
          <w:sz w:val="28"/>
        </w:rPr>
        <w:t>Проведя анализ экологического законодательства, в частности ВК РФ, п</w:t>
      </w:r>
      <w:r w:rsidR="00FF0879" w:rsidRPr="00FF0879">
        <w:rPr>
          <w:rFonts w:ascii="Times New Roman" w:hAnsi="Times New Roman" w:cs="Times New Roman"/>
          <w:sz w:val="28"/>
        </w:rPr>
        <w:t xml:space="preserve">ринимая во внимание юридическую связанность возникновения права водопользования с профилем деятельности организации, приобретающей право водопользования, передача прав по договору водопользования при реорганизации юридического лица предполагает получение согласия органа исполнительной власти или органа местного самоуправления. </w:t>
      </w:r>
      <w:r w:rsidR="002E1150">
        <w:rPr>
          <w:rFonts w:ascii="Times New Roman" w:hAnsi="Times New Roman" w:cs="Times New Roman"/>
          <w:sz w:val="28"/>
        </w:rPr>
        <w:t>Выявив</w:t>
      </w:r>
      <w:r w:rsidR="002E1150" w:rsidRPr="002E1150">
        <w:rPr>
          <w:rFonts w:ascii="Times New Roman" w:hAnsi="Times New Roman" w:cs="Times New Roman"/>
          <w:sz w:val="28"/>
        </w:rPr>
        <w:t xml:space="preserve"> противоречия в законе следует сформулировать предложения по совершенствованию законодательства в сфере водопользования, а именно</w:t>
      </w:r>
      <w:r w:rsidR="002E1150">
        <w:rPr>
          <w:rFonts w:ascii="Times New Roman" w:hAnsi="Times New Roman" w:cs="Times New Roman"/>
          <w:sz w:val="28"/>
        </w:rPr>
        <w:t xml:space="preserve"> п</w:t>
      </w:r>
      <w:r w:rsidR="00FF0879" w:rsidRPr="00FF0879">
        <w:rPr>
          <w:rFonts w:ascii="Times New Roman" w:hAnsi="Times New Roman" w:cs="Times New Roman"/>
          <w:sz w:val="28"/>
        </w:rPr>
        <w:t>редставляется необходимым дополнить ст. 19 Водного кодекса РФ частью 5 (Приложение 1).</w:t>
      </w:r>
      <w:r w:rsidRPr="00216230">
        <w:t xml:space="preserve"> </w:t>
      </w:r>
    </w:p>
    <w:p w:rsidR="00212C1A" w:rsidRDefault="00212C1A" w:rsidP="004A65F5">
      <w:pPr>
        <w:spacing w:after="0" w:line="360" w:lineRule="auto"/>
        <w:ind w:firstLine="709"/>
        <w:jc w:val="center"/>
        <w:rPr>
          <w:rFonts w:ascii="Times New Roman" w:hAnsi="Times New Roman" w:cs="Times New Roman"/>
          <w:sz w:val="28"/>
        </w:rPr>
      </w:pPr>
    </w:p>
    <w:p w:rsidR="00276E4D" w:rsidRDefault="00276E4D" w:rsidP="004A65F5">
      <w:pPr>
        <w:spacing w:after="0" w:line="360" w:lineRule="auto"/>
        <w:ind w:firstLine="709"/>
        <w:jc w:val="center"/>
        <w:rPr>
          <w:rFonts w:ascii="Times New Roman" w:hAnsi="Times New Roman" w:cs="Times New Roman"/>
          <w:sz w:val="28"/>
        </w:rPr>
      </w:pPr>
    </w:p>
    <w:p w:rsidR="009A47F1" w:rsidRPr="00D14313" w:rsidRDefault="009A47F1" w:rsidP="00D14313">
      <w:pPr>
        <w:pStyle w:val="2"/>
        <w:spacing w:line="360" w:lineRule="auto"/>
        <w:jc w:val="center"/>
        <w:rPr>
          <w:rFonts w:ascii="Times New Roman" w:hAnsi="Times New Roman" w:cs="Times New Roman"/>
          <w:color w:val="auto"/>
          <w:sz w:val="28"/>
        </w:rPr>
      </w:pPr>
      <w:bookmarkStart w:id="3" w:name="_Toc132577960"/>
      <w:r w:rsidRPr="00D14313">
        <w:rPr>
          <w:rFonts w:ascii="Times New Roman" w:hAnsi="Times New Roman" w:cs="Times New Roman"/>
          <w:color w:val="auto"/>
          <w:sz w:val="28"/>
        </w:rPr>
        <w:t>§</w:t>
      </w:r>
      <w:r w:rsidR="00AB4ED2">
        <w:rPr>
          <w:rFonts w:ascii="Times New Roman" w:hAnsi="Times New Roman" w:cs="Times New Roman"/>
          <w:color w:val="auto"/>
          <w:sz w:val="28"/>
        </w:rPr>
        <w:t xml:space="preserve"> </w:t>
      </w:r>
      <w:r w:rsidR="00DA5263" w:rsidRPr="00D14313">
        <w:rPr>
          <w:rFonts w:ascii="Times New Roman" w:hAnsi="Times New Roman" w:cs="Times New Roman"/>
          <w:color w:val="auto"/>
          <w:sz w:val="28"/>
        </w:rPr>
        <w:t>2.</w:t>
      </w:r>
      <w:r w:rsidRPr="00D14313">
        <w:rPr>
          <w:rFonts w:ascii="Times New Roman" w:hAnsi="Times New Roman" w:cs="Times New Roman"/>
          <w:color w:val="auto"/>
          <w:sz w:val="28"/>
        </w:rPr>
        <w:t xml:space="preserve"> Принципы водопользования</w:t>
      </w:r>
      <w:bookmarkEnd w:id="3"/>
    </w:p>
    <w:p w:rsidR="00212C1A" w:rsidRDefault="00212C1A" w:rsidP="00D14313">
      <w:pPr>
        <w:spacing w:after="0" w:line="360" w:lineRule="auto"/>
        <w:ind w:firstLine="709"/>
        <w:jc w:val="both"/>
        <w:rPr>
          <w:rFonts w:ascii="Times New Roman" w:hAnsi="Times New Roman" w:cs="Times New Roman"/>
          <w:sz w:val="28"/>
        </w:rPr>
      </w:pPr>
      <w:r>
        <w:rPr>
          <w:rFonts w:ascii="Times New Roman" w:hAnsi="Times New Roman" w:cs="Times New Roman"/>
          <w:sz w:val="28"/>
        </w:rPr>
        <w:t>Проведя</w:t>
      </w:r>
      <w:r w:rsidRPr="00212C1A">
        <w:rPr>
          <w:rFonts w:ascii="Times New Roman" w:hAnsi="Times New Roman" w:cs="Times New Roman"/>
          <w:sz w:val="28"/>
        </w:rPr>
        <w:t xml:space="preserve"> комплексный теоретико-правовой анализ понятия водопользования на основе действующего законодательства и науки экологического права</w:t>
      </w:r>
      <w:r>
        <w:rPr>
          <w:rFonts w:ascii="Times New Roman" w:hAnsi="Times New Roman" w:cs="Times New Roman"/>
          <w:sz w:val="28"/>
        </w:rPr>
        <w:t>,</w:t>
      </w:r>
      <w:r w:rsidR="000D1809">
        <w:rPr>
          <w:rFonts w:ascii="Times New Roman" w:hAnsi="Times New Roman" w:cs="Times New Roman"/>
          <w:sz w:val="28"/>
        </w:rPr>
        <w:t xml:space="preserve"> стоит выявить</w:t>
      </w:r>
      <w:r w:rsidR="00DD5FF6">
        <w:rPr>
          <w:rFonts w:ascii="Times New Roman" w:hAnsi="Times New Roman" w:cs="Times New Roman"/>
          <w:sz w:val="28"/>
        </w:rPr>
        <w:t xml:space="preserve"> </w:t>
      </w:r>
      <w:r>
        <w:rPr>
          <w:rFonts w:ascii="Times New Roman" w:hAnsi="Times New Roman" w:cs="Times New Roman"/>
          <w:sz w:val="28"/>
        </w:rPr>
        <w:t>принципы водопользования.</w:t>
      </w:r>
    </w:p>
    <w:p w:rsidR="00212C1A" w:rsidRDefault="00A031C2" w:rsidP="00212C1A">
      <w:pPr>
        <w:spacing w:after="0" w:line="360" w:lineRule="auto"/>
        <w:ind w:firstLine="709"/>
        <w:jc w:val="both"/>
        <w:rPr>
          <w:rFonts w:ascii="Times New Roman" w:hAnsi="Times New Roman" w:cs="Times New Roman"/>
          <w:sz w:val="28"/>
        </w:rPr>
      </w:pPr>
      <w:r>
        <w:rPr>
          <w:rFonts w:ascii="Times New Roman" w:hAnsi="Times New Roman" w:cs="Times New Roman"/>
          <w:sz w:val="28"/>
        </w:rPr>
        <w:t>Основополагающие 16 принципов водного законодательства РФ закреплены в ст.3 ВК РФ.</w:t>
      </w:r>
      <w:r w:rsidR="00CF37CA">
        <w:rPr>
          <w:rFonts w:ascii="Times New Roman" w:hAnsi="Times New Roman" w:cs="Times New Roman"/>
          <w:sz w:val="28"/>
        </w:rPr>
        <w:t xml:space="preserve"> </w:t>
      </w:r>
      <w:r w:rsidR="00212C1A">
        <w:rPr>
          <w:rFonts w:ascii="Times New Roman" w:hAnsi="Times New Roman" w:cs="Times New Roman"/>
          <w:sz w:val="28"/>
        </w:rPr>
        <w:t xml:space="preserve">К ним относятся, например, </w:t>
      </w:r>
      <w:r w:rsidR="00212C1A" w:rsidRPr="00212C1A">
        <w:rPr>
          <w:rFonts w:ascii="Times New Roman" w:hAnsi="Times New Roman" w:cs="Times New Roman"/>
          <w:sz w:val="28"/>
        </w:rPr>
        <w:t>значимость водных об</w:t>
      </w:r>
      <w:r w:rsidR="00212C1A">
        <w:rPr>
          <w:rFonts w:ascii="Times New Roman" w:hAnsi="Times New Roman" w:cs="Times New Roman"/>
          <w:sz w:val="28"/>
        </w:rPr>
        <w:t xml:space="preserve">ъектов в качестве основы жизни </w:t>
      </w:r>
      <w:r w:rsidR="00212C1A" w:rsidRPr="00212C1A">
        <w:rPr>
          <w:rFonts w:ascii="Times New Roman" w:hAnsi="Times New Roman" w:cs="Times New Roman"/>
          <w:sz w:val="28"/>
        </w:rPr>
        <w:t>и деятельности человека</w:t>
      </w:r>
      <w:r w:rsidR="00212C1A">
        <w:rPr>
          <w:rFonts w:ascii="Times New Roman" w:hAnsi="Times New Roman" w:cs="Times New Roman"/>
          <w:sz w:val="28"/>
        </w:rPr>
        <w:t xml:space="preserve">; </w:t>
      </w:r>
      <w:r w:rsidR="00212C1A" w:rsidRPr="00212C1A">
        <w:rPr>
          <w:rFonts w:ascii="Times New Roman" w:hAnsi="Times New Roman" w:cs="Times New Roman"/>
          <w:sz w:val="28"/>
        </w:rPr>
        <w:t>сохранение особо охраняемых водных объ</w:t>
      </w:r>
      <w:r w:rsidR="00212C1A">
        <w:rPr>
          <w:rFonts w:ascii="Times New Roman" w:hAnsi="Times New Roman" w:cs="Times New Roman"/>
          <w:sz w:val="28"/>
        </w:rPr>
        <w:t xml:space="preserve">ектов, ограничение </w:t>
      </w:r>
      <w:r w:rsidR="00212C1A" w:rsidRPr="00212C1A">
        <w:rPr>
          <w:rFonts w:ascii="Times New Roman" w:hAnsi="Times New Roman" w:cs="Times New Roman"/>
          <w:sz w:val="28"/>
        </w:rPr>
        <w:t>или запрет использования которы</w:t>
      </w:r>
      <w:r w:rsidR="00212C1A">
        <w:rPr>
          <w:rFonts w:ascii="Times New Roman" w:hAnsi="Times New Roman" w:cs="Times New Roman"/>
          <w:sz w:val="28"/>
        </w:rPr>
        <w:t xml:space="preserve">х устанавливается федеральными законами; </w:t>
      </w:r>
      <w:r w:rsidR="00212C1A" w:rsidRPr="00212C1A">
        <w:rPr>
          <w:rFonts w:ascii="Times New Roman" w:hAnsi="Times New Roman" w:cs="Times New Roman"/>
          <w:sz w:val="28"/>
        </w:rPr>
        <w:t>целевое использование водных объектов</w:t>
      </w:r>
      <w:r w:rsidR="00212C1A">
        <w:rPr>
          <w:rFonts w:ascii="Times New Roman" w:hAnsi="Times New Roman" w:cs="Times New Roman"/>
          <w:sz w:val="28"/>
        </w:rPr>
        <w:t xml:space="preserve">; </w:t>
      </w:r>
      <w:r w:rsidR="00212C1A" w:rsidRPr="00212C1A">
        <w:rPr>
          <w:rFonts w:ascii="Times New Roman" w:hAnsi="Times New Roman" w:cs="Times New Roman"/>
          <w:sz w:val="28"/>
        </w:rPr>
        <w:t>приоритет использования водных объектов для целей п</w:t>
      </w:r>
      <w:r w:rsidR="00212C1A">
        <w:rPr>
          <w:rFonts w:ascii="Times New Roman" w:hAnsi="Times New Roman" w:cs="Times New Roman"/>
          <w:sz w:val="28"/>
        </w:rPr>
        <w:t>итье</w:t>
      </w:r>
      <w:r w:rsidR="00212C1A" w:rsidRPr="00212C1A">
        <w:rPr>
          <w:rFonts w:ascii="Times New Roman" w:hAnsi="Times New Roman" w:cs="Times New Roman"/>
          <w:sz w:val="28"/>
        </w:rPr>
        <w:t xml:space="preserve">вого и </w:t>
      </w:r>
      <w:r w:rsidR="00212C1A" w:rsidRPr="00212C1A">
        <w:rPr>
          <w:rFonts w:ascii="Times New Roman" w:hAnsi="Times New Roman" w:cs="Times New Roman"/>
          <w:sz w:val="28"/>
        </w:rPr>
        <w:lastRenderedPageBreak/>
        <w:t>хозяйственно-бытового во</w:t>
      </w:r>
      <w:r w:rsidR="00212C1A">
        <w:rPr>
          <w:rFonts w:ascii="Times New Roman" w:hAnsi="Times New Roman" w:cs="Times New Roman"/>
          <w:sz w:val="28"/>
        </w:rPr>
        <w:t xml:space="preserve">доснабжения перед иными целями их использования; </w:t>
      </w:r>
      <w:r w:rsidR="00D51CDC">
        <w:rPr>
          <w:rFonts w:ascii="Times New Roman" w:hAnsi="Times New Roman" w:cs="Times New Roman"/>
          <w:sz w:val="28"/>
        </w:rPr>
        <w:t xml:space="preserve">принцип платности использования водных объектов </w:t>
      </w:r>
      <w:r w:rsidR="00212C1A">
        <w:rPr>
          <w:rFonts w:ascii="Times New Roman" w:hAnsi="Times New Roman" w:cs="Times New Roman"/>
          <w:sz w:val="28"/>
        </w:rPr>
        <w:t xml:space="preserve">и </w:t>
      </w:r>
      <w:r w:rsidR="00212C1A" w:rsidRPr="00212C1A">
        <w:rPr>
          <w:rFonts w:ascii="Times New Roman" w:hAnsi="Times New Roman" w:cs="Times New Roman"/>
          <w:sz w:val="28"/>
        </w:rPr>
        <w:t>др</w:t>
      </w:r>
      <w:r w:rsidR="00212C1A">
        <w:rPr>
          <w:rFonts w:ascii="Times New Roman" w:hAnsi="Times New Roman" w:cs="Times New Roman"/>
          <w:sz w:val="28"/>
        </w:rPr>
        <w:t>угие</w:t>
      </w:r>
      <w:r w:rsidR="00212C1A" w:rsidRPr="00212C1A">
        <w:rPr>
          <w:rFonts w:ascii="Times New Roman" w:hAnsi="Times New Roman" w:cs="Times New Roman"/>
          <w:sz w:val="28"/>
        </w:rPr>
        <w:t>.</w:t>
      </w:r>
    </w:p>
    <w:p w:rsidR="00A031C2" w:rsidRDefault="00212C1A" w:rsidP="009A47F1">
      <w:pPr>
        <w:spacing w:after="0" w:line="360" w:lineRule="auto"/>
        <w:ind w:firstLine="709"/>
        <w:jc w:val="both"/>
        <w:rPr>
          <w:rFonts w:ascii="Times New Roman" w:hAnsi="Times New Roman" w:cs="Times New Roman"/>
          <w:sz w:val="28"/>
        </w:rPr>
      </w:pPr>
      <w:r>
        <w:rPr>
          <w:rFonts w:ascii="Times New Roman" w:hAnsi="Times New Roman" w:cs="Times New Roman"/>
          <w:sz w:val="28"/>
        </w:rPr>
        <w:t>У</w:t>
      </w:r>
      <w:r w:rsidRPr="00212C1A">
        <w:rPr>
          <w:rFonts w:ascii="Times New Roman" w:hAnsi="Times New Roman" w:cs="Times New Roman"/>
          <w:sz w:val="28"/>
        </w:rPr>
        <w:t>становление принципов водного законодательства предопределяет ха</w:t>
      </w:r>
      <w:r>
        <w:rPr>
          <w:rFonts w:ascii="Times New Roman" w:hAnsi="Times New Roman" w:cs="Times New Roman"/>
          <w:sz w:val="28"/>
        </w:rPr>
        <w:t xml:space="preserve">рактерные черты возникающих правоотношений по поводу использования </w:t>
      </w:r>
      <w:r w:rsidR="00CA0F7F">
        <w:rPr>
          <w:rFonts w:ascii="Times New Roman" w:hAnsi="Times New Roman" w:cs="Times New Roman"/>
          <w:sz w:val="28"/>
        </w:rPr>
        <w:t>водных объе</w:t>
      </w:r>
      <w:r w:rsidR="00CC5576">
        <w:rPr>
          <w:rFonts w:ascii="Times New Roman" w:hAnsi="Times New Roman" w:cs="Times New Roman"/>
          <w:sz w:val="28"/>
        </w:rPr>
        <w:t>ктов, поэтому разберем 5</w:t>
      </w:r>
      <w:r w:rsidR="00CA0F7F">
        <w:rPr>
          <w:rFonts w:ascii="Times New Roman" w:hAnsi="Times New Roman" w:cs="Times New Roman"/>
          <w:sz w:val="28"/>
        </w:rPr>
        <w:t xml:space="preserve"> конкретных принципов из 16 предложенных законом.</w:t>
      </w:r>
    </w:p>
    <w:p w:rsidR="001509B9" w:rsidRDefault="001509B9" w:rsidP="001509B9">
      <w:pPr>
        <w:spacing w:after="0" w:line="360" w:lineRule="auto"/>
        <w:ind w:firstLine="709"/>
        <w:jc w:val="both"/>
        <w:rPr>
          <w:rFonts w:ascii="Times New Roman" w:hAnsi="Times New Roman" w:cs="Times New Roman"/>
          <w:sz w:val="28"/>
        </w:rPr>
      </w:pPr>
      <w:r w:rsidRPr="001509B9">
        <w:rPr>
          <w:rFonts w:ascii="Times New Roman" w:hAnsi="Times New Roman" w:cs="Times New Roman"/>
          <w:sz w:val="28"/>
        </w:rPr>
        <w:t>Значимость водных объектов в качестве основы жизни и деятельности человека исходит из представления о водном объекте как о важнейшей составной части окружающей среды. На сегодняшний день люди все чаще и чаще реализуют мероприятия по повышению значимости водных объектов по причине того, что многие из них загрязнены и тем самым вредят не только окружающей среде, но и здоровью людей. Одним из таких мероприятий является Всероссийская акция по очистке от мусора берегов водных объектов «Вода России» («Берег добрых дел») — часть федерального проекта «Сохранение уникальных водных объектов» национального проекта «Экология»</w:t>
      </w:r>
      <w:r>
        <w:rPr>
          <w:rStyle w:val="aa"/>
          <w:rFonts w:ascii="Times New Roman" w:hAnsi="Times New Roman" w:cs="Times New Roman"/>
          <w:sz w:val="28"/>
        </w:rPr>
        <w:footnoteReference w:customMarkFollows="1" w:id="14"/>
        <w:t>1</w:t>
      </w:r>
      <w:r w:rsidRPr="001509B9">
        <w:rPr>
          <w:rFonts w:ascii="Times New Roman" w:hAnsi="Times New Roman" w:cs="Times New Roman"/>
          <w:sz w:val="28"/>
        </w:rPr>
        <w:t xml:space="preserve">. Реализацию данного проекта можно проследить при анализе рейтингов активности регионов, где отражено не только количество населения, вовлеченного в мероприятия и протяженность очищенных берегов других регионов, но </w:t>
      </w:r>
      <w:r w:rsidR="0097532C">
        <w:rPr>
          <w:rFonts w:ascii="Times New Roman" w:hAnsi="Times New Roman" w:cs="Times New Roman"/>
          <w:sz w:val="28"/>
        </w:rPr>
        <w:t xml:space="preserve">и Тверской области (Приложение </w:t>
      </w:r>
      <w:r w:rsidRPr="001509B9">
        <w:rPr>
          <w:rFonts w:ascii="Times New Roman" w:hAnsi="Times New Roman" w:cs="Times New Roman"/>
          <w:sz w:val="28"/>
        </w:rPr>
        <w:t>2).</w:t>
      </w:r>
      <w:r>
        <w:rPr>
          <w:rFonts w:ascii="Times New Roman" w:hAnsi="Times New Roman" w:cs="Times New Roman"/>
          <w:sz w:val="28"/>
        </w:rPr>
        <w:t xml:space="preserve"> Стоит отметить, что с</w:t>
      </w:r>
      <w:r w:rsidRPr="001509B9">
        <w:rPr>
          <w:rFonts w:ascii="Times New Roman" w:hAnsi="Times New Roman" w:cs="Times New Roman"/>
          <w:sz w:val="28"/>
        </w:rPr>
        <w:t xml:space="preserve"> апреля по ноябрь </w:t>
      </w:r>
      <w:r>
        <w:rPr>
          <w:rFonts w:ascii="Times New Roman" w:hAnsi="Times New Roman" w:cs="Times New Roman"/>
          <w:sz w:val="28"/>
        </w:rPr>
        <w:t xml:space="preserve">2022 года </w:t>
      </w:r>
      <w:r w:rsidRPr="001509B9">
        <w:rPr>
          <w:rFonts w:ascii="Times New Roman" w:hAnsi="Times New Roman" w:cs="Times New Roman"/>
          <w:sz w:val="28"/>
        </w:rPr>
        <w:t xml:space="preserve">в </w:t>
      </w:r>
      <w:r>
        <w:rPr>
          <w:rFonts w:ascii="Times New Roman" w:hAnsi="Times New Roman" w:cs="Times New Roman"/>
          <w:sz w:val="28"/>
        </w:rPr>
        <w:t xml:space="preserve">Тверском </w:t>
      </w:r>
      <w:r w:rsidRPr="001509B9">
        <w:rPr>
          <w:rFonts w:ascii="Times New Roman" w:hAnsi="Times New Roman" w:cs="Times New Roman"/>
          <w:sz w:val="28"/>
        </w:rPr>
        <w:t>регионе прошло 250 мероприятий по уборке берегов водоемов от мусо</w:t>
      </w:r>
      <w:r>
        <w:rPr>
          <w:rFonts w:ascii="Times New Roman" w:hAnsi="Times New Roman" w:cs="Times New Roman"/>
          <w:sz w:val="28"/>
        </w:rPr>
        <w:t xml:space="preserve">ра в рамках акции «Вода России» и было </w:t>
      </w:r>
      <w:r w:rsidRPr="001509B9">
        <w:rPr>
          <w:rFonts w:ascii="Times New Roman" w:hAnsi="Times New Roman" w:cs="Times New Roman"/>
          <w:sz w:val="28"/>
        </w:rPr>
        <w:t>собрано и утилизиро</w:t>
      </w:r>
      <w:r>
        <w:rPr>
          <w:rFonts w:ascii="Times New Roman" w:hAnsi="Times New Roman" w:cs="Times New Roman"/>
          <w:sz w:val="28"/>
        </w:rPr>
        <w:t>вано около 5000 кубометров ТКО, что является ярким проявлением принципа значимости</w:t>
      </w:r>
      <w:r>
        <w:rPr>
          <w:rStyle w:val="aa"/>
          <w:rFonts w:ascii="Times New Roman" w:hAnsi="Times New Roman" w:cs="Times New Roman"/>
          <w:sz w:val="28"/>
        </w:rPr>
        <w:footnoteReference w:customMarkFollows="1" w:id="15"/>
        <w:t>2</w:t>
      </w:r>
      <w:r>
        <w:rPr>
          <w:rFonts w:ascii="Times New Roman" w:hAnsi="Times New Roman" w:cs="Times New Roman"/>
          <w:sz w:val="28"/>
        </w:rPr>
        <w:t>.</w:t>
      </w:r>
    </w:p>
    <w:p w:rsidR="00440F2E" w:rsidRPr="00440F2E" w:rsidRDefault="00440F2E" w:rsidP="00440F2E">
      <w:pPr>
        <w:spacing w:after="0" w:line="360" w:lineRule="auto"/>
        <w:ind w:firstLine="709"/>
        <w:jc w:val="both"/>
        <w:rPr>
          <w:rFonts w:ascii="Times New Roman" w:hAnsi="Times New Roman" w:cs="Times New Roman"/>
          <w:sz w:val="28"/>
        </w:rPr>
      </w:pPr>
      <w:r>
        <w:rPr>
          <w:rFonts w:ascii="Times New Roman" w:hAnsi="Times New Roman" w:cs="Times New Roman"/>
          <w:sz w:val="28"/>
        </w:rPr>
        <w:t>Сохранение особо охраняемых водных объектов</w:t>
      </w:r>
      <w:r w:rsidRPr="00440F2E">
        <w:rPr>
          <w:rFonts w:ascii="Times New Roman" w:hAnsi="Times New Roman" w:cs="Times New Roman"/>
          <w:sz w:val="28"/>
        </w:rPr>
        <w:t xml:space="preserve"> установлением ограничений ил</w:t>
      </w:r>
      <w:r>
        <w:rPr>
          <w:rFonts w:ascii="Times New Roman" w:hAnsi="Times New Roman" w:cs="Times New Roman"/>
          <w:sz w:val="28"/>
        </w:rPr>
        <w:t>и запретов на их использование находят отражение в таких законах как Земельный кодекс РФ, Федеральный закон «</w:t>
      </w:r>
      <w:r w:rsidRPr="00440F2E">
        <w:rPr>
          <w:rFonts w:ascii="Times New Roman" w:hAnsi="Times New Roman" w:cs="Times New Roman"/>
          <w:sz w:val="28"/>
        </w:rPr>
        <w:t>Об особо о</w:t>
      </w:r>
      <w:r>
        <w:rPr>
          <w:rFonts w:ascii="Times New Roman" w:hAnsi="Times New Roman" w:cs="Times New Roman"/>
          <w:sz w:val="28"/>
        </w:rPr>
        <w:t xml:space="preserve">храняемых </w:t>
      </w:r>
      <w:r>
        <w:rPr>
          <w:rFonts w:ascii="Times New Roman" w:hAnsi="Times New Roman" w:cs="Times New Roman"/>
          <w:sz w:val="28"/>
        </w:rPr>
        <w:lastRenderedPageBreak/>
        <w:t>природных территориях» и др.</w:t>
      </w:r>
      <w:r w:rsidRPr="00440F2E">
        <w:rPr>
          <w:rFonts w:ascii="Times New Roman" w:hAnsi="Times New Roman" w:cs="Times New Roman"/>
          <w:sz w:val="28"/>
        </w:rPr>
        <w:t xml:space="preserve"> </w:t>
      </w:r>
      <w:r>
        <w:rPr>
          <w:rFonts w:ascii="Times New Roman" w:hAnsi="Times New Roman" w:cs="Times New Roman"/>
          <w:sz w:val="28"/>
        </w:rPr>
        <w:t xml:space="preserve">Также существует </w:t>
      </w:r>
      <w:r w:rsidRPr="00440F2E">
        <w:rPr>
          <w:rFonts w:ascii="Times New Roman" w:hAnsi="Times New Roman" w:cs="Times New Roman"/>
          <w:sz w:val="28"/>
        </w:rPr>
        <w:t>Федеральный проект «Сохранение уникальных водных объектов»</w:t>
      </w:r>
      <w:r>
        <w:rPr>
          <w:rFonts w:ascii="Times New Roman" w:hAnsi="Times New Roman" w:cs="Times New Roman"/>
          <w:sz w:val="28"/>
        </w:rPr>
        <w:t>, который предусматривает восстановление и экологическую реабилитацию</w:t>
      </w:r>
      <w:r w:rsidRPr="00440F2E">
        <w:rPr>
          <w:rFonts w:ascii="Times New Roman" w:hAnsi="Times New Roman" w:cs="Times New Roman"/>
          <w:sz w:val="28"/>
        </w:rPr>
        <w:t xml:space="preserve"> водных объектов</w:t>
      </w:r>
      <w:r>
        <w:rPr>
          <w:rFonts w:ascii="Times New Roman" w:hAnsi="Times New Roman" w:cs="Times New Roman"/>
          <w:sz w:val="28"/>
        </w:rPr>
        <w:t xml:space="preserve"> к 2024 году</w:t>
      </w:r>
      <w:r w:rsidR="00B450FE">
        <w:rPr>
          <w:rStyle w:val="aa"/>
          <w:rFonts w:ascii="Times New Roman" w:hAnsi="Times New Roman" w:cs="Times New Roman"/>
          <w:sz w:val="28"/>
        </w:rPr>
        <w:footnoteReference w:customMarkFollows="1" w:id="16"/>
        <w:t>1</w:t>
      </w:r>
      <w:r w:rsidR="002564D3">
        <w:rPr>
          <w:rFonts w:ascii="Times New Roman" w:hAnsi="Times New Roman" w:cs="Times New Roman"/>
          <w:sz w:val="28"/>
        </w:rPr>
        <w:t>.</w:t>
      </w:r>
    </w:p>
    <w:p w:rsidR="00661456" w:rsidRPr="001509B9" w:rsidRDefault="00661456" w:rsidP="0021657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Следующим принципом является </w:t>
      </w:r>
      <w:r w:rsidRPr="00661456">
        <w:rPr>
          <w:rFonts w:ascii="Times New Roman" w:hAnsi="Times New Roman" w:cs="Times New Roman"/>
          <w:sz w:val="28"/>
        </w:rPr>
        <w:t>приоритет использования водных объектов для целей питьевого и хозяйственно-бытового водоснабжения перед иными целями их использования</w:t>
      </w:r>
      <w:r>
        <w:rPr>
          <w:rFonts w:ascii="Times New Roman" w:hAnsi="Times New Roman" w:cs="Times New Roman"/>
          <w:sz w:val="28"/>
        </w:rPr>
        <w:t xml:space="preserve">. </w:t>
      </w:r>
      <w:r w:rsidR="009B3B5B">
        <w:rPr>
          <w:rFonts w:ascii="Times New Roman" w:hAnsi="Times New Roman" w:cs="Times New Roman"/>
          <w:sz w:val="28"/>
        </w:rPr>
        <w:t>Еще в 2007 году</w:t>
      </w:r>
      <w:r w:rsidR="009B3B5B" w:rsidRPr="009B3B5B">
        <w:rPr>
          <w:rFonts w:ascii="Times New Roman" w:hAnsi="Times New Roman" w:cs="Times New Roman"/>
          <w:sz w:val="28"/>
        </w:rPr>
        <w:t xml:space="preserve"> в Гос</w:t>
      </w:r>
      <w:r w:rsidR="009B3B5B">
        <w:rPr>
          <w:rFonts w:ascii="Times New Roman" w:hAnsi="Times New Roman" w:cs="Times New Roman"/>
          <w:sz w:val="28"/>
        </w:rPr>
        <w:t xml:space="preserve">ударственной думе РФ </w:t>
      </w:r>
      <w:r w:rsidR="009B3B5B" w:rsidRPr="009B3B5B">
        <w:rPr>
          <w:rFonts w:ascii="Times New Roman" w:hAnsi="Times New Roman" w:cs="Times New Roman"/>
          <w:sz w:val="28"/>
        </w:rPr>
        <w:t>было признана необходимость ра</w:t>
      </w:r>
      <w:r w:rsidR="009B3B5B">
        <w:rPr>
          <w:rFonts w:ascii="Times New Roman" w:hAnsi="Times New Roman" w:cs="Times New Roman"/>
          <w:sz w:val="28"/>
        </w:rPr>
        <w:t xml:space="preserve">зработки федеральной программы </w:t>
      </w:r>
      <w:r w:rsidR="009B3B5B" w:rsidRPr="009B3B5B">
        <w:rPr>
          <w:rFonts w:ascii="Times New Roman" w:hAnsi="Times New Roman" w:cs="Times New Roman"/>
          <w:sz w:val="28"/>
        </w:rPr>
        <w:t>«Чистая вода» для решения проб</w:t>
      </w:r>
      <w:r w:rsidR="009B3B5B">
        <w:rPr>
          <w:rFonts w:ascii="Times New Roman" w:hAnsi="Times New Roman" w:cs="Times New Roman"/>
          <w:sz w:val="28"/>
        </w:rPr>
        <w:t>лем качественного водопользован</w:t>
      </w:r>
      <w:r w:rsidR="009B3B5B" w:rsidRPr="009B3B5B">
        <w:rPr>
          <w:rFonts w:ascii="Times New Roman" w:hAnsi="Times New Roman" w:cs="Times New Roman"/>
          <w:sz w:val="28"/>
        </w:rPr>
        <w:t xml:space="preserve">ия, включая </w:t>
      </w:r>
      <w:r w:rsidR="009B3B5B">
        <w:rPr>
          <w:rFonts w:ascii="Times New Roman" w:hAnsi="Times New Roman" w:cs="Times New Roman"/>
          <w:sz w:val="28"/>
        </w:rPr>
        <w:t>предупредительные, организа</w:t>
      </w:r>
      <w:r w:rsidR="009B3B5B" w:rsidRPr="009B3B5B">
        <w:rPr>
          <w:rFonts w:ascii="Times New Roman" w:hAnsi="Times New Roman" w:cs="Times New Roman"/>
          <w:sz w:val="28"/>
        </w:rPr>
        <w:t>ционные и инженерно-технические мероприятия</w:t>
      </w:r>
      <w:r w:rsidR="00B450FE">
        <w:rPr>
          <w:rStyle w:val="aa"/>
          <w:rFonts w:ascii="Times New Roman" w:hAnsi="Times New Roman" w:cs="Times New Roman"/>
          <w:sz w:val="28"/>
        </w:rPr>
        <w:footnoteReference w:customMarkFollows="1" w:id="17"/>
        <w:t>2</w:t>
      </w:r>
      <w:r w:rsidR="009B3B5B" w:rsidRPr="009B3B5B">
        <w:rPr>
          <w:rFonts w:ascii="Times New Roman" w:hAnsi="Times New Roman" w:cs="Times New Roman"/>
          <w:sz w:val="28"/>
        </w:rPr>
        <w:t>.</w:t>
      </w:r>
      <w:r w:rsidR="0021657F">
        <w:rPr>
          <w:rFonts w:ascii="Times New Roman" w:hAnsi="Times New Roman" w:cs="Times New Roman"/>
          <w:sz w:val="28"/>
        </w:rPr>
        <w:t xml:space="preserve"> </w:t>
      </w:r>
      <w:r w:rsidR="009B3B5B">
        <w:rPr>
          <w:rFonts w:ascii="Times New Roman" w:hAnsi="Times New Roman" w:cs="Times New Roman"/>
          <w:sz w:val="28"/>
        </w:rPr>
        <w:t xml:space="preserve">В рамках данного принципа </w:t>
      </w:r>
      <w:r w:rsidR="0021657F">
        <w:rPr>
          <w:rFonts w:ascii="Times New Roman" w:hAnsi="Times New Roman" w:cs="Times New Roman"/>
          <w:sz w:val="28"/>
        </w:rPr>
        <w:t>реализуется направление по решению</w:t>
      </w:r>
      <w:r w:rsidRPr="00661456">
        <w:rPr>
          <w:rFonts w:ascii="Times New Roman" w:hAnsi="Times New Roman" w:cs="Times New Roman"/>
          <w:sz w:val="28"/>
        </w:rPr>
        <w:t xml:space="preserve"> задачи по обес</w:t>
      </w:r>
      <w:r>
        <w:rPr>
          <w:rFonts w:ascii="Times New Roman" w:hAnsi="Times New Roman" w:cs="Times New Roman"/>
          <w:sz w:val="28"/>
        </w:rPr>
        <w:t xml:space="preserve">печению населения качественной </w:t>
      </w:r>
      <w:r w:rsidRPr="00661456">
        <w:rPr>
          <w:rFonts w:ascii="Times New Roman" w:hAnsi="Times New Roman" w:cs="Times New Roman"/>
          <w:sz w:val="28"/>
        </w:rPr>
        <w:t>питьевой водой, устранение причин</w:t>
      </w:r>
      <w:r>
        <w:rPr>
          <w:rFonts w:ascii="Times New Roman" w:hAnsi="Times New Roman" w:cs="Times New Roman"/>
          <w:sz w:val="28"/>
        </w:rPr>
        <w:t xml:space="preserve"> несоответствия качества воды, </w:t>
      </w:r>
      <w:r w:rsidRPr="00661456">
        <w:rPr>
          <w:rFonts w:ascii="Times New Roman" w:hAnsi="Times New Roman" w:cs="Times New Roman"/>
          <w:sz w:val="28"/>
        </w:rPr>
        <w:t>подаваемой населению, гигиени</w:t>
      </w:r>
      <w:r>
        <w:rPr>
          <w:rFonts w:ascii="Times New Roman" w:hAnsi="Times New Roman" w:cs="Times New Roman"/>
          <w:sz w:val="28"/>
        </w:rPr>
        <w:t>ческим нормативам, а также диф</w:t>
      </w:r>
      <w:r w:rsidRPr="00661456">
        <w:rPr>
          <w:rFonts w:ascii="Times New Roman" w:hAnsi="Times New Roman" w:cs="Times New Roman"/>
          <w:sz w:val="28"/>
        </w:rPr>
        <w:t>ференциация подходов к выбору технологиче</w:t>
      </w:r>
      <w:r>
        <w:rPr>
          <w:rFonts w:ascii="Times New Roman" w:hAnsi="Times New Roman" w:cs="Times New Roman"/>
          <w:sz w:val="28"/>
        </w:rPr>
        <w:t>ских схем водоснаб</w:t>
      </w:r>
      <w:r w:rsidRPr="00661456">
        <w:rPr>
          <w:rFonts w:ascii="Times New Roman" w:hAnsi="Times New Roman" w:cs="Times New Roman"/>
          <w:sz w:val="28"/>
        </w:rPr>
        <w:t>жения населения крупных, средни</w:t>
      </w:r>
      <w:r>
        <w:rPr>
          <w:rFonts w:ascii="Times New Roman" w:hAnsi="Times New Roman" w:cs="Times New Roman"/>
          <w:sz w:val="28"/>
        </w:rPr>
        <w:t>х, малых городов и сельских по</w:t>
      </w:r>
      <w:r w:rsidRPr="00661456">
        <w:rPr>
          <w:rFonts w:ascii="Times New Roman" w:hAnsi="Times New Roman" w:cs="Times New Roman"/>
          <w:sz w:val="28"/>
        </w:rPr>
        <w:t>селений</w:t>
      </w:r>
      <w:r w:rsidR="00B450FE">
        <w:rPr>
          <w:rStyle w:val="aa"/>
          <w:rFonts w:ascii="Times New Roman" w:hAnsi="Times New Roman" w:cs="Times New Roman"/>
          <w:sz w:val="28"/>
        </w:rPr>
        <w:footnoteReference w:customMarkFollows="1" w:id="18"/>
        <w:t>3</w:t>
      </w:r>
      <w:r w:rsidRPr="00661456">
        <w:rPr>
          <w:rFonts w:ascii="Times New Roman" w:hAnsi="Times New Roman" w:cs="Times New Roman"/>
          <w:sz w:val="28"/>
        </w:rPr>
        <w:t>.</w:t>
      </w:r>
    </w:p>
    <w:p w:rsidR="00BF13DE" w:rsidRDefault="00C101ED" w:rsidP="00440F2E">
      <w:pPr>
        <w:spacing w:after="0" w:line="360" w:lineRule="auto"/>
        <w:ind w:firstLine="709"/>
        <w:jc w:val="both"/>
        <w:rPr>
          <w:rFonts w:ascii="Times New Roman" w:hAnsi="Times New Roman" w:cs="Times New Roman"/>
          <w:sz w:val="28"/>
        </w:rPr>
      </w:pPr>
      <w:r w:rsidRPr="00C101ED">
        <w:rPr>
          <w:rFonts w:ascii="Times New Roman" w:hAnsi="Times New Roman" w:cs="Times New Roman"/>
          <w:sz w:val="28"/>
        </w:rPr>
        <w:t xml:space="preserve">Законодательством </w:t>
      </w:r>
      <w:r w:rsidR="001573B3">
        <w:rPr>
          <w:rFonts w:ascii="Times New Roman" w:hAnsi="Times New Roman" w:cs="Times New Roman"/>
          <w:sz w:val="28"/>
        </w:rPr>
        <w:t xml:space="preserve">и учеными-правоведами особенно выделяется </w:t>
      </w:r>
      <w:r w:rsidRPr="00C101ED">
        <w:rPr>
          <w:rFonts w:ascii="Times New Roman" w:hAnsi="Times New Roman" w:cs="Times New Roman"/>
          <w:sz w:val="28"/>
        </w:rPr>
        <w:t xml:space="preserve">принцип платности пользования водными объектами. </w:t>
      </w:r>
      <w:r w:rsidR="00212837" w:rsidRPr="00212837">
        <w:rPr>
          <w:rFonts w:ascii="Times New Roman" w:hAnsi="Times New Roman" w:cs="Times New Roman"/>
          <w:sz w:val="28"/>
        </w:rPr>
        <w:t>Статьей 20 ВК РФ установлено, что договором водопользования предусматривается плата за пользование водным объектом или его частью.</w:t>
      </w:r>
      <w:r w:rsidR="00212837">
        <w:rPr>
          <w:rFonts w:ascii="Times New Roman" w:hAnsi="Times New Roman" w:cs="Times New Roman"/>
          <w:sz w:val="28"/>
        </w:rPr>
        <w:t xml:space="preserve"> </w:t>
      </w:r>
      <w:r w:rsidR="00D14E69" w:rsidRPr="00D14E69">
        <w:rPr>
          <w:rFonts w:ascii="Times New Roman" w:hAnsi="Times New Roman" w:cs="Times New Roman"/>
          <w:sz w:val="28"/>
        </w:rPr>
        <w:t>Платность водопользования</w:t>
      </w:r>
      <w:r w:rsidR="00A86E41">
        <w:rPr>
          <w:rFonts w:ascii="Times New Roman" w:hAnsi="Times New Roman" w:cs="Times New Roman"/>
          <w:sz w:val="28"/>
        </w:rPr>
        <w:t xml:space="preserve"> </w:t>
      </w:r>
      <w:r w:rsidR="00D14E69" w:rsidRPr="00D14E69">
        <w:rPr>
          <w:rFonts w:ascii="Times New Roman" w:hAnsi="Times New Roman" w:cs="Times New Roman"/>
          <w:sz w:val="28"/>
        </w:rPr>
        <w:t>—</w:t>
      </w:r>
      <w:r w:rsidR="00A86E41">
        <w:rPr>
          <w:rFonts w:ascii="Times New Roman" w:hAnsi="Times New Roman" w:cs="Times New Roman"/>
          <w:sz w:val="28"/>
        </w:rPr>
        <w:t xml:space="preserve"> </w:t>
      </w:r>
      <w:r w:rsidR="00D14E69" w:rsidRPr="00D14E69">
        <w:rPr>
          <w:rFonts w:ascii="Times New Roman" w:hAnsi="Times New Roman" w:cs="Times New Roman"/>
          <w:sz w:val="28"/>
        </w:rPr>
        <w:t>это система экономических отношений по поводу использования и воспроизводства водных ресурсов и качества водной среды</w:t>
      </w:r>
      <w:r w:rsidR="00B450FE">
        <w:rPr>
          <w:rStyle w:val="aa"/>
          <w:rFonts w:ascii="Times New Roman" w:hAnsi="Times New Roman" w:cs="Times New Roman"/>
          <w:sz w:val="28"/>
        </w:rPr>
        <w:footnoteReference w:customMarkFollows="1" w:id="19"/>
        <w:t>4</w:t>
      </w:r>
      <w:r w:rsidR="00D14E69" w:rsidRPr="00D14E69">
        <w:rPr>
          <w:rFonts w:ascii="Times New Roman" w:hAnsi="Times New Roman" w:cs="Times New Roman"/>
          <w:sz w:val="28"/>
        </w:rPr>
        <w:t xml:space="preserve">. </w:t>
      </w:r>
      <w:r w:rsidR="00A86E41">
        <w:rPr>
          <w:rFonts w:ascii="Times New Roman" w:hAnsi="Times New Roman" w:cs="Times New Roman"/>
          <w:color w:val="FF0000"/>
          <w:sz w:val="28"/>
        </w:rPr>
        <w:t xml:space="preserve"> </w:t>
      </w:r>
      <w:r w:rsidRPr="00C101ED">
        <w:rPr>
          <w:rFonts w:ascii="Times New Roman" w:hAnsi="Times New Roman" w:cs="Times New Roman"/>
          <w:sz w:val="28"/>
        </w:rPr>
        <w:t xml:space="preserve">Плата за пользование водными объектами </w:t>
      </w:r>
      <w:r w:rsidR="00B56C98">
        <w:rPr>
          <w:rFonts w:ascii="Times New Roman" w:hAnsi="Times New Roman" w:cs="Times New Roman"/>
          <w:sz w:val="28"/>
        </w:rPr>
        <w:t>стимулирует экономное использование водных ресурсов, охрану водных объектов,</w:t>
      </w:r>
      <w:r w:rsidR="00FD1FF4">
        <w:rPr>
          <w:rFonts w:ascii="Times New Roman" w:hAnsi="Times New Roman" w:cs="Times New Roman"/>
          <w:sz w:val="28"/>
        </w:rPr>
        <w:t xml:space="preserve"> дифференциацию </w:t>
      </w:r>
      <w:r w:rsidRPr="00C101ED">
        <w:rPr>
          <w:rFonts w:ascii="Times New Roman" w:hAnsi="Times New Roman" w:cs="Times New Roman"/>
          <w:sz w:val="28"/>
        </w:rPr>
        <w:t xml:space="preserve">ставок платы за пользование водными объектами в </w:t>
      </w:r>
      <w:r w:rsidR="00FD1FF4">
        <w:rPr>
          <w:rFonts w:ascii="Times New Roman" w:hAnsi="Times New Roman" w:cs="Times New Roman"/>
          <w:sz w:val="28"/>
        </w:rPr>
        <w:lastRenderedPageBreak/>
        <w:t xml:space="preserve">зависимости от речного бассейна, </w:t>
      </w:r>
      <w:r w:rsidRPr="00C101ED">
        <w:rPr>
          <w:rFonts w:ascii="Times New Roman" w:hAnsi="Times New Roman" w:cs="Times New Roman"/>
          <w:sz w:val="28"/>
        </w:rPr>
        <w:t>равномерность поступлен</w:t>
      </w:r>
      <w:r w:rsidR="003F61C1">
        <w:rPr>
          <w:rFonts w:ascii="Times New Roman" w:hAnsi="Times New Roman" w:cs="Times New Roman"/>
          <w:sz w:val="28"/>
        </w:rPr>
        <w:t xml:space="preserve">ия платы за пользование водными </w:t>
      </w:r>
      <w:r w:rsidRPr="00C101ED">
        <w:rPr>
          <w:rFonts w:ascii="Times New Roman" w:hAnsi="Times New Roman" w:cs="Times New Roman"/>
          <w:sz w:val="28"/>
        </w:rPr>
        <w:t>объектами в течение календарного года</w:t>
      </w:r>
      <w:r w:rsidR="00B450FE">
        <w:rPr>
          <w:rStyle w:val="aa"/>
          <w:rFonts w:ascii="Times New Roman" w:hAnsi="Times New Roman" w:cs="Times New Roman"/>
          <w:sz w:val="28"/>
        </w:rPr>
        <w:footnoteReference w:customMarkFollows="1" w:id="20"/>
        <w:t>1</w:t>
      </w:r>
      <w:r w:rsidRPr="00C101ED">
        <w:rPr>
          <w:rFonts w:ascii="Times New Roman" w:hAnsi="Times New Roman" w:cs="Times New Roman"/>
          <w:sz w:val="28"/>
        </w:rPr>
        <w:t>.</w:t>
      </w:r>
      <w:r w:rsidR="00FD1FF4" w:rsidRPr="00FD1FF4">
        <w:t xml:space="preserve"> </w:t>
      </w:r>
      <w:r w:rsidRPr="00C101ED">
        <w:rPr>
          <w:rFonts w:ascii="Times New Roman" w:hAnsi="Times New Roman" w:cs="Times New Roman"/>
          <w:sz w:val="28"/>
        </w:rPr>
        <w:t>Ставки платы за пользование водными объектами</w:t>
      </w:r>
      <w:r w:rsidR="00440F2E">
        <w:rPr>
          <w:rFonts w:ascii="Times New Roman" w:hAnsi="Times New Roman" w:cs="Times New Roman"/>
          <w:sz w:val="28"/>
        </w:rPr>
        <w:t xml:space="preserve"> определены ч.3 ст.20 ВК РФ. </w:t>
      </w:r>
    </w:p>
    <w:p w:rsidR="001E1D7A" w:rsidRPr="00B52411" w:rsidRDefault="001E1D7A" w:rsidP="001E1D7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Принцип целевого использования водных объектов заключается в осуществлении использования водных объектов для одной или нескольких целей.  </w:t>
      </w:r>
      <w:r w:rsidRPr="00B52411">
        <w:rPr>
          <w:rFonts w:ascii="Times New Roman" w:hAnsi="Times New Roman" w:cs="Times New Roman"/>
          <w:sz w:val="28"/>
        </w:rPr>
        <w:t xml:space="preserve">Например, расположенное в Тверской области </w:t>
      </w:r>
      <w:proofErr w:type="spellStart"/>
      <w:r w:rsidRPr="00B52411">
        <w:rPr>
          <w:rFonts w:ascii="Times New Roman" w:hAnsi="Times New Roman" w:cs="Times New Roman"/>
          <w:sz w:val="28"/>
        </w:rPr>
        <w:t>Иваньковское</w:t>
      </w:r>
      <w:proofErr w:type="spellEnd"/>
      <w:r w:rsidRPr="00B52411">
        <w:rPr>
          <w:rFonts w:ascii="Times New Roman" w:hAnsi="Times New Roman" w:cs="Times New Roman"/>
          <w:sz w:val="28"/>
        </w:rPr>
        <w:t xml:space="preserve"> водохранилище осуществляет сезонное регулирование стока и предназначен для рекреации, а Константиновский карьер используется преимущественно в рекреационных целях</w:t>
      </w:r>
      <w:r w:rsidR="00B450FE">
        <w:rPr>
          <w:rStyle w:val="aa"/>
          <w:rFonts w:ascii="Times New Roman" w:hAnsi="Times New Roman" w:cs="Times New Roman"/>
          <w:sz w:val="28"/>
        </w:rPr>
        <w:footnoteReference w:customMarkFollows="1" w:id="21"/>
        <w:t>2</w:t>
      </w:r>
      <w:r w:rsidRPr="00B52411">
        <w:rPr>
          <w:rFonts w:ascii="Times New Roman" w:hAnsi="Times New Roman" w:cs="Times New Roman"/>
          <w:sz w:val="28"/>
        </w:rPr>
        <w:t xml:space="preserve">. </w:t>
      </w:r>
    </w:p>
    <w:p w:rsidR="00E3538B" w:rsidRDefault="00584FDB" w:rsidP="00DB342D">
      <w:pPr>
        <w:spacing w:after="0" w:line="360" w:lineRule="auto"/>
        <w:ind w:firstLine="709"/>
        <w:jc w:val="both"/>
        <w:rPr>
          <w:rFonts w:ascii="Times New Roman" w:hAnsi="Times New Roman" w:cs="Times New Roman"/>
          <w:sz w:val="28"/>
        </w:rPr>
      </w:pPr>
      <w:r w:rsidRPr="00CC5576">
        <w:rPr>
          <w:rFonts w:ascii="Times New Roman" w:hAnsi="Times New Roman" w:cs="Times New Roman"/>
          <w:sz w:val="28"/>
        </w:rPr>
        <w:t xml:space="preserve">Таким образом, </w:t>
      </w:r>
      <w:r w:rsidR="005D076B">
        <w:rPr>
          <w:rFonts w:ascii="Times New Roman" w:hAnsi="Times New Roman" w:cs="Times New Roman"/>
          <w:sz w:val="28"/>
        </w:rPr>
        <w:t>определив</w:t>
      </w:r>
      <w:r w:rsidR="00CC5576" w:rsidRPr="00CC5576">
        <w:rPr>
          <w:rFonts w:ascii="Times New Roman" w:hAnsi="Times New Roman" w:cs="Times New Roman"/>
          <w:sz w:val="28"/>
        </w:rPr>
        <w:t xml:space="preserve"> сущность </w:t>
      </w:r>
      <w:r w:rsidR="005D076B">
        <w:rPr>
          <w:rFonts w:ascii="Times New Roman" w:hAnsi="Times New Roman" w:cs="Times New Roman"/>
          <w:sz w:val="28"/>
        </w:rPr>
        <w:t xml:space="preserve">конкретных </w:t>
      </w:r>
      <w:r w:rsidR="00CC5576" w:rsidRPr="00CC5576">
        <w:rPr>
          <w:rFonts w:ascii="Times New Roman" w:hAnsi="Times New Roman" w:cs="Times New Roman"/>
          <w:sz w:val="28"/>
        </w:rPr>
        <w:t xml:space="preserve">пяти принципов водопользования, можно сказать, что </w:t>
      </w:r>
      <w:r w:rsidRPr="00CC5576">
        <w:rPr>
          <w:rFonts w:ascii="Times New Roman" w:hAnsi="Times New Roman" w:cs="Times New Roman"/>
          <w:sz w:val="28"/>
        </w:rPr>
        <w:t xml:space="preserve">принципы водного законодательства тесно взаимосвязаны. </w:t>
      </w:r>
      <w:r w:rsidR="00CC5576">
        <w:rPr>
          <w:rFonts w:ascii="Times New Roman" w:hAnsi="Times New Roman" w:cs="Times New Roman"/>
          <w:sz w:val="28"/>
        </w:rPr>
        <w:t>Принцип п</w:t>
      </w:r>
      <w:r w:rsidRPr="00CC5576">
        <w:rPr>
          <w:rFonts w:ascii="Times New Roman" w:hAnsi="Times New Roman" w:cs="Times New Roman"/>
          <w:sz w:val="28"/>
        </w:rPr>
        <w:t>риоритет</w:t>
      </w:r>
      <w:r w:rsidR="00CC5576">
        <w:rPr>
          <w:rFonts w:ascii="Times New Roman" w:hAnsi="Times New Roman" w:cs="Times New Roman"/>
          <w:sz w:val="28"/>
        </w:rPr>
        <w:t>а</w:t>
      </w:r>
      <w:r w:rsidRPr="00CC5576">
        <w:rPr>
          <w:rFonts w:ascii="Times New Roman" w:hAnsi="Times New Roman" w:cs="Times New Roman"/>
          <w:sz w:val="28"/>
        </w:rPr>
        <w:t xml:space="preserve"> охраны водного объекта в процессе его использования выражается в </w:t>
      </w:r>
      <w:proofErr w:type="spellStart"/>
      <w:r w:rsidRPr="00CC5576">
        <w:rPr>
          <w:rFonts w:ascii="Times New Roman" w:hAnsi="Times New Roman" w:cs="Times New Roman"/>
          <w:sz w:val="28"/>
        </w:rPr>
        <w:t>преимущественности</w:t>
      </w:r>
      <w:proofErr w:type="spellEnd"/>
      <w:r w:rsidRPr="00CC5576">
        <w:rPr>
          <w:rFonts w:ascii="Times New Roman" w:hAnsi="Times New Roman" w:cs="Times New Roman"/>
          <w:sz w:val="28"/>
        </w:rPr>
        <w:t xml:space="preserve"> сохранения особо охраняемых водных объектов, когда платность пользования водными объектами проявляется при стимулировании охраны водных объектов, а целевое использование водных объекто</w:t>
      </w:r>
      <w:r w:rsidR="00CC5576">
        <w:rPr>
          <w:rFonts w:ascii="Times New Roman" w:hAnsi="Times New Roman" w:cs="Times New Roman"/>
          <w:sz w:val="28"/>
        </w:rPr>
        <w:t>в связана с его комплексностью.</w:t>
      </w:r>
      <w:r w:rsidR="00DB342D">
        <w:rPr>
          <w:rFonts w:ascii="Times New Roman" w:hAnsi="Times New Roman" w:cs="Times New Roman"/>
          <w:sz w:val="28"/>
        </w:rPr>
        <w:t xml:space="preserve"> </w:t>
      </w:r>
    </w:p>
    <w:p w:rsidR="00584FDB" w:rsidRPr="00DB342D" w:rsidRDefault="00DB342D" w:rsidP="00DB342D">
      <w:pPr>
        <w:spacing w:after="0" w:line="360" w:lineRule="auto"/>
        <w:ind w:firstLine="709"/>
        <w:jc w:val="both"/>
        <w:rPr>
          <w:rFonts w:ascii="Times New Roman" w:hAnsi="Times New Roman" w:cs="Times New Roman"/>
          <w:sz w:val="28"/>
        </w:rPr>
      </w:pPr>
      <w:r>
        <w:rPr>
          <w:rFonts w:ascii="Times New Roman" w:hAnsi="Times New Roman" w:cs="Times New Roman"/>
          <w:sz w:val="28"/>
        </w:rPr>
        <w:t>Анализируя принципы водопользования, изложенные в законодательстве и научной литературы, мы можем сформулировать основоположные принципы: экологическая сбалансированность использования</w:t>
      </w:r>
      <w:r w:rsidRPr="00DB342D">
        <w:rPr>
          <w:rFonts w:ascii="Times New Roman" w:hAnsi="Times New Roman" w:cs="Times New Roman"/>
          <w:sz w:val="28"/>
        </w:rPr>
        <w:t xml:space="preserve"> водных объектов</w:t>
      </w:r>
      <w:r>
        <w:rPr>
          <w:rFonts w:ascii="Times New Roman" w:hAnsi="Times New Roman" w:cs="Times New Roman"/>
          <w:sz w:val="28"/>
        </w:rPr>
        <w:t>;</w:t>
      </w:r>
      <w:r w:rsidRPr="00DB342D">
        <w:t xml:space="preserve"> </w:t>
      </w:r>
      <w:r w:rsidRPr="00DB342D">
        <w:rPr>
          <w:rFonts w:ascii="Times New Roman" w:hAnsi="Times New Roman" w:cs="Times New Roman"/>
          <w:sz w:val="28"/>
        </w:rPr>
        <w:t>приоритет использования водных объектов для питьевого водоснабжения населения перед другими целями их использования</w:t>
      </w:r>
      <w:r>
        <w:rPr>
          <w:rFonts w:ascii="Times New Roman" w:hAnsi="Times New Roman" w:cs="Times New Roman"/>
          <w:sz w:val="28"/>
        </w:rPr>
        <w:t xml:space="preserve">; </w:t>
      </w:r>
      <w:r w:rsidRPr="00DB342D">
        <w:rPr>
          <w:rFonts w:ascii="Times New Roman" w:hAnsi="Times New Roman" w:cs="Times New Roman"/>
          <w:sz w:val="28"/>
        </w:rPr>
        <w:t>рацион</w:t>
      </w:r>
      <w:r>
        <w:rPr>
          <w:rFonts w:ascii="Times New Roman" w:hAnsi="Times New Roman" w:cs="Times New Roman"/>
          <w:sz w:val="28"/>
        </w:rPr>
        <w:t>альность</w:t>
      </w:r>
      <w:r w:rsidRPr="00DB342D">
        <w:rPr>
          <w:rFonts w:ascii="Times New Roman" w:hAnsi="Times New Roman" w:cs="Times New Roman"/>
          <w:sz w:val="28"/>
        </w:rPr>
        <w:t xml:space="preserve"> использования водных источников</w:t>
      </w:r>
      <w:r>
        <w:rPr>
          <w:rFonts w:ascii="Times New Roman" w:hAnsi="Times New Roman" w:cs="Times New Roman"/>
          <w:sz w:val="28"/>
        </w:rPr>
        <w:t>; обязательность целевого направления использования водных объектов.</w:t>
      </w:r>
    </w:p>
    <w:p w:rsidR="00DB342D" w:rsidRPr="00DB342D" w:rsidRDefault="00C15D9E" w:rsidP="00DB342D">
      <w:pPr>
        <w:spacing w:after="0" w:line="360" w:lineRule="auto"/>
        <w:ind w:firstLine="709"/>
        <w:jc w:val="both"/>
        <w:rPr>
          <w:rFonts w:ascii="Times New Roman" w:hAnsi="Times New Roman" w:cs="Times New Roman"/>
          <w:sz w:val="28"/>
        </w:rPr>
      </w:pPr>
      <w:r w:rsidRPr="00C15D9E">
        <w:rPr>
          <w:rFonts w:ascii="Times New Roman" w:hAnsi="Times New Roman" w:cs="Times New Roman"/>
          <w:sz w:val="28"/>
        </w:rPr>
        <w:t>Исходя из всего вышесказанного, можно сделать вывод, что</w:t>
      </w:r>
      <w:r>
        <w:rPr>
          <w:rFonts w:ascii="Times New Roman" w:hAnsi="Times New Roman" w:cs="Times New Roman"/>
          <w:sz w:val="28"/>
        </w:rPr>
        <w:t xml:space="preserve"> </w:t>
      </w:r>
      <w:r w:rsidR="00DB342D" w:rsidRPr="00DB342D">
        <w:rPr>
          <w:rFonts w:ascii="Times New Roman" w:hAnsi="Times New Roman" w:cs="Times New Roman"/>
          <w:sz w:val="28"/>
        </w:rPr>
        <w:t xml:space="preserve">Водопользование – это использование водных объектов для удовлетворения нужд Российской Федерации, субъектов Российской Федерации, муниципальных образований, физических лиц, юридических лиц, т.е. </w:t>
      </w:r>
      <w:r w:rsidR="00DB342D" w:rsidRPr="00DB342D">
        <w:rPr>
          <w:rFonts w:ascii="Times New Roman" w:hAnsi="Times New Roman" w:cs="Times New Roman"/>
          <w:sz w:val="28"/>
        </w:rPr>
        <w:lastRenderedPageBreak/>
        <w:t xml:space="preserve">совокупность всех форм и видов использования водных ресурсов для различных целей в общей системе природопользования. </w:t>
      </w:r>
    </w:p>
    <w:p w:rsidR="0071090E" w:rsidRDefault="00DB342D" w:rsidP="00DB342D">
      <w:pPr>
        <w:spacing w:after="0" w:line="360" w:lineRule="auto"/>
        <w:ind w:firstLine="709"/>
        <w:jc w:val="both"/>
        <w:rPr>
          <w:rFonts w:ascii="Times New Roman" w:hAnsi="Times New Roman" w:cs="Times New Roman"/>
          <w:sz w:val="28"/>
        </w:rPr>
      </w:pPr>
      <w:r w:rsidRPr="00DB342D">
        <w:rPr>
          <w:rFonts w:ascii="Times New Roman" w:hAnsi="Times New Roman" w:cs="Times New Roman"/>
          <w:sz w:val="28"/>
        </w:rPr>
        <w:t>Понятие водопользования неразрывно связано с</w:t>
      </w:r>
      <w:r w:rsidR="006234F6" w:rsidRPr="006234F6">
        <w:t xml:space="preserve"> </w:t>
      </w:r>
      <w:r w:rsidR="006234F6">
        <w:rPr>
          <w:rFonts w:ascii="Times New Roman" w:hAnsi="Times New Roman" w:cs="Times New Roman"/>
          <w:sz w:val="28"/>
        </w:rPr>
        <w:t>заключением договора водопользования и с</w:t>
      </w:r>
      <w:r w:rsidRPr="00DB342D">
        <w:rPr>
          <w:rFonts w:ascii="Times New Roman" w:hAnsi="Times New Roman" w:cs="Times New Roman"/>
          <w:sz w:val="28"/>
        </w:rPr>
        <w:t xml:space="preserve"> правом использовать водные объекты</w:t>
      </w:r>
      <w:r w:rsidR="006234F6">
        <w:rPr>
          <w:rFonts w:ascii="Times New Roman" w:hAnsi="Times New Roman" w:cs="Times New Roman"/>
          <w:sz w:val="28"/>
        </w:rPr>
        <w:t>,</w:t>
      </w:r>
      <w:r w:rsidR="006234F6" w:rsidRPr="006234F6">
        <w:t xml:space="preserve"> </w:t>
      </w:r>
      <w:r w:rsidR="006234F6">
        <w:rPr>
          <w:rFonts w:ascii="Times New Roman" w:hAnsi="Times New Roman" w:cs="Times New Roman"/>
          <w:sz w:val="28"/>
        </w:rPr>
        <w:t>которое включает в себя п</w:t>
      </w:r>
      <w:r w:rsidR="006234F6" w:rsidRPr="006234F6">
        <w:rPr>
          <w:rFonts w:ascii="Times New Roman" w:hAnsi="Times New Roman" w:cs="Times New Roman"/>
          <w:sz w:val="28"/>
        </w:rPr>
        <w:t>равовые нормы, регулирующие порядок и условия использования водных объектов, а также права и</w:t>
      </w:r>
      <w:r w:rsidR="006234F6">
        <w:rPr>
          <w:rFonts w:ascii="Times New Roman" w:hAnsi="Times New Roman" w:cs="Times New Roman"/>
          <w:sz w:val="28"/>
        </w:rPr>
        <w:t xml:space="preserve"> обязанности водопользователей. </w:t>
      </w:r>
    </w:p>
    <w:p w:rsidR="0071090E" w:rsidRPr="0071090E" w:rsidRDefault="00DB342D" w:rsidP="0071090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Вопросы нормативного регулирования, касающиеся договора водопользования в настоящее время вызывают дискуссии по поводу изменения </w:t>
      </w:r>
      <w:r w:rsidR="0071090E">
        <w:rPr>
          <w:rFonts w:ascii="Times New Roman" w:hAnsi="Times New Roman" w:cs="Times New Roman"/>
          <w:sz w:val="28"/>
        </w:rPr>
        <w:t>и дополнения законодательства, поэтому в</w:t>
      </w:r>
      <w:r w:rsidR="0071090E" w:rsidRPr="0071090E">
        <w:rPr>
          <w:rFonts w:ascii="Times New Roman" w:hAnsi="Times New Roman" w:cs="Times New Roman"/>
          <w:sz w:val="28"/>
        </w:rPr>
        <w:t>ыявив противоречия в законе следует сформулировать предложения по совершенствованию</w:t>
      </w:r>
      <w:r w:rsidR="0071090E">
        <w:rPr>
          <w:rFonts w:ascii="Times New Roman" w:hAnsi="Times New Roman" w:cs="Times New Roman"/>
          <w:sz w:val="28"/>
        </w:rPr>
        <w:t xml:space="preserve"> статей ВК РФ</w:t>
      </w:r>
      <w:r w:rsidR="0071090E" w:rsidRPr="0071090E">
        <w:rPr>
          <w:rFonts w:ascii="Times New Roman" w:hAnsi="Times New Roman" w:cs="Times New Roman"/>
          <w:sz w:val="28"/>
        </w:rPr>
        <w:t>, а именно представляется необходимым дополнить ст. 19 Водного кодекса РФ частью 5</w:t>
      </w:r>
      <w:r w:rsidR="0071090E">
        <w:rPr>
          <w:rFonts w:ascii="Times New Roman" w:hAnsi="Times New Roman" w:cs="Times New Roman"/>
          <w:sz w:val="28"/>
        </w:rPr>
        <w:t>.</w:t>
      </w:r>
    </w:p>
    <w:p w:rsidR="003E70CA" w:rsidRDefault="005D076B" w:rsidP="00366297">
      <w:pPr>
        <w:spacing w:after="0" w:line="360" w:lineRule="auto"/>
        <w:ind w:firstLine="709"/>
        <w:jc w:val="both"/>
        <w:rPr>
          <w:rFonts w:ascii="Times New Roman" w:hAnsi="Times New Roman" w:cs="Times New Roman"/>
          <w:sz w:val="28"/>
        </w:rPr>
      </w:pPr>
      <w:r>
        <w:rPr>
          <w:rFonts w:ascii="Times New Roman" w:hAnsi="Times New Roman" w:cs="Times New Roman"/>
          <w:sz w:val="28"/>
        </w:rPr>
        <w:t>Определив</w:t>
      </w:r>
      <w:r w:rsidR="00DB342D">
        <w:rPr>
          <w:rFonts w:ascii="Times New Roman" w:hAnsi="Times New Roman" w:cs="Times New Roman"/>
          <w:sz w:val="28"/>
        </w:rPr>
        <w:t xml:space="preserve"> принципы водопользования, стоит отметить, что на </w:t>
      </w:r>
      <w:r w:rsidR="00142F0C">
        <w:rPr>
          <w:rFonts w:ascii="Times New Roman" w:hAnsi="Times New Roman" w:cs="Times New Roman"/>
          <w:sz w:val="28"/>
        </w:rPr>
        <w:t xml:space="preserve">взаимосвязанных между собой </w:t>
      </w:r>
      <w:r w:rsidR="00DB342D" w:rsidRPr="00DB342D">
        <w:rPr>
          <w:rFonts w:ascii="Times New Roman" w:hAnsi="Times New Roman" w:cs="Times New Roman"/>
          <w:sz w:val="28"/>
        </w:rPr>
        <w:t>принципах должно основываться не только водное законодательство, но и практика его реализации</w:t>
      </w:r>
      <w:r w:rsidR="00F45B14">
        <w:rPr>
          <w:rFonts w:ascii="Times New Roman" w:hAnsi="Times New Roman" w:cs="Times New Roman"/>
          <w:sz w:val="28"/>
        </w:rPr>
        <w:t>.</w:t>
      </w:r>
      <w:r w:rsidR="00142F0C">
        <w:rPr>
          <w:rFonts w:ascii="Times New Roman" w:hAnsi="Times New Roman" w:cs="Times New Roman"/>
          <w:sz w:val="28"/>
        </w:rPr>
        <w:t xml:space="preserve"> </w:t>
      </w:r>
      <w:r w:rsidR="00DB342D" w:rsidRPr="00DB342D">
        <w:rPr>
          <w:rFonts w:ascii="Times New Roman" w:hAnsi="Times New Roman" w:cs="Times New Roman"/>
          <w:sz w:val="28"/>
        </w:rPr>
        <w:t xml:space="preserve">Закрепление в ВК </w:t>
      </w:r>
      <w:r w:rsidR="00142F0C">
        <w:rPr>
          <w:rFonts w:ascii="Times New Roman" w:hAnsi="Times New Roman" w:cs="Times New Roman"/>
          <w:sz w:val="28"/>
        </w:rPr>
        <w:t xml:space="preserve">РФ </w:t>
      </w:r>
      <w:r w:rsidR="00DB342D" w:rsidRPr="00DB342D">
        <w:rPr>
          <w:rFonts w:ascii="Times New Roman" w:hAnsi="Times New Roman" w:cs="Times New Roman"/>
          <w:sz w:val="28"/>
        </w:rPr>
        <w:t xml:space="preserve">принципов водного законодательства призвано упорядочить использование и </w:t>
      </w:r>
      <w:r w:rsidR="00F45B14">
        <w:rPr>
          <w:rFonts w:ascii="Times New Roman" w:hAnsi="Times New Roman" w:cs="Times New Roman"/>
          <w:sz w:val="28"/>
        </w:rPr>
        <w:t>охрану водных объектов</w:t>
      </w:r>
      <w:r w:rsidR="00444205">
        <w:rPr>
          <w:rFonts w:ascii="Times New Roman" w:hAnsi="Times New Roman" w:cs="Times New Roman"/>
          <w:sz w:val="28"/>
        </w:rPr>
        <w:t xml:space="preserve"> и обозначить </w:t>
      </w:r>
      <w:r w:rsidR="00DB342D" w:rsidRPr="00DB342D">
        <w:rPr>
          <w:rFonts w:ascii="Times New Roman" w:hAnsi="Times New Roman" w:cs="Times New Roman"/>
          <w:sz w:val="28"/>
        </w:rPr>
        <w:t>ориентиры для содержания буду</w:t>
      </w:r>
      <w:r w:rsidR="00444205">
        <w:rPr>
          <w:rFonts w:ascii="Times New Roman" w:hAnsi="Times New Roman" w:cs="Times New Roman"/>
          <w:sz w:val="28"/>
        </w:rPr>
        <w:t>щих нормативно-правовых</w:t>
      </w:r>
      <w:r w:rsidR="00DB342D" w:rsidRPr="00DB342D">
        <w:rPr>
          <w:rFonts w:ascii="Times New Roman" w:hAnsi="Times New Roman" w:cs="Times New Roman"/>
          <w:sz w:val="28"/>
        </w:rPr>
        <w:t xml:space="preserve"> актов.</w:t>
      </w:r>
    </w:p>
    <w:p w:rsidR="00E02264" w:rsidRDefault="00E02264"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366297">
      <w:pPr>
        <w:spacing w:after="0" w:line="360" w:lineRule="auto"/>
        <w:ind w:firstLine="709"/>
        <w:jc w:val="both"/>
        <w:rPr>
          <w:rFonts w:ascii="Times New Roman" w:hAnsi="Times New Roman" w:cs="Times New Roman"/>
          <w:sz w:val="28"/>
        </w:rPr>
      </w:pPr>
    </w:p>
    <w:p w:rsidR="000B4828" w:rsidRDefault="000B4828" w:rsidP="005229A6">
      <w:pPr>
        <w:spacing w:after="0" w:line="360" w:lineRule="auto"/>
        <w:jc w:val="both"/>
        <w:rPr>
          <w:rFonts w:ascii="Times New Roman" w:hAnsi="Times New Roman" w:cs="Times New Roman"/>
          <w:sz w:val="28"/>
        </w:rPr>
      </w:pPr>
    </w:p>
    <w:p w:rsidR="000B4828" w:rsidRPr="00D14313" w:rsidRDefault="000B4828" w:rsidP="00D14313">
      <w:pPr>
        <w:pStyle w:val="1"/>
        <w:spacing w:line="360" w:lineRule="auto"/>
        <w:jc w:val="center"/>
        <w:rPr>
          <w:rFonts w:ascii="Times New Roman" w:hAnsi="Times New Roman" w:cs="Times New Roman"/>
          <w:color w:val="auto"/>
          <w:sz w:val="28"/>
        </w:rPr>
      </w:pPr>
      <w:bookmarkStart w:id="4" w:name="_Toc132577961"/>
      <w:r w:rsidRPr="00D14313">
        <w:rPr>
          <w:rFonts w:ascii="Times New Roman" w:hAnsi="Times New Roman" w:cs="Times New Roman"/>
          <w:color w:val="auto"/>
          <w:sz w:val="28"/>
        </w:rPr>
        <w:lastRenderedPageBreak/>
        <w:t>ГЛАВА 2. КЛАССИФИКАЦИЯ ВОДОПОЛЬЗОВАНИЯ</w:t>
      </w:r>
      <w:bookmarkEnd w:id="4"/>
    </w:p>
    <w:p w:rsidR="000B4828" w:rsidRPr="00D14313" w:rsidRDefault="000B4828" w:rsidP="00D14313">
      <w:pPr>
        <w:pStyle w:val="2"/>
        <w:spacing w:line="360" w:lineRule="auto"/>
        <w:jc w:val="center"/>
        <w:rPr>
          <w:rFonts w:ascii="Times New Roman" w:hAnsi="Times New Roman" w:cs="Times New Roman"/>
          <w:color w:val="auto"/>
          <w:sz w:val="28"/>
        </w:rPr>
      </w:pPr>
      <w:bookmarkStart w:id="5" w:name="_Toc132577962"/>
      <w:r w:rsidRPr="00D14313">
        <w:rPr>
          <w:rFonts w:ascii="Times New Roman" w:hAnsi="Times New Roman" w:cs="Times New Roman"/>
          <w:color w:val="auto"/>
          <w:sz w:val="28"/>
        </w:rPr>
        <w:t>§ 1. Водопользование исходя из условий предоставления водных объектов в пользование</w:t>
      </w:r>
      <w:bookmarkEnd w:id="5"/>
    </w:p>
    <w:p w:rsidR="00725A39" w:rsidRPr="005255D6" w:rsidRDefault="00DB16D6" w:rsidP="00DB16D6">
      <w:pPr>
        <w:spacing w:after="0" w:line="360" w:lineRule="auto"/>
        <w:ind w:firstLine="709"/>
        <w:jc w:val="both"/>
        <w:rPr>
          <w:rFonts w:ascii="Times New Roman" w:hAnsi="Times New Roman" w:cs="Times New Roman"/>
          <w:sz w:val="28"/>
        </w:rPr>
      </w:pPr>
      <w:r w:rsidRPr="005255D6">
        <w:rPr>
          <w:rFonts w:ascii="Times New Roman" w:hAnsi="Times New Roman" w:cs="Times New Roman"/>
          <w:sz w:val="28"/>
        </w:rPr>
        <w:t>Проведя</w:t>
      </w:r>
      <w:r w:rsidR="00C91DD2" w:rsidRPr="005255D6">
        <w:rPr>
          <w:rFonts w:ascii="Times New Roman" w:hAnsi="Times New Roman" w:cs="Times New Roman"/>
          <w:sz w:val="28"/>
        </w:rPr>
        <w:t xml:space="preserve"> комплексный теоретико-правовой анализ понятия водопользования на основе действующего законодательства</w:t>
      </w:r>
      <w:r w:rsidRPr="005255D6">
        <w:rPr>
          <w:rFonts w:ascii="Times New Roman" w:hAnsi="Times New Roman" w:cs="Times New Roman"/>
          <w:sz w:val="28"/>
        </w:rPr>
        <w:t xml:space="preserve"> и науки экологического права, определив принципы водопользования и н</w:t>
      </w:r>
      <w:r w:rsidR="00C91DD2" w:rsidRPr="005255D6">
        <w:rPr>
          <w:rFonts w:ascii="Times New Roman" w:hAnsi="Times New Roman" w:cs="Times New Roman"/>
          <w:sz w:val="28"/>
        </w:rPr>
        <w:t>а основе анализа экологи</w:t>
      </w:r>
      <w:r w:rsidR="005255D6" w:rsidRPr="005255D6">
        <w:rPr>
          <w:rFonts w:ascii="Times New Roman" w:hAnsi="Times New Roman" w:cs="Times New Roman"/>
          <w:sz w:val="28"/>
        </w:rPr>
        <w:t>ческого законодательства выявив</w:t>
      </w:r>
      <w:r w:rsidR="00C91DD2" w:rsidRPr="005255D6">
        <w:rPr>
          <w:rFonts w:ascii="Times New Roman" w:hAnsi="Times New Roman" w:cs="Times New Roman"/>
          <w:sz w:val="28"/>
        </w:rPr>
        <w:t xml:space="preserve"> противоречия законодательного и </w:t>
      </w:r>
      <w:proofErr w:type="spellStart"/>
      <w:r w:rsidR="00C91DD2" w:rsidRPr="005255D6">
        <w:rPr>
          <w:rFonts w:ascii="Times New Roman" w:hAnsi="Times New Roman" w:cs="Times New Roman"/>
          <w:sz w:val="28"/>
        </w:rPr>
        <w:t>правоприминительно</w:t>
      </w:r>
      <w:r w:rsidR="005255D6" w:rsidRPr="005255D6">
        <w:rPr>
          <w:rFonts w:ascii="Times New Roman" w:hAnsi="Times New Roman" w:cs="Times New Roman"/>
          <w:sz w:val="28"/>
        </w:rPr>
        <w:t>го</w:t>
      </w:r>
      <w:proofErr w:type="spellEnd"/>
      <w:r w:rsidR="005255D6" w:rsidRPr="005255D6">
        <w:rPr>
          <w:rFonts w:ascii="Times New Roman" w:hAnsi="Times New Roman" w:cs="Times New Roman"/>
          <w:sz w:val="28"/>
        </w:rPr>
        <w:t xml:space="preserve"> характера и сформулировав </w:t>
      </w:r>
      <w:r w:rsidR="00C91DD2" w:rsidRPr="005255D6">
        <w:rPr>
          <w:rFonts w:ascii="Times New Roman" w:hAnsi="Times New Roman" w:cs="Times New Roman"/>
          <w:sz w:val="28"/>
        </w:rPr>
        <w:t>предложения по совершенствованию законодат</w:t>
      </w:r>
      <w:r w:rsidR="005255D6" w:rsidRPr="005255D6">
        <w:rPr>
          <w:rFonts w:ascii="Times New Roman" w:hAnsi="Times New Roman" w:cs="Times New Roman"/>
          <w:sz w:val="28"/>
        </w:rPr>
        <w:t>ельства в сфере водопользования следует раскрыть содержание водопользования исходя из условий предоставления водных объектов в пользование.</w:t>
      </w:r>
    </w:p>
    <w:p w:rsidR="00C91DD2" w:rsidRPr="00C1398E" w:rsidRDefault="00C91DD2" w:rsidP="00C91DD2">
      <w:pPr>
        <w:spacing w:after="0" w:line="360" w:lineRule="auto"/>
        <w:ind w:firstLine="709"/>
        <w:jc w:val="both"/>
        <w:rPr>
          <w:rFonts w:ascii="Times New Roman" w:hAnsi="Times New Roman" w:cs="Times New Roman"/>
          <w:sz w:val="28"/>
        </w:rPr>
      </w:pPr>
      <w:r w:rsidRPr="00C1398E">
        <w:rPr>
          <w:rFonts w:ascii="Times New Roman" w:hAnsi="Times New Roman" w:cs="Times New Roman"/>
          <w:sz w:val="28"/>
        </w:rPr>
        <w:t>На территории Тверской области насчитывается порядка 600 водопользователей. Ежегодно фактический забор воды из природных водн</w:t>
      </w:r>
      <w:r w:rsidR="00C1398E" w:rsidRPr="00C1398E">
        <w:rPr>
          <w:rFonts w:ascii="Times New Roman" w:hAnsi="Times New Roman" w:cs="Times New Roman"/>
          <w:sz w:val="28"/>
        </w:rPr>
        <w:t>ых объектов составляет 2 млрд м</w:t>
      </w:r>
      <w:r w:rsidR="00C1398E" w:rsidRPr="00C1398E">
        <w:rPr>
          <w:rFonts w:ascii="Times New Roman" w:hAnsi="Times New Roman" w:cs="Times New Roman"/>
          <w:sz w:val="28"/>
          <w:vertAlign w:val="superscript"/>
        </w:rPr>
        <w:t>3</w:t>
      </w:r>
      <w:r w:rsidRPr="00C1398E">
        <w:rPr>
          <w:rFonts w:ascii="Times New Roman" w:hAnsi="Times New Roman" w:cs="Times New Roman"/>
          <w:sz w:val="28"/>
        </w:rPr>
        <w:t>, а</w:t>
      </w:r>
      <w:r w:rsidR="00C1398E" w:rsidRPr="00C1398E">
        <w:rPr>
          <w:rFonts w:ascii="Times New Roman" w:hAnsi="Times New Roman" w:cs="Times New Roman"/>
          <w:sz w:val="28"/>
        </w:rPr>
        <w:t xml:space="preserve"> фактический сброс – 1,5 млрд м</w:t>
      </w:r>
      <w:r w:rsidR="00C1398E" w:rsidRPr="00C1398E">
        <w:rPr>
          <w:rFonts w:ascii="Times New Roman" w:hAnsi="Times New Roman" w:cs="Times New Roman"/>
          <w:sz w:val="28"/>
          <w:vertAlign w:val="superscript"/>
        </w:rPr>
        <w:t>3</w:t>
      </w:r>
      <w:r w:rsidRPr="00C1398E">
        <w:rPr>
          <w:rFonts w:ascii="Times New Roman" w:hAnsi="Times New Roman" w:cs="Times New Roman"/>
          <w:sz w:val="28"/>
        </w:rPr>
        <w:t>.</w:t>
      </w:r>
      <w:r w:rsidR="00C1398E">
        <w:rPr>
          <w:rFonts w:ascii="Times New Roman" w:hAnsi="Times New Roman" w:cs="Times New Roman"/>
          <w:sz w:val="28"/>
        </w:rPr>
        <w:t xml:space="preserve"> Следовательно, данное количество физических и юридических л</w:t>
      </w:r>
      <w:r w:rsidR="00DD4C45">
        <w:rPr>
          <w:rFonts w:ascii="Times New Roman" w:hAnsi="Times New Roman" w:cs="Times New Roman"/>
          <w:sz w:val="28"/>
        </w:rPr>
        <w:t>иц используют водные объекты по различным</w:t>
      </w:r>
      <w:r w:rsidR="00C1398E">
        <w:rPr>
          <w:rFonts w:ascii="Times New Roman" w:hAnsi="Times New Roman" w:cs="Times New Roman"/>
          <w:sz w:val="28"/>
        </w:rPr>
        <w:t xml:space="preserve"> видам водопользования. </w:t>
      </w:r>
    </w:p>
    <w:p w:rsidR="003F66DB" w:rsidRDefault="00C1398E" w:rsidP="00F3511F">
      <w:pPr>
        <w:spacing w:after="0" w:line="360" w:lineRule="auto"/>
        <w:ind w:firstLine="709"/>
        <w:jc w:val="both"/>
        <w:rPr>
          <w:rFonts w:ascii="Times New Roman" w:hAnsi="Times New Roman" w:cs="Times New Roman"/>
          <w:sz w:val="28"/>
        </w:rPr>
      </w:pPr>
      <w:r w:rsidRPr="00C1398E">
        <w:rPr>
          <w:rFonts w:ascii="Times New Roman" w:hAnsi="Times New Roman" w:cs="Times New Roman"/>
          <w:sz w:val="28"/>
        </w:rPr>
        <w:t>В научной литературе в</w:t>
      </w:r>
      <w:r w:rsidR="00F3511F" w:rsidRPr="00C1398E">
        <w:rPr>
          <w:rFonts w:ascii="Times New Roman" w:hAnsi="Times New Roman" w:cs="Times New Roman"/>
          <w:sz w:val="28"/>
        </w:rPr>
        <w:t>одопользования классифициру</w:t>
      </w:r>
      <w:r w:rsidR="003F66DB">
        <w:rPr>
          <w:rFonts w:ascii="Times New Roman" w:hAnsi="Times New Roman" w:cs="Times New Roman"/>
          <w:sz w:val="28"/>
        </w:rPr>
        <w:t xml:space="preserve">ются по следующим признакам: </w:t>
      </w:r>
    </w:p>
    <w:p w:rsidR="007E66E6" w:rsidRDefault="003F66DB" w:rsidP="007E66E6">
      <w:pPr>
        <w:spacing w:after="0" w:line="360" w:lineRule="auto"/>
        <w:ind w:firstLine="709"/>
        <w:jc w:val="both"/>
        <w:rPr>
          <w:rFonts w:ascii="Times New Roman" w:hAnsi="Times New Roman" w:cs="Times New Roman"/>
          <w:sz w:val="28"/>
        </w:rPr>
      </w:pPr>
      <w:r>
        <w:rPr>
          <w:rFonts w:ascii="Times New Roman" w:hAnsi="Times New Roman" w:cs="Times New Roman"/>
          <w:sz w:val="28"/>
        </w:rPr>
        <w:t>Во-первых, по целям</w:t>
      </w:r>
      <w:r w:rsidR="00F3511F" w:rsidRPr="00C1398E">
        <w:rPr>
          <w:rFonts w:ascii="Times New Roman" w:hAnsi="Times New Roman" w:cs="Times New Roman"/>
          <w:sz w:val="28"/>
        </w:rPr>
        <w:t xml:space="preserve"> водопользования,</w:t>
      </w:r>
      <w:r>
        <w:rPr>
          <w:rFonts w:ascii="Times New Roman" w:hAnsi="Times New Roman" w:cs="Times New Roman"/>
          <w:sz w:val="28"/>
        </w:rPr>
        <w:t xml:space="preserve"> фактически дублирующ</w:t>
      </w:r>
      <w:r w:rsidR="007E66E6">
        <w:rPr>
          <w:rFonts w:ascii="Times New Roman" w:hAnsi="Times New Roman" w:cs="Times New Roman"/>
          <w:sz w:val="28"/>
        </w:rPr>
        <w:t>ее принцип водопользования. В</w:t>
      </w:r>
      <w:r w:rsidR="00DD4C45">
        <w:rPr>
          <w:rFonts w:ascii="Times New Roman" w:hAnsi="Times New Roman" w:cs="Times New Roman"/>
          <w:sz w:val="28"/>
        </w:rPr>
        <w:t>ыделаются водопользование для</w:t>
      </w:r>
      <w:r w:rsidR="007E66E6">
        <w:rPr>
          <w:rFonts w:ascii="Times New Roman" w:hAnsi="Times New Roman" w:cs="Times New Roman"/>
          <w:sz w:val="28"/>
        </w:rPr>
        <w:t xml:space="preserve"> х</w:t>
      </w:r>
      <w:r w:rsidR="007E66E6" w:rsidRPr="007E66E6">
        <w:rPr>
          <w:rFonts w:ascii="Times New Roman" w:hAnsi="Times New Roman" w:cs="Times New Roman"/>
          <w:sz w:val="28"/>
        </w:rPr>
        <w:t>озяйст</w:t>
      </w:r>
      <w:r w:rsidR="00DD4C45">
        <w:rPr>
          <w:rFonts w:ascii="Times New Roman" w:hAnsi="Times New Roman" w:cs="Times New Roman"/>
          <w:sz w:val="28"/>
        </w:rPr>
        <w:t>венно-питьевых нужд</w:t>
      </w:r>
      <w:r w:rsidR="007E66E6">
        <w:rPr>
          <w:rFonts w:ascii="Times New Roman" w:hAnsi="Times New Roman" w:cs="Times New Roman"/>
          <w:sz w:val="28"/>
        </w:rPr>
        <w:t xml:space="preserve"> населения; </w:t>
      </w:r>
      <w:r w:rsidR="007E66E6" w:rsidRPr="007E66E6">
        <w:rPr>
          <w:rFonts w:ascii="Times New Roman" w:hAnsi="Times New Roman" w:cs="Times New Roman"/>
          <w:sz w:val="28"/>
        </w:rPr>
        <w:t>комму</w:t>
      </w:r>
      <w:r w:rsidR="00DD4C45">
        <w:rPr>
          <w:rFonts w:ascii="Times New Roman" w:hAnsi="Times New Roman" w:cs="Times New Roman"/>
          <w:sz w:val="28"/>
        </w:rPr>
        <w:t>нально-бытовых нужд</w:t>
      </w:r>
      <w:r w:rsidR="007E66E6">
        <w:rPr>
          <w:rFonts w:ascii="Times New Roman" w:hAnsi="Times New Roman" w:cs="Times New Roman"/>
          <w:sz w:val="28"/>
        </w:rPr>
        <w:t xml:space="preserve"> населения; ле</w:t>
      </w:r>
      <w:r w:rsidR="00DD4C45">
        <w:rPr>
          <w:rFonts w:ascii="Times New Roman" w:hAnsi="Times New Roman" w:cs="Times New Roman"/>
          <w:sz w:val="28"/>
        </w:rPr>
        <w:t>чебных</w:t>
      </w:r>
      <w:r w:rsidR="007E66E6" w:rsidRPr="007E66E6">
        <w:rPr>
          <w:rFonts w:ascii="Times New Roman" w:hAnsi="Times New Roman" w:cs="Times New Roman"/>
          <w:sz w:val="28"/>
        </w:rPr>
        <w:t>, к</w:t>
      </w:r>
      <w:r w:rsidR="00DD4C45">
        <w:rPr>
          <w:rFonts w:ascii="Times New Roman" w:hAnsi="Times New Roman" w:cs="Times New Roman"/>
          <w:sz w:val="28"/>
        </w:rPr>
        <w:t>урортных и оздоровительных целей</w:t>
      </w:r>
      <w:r w:rsidR="007E66E6">
        <w:rPr>
          <w:rFonts w:ascii="Times New Roman" w:hAnsi="Times New Roman" w:cs="Times New Roman"/>
          <w:sz w:val="28"/>
        </w:rPr>
        <w:t xml:space="preserve"> и другие</w:t>
      </w:r>
      <w:r w:rsidR="007E66E6">
        <w:rPr>
          <w:rStyle w:val="aa"/>
          <w:rFonts w:ascii="Times New Roman" w:hAnsi="Times New Roman" w:cs="Times New Roman"/>
          <w:sz w:val="28"/>
        </w:rPr>
        <w:footnoteReference w:customMarkFollows="1" w:id="22"/>
        <w:t>1</w:t>
      </w:r>
      <w:r w:rsidR="007E66E6">
        <w:rPr>
          <w:rFonts w:ascii="Times New Roman" w:hAnsi="Times New Roman" w:cs="Times New Roman"/>
          <w:sz w:val="28"/>
        </w:rPr>
        <w:t>.</w:t>
      </w:r>
    </w:p>
    <w:p w:rsidR="00084F1F" w:rsidRDefault="00DD4C45" w:rsidP="007E66E6">
      <w:pPr>
        <w:spacing w:after="0" w:line="360" w:lineRule="auto"/>
        <w:ind w:firstLine="709"/>
        <w:jc w:val="both"/>
        <w:rPr>
          <w:rFonts w:ascii="Times New Roman" w:hAnsi="Times New Roman" w:cs="Times New Roman"/>
          <w:sz w:val="28"/>
        </w:rPr>
      </w:pPr>
      <w:r>
        <w:rPr>
          <w:rFonts w:ascii="Times New Roman" w:hAnsi="Times New Roman" w:cs="Times New Roman"/>
          <w:sz w:val="28"/>
        </w:rPr>
        <w:t>Во-вторых, по объектам водопользования</w:t>
      </w:r>
      <w:r w:rsidR="00084F1F">
        <w:rPr>
          <w:rFonts w:ascii="Times New Roman" w:hAnsi="Times New Roman" w:cs="Times New Roman"/>
          <w:sz w:val="28"/>
        </w:rPr>
        <w:t xml:space="preserve"> – использование поверхностных вод, подземных, внутренних и территориальных морских вод</w:t>
      </w:r>
      <w:r w:rsidR="00084F1F" w:rsidRPr="00084F1F">
        <w:rPr>
          <w:rFonts w:ascii="Times New Roman" w:hAnsi="Times New Roman" w:cs="Times New Roman"/>
          <w:sz w:val="28"/>
        </w:rPr>
        <w:t>.</w:t>
      </w:r>
      <w:r w:rsidR="00084F1F">
        <w:rPr>
          <w:rFonts w:ascii="Times New Roman" w:hAnsi="Times New Roman" w:cs="Times New Roman"/>
          <w:sz w:val="28"/>
        </w:rPr>
        <w:t xml:space="preserve"> К примеру, н</w:t>
      </w:r>
      <w:r w:rsidR="00084F1F" w:rsidRPr="00084F1F">
        <w:rPr>
          <w:rFonts w:ascii="Times New Roman" w:hAnsi="Times New Roman" w:cs="Times New Roman"/>
          <w:sz w:val="28"/>
        </w:rPr>
        <w:t xml:space="preserve">а территории </w:t>
      </w:r>
      <w:r w:rsidR="00084F1F">
        <w:rPr>
          <w:rFonts w:ascii="Times New Roman" w:hAnsi="Times New Roman" w:cs="Times New Roman"/>
          <w:sz w:val="28"/>
        </w:rPr>
        <w:t xml:space="preserve">Тверской </w:t>
      </w:r>
      <w:r w:rsidR="00084F1F" w:rsidRPr="00084F1F">
        <w:rPr>
          <w:rFonts w:ascii="Times New Roman" w:hAnsi="Times New Roman" w:cs="Times New Roman"/>
          <w:sz w:val="28"/>
        </w:rPr>
        <w:t>области разведано 115 месторожде</w:t>
      </w:r>
      <w:r w:rsidR="00084F1F">
        <w:rPr>
          <w:rFonts w:ascii="Times New Roman" w:hAnsi="Times New Roman" w:cs="Times New Roman"/>
          <w:sz w:val="28"/>
        </w:rPr>
        <w:t xml:space="preserve">ний и участков </w:t>
      </w:r>
      <w:r w:rsidR="00084F1F" w:rsidRPr="00084F1F">
        <w:rPr>
          <w:rFonts w:ascii="Times New Roman" w:hAnsi="Times New Roman" w:cs="Times New Roman"/>
          <w:sz w:val="28"/>
        </w:rPr>
        <w:t>подземных вод</w:t>
      </w:r>
      <w:r w:rsidR="00084F1F">
        <w:rPr>
          <w:rFonts w:ascii="Times New Roman" w:hAnsi="Times New Roman" w:cs="Times New Roman"/>
          <w:sz w:val="28"/>
        </w:rPr>
        <w:t>,</w:t>
      </w:r>
      <w:r w:rsidR="00084F1F" w:rsidRPr="00084F1F">
        <w:rPr>
          <w:rFonts w:ascii="Times New Roman" w:hAnsi="Times New Roman" w:cs="Times New Roman"/>
          <w:sz w:val="28"/>
        </w:rPr>
        <w:t xml:space="preserve"> </w:t>
      </w:r>
      <w:r w:rsidR="00084F1F">
        <w:rPr>
          <w:rFonts w:ascii="Times New Roman" w:hAnsi="Times New Roman" w:cs="Times New Roman"/>
          <w:sz w:val="28"/>
        </w:rPr>
        <w:t>которые могут использоваться водопользователями.</w:t>
      </w:r>
    </w:p>
    <w:p w:rsidR="00DD4C45" w:rsidRDefault="00084F1F" w:rsidP="007E66E6">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В-третьих, по техническим</w:t>
      </w:r>
      <w:r w:rsidR="00F3511F" w:rsidRPr="00C1398E">
        <w:rPr>
          <w:rFonts w:ascii="Times New Roman" w:hAnsi="Times New Roman" w:cs="Times New Roman"/>
          <w:sz w:val="28"/>
        </w:rPr>
        <w:t xml:space="preserve"> условия</w:t>
      </w:r>
      <w:r>
        <w:rPr>
          <w:rFonts w:ascii="Times New Roman" w:hAnsi="Times New Roman" w:cs="Times New Roman"/>
          <w:sz w:val="28"/>
        </w:rPr>
        <w:t>м водопользования – общее и специальное.</w:t>
      </w:r>
    </w:p>
    <w:p w:rsidR="00DD4C45" w:rsidRDefault="00084F1F" w:rsidP="007E66E6">
      <w:pPr>
        <w:spacing w:after="0" w:line="360" w:lineRule="auto"/>
        <w:ind w:firstLine="709"/>
        <w:jc w:val="both"/>
        <w:rPr>
          <w:rFonts w:ascii="Times New Roman" w:hAnsi="Times New Roman" w:cs="Times New Roman"/>
          <w:sz w:val="28"/>
        </w:rPr>
      </w:pPr>
      <w:r>
        <w:rPr>
          <w:rFonts w:ascii="Times New Roman" w:hAnsi="Times New Roman" w:cs="Times New Roman"/>
          <w:sz w:val="28"/>
        </w:rPr>
        <w:t>В-четвертых, исходя из условий</w:t>
      </w:r>
      <w:r w:rsidR="00F3511F" w:rsidRPr="00C1398E">
        <w:rPr>
          <w:rFonts w:ascii="Times New Roman" w:hAnsi="Times New Roman" w:cs="Times New Roman"/>
          <w:sz w:val="28"/>
        </w:rPr>
        <w:t xml:space="preserve"> предоставления водных объектов в водопользование</w:t>
      </w:r>
    </w:p>
    <w:p w:rsidR="00DD4C45" w:rsidRDefault="00084F1F" w:rsidP="00090F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В-пятых, по </w:t>
      </w:r>
      <w:r w:rsidR="00F3511F" w:rsidRPr="00C1398E">
        <w:rPr>
          <w:rFonts w:ascii="Times New Roman" w:hAnsi="Times New Roman" w:cs="Times New Roman"/>
          <w:sz w:val="28"/>
        </w:rPr>
        <w:t>характер</w:t>
      </w:r>
      <w:r>
        <w:rPr>
          <w:rFonts w:ascii="Times New Roman" w:hAnsi="Times New Roman" w:cs="Times New Roman"/>
          <w:sz w:val="28"/>
        </w:rPr>
        <w:t>у</w:t>
      </w:r>
      <w:r w:rsidR="00090FD1">
        <w:rPr>
          <w:rFonts w:ascii="Times New Roman" w:hAnsi="Times New Roman" w:cs="Times New Roman"/>
          <w:sz w:val="28"/>
        </w:rPr>
        <w:t xml:space="preserve"> использования воды: использование массы воды, использование </w:t>
      </w:r>
      <w:r w:rsidR="00090FD1" w:rsidRPr="00090FD1">
        <w:rPr>
          <w:rFonts w:ascii="Times New Roman" w:hAnsi="Times New Roman" w:cs="Times New Roman"/>
          <w:sz w:val="28"/>
        </w:rPr>
        <w:t>энергетиче</w:t>
      </w:r>
      <w:r w:rsidR="00090FD1">
        <w:rPr>
          <w:rFonts w:ascii="Times New Roman" w:hAnsi="Times New Roman" w:cs="Times New Roman"/>
          <w:sz w:val="28"/>
        </w:rPr>
        <w:t xml:space="preserve">ского потенциала и использование </w:t>
      </w:r>
      <w:r w:rsidR="00090FD1" w:rsidRPr="00090FD1">
        <w:rPr>
          <w:rFonts w:ascii="Times New Roman" w:hAnsi="Times New Roman" w:cs="Times New Roman"/>
          <w:sz w:val="28"/>
        </w:rPr>
        <w:t>воды как места обитания</w:t>
      </w:r>
      <w:r w:rsidR="00090FD1">
        <w:rPr>
          <w:rFonts w:ascii="Times New Roman" w:hAnsi="Times New Roman" w:cs="Times New Roman"/>
          <w:sz w:val="28"/>
        </w:rPr>
        <w:t>.</w:t>
      </w:r>
    </w:p>
    <w:p w:rsidR="00DD4C45" w:rsidRDefault="00084F1F" w:rsidP="00090F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В-шестых, по </w:t>
      </w:r>
      <w:r w:rsidR="00F3511F" w:rsidRPr="00C1398E">
        <w:rPr>
          <w:rFonts w:ascii="Times New Roman" w:hAnsi="Times New Roman" w:cs="Times New Roman"/>
          <w:sz w:val="28"/>
        </w:rPr>
        <w:t>способ</w:t>
      </w:r>
      <w:r>
        <w:rPr>
          <w:rFonts w:ascii="Times New Roman" w:hAnsi="Times New Roman" w:cs="Times New Roman"/>
          <w:sz w:val="28"/>
        </w:rPr>
        <w:t>у</w:t>
      </w:r>
      <w:r w:rsidR="00090FD1">
        <w:rPr>
          <w:rFonts w:ascii="Times New Roman" w:hAnsi="Times New Roman" w:cs="Times New Roman"/>
          <w:sz w:val="28"/>
        </w:rPr>
        <w:t xml:space="preserve"> использования водных объектов согласно ч.3 ст.38 ВК РФ – </w:t>
      </w:r>
      <w:r w:rsidR="00090FD1" w:rsidRPr="00090FD1">
        <w:rPr>
          <w:rFonts w:ascii="Times New Roman" w:hAnsi="Times New Roman" w:cs="Times New Roman"/>
          <w:sz w:val="28"/>
        </w:rPr>
        <w:t xml:space="preserve"> водопользование с забором (изъятием) водных ресурсов из водных объектов при условии возврата воды в водные объекты</w:t>
      </w:r>
      <w:r w:rsidR="00090FD1">
        <w:rPr>
          <w:rFonts w:ascii="Times New Roman" w:hAnsi="Times New Roman" w:cs="Times New Roman"/>
          <w:sz w:val="28"/>
        </w:rPr>
        <w:t xml:space="preserve"> и </w:t>
      </w:r>
      <w:r w:rsidR="00090FD1" w:rsidRPr="00090FD1">
        <w:rPr>
          <w:rFonts w:ascii="Times New Roman" w:hAnsi="Times New Roman" w:cs="Times New Roman"/>
          <w:sz w:val="28"/>
        </w:rPr>
        <w:t>без</w:t>
      </w:r>
      <w:r w:rsidR="00090FD1">
        <w:rPr>
          <w:rFonts w:ascii="Times New Roman" w:hAnsi="Times New Roman" w:cs="Times New Roman"/>
          <w:sz w:val="28"/>
        </w:rPr>
        <w:t xml:space="preserve"> возврата воды в водные объекты, а также </w:t>
      </w:r>
      <w:r w:rsidR="00090FD1" w:rsidRPr="00090FD1">
        <w:rPr>
          <w:rFonts w:ascii="Times New Roman" w:hAnsi="Times New Roman" w:cs="Times New Roman"/>
          <w:sz w:val="28"/>
        </w:rPr>
        <w:t>водопользование без забора (изъятия) водных ресурсов из водных объектов.</w:t>
      </w:r>
    </w:p>
    <w:p w:rsidR="00F3511F" w:rsidRDefault="00090FD1" w:rsidP="00090FD1">
      <w:pPr>
        <w:spacing w:after="0" w:line="360" w:lineRule="auto"/>
        <w:ind w:firstLine="709"/>
        <w:jc w:val="both"/>
        <w:rPr>
          <w:rFonts w:ascii="Times New Roman" w:hAnsi="Times New Roman" w:cs="Times New Roman"/>
          <w:sz w:val="28"/>
        </w:rPr>
      </w:pPr>
      <w:r>
        <w:rPr>
          <w:rFonts w:ascii="Times New Roman" w:hAnsi="Times New Roman" w:cs="Times New Roman"/>
          <w:sz w:val="28"/>
        </w:rPr>
        <w:t>И наконец, по воздействию</w:t>
      </w:r>
      <w:r w:rsidR="00F3511F" w:rsidRPr="00C1398E">
        <w:rPr>
          <w:rFonts w:ascii="Times New Roman" w:hAnsi="Times New Roman" w:cs="Times New Roman"/>
          <w:sz w:val="28"/>
        </w:rPr>
        <w:t xml:space="preserve"> водо</w:t>
      </w:r>
      <w:r>
        <w:rPr>
          <w:rFonts w:ascii="Times New Roman" w:hAnsi="Times New Roman" w:cs="Times New Roman"/>
          <w:sz w:val="28"/>
        </w:rPr>
        <w:t xml:space="preserve">пользователей на водные объекты: </w:t>
      </w:r>
      <w:r w:rsidRPr="00090FD1">
        <w:rPr>
          <w:rFonts w:ascii="Times New Roman" w:hAnsi="Times New Roman" w:cs="Times New Roman"/>
          <w:sz w:val="28"/>
        </w:rPr>
        <w:t>воздействие на количественные</w:t>
      </w:r>
      <w:r>
        <w:rPr>
          <w:rFonts w:ascii="Times New Roman" w:hAnsi="Times New Roman" w:cs="Times New Roman"/>
          <w:sz w:val="28"/>
        </w:rPr>
        <w:t xml:space="preserve"> характеристики водных объектов, </w:t>
      </w:r>
      <w:r w:rsidRPr="00090FD1">
        <w:rPr>
          <w:rFonts w:ascii="Times New Roman" w:hAnsi="Times New Roman" w:cs="Times New Roman"/>
          <w:sz w:val="28"/>
        </w:rPr>
        <w:t>воздействие на качественные</w:t>
      </w:r>
      <w:r>
        <w:rPr>
          <w:rFonts w:ascii="Times New Roman" w:hAnsi="Times New Roman" w:cs="Times New Roman"/>
          <w:sz w:val="28"/>
        </w:rPr>
        <w:t xml:space="preserve"> характеристики водных объектов, </w:t>
      </w:r>
      <w:r w:rsidRPr="00090FD1">
        <w:rPr>
          <w:rFonts w:ascii="Times New Roman" w:hAnsi="Times New Roman" w:cs="Times New Roman"/>
          <w:sz w:val="28"/>
        </w:rPr>
        <w:t>воздействие на количественные и качественные характеристики водных объектов</w:t>
      </w:r>
      <w:r>
        <w:rPr>
          <w:rFonts w:ascii="Times New Roman" w:hAnsi="Times New Roman" w:cs="Times New Roman"/>
          <w:sz w:val="28"/>
        </w:rPr>
        <w:t xml:space="preserve">, </w:t>
      </w:r>
      <w:r w:rsidRPr="00090FD1">
        <w:rPr>
          <w:rFonts w:ascii="Times New Roman" w:hAnsi="Times New Roman" w:cs="Times New Roman"/>
          <w:sz w:val="28"/>
        </w:rPr>
        <w:t>без воздействия на количественные и качественные характеристики водных объектов</w:t>
      </w:r>
      <w:r>
        <w:rPr>
          <w:rFonts w:ascii="Times New Roman" w:hAnsi="Times New Roman" w:cs="Times New Roman"/>
          <w:sz w:val="28"/>
        </w:rPr>
        <w:t>.</w:t>
      </w:r>
    </w:p>
    <w:p w:rsidR="00090FD1" w:rsidRDefault="00090FD1" w:rsidP="00090F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данном исследовании мы раскроем </w:t>
      </w:r>
      <w:r w:rsidRPr="00090FD1">
        <w:rPr>
          <w:rFonts w:ascii="Times New Roman" w:hAnsi="Times New Roman" w:cs="Times New Roman"/>
          <w:sz w:val="28"/>
        </w:rPr>
        <w:t xml:space="preserve">содержание </w:t>
      </w:r>
      <w:r>
        <w:rPr>
          <w:rFonts w:ascii="Times New Roman" w:hAnsi="Times New Roman" w:cs="Times New Roman"/>
          <w:sz w:val="28"/>
        </w:rPr>
        <w:t xml:space="preserve">пятого вида </w:t>
      </w:r>
      <w:r w:rsidRPr="00090FD1">
        <w:rPr>
          <w:rFonts w:ascii="Times New Roman" w:hAnsi="Times New Roman" w:cs="Times New Roman"/>
          <w:sz w:val="28"/>
        </w:rPr>
        <w:t xml:space="preserve">водопользования </w:t>
      </w:r>
      <w:r>
        <w:rPr>
          <w:rFonts w:ascii="Times New Roman" w:hAnsi="Times New Roman" w:cs="Times New Roman"/>
          <w:sz w:val="28"/>
        </w:rPr>
        <w:t xml:space="preserve">– это водопользования </w:t>
      </w:r>
      <w:r w:rsidRPr="00090FD1">
        <w:rPr>
          <w:rFonts w:ascii="Times New Roman" w:hAnsi="Times New Roman" w:cs="Times New Roman"/>
          <w:sz w:val="28"/>
        </w:rPr>
        <w:t>исходя из условий предоставления водных объектов в пользование</w:t>
      </w:r>
      <w:r w:rsidR="00AC2D67">
        <w:rPr>
          <w:rFonts w:ascii="Times New Roman" w:hAnsi="Times New Roman" w:cs="Times New Roman"/>
          <w:sz w:val="28"/>
        </w:rPr>
        <w:t xml:space="preserve">, которое отражено в ч.1, 2 ст.38 ВК РФ. </w:t>
      </w:r>
    </w:p>
    <w:p w:rsidR="001E72E9" w:rsidRDefault="00DD1E61" w:rsidP="00DD1E61">
      <w:pPr>
        <w:spacing w:after="0" w:line="360" w:lineRule="auto"/>
        <w:ind w:firstLine="709"/>
        <w:jc w:val="both"/>
        <w:rPr>
          <w:rFonts w:ascii="Times New Roman" w:hAnsi="Times New Roman" w:cs="Times New Roman"/>
          <w:sz w:val="28"/>
        </w:rPr>
      </w:pPr>
      <w:r w:rsidRPr="00036FB6">
        <w:rPr>
          <w:rFonts w:ascii="Times New Roman" w:hAnsi="Times New Roman" w:cs="Times New Roman"/>
          <w:sz w:val="28"/>
        </w:rPr>
        <w:t>Подразделение водопользования на совместное и обособленное отражает отношение к водным объектам как основе жизни и деятельности народов, проживающих на совместной территории</w:t>
      </w:r>
      <w:r w:rsidR="00036FB6">
        <w:rPr>
          <w:rStyle w:val="aa"/>
          <w:rFonts w:ascii="Times New Roman" w:hAnsi="Times New Roman" w:cs="Times New Roman"/>
          <w:sz w:val="28"/>
        </w:rPr>
        <w:footnoteReference w:customMarkFollows="1" w:id="23"/>
        <w:t>1</w:t>
      </w:r>
      <w:r w:rsidRPr="00036FB6">
        <w:rPr>
          <w:rFonts w:ascii="Times New Roman" w:hAnsi="Times New Roman" w:cs="Times New Roman"/>
          <w:sz w:val="28"/>
        </w:rPr>
        <w:t xml:space="preserve">. </w:t>
      </w:r>
    </w:p>
    <w:p w:rsidR="001159AE" w:rsidRDefault="001159AE" w:rsidP="00DD1E61">
      <w:pPr>
        <w:spacing w:after="0" w:line="360" w:lineRule="auto"/>
        <w:ind w:firstLine="709"/>
        <w:jc w:val="both"/>
        <w:rPr>
          <w:rFonts w:ascii="Times New Roman" w:hAnsi="Times New Roman" w:cs="Times New Roman"/>
          <w:sz w:val="28"/>
        </w:rPr>
      </w:pPr>
      <w:r w:rsidRPr="001159AE">
        <w:rPr>
          <w:rFonts w:ascii="Times New Roman" w:hAnsi="Times New Roman" w:cs="Times New Roman"/>
          <w:sz w:val="28"/>
        </w:rPr>
        <w:t xml:space="preserve">В соответствии с ч.1 ст.3 ВК РФ использование и охрана водных объектов как природного ресурса и как объекта права собственности теснее связано с </w:t>
      </w:r>
      <w:r w:rsidRPr="001159AE">
        <w:rPr>
          <w:rFonts w:ascii="Times New Roman" w:hAnsi="Times New Roman" w:cs="Times New Roman"/>
          <w:sz w:val="28"/>
        </w:rPr>
        <w:lastRenderedPageBreak/>
        <w:t>использованием и охраной земли как части природы и предмета гражданских, имущественных отношений, это означает, что в данном случае применима не только Конституция РФ и ВК РФ, но и нормы Земельного кодекса РФ к водным отношениям, если они не урегулированы в ВК РФ.</w:t>
      </w:r>
    </w:p>
    <w:p w:rsidR="001E72E9" w:rsidRDefault="001E72E9" w:rsidP="00DD1E61">
      <w:pPr>
        <w:spacing w:after="0" w:line="360" w:lineRule="auto"/>
        <w:ind w:firstLine="709"/>
        <w:jc w:val="both"/>
        <w:rPr>
          <w:rFonts w:ascii="Times New Roman" w:hAnsi="Times New Roman" w:cs="Times New Roman"/>
          <w:sz w:val="28"/>
        </w:rPr>
      </w:pPr>
      <w:r w:rsidRPr="001E72E9">
        <w:rPr>
          <w:rFonts w:ascii="Times New Roman" w:hAnsi="Times New Roman" w:cs="Times New Roman"/>
          <w:sz w:val="28"/>
        </w:rPr>
        <w:t>В основе разграничения двух видов водопользования лежит право собственности, право пользования, право общего пользования, а также субъекты, указанные в ч.1 ст.7 ВК РФ. Данными правами обладают участники водных отношений в лице РФ, субъектов РФ, муниципальных образований, а также физических и юридических лиц.</w:t>
      </w:r>
    </w:p>
    <w:p w:rsidR="002437E6" w:rsidRPr="002437E6" w:rsidRDefault="002437E6" w:rsidP="00056CD1">
      <w:pPr>
        <w:spacing w:after="0" w:line="360" w:lineRule="auto"/>
        <w:ind w:firstLine="709"/>
        <w:jc w:val="both"/>
        <w:rPr>
          <w:rFonts w:ascii="Times New Roman" w:hAnsi="Times New Roman" w:cs="Times New Roman"/>
          <w:sz w:val="28"/>
        </w:rPr>
      </w:pPr>
      <w:r w:rsidRPr="002437E6">
        <w:rPr>
          <w:rFonts w:ascii="Times New Roman" w:hAnsi="Times New Roman" w:cs="Times New Roman"/>
          <w:sz w:val="28"/>
        </w:rPr>
        <w:t>Обособленное водопользование может осуществляться на водных объектах, принадлежащих на праве собственности физическим или юридическим лицам.</w:t>
      </w:r>
      <w:r w:rsidR="00056CD1" w:rsidRPr="00056CD1">
        <w:t xml:space="preserve"> </w:t>
      </w:r>
      <w:r w:rsidR="00056CD1" w:rsidRPr="00056CD1">
        <w:rPr>
          <w:rFonts w:ascii="Times New Roman" w:hAnsi="Times New Roman" w:cs="Times New Roman"/>
          <w:sz w:val="28"/>
        </w:rPr>
        <w:t>Согласно п.2 ст. 261 Гражданского кодекса РФ,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w:t>
      </w:r>
      <w:r w:rsidR="00056CD1">
        <w:rPr>
          <w:rFonts w:ascii="Times New Roman" w:hAnsi="Times New Roman" w:cs="Times New Roman"/>
          <w:sz w:val="28"/>
        </w:rPr>
        <w:t xml:space="preserve">ся на нем лес и растения. </w:t>
      </w:r>
      <w:r w:rsidRPr="002437E6">
        <w:rPr>
          <w:rFonts w:ascii="Times New Roman" w:hAnsi="Times New Roman" w:cs="Times New Roman"/>
          <w:sz w:val="28"/>
        </w:rPr>
        <w:t xml:space="preserve">В </w:t>
      </w:r>
      <w:r>
        <w:rPr>
          <w:rFonts w:ascii="Times New Roman" w:hAnsi="Times New Roman" w:cs="Times New Roman"/>
          <w:sz w:val="28"/>
        </w:rPr>
        <w:t xml:space="preserve">свою очередь </w:t>
      </w:r>
      <w:r w:rsidRPr="002437E6">
        <w:rPr>
          <w:rFonts w:ascii="Times New Roman" w:hAnsi="Times New Roman" w:cs="Times New Roman"/>
          <w:sz w:val="28"/>
        </w:rPr>
        <w:t>физическим или юридическим лицам могут принадлежать на праве собственности лишь пруды и обводненны</w:t>
      </w:r>
      <w:r>
        <w:rPr>
          <w:rFonts w:ascii="Times New Roman" w:hAnsi="Times New Roman" w:cs="Times New Roman"/>
          <w:sz w:val="28"/>
        </w:rPr>
        <w:t xml:space="preserve">е карьеры, </w:t>
      </w:r>
      <w:r w:rsidRPr="002437E6">
        <w:rPr>
          <w:rFonts w:ascii="Times New Roman" w:hAnsi="Times New Roman" w:cs="Times New Roman"/>
          <w:sz w:val="28"/>
        </w:rPr>
        <w:t>расположенные в границах земельного учас</w:t>
      </w:r>
      <w:r>
        <w:rPr>
          <w:rFonts w:ascii="Times New Roman" w:hAnsi="Times New Roman" w:cs="Times New Roman"/>
          <w:sz w:val="28"/>
        </w:rPr>
        <w:t>тка по ст.8 ВК РФ.</w:t>
      </w:r>
    </w:p>
    <w:p w:rsidR="002437E6" w:rsidRPr="002437E6" w:rsidRDefault="002437E6" w:rsidP="002437E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соответствии с ч.2 ст.38 ВК РФ </w:t>
      </w:r>
      <w:r w:rsidR="005D0C87">
        <w:rPr>
          <w:rFonts w:ascii="Times New Roman" w:hAnsi="Times New Roman" w:cs="Times New Roman"/>
          <w:sz w:val="28"/>
        </w:rPr>
        <w:t>к</w:t>
      </w:r>
      <w:r w:rsidRPr="002437E6">
        <w:rPr>
          <w:rFonts w:ascii="Times New Roman" w:hAnsi="Times New Roman" w:cs="Times New Roman"/>
          <w:sz w:val="28"/>
        </w:rPr>
        <w:t xml:space="preserve"> целям обособлен</w:t>
      </w:r>
      <w:r>
        <w:rPr>
          <w:rFonts w:ascii="Times New Roman" w:hAnsi="Times New Roman" w:cs="Times New Roman"/>
          <w:sz w:val="28"/>
        </w:rPr>
        <w:t xml:space="preserve">ного водопользования относятся </w:t>
      </w:r>
      <w:r w:rsidRPr="002437E6">
        <w:rPr>
          <w:rFonts w:ascii="Times New Roman" w:hAnsi="Times New Roman" w:cs="Times New Roman"/>
          <w:sz w:val="28"/>
        </w:rPr>
        <w:t>обеспечение обороны стр</w:t>
      </w:r>
      <w:r>
        <w:rPr>
          <w:rFonts w:ascii="Times New Roman" w:hAnsi="Times New Roman" w:cs="Times New Roman"/>
          <w:sz w:val="28"/>
        </w:rPr>
        <w:t xml:space="preserve">аны и безопасности государства и </w:t>
      </w:r>
      <w:r w:rsidRPr="002437E6">
        <w:rPr>
          <w:rFonts w:ascii="Times New Roman" w:hAnsi="Times New Roman" w:cs="Times New Roman"/>
          <w:sz w:val="28"/>
        </w:rPr>
        <w:t>иные государственные или муниципальные нужды, обеспечение которых исключает использование водных объектов или их частей другими физическ</w:t>
      </w:r>
      <w:r w:rsidR="005D0C87">
        <w:rPr>
          <w:rFonts w:ascii="Times New Roman" w:hAnsi="Times New Roman" w:cs="Times New Roman"/>
          <w:sz w:val="28"/>
        </w:rPr>
        <w:t>ими лицами, юридическими лицами</w:t>
      </w:r>
      <w:r w:rsidR="005D0C87">
        <w:rPr>
          <w:rStyle w:val="aa"/>
          <w:rFonts w:ascii="Times New Roman" w:hAnsi="Times New Roman" w:cs="Times New Roman"/>
          <w:sz w:val="28"/>
        </w:rPr>
        <w:footnoteReference w:customMarkFollows="1" w:id="24"/>
        <w:t>1</w:t>
      </w:r>
      <w:r w:rsidR="005D0C87">
        <w:rPr>
          <w:rFonts w:ascii="Times New Roman" w:hAnsi="Times New Roman" w:cs="Times New Roman"/>
          <w:sz w:val="28"/>
        </w:rPr>
        <w:t>.</w:t>
      </w:r>
      <w:r w:rsidR="008862B0" w:rsidRPr="008862B0">
        <w:t xml:space="preserve"> </w:t>
      </w:r>
      <w:r w:rsidR="008862B0">
        <w:rPr>
          <w:rFonts w:ascii="Times New Roman" w:hAnsi="Times New Roman" w:cs="Times New Roman"/>
          <w:sz w:val="28"/>
        </w:rPr>
        <w:t>Обеспечение представленных нужд</w:t>
      </w:r>
      <w:r w:rsidR="008862B0" w:rsidRPr="008862B0">
        <w:rPr>
          <w:rFonts w:ascii="Times New Roman" w:hAnsi="Times New Roman" w:cs="Times New Roman"/>
          <w:sz w:val="28"/>
        </w:rPr>
        <w:t xml:space="preserve"> исключает использование водных объектов или их частей другими физическими лицами, юридическими лицами, а также для осуществления </w:t>
      </w:r>
      <w:proofErr w:type="spellStart"/>
      <w:r w:rsidR="008862B0" w:rsidRPr="008862B0">
        <w:rPr>
          <w:rFonts w:ascii="Times New Roman" w:hAnsi="Times New Roman" w:cs="Times New Roman"/>
          <w:sz w:val="28"/>
        </w:rPr>
        <w:t>аквакультуры</w:t>
      </w:r>
      <w:proofErr w:type="spellEnd"/>
      <w:r w:rsidR="008862B0" w:rsidRPr="008862B0">
        <w:rPr>
          <w:rFonts w:ascii="Times New Roman" w:hAnsi="Times New Roman" w:cs="Times New Roman"/>
          <w:sz w:val="28"/>
        </w:rPr>
        <w:t xml:space="preserve"> (рыбоводства), для использования акватории водных объектов организациями отдыха детей и их оздоровления.</w:t>
      </w:r>
    </w:p>
    <w:p w:rsidR="002437E6" w:rsidRPr="002437E6" w:rsidRDefault="005D0C87" w:rsidP="005D0C8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Из вышесказанного следует, что о</w:t>
      </w:r>
      <w:r w:rsidR="002437E6" w:rsidRPr="002437E6">
        <w:rPr>
          <w:rFonts w:ascii="Times New Roman" w:hAnsi="Times New Roman" w:cs="Times New Roman"/>
          <w:sz w:val="28"/>
        </w:rPr>
        <w:t>бособленное водопользование может осу</w:t>
      </w:r>
      <w:r>
        <w:rPr>
          <w:rFonts w:ascii="Times New Roman" w:hAnsi="Times New Roman" w:cs="Times New Roman"/>
          <w:sz w:val="28"/>
        </w:rPr>
        <w:t>ществляться на водных объектах или их частях</w:t>
      </w:r>
      <w:r w:rsidR="002437E6" w:rsidRPr="002437E6">
        <w:rPr>
          <w:rFonts w:ascii="Times New Roman" w:hAnsi="Times New Roman" w:cs="Times New Roman"/>
          <w:sz w:val="28"/>
        </w:rPr>
        <w:t>, находящихся в собственности физических лиц, юридических лиц, а также в государственной и</w:t>
      </w:r>
      <w:r>
        <w:rPr>
          <w:rFonts w:ascii="Times New Roman" w:hAnsi="Times New Roman" w:cs="Times New Roman"/>
          <w:sz w:val="28"/>
        </w:rPr>
        <w:t xml:space="preserve">ли муниципальной собственности. </w:t>
      </w:r>
    </w:p>
    <w:p w:rsidR="002437E6" w:rsidRDefault="005D0C87" w:rsidP="002437E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Данный вид </w:t>
      </w:r>
      <w:r w:rsidR="002437E6" w:rsidRPr="002437E6">
        <w:rPr>
          <w:rFonts w:ascii="Times New Roman" w:hAnsi="Times New Roman" w:cs="Times New Roman"/>
          <w:sz w:val="28"/>
        </w:rPr>
        <w:t xml:space="preserve">водопользование </w:t>
      </w:r>
      <w:r>
        <w:rPr>
          <w:rFonts w:ascii="Times New Roman" w:hAnsi="Times New Roman" w:cs="Times New Roman"/>
          <w:sz w:val="28"/>
        </w:rPr>
        <w:t xml:space="preserve">как правило осуществляется </w:t>
      </w:r>
      <w:r w:rsidR="002437E6" w:rsidRPr="002437E6">
        <w:rPr>
          <w:rFonts w:ascii="Times New Roman" w:hAnsi="Times New Roman" w:cs="Times New Roman"/>
          <w:sz w:val="28"/>
        </w:rPr>
        <w:t>для удовлетворения государственных и муниципальных нужд, через государственные и муниц</w:t>
      </w:r>
      <w:r>
        <w:rPr>
          <w:rFonts w:ascii="Times New Roman" w:hAnsi="Times New Roman" w:cs="Times New Roman"/>
          <w:sz w:val="28"/>
        </w:rPr>
        <w:t xml:space="preserve">ипальные унитарные предприятия, например, </w:t>
      </w:r>
      <w:r w:rsidRPr="005D0C87">
        <w:rPr>
          <w:rFonts w:ascii="Times New Roman" w:hAnsi="Times New Roman" w:cs="Times New Roman"/>
          <w:sz w:val="28"/>
        </w:rPr>
        <w:t>ООО «Тверь Водоканал»</w:t>
      </w:r>
      <w:r>
        <w:rPr>
          <w:rFonts w:ascii="Times New Roman" w:hAnsi="Times New Roman" w:cs="Times New Roman"/>
          <w:sz w:val="28"/>
        </w:rPr>
        <w:t>.</w:t>
      </w:r>
    </w:p>
    <w:p w:rsidR="009A40A5" w:rsidRDefault="008862B0" w:rsidP="008862B0">
      <w:pPr>
        <w:spacing w:after="0" w:line="360" w:lineRule="auto"/>
        <w:ind w:firstLine="709"/>
        <w:jc w:val="both"/>
        <w:rPr>
          <w:rFonts w:ascii="Times New Roman" w:hAnsi="Times New Roman" w:cs="Times New Roman"/>
          <w:sz w:val="28"/>
        </w:rPr>
      </w:pPr>
      <w:r w:rsidRPr="008862B0">
        <w:rPr>
          <w:rFonts w:ascii="Times New Roman" w:hAnsi="Times New Roman" w:cs="Times New Roman"/>
          <w:sz w:val="28"/>
        </w:rPr>
        <w:t xml:space="preserve">При осуществлении обособленного водопользования в целях рыбоводства необходимо обратиться к положениям </w:t>
      </w:r>
      <w:r w:rsidR="00D9114B">
        <w:rPr>
          <w:rFonts w:ascii="Times New Roman" w:hAnsi="Times New Roman" w:cs="Times New Roman"/>
          <w:sz w:val="28"/>
        </w:rPr>
        <w:t>Федерального</w:t>
      </w:r>
      <w:r w:rsidR="00D9114B" w:rsidRPr="00D9114B">
        <w:rPr>
          <w:rFonts w:ascii="Times New Roman" w:hAnsi="Times New Roman" w:cs="Times New Roman"/>
          <w:sz w:val="28"/>
        </w:rPr>
        <w:t xml:space="preserve"> закон</w:t>
      </w:r>
      <w:r w:rsidR="00D9114B">
        <w:rPr>
          <w:rFonts w:ascii="Times New Roman" w:hAnsi="Times New Roman" w:cs="Times New Roman"/>
          <w:sz w:val="28"/>
        </w:rPr>
        <w:t>а от 02.07.2013 №</w:t>
      </w:r>
      <w:r w:rsidR="00D9114B" w:rsidRPr="00D9114B">
        <w:rPr>
          <w:rFonts w:ascii="Times New Roman" w:hAnsi="Times New Roman" w:cs="Times New Roman"/>
          <w:sz w:val="28"/>
        </w:rPr>
        <w:t xml:space="preserve">148-ФЗ "Об </w:t>
      </w:r>
      <w:proofErr w:type="spellStart"/>
      <w:r w:rsidR="00D9114B" w:rsidRPr="00D9114B">
        <w:rPr>
          <w:rFonts w:ascii="Times New Roman" w:hAnsi="Times New Roman" w:cs="Times New Roman"/>
          <w:sz w:val="28"/>
        </w:rPr>
        <w:t>аквакультуре</w:t>
      </w:r>
      <w:proofErr w:type="spellEnd"/>
      <w:r w:rsidR="00D9114B" w:rsidRPr="00D9114B">
        <w:rPr>
          <w:rFonts w:ascii="Times New Roman" w:hAnsi="Times New Roman" w:cs="Times New Roman"/>
          <w:sz w:val="28"/>
        </w:rPr>
        <w:t xml:space="preserve"> (рыбоводстве) и о внесении изменений в отдельные законодательные акты Российской Федерации"</w:t>
      </w:r>
      <w:r w:rsidR="00D9114B">
        <w:rPr>
          <w:rFonts w:ascii="Times New Roman" w:hAnsi="Times New Roman" w:cs="Times New Roman"/>
          <w:sz w:val="28"/>
        </w:rPr>
        <w:t>.</w:t>
      </w:r>
      <w:r w:rsidR="00D9114B" w:rsidRPr="00D9114B">
        <w:rPr>
          <w:rFonts w:ascii="Times New Roman" w:hAnsi="Times New Roman" w:cs="Times New Roman"/>
          <w:sz w:val="28"/>
        </w:rPr>
        <w:t xml:space="preserve"> </w:t>
      </w:r>
      <w:r>
        <w:rPr>
          <w:rFonts w:ascii="Times New Roman" w:hAnsi="Times New Roman" w:cs="Times New Roman"/>
          <w:sz w:val="28"/>
        </w:rPr>
        <w:t>Р</w:t>
      </w:r>
      <w:r w:rsidR="00D9114B">
        <w:rPr>
          <w:rFonts w:ascii="Times New Roman" w:hAnsi="Times New Roman" w:cs="Times New Roman"/>
          <w:sz w:val="28"/>
        </w:rPr>
        <w:t>ыбовод</w:t>
      </w:r>
      <w:r w:rsidRPr="008862B0">
        <w:rPr>
          <w:rFonts w:ascii="Times New Roman" w:hAnsi="Times New Roman" w:cs="Times New Roman"/>
          <w:sz w:val="28"/>
        </w:rPr>
        <w:t xml:space="preserve">ство </w:t>
      </w:r>
      <w:r w:rsidR="00D9114B">
        <w:rPr>
          <w:rFonts w:ascii="Times New Roman" w:hAnsi="Times New Roman" w:cs="Times New Roman"/>
          <w:sz w:val="28"/>
        </w:rPr>
        <w:t xml:space="preserve">– это </w:t>
      </w:r>
      <w:r w:rsidR="00D9114B" w:rsidRPr="00D9114B">
        <w:rPr>
          <w:rFonts w:ascii="Times New Roman" w:hAnsi="Times New Roman" w:cs="Times New Roman"/>
          <w:sz w:val="28"/>
        </w:rPr>
        <w:t>деятельность, связанная с разведением и (или) содержанием, выр</w:t>
      </w:r>
      <w:r w:rsidR="00D9114B">
        <w:rPr>
          <w:rFonts w:ascii="Times New Roman" w:hAnsi="Times New Roman" w:cs="Times New Roman"/>
          <w:sz w:val="28"/>
        </w:rPr>
        <w:t xml:space="preserve">ащиванием объектов </w:t>
      </w:r>
      <w:proofErr w:type="spellStart"/>
      <w:r w:rsidR="00D9114B">
        <w:rPr>
          <w:rFonts w:ascii="Times New Roman" w:hAnsi="Times New Roman" w:cs="Times New Roman"/>
          <w:sz w:val="28"/>
        </w:rPr>
        <w:t>аквакультуры</w:t>
      </w:r>
      <w:proofErr w:type="spellEnd"/>
      <w:r w:rsidR="00D9114B">
        <w:rPr>
          <w:rFonts w:ascii="Times New Roman" w:hAnsi="Times New Roman" w:cs="Times New Roman"/>
          <w:sz w:val="28"/>
        </w:rPr>
        <w:t xml:space="preserve"> (водных организмов)</w:t>
      </w:r>
      <w:r w:rsidR="00D9114B">
        <w:rPr>
          <w:rStyle w:val="aa"/>
          <w:rFonts w:ascii="Times New Roman" w:hAnsi="Times New Roman" w:cs="Times New Roman"/>
          <w:sz w:val="28"/>
        </w:rPr>
        <w:footnoteReference w:customMarkFollows="1" w:id="25"/>
        <w:t>1</w:t>
      </w:r>
      <w:r w:rsidR="00D9114B">
        <w:rPr>
          <w:rFonts w:ascii="Times New Roman" w:hAnsi="Times New Roman" w:cs="Times New Roman"/>
          <w:sz w:val="28"/>
        </w:rPr>
        <w:t>.</w:t>
      </w:r>
      <w:r w:rsidR="00D9114B" w:rsidRPr="00D9114B">
        <w:rPr>
          <w:rFonts w:ascii="Times New Roman" w:hAnsi="Times New Roman" w:cs="Times New Roman"/>
          <w:sz w:val="28"/>
        </w:rPr>
        <w:t xml:space="preserve"> </w:t>
      </w:r>
      <w:r w:rsidRPr="008862B0">
        <w:rPr>
          <w:rFonts w:ascii="Times New Roman" w:hAnsi="Times New Roman" w:cs="Times New Roman"/>
          <w:sz w:val="28"/>
        </w:rPr>
        <w:t xml:space="preserve">Для осуществления рыбоводства как одного из мероприятий по охране и воспроизводству рыбных запасов формируются рыбопромысловые участки, состоящие из акватории водного объекта </w:t>
      </w:r>
      <w:proofErr w:type="spellStart"/>
      <w:r w:rsidRPr="008862B0">
        <w:rPr>
          <w:rFonts w:ascii="Times New Roman" w:hAnsi="Times New Roman" w:cs="Times New Roman"/>
          <w:sz w:val="28"/>
        </w:rPr>
        <w:t>рыбохозяйственного</w:t>
      </w:r>
      <w:proofErr w:type="spellEnd"/>
      <w:r w:rsidRPr="008862B0">
        <w:rPr>
          <w:rFonts w:ascii="Times New Roman" w:hAnsi="Times New Roman" w:cs="Times New Roman"/>
          <w:sz w:val="28"/>
        </w:rPr>
        <w:t xml:space="preserve"> значения или ее части. </w:t>
      </w:r>
    </w:p>
    <w:p w:rsidR="00843E97" w:rsidRPr="008862B0" w:rsidRDefault="003D419B" w:rsidP="008862B0">
      <w:pPr>
        <w:spacing w:after="0" w:line="360" w:lineRule="auto"/>
        <w:ind w:firstLine="709"/>
        <w:jc w:val="both"/>
        <w:rPr>
          <w:rFonts w:ascii="Times New Roman" w:hAnsi="Times New Roman" w:cs="Times New Roman"/>
          <w:sz w:val="28"/>
        </w:rPr>
      </w:pPr>
      <w:r>
        <w:rPr>
          <w:rFonts w:ascii="Times New Roman" w:hAnsi="Times New Roman" w:cs="Times New Roman"/>
          <w:sz w:val="28"/>
        </w:rPr>
        <w:t>Стоит отметить, что д</w:t>
      </w:r>
      <w:r w:rsidR="00843E97" w:rsidRPr="00843E97">
        <w:rPr>
          <w:rFonts w:ascii="Times New Roman" w:hAnsi="Times New Roman" w:cs="Times New Roman"/>
          <w:sz w:val="28"/>
        </w:rPr>
        <w:t xml:space="preserve">ля целей </w:t>
      </w:r>
      <w:proofErr w:type="spellStart"/>
      <w:r w:rsidR="00843E97" w:rsidRPr="00843E97">
        <w:rPr>
          <w:rFonts w:ascii="Times New Roman" w:hAnsi="Times New Roman" w:cs="Times New Roman"/>
          <w:sz w:val="28"/>
        </w:rPr>
        <w:t>аквакультуры</w:t>
      </w:r>
      <w:proofErr w:type="spellEnd"/>
      <w:r w:rsidR="00843E97" w:rsidRPr="00843E97">
        <w:rPr>
          <w:rFonts w:ascii="Times New Roman" w:hAnsi="Times New Roman" w:cs="Times New Roman"/>
          <w:sz w:val="28"/>
        </w:rPr>
        <w:t xml:space="preserve"> (рыбоводства) допускается осуществление юридическим лицом, крестьянским (фермерским) хозяйством, а также индивидуальным предпринимателем совместного водопользования или обособленного водопользования</w:t>
      </w:r>
      <w:r w:rsidR="009A40A5">
        <w:rPr>
          <w:rStyle w:val="aa"/>
          <w:rFonts w:ascii="Times New Roman" w:hAnsi="Times New Roman" w:cs="Times New Roman"/>
          <w:sz w:val="28"/>
        </w:rPr>
        <w:footnoteReference w:customMarkFollows="1" w:id="26"/>
        <w:t>2</w:t>
      </w:r>
      <w:r w:rsidR="00843E97" w:rsidRPr="00843E97">
        <w:rPr>
          <w:rFonts w:ascii="Times New Roman" w:hAnsi="Times New Roman" w:cs="Times New Roman"/>
          <w:sz w:val="28"/>
        </w:rPr>
        <w:t>.</w:t>
      </w:r>
    </w:p>
    <w:p w:rsidR="001159AE" w:rsidRPr="000A226B" w:rsidRDefault="001159AE" w:rsidP="00056CD1">
      <w:pPr>
        <w:spacing w:after="0" w:line="360" w:lineRule="auto"/>
        <w:ind w:firstLine="709"/>
        <w:jc w:val="both"/>
        <w:rPr>
          <w:rFonts w:ascii="Times New Roman" w:hAnsi="Times New Roman" w:cs="Times New Roman"/>
          <w:sz w:val="28"/>
        </w:rPr>
      </w:pPr>
      <w:r w:rsidRPr="000A226B">
        <w:rPr>
          <w:rFonts w:ascii="Times New Roman" w:hAnsi="Times New Roman" w:cs="Times New Roman"/>
          <w:sz w:val="28"/>
        </w:rPr>
        <w:t xml:space="preserve">Совместное водопользование может осуществляться в отношении водных объектов, находящихся в государственной или муниципальной собственности, </w:t>
      </w:r>
      <w:r w:rsidRPr="000A226B">
        <w:rPr>
          <w:rFonts w:ascii="Times New Roman" w:hAnsi="Times New Roman" w:cs="Times New Roman"/>
          <w:sz w:val="28"/>
        </w:rPr>
        <w:lastRenderedPageBreak/>
        <w:t>исключая случаи предоставления указанных водных объектов (или их частей) для</w:t>
      </w:r>
      <w:r w:rsidR="00056CD1" w:rsidRPr="000A226B">
        <w:rPr>
          <w:rFonts w:ascii="Times New Roman" w:hAnsi="Times New Roman" w:cs="Times New Roman"/>
          <w:sz w:val="28"/>
        </w:rPr>
        <w:t xml:space="preserve"> обособленного водопользования. </w:t>
      </w:r>
      <w:r w:rsidRPr="000A226B">
        <w:rPr>
          <w:rFonts w:ascii="Times New Roman" w:hAnsi="Times New Roman" w:cs="Times New Roman"/>
          <w:sz w:val="28"/>
        </w:rPr>
        <w:t>В случае совместного водопользования водный объ</w:t>
      </w:r>
      <w:r w:rsidR="00401348" w:rsidRPr="000A226B">
        <w:rPr>
          <w:rFonts w:ascii="Times New Roman" w:hAnsi="Times New Roman" w:cs="Times New Roman"/>
          <w:sz w:val="28"/>
        </w:rPr>
        <w:t xml:space="preserve">ект представляется </w:t>
      </w:r>
      <w:r w:rsidRPr="000A226B">
        <w:rPr>
          <w:rFonts w:ascii="Times New Roman" w:hAnsi="Times New Roman" w:cs="Times New Roman"/>
          <w:sz w:val="28"/>
        </w:rPr>
        <w:t>как природной ресурс, используемый челов</w:t>
      </w:r>
      <w:r w:rsidR="00056CD1" w:rsidRPr="000A226B">
        <w:rPr>
          <w:rFonts w:ascii="Times New Roman" w:hAnsi="Times New Roman" w:cs="Times New Roman"/>
          <w:sz w:val="28"/>
        </w:rPr>
        <w:t>еком для личных и бытовых нужд</w:t>
      </w:r>
      <w:r w:rsidRPr="000A226B">
        <w:rPr>
          <w:rFonts w:ascii="Times New Roman" w:hAnsi="Times New Roman" w:cs="Times New Roman"/>
          <w:sz w:val="28"/>
        </w:rPr>
        <w:t>.</w:t>
      </w:r>
    </w:p>
    <w:p w:rsidR="001159AE" w:rsidRDefault="000A226B" w:rsidP="001159AE">
      <w:pPr>
        <w:spacing w:after="0" w:line="360" w:lineRule="auto"/>
        <w:ind w:firstLine="709"/>
        <w:jc w:val="both"/>
        <w:rPr>
          <w:rFonts w:ascii="Times New Roman" w:hAnsi="Times New Roman" w:cs="Times New Roman"/>
          <w:sz w:val="28"/>
        </w:rPr>
      </w:pPr>
      <w:r w:rsidRPr="00385004">
        <w:rPr>
          <w:rFonts w:ascii="Times New Roman" w:hAnsi="Times New Roman" w:cs="Times New Roman"/>
          <w:sz w:val="28"/>
        </w:rPr>
        <w:t xml:space="preserve">В качестве примера </w:t>
      </w:r>
      <w:r w:rsidR="001159AE" w:rsidRPr="00385004">
        <w:rPr>
          <w:rFonts w:ascii="Times New Roman" w:hAnsi="Times New Roman" w:cs="Times New Roman"/>
          <w:sz w:val="28"/>
        </w:rPr>
        <w:t>совм</w:t>
      </w:r>
      <w:r w:rsidRPr="00385004">
        <w:rPr>
          <w:rFonts w:ascii="Times New Roman" w:hAnsi="Times New Roman" w:cs="Times New Roman"/>
          <w:sz w:val="28"/>
        </w:rPr>
        <w:t>естного водопользование можно назвать по ст.6 ВК РФ</w:t>
      </w:r>
      <w:r w:rsidR="001159AE" w:rsidRPr="00385004">
        <w:rPr>
          <w:rFonts w:ascii="Times New Roman" w:hAnsi="Times New Roman" w:cs="Times New Roman"/>
          <w:sz w:val="28"/>
        </w:rPr>
        <w:t xml:space="preserve"> пользование общедоступными водными объектами, что предполагает право каждого на доступ и бесплатное использование поверхностных водных объектов для личных и бы</w:t>
      </w:r>
      <w:r w:rsidRPr="00385004">
        <w:rPr>
          <w:rFonts w:ascii="Times New Roman" w:hAnsi="Times New Roman" w:cs="Times New Roman"/>
          <w:sz w:val="28"/>
        </w:rPr>
        <w:t>товых нужд</w:t>
      </w:r>
      <w:r w:rsidR="001159AE" w:rsidRPr="00385004">
        <w:rPr>
          <w:rFonts w:ascii="Times New Roman" w:hAnsi="Times New Roman" w:cs="Times New Roman"/>
          <w:sz w:val="28"/>
        </w:rPr>
        <w:t>.</w:t>
      </w:r>
    </w:p>
    <w:p w:rsidR="00D97F7F" w:rsidRDefault="00F87F5A" w:rsidP="00D97F7F">
      <w:pPr>
        <w:spacing w:after="0" w:line="360" w:lineRule="auto"/>
        <w:ind w:firstLine="709"/>
        <w:jc w:val="both"/>
        <w:rPr>
          <w:rFonts w:ascii="Times New Roman" w:hAnsi="Times New Roman" w:cs="Times New Roman"/>
          <w:sz w:val="28"/>
        </w:rPr>
      </w:pPr>
      <w:r w:rsidRPr="00F87F5A">
        <w:rPr>
          <w:rFonts w:ascii="Times New Roman" w:hAnsi="Times New Roman" w:cs="Times New Roman"/>
          <w:sz w:val="28"/>
        </w:rPr>
        <w:t>По</w:t>
      </w:r>
      <w:r w:rsidR="00C704F9">
        <w:rPr>
          <w:rFonts w:ascii="Times New Roman" w:hAnsi="Times New Roman" w:cs="Times New Roman"/>
          <w:sz w:val="28"/>
        </w:rPr>
        <w:t xml:space="preserve">дводя итог, можно сделать вывод о том, что ст.38 ВК РФ в полной мере не раскрывает содержания классификации </w:t>
      </w:r>
      <w:r w:rsidR="00C704F9" w:rsidRPr="00C704F9">
        <w:rPr>
          <w:rFonts w:ascii="Times New Roman" w:hAnsi="Times New Roman" w:cs="Times New Roman"/>
          <w:sz w:val="28"/>
        </w:rPr>
        <w:t>водопользования исходя из условий предоставления водных объектов в пользование</w:t>
      </w:r>
      <w:r w:rsidR="00C704F9">
        <w:rPr>
          <w:rFonts w:ascii="Times New Roman" w:hAnsi="Times New Roman" w:cs="Times New Roman"/>
          <w:sz w:val="28"/>
        </w:rPr>
        <w:t>. Содержание данного аспекта раскрывается через Конституцию РФ и федеральные законы. Таким образом, содержание данной классификации можно определить так: с</w:t>
      </w:r>
      <w:r w:rsidR="00C704F9" w:rsidRPr="00C704F9">
        <w:rPr>
          <w:rFonts w:ascii="Times New Roman" w:hAnsi="Times New Roman" w:cs="Times New Roman"/>
          <w:sz w:val="28"/>
        </w:rPr>
        <w:t>овместное водопользование может осуществляться в отношении водных объектов, находящихся в государственной или муниципальной собственности, исключая случаи предоставления указанных водных объектов (или их частей) дл</w:t>
      </w:r>
      <w:r w:rsidR="00C704F9">
        <w:rPr>
          <w:rFonts w:ascii="Times New Roman" w:hAnsi="Times New Roman" w:cs="Times New Roman"/>
          <w:sz w:val="28"/>
        </w:rPr>
        <w:t xml:space="preserve">я обособленного водопользования, а </w:t>
      </w:r>
      <w:r w:rsidR="00C704F9" w:rsidRPr="00C704F9">
        <w:rPr>
          <w:rFonts w:ascii="Times New Roman" w:hAnsi="Times New Roman" w:cs="Times New Roman"/>
          <w:sz w:val="28"/>
        </w:rPr>
        <w:t>обособленное водопользование, в отличие от совместного, предполагает предоставление водных объектов (или их частей) в пользование для целей, обеспечение которых исключает использование данных водных объектов (или их частей) другими физическими лицами, юридическими лицами.</w:t>
      </w:r>
    </w:p>
    <w:p w:rsidR="00D97F7F" w:rsidRDefault="00D97F7F" w:rsidP="00D97F7F">
      <w:pPr>
        <w:spacing w:after="0" w:line="360" w:lineRule="auto"/>
        <w:ind w:firstLine="709"/>
        <w:jc w:val="both"/>
        <w:rPr>
          <w:rFonts w:ascii="Times New Roman" w:hAnsi="Times New Roman" w:cs="Times New Roman"/>
          <w:sz w:val="28"/>
        </w:rPr>
      </w:pPr>
    </w:p>
    <w:p w:rsidR="00D97F7F" w:rsidRDefault="00D97F7F" w:rsidP="00D97F7F">
      <w:pPr>
        <w:spacing w:after="0" w:line="360" w:lineRule="auto"/>
        <w:ind w:firstLine="709"/>
        <w:jc w:val="both"/>
        <w:rPr>
          <w:rFonts w:ascii="Times New Roman" w:hAnsi="Times New Roman" w:cs="Times New Roman"/>
          <w:sz w:val="28"/>
        </w:rPr>
      </w:pPr>
    </w:p>
    <w:p w:rsidR="00C71CF1" w:rsidRPr="00D14313" w:rsidRDefault="00C71CF1" w:rsidP="00D14313">
      <w:pPr>
        <w:pStyle w:val="2"/>
        <w:spacing w:line="360" w:lineRule="auto"/>
        <w:jc w:val="center"/>
        <w:rPr>
          <w:rFonts w:ascii="Times New Roman" w:hAnsi="Times New Roman" w:cs="Times New Roman"/>
          <w:color w:val="auto"/>
          <w:sz w:val="28"/>
        </w:rPr>
      </w:pPr>
      <w:bookmarkStart w:id="6" w:name="_Toc132577963"/>
      <w:r w:rsidRPr="00D14313">
        <w:rPr>
          <w:rFonts w:ascii="Times New Roman" w:hAnsi="Times New Roman" w:cs="Times New Roman"/>
          <w:color w:val="auto"/>
          <w:sz w:val="28"/>
        </w:rPr>
        <w:t>§ 2. Использование водных объектов для целей питьевого и хозяйственно-бытового водоснабжения и использования водных объектов для целей сброса сточных, в том числе дренажных, вод</w:t>
      </w:r>
      <w:bookmarkEnd w:id="6"/>
    </w:p>
    <w:p w:rsidR="00893CCD" w:rsidRDefault="00893CCD" w:rsidP="00E91267">
      <w:pPr>
        <w:spacing w:after="0" w:line="360" w:lineRule="auto"/>
        <w:ind w:firstLine="709"/>
        <w:jc w:val="both"/>
        <w:rPr>
          <w:rFonts w:ascii="Times New Roman" w:hAnsi="Times New Roman" w:cs="Times New Roman"/>
          <w:sz w:val="28"/>
        </w:rPr>
      </w:pPr>
      <w:r>
        <w:rPr>
          <w:rFonts w:ascii="Times New Roman" w:hAnsi="Times New Roman" w:cs="Times New Roman"/>
          <w:sz w:val="28"/>
        </w:rPr>
        <w:t>Раскрыв</w:t>
      </w:r>
      <w:r w:rsidRPr="00893CCD">
        <w:rPr>
          <w:rFonts w:ascii="Times New Roman" w:hAnsi="Times New Roman" w:cs="Times New Roman"/>
          <w:sz w:val="28"/>
        </w:rPr>
        <w:t xml:space="preserve"> содержание водопользования исходя из условий предоставления водных объектов в пользование</w:t>
      </w:r>
      <w:r w:rsidR="00751C42">
        <w:rPr>
          <w:rFonts w:ascii="Times New Roman" w:hAnsi="Times New Roman" w:cs="Times New Roman"/>
          <w:sz w:val="28"/>
        </w:rPr>
        <w:t xml:space="preserve"> перейдем к анализу судебной практики</w:t>
      </w:r>
      <w:r w:rsidR="002E3592">
        <w:rPr>
          <w:rFonts w:ascii="Times New Roman" w:hAnsi="Times New Roman" w:cs="Times New Roman"/>
          <w:sz w:val="28"/>
        </w:rPr>
        <w:t xml:space="preserve"> </w:t>
      </w:r>
      <w:r w:rsidR="00751C42" w:rsidRPr="00751C42">
        <w:rPr>
          <w:rFonts w:ascii="Times New Roman" w:hAnsi="Times New Roman" w:cs="Times New Roman"/>
          <w:sz w:val="28"/>
        </w:rPr>
        <w:t xml:space="preserve">вопросу применения законодательства в области </w:t>
      </w:r>
      <w:r w:rsidR="002E3592">
        <w:rPr>
          <w:rFonts w:ascii="Times New Roman" w:hAnsi="Times New Roman" w:cs="Times New Roman"/>
          <w:sz w:val="28"/>
        </w:rPr>
        <w:t>иных видов водопользования: использования</w:t>
      </w:r>
      <w:r w:rsidR="00751C42" w:rsidRPr="00751C42">
        <w:rPr>
          <w:rFonts w:ascii="Times New Roman" w:hAnsi="Times New Roman" w:cs="Times New Roman"/>
          <w:sz w:val="28"/>
        </w:rPr>
        <w:t xml:space="preserve"> водных объектов для целей питьевого и хозяйственно-бытового </w:t>
      </w:r>
      <w:r w:rsidR="00751C42" w:rsidRPr="00751C42">
        <w:rPr>
          <w:rFonts w:ascii="Times New Roman" w:hAnsi="Times New Roman" w:cs="Times New Roman"/>
          <w:sz w:val="28"/>
        </w:rPr>
        <w:lastRenderedPageBreak/>
        <w:t>водоснабжения и использования водных объектов для целей сброса сточных, в том числе дренажных, вод.</w:t>
      </w:r>
    </w:p>
    <w:p w:rsidR="00751C42" w:rsidRDefault="00751C42" w:rsidP="00E91267">
      <w:pPr>
        <w:spacing w:after="0" w:line="360" w:lineRule="auto"/>
        <w:ind w:firstLine="709"/>
        <w:jc w:val="both"/>
        <w:rPr>
          <w:rFonts w:ascii="Times New Roman" w:hAnsi="Times New Roman" w:cs="Times New Roman"/>
          <w:sz w:val="28"/>
        </w:rPr>
      </w:pPr>
      <w:r>
        <w:rPr>
          <w:rFonts w:ascii="Times New Roman" w:hAnsi="Times New Roman" w:cs="Times New Roman"/>
          <w:sz w:val="28"/>
        </w:rPr>
        <w:t>Данным видам водопользования посвящены отдельные статьи в ВК РФ: ст.</w:t>
      </w:r>
      <w:r w:rsidRPr="00751C42">
        <w:t xml:space="preserve"> </w:t>
      </w:r>
      <w:r>
        <w:rPr>
          <w:rFonts w:ascii="Times New Roman" w:hAnsi="Times New Roman" w:cs="Times New Roman"/>
          <w:sz w:val="28"/>
        </w:rPr>
        <w:t>43 регламентирует и</w:t>
      </w:r>
      <w:r w:rsidRPr="00751C42">
        <w:rPr>
          <w:rFonts w:ascii="Times New Roman" w:hAnsi="Times New Roman" w:cs="Times New Roman"/>
          <w:sz w:val="28"/>
        </w:rPr>
        <w:t>спользование водных объектов для целей питьевого и хозяйственно-бытового водоснабжения</w:t>
      </w:r>
      <w:r>
        <w:rPr>
          <w:rFonts w:ascii="Times New Roman" w:hAnsi="Times New Roman" w:cs="Times New Roman"/>
          <w:sz w:val="28"/>
        </w:rPr>
        <w:t>, а ст.44 – и</w:t>
      </w:r>
      <w:r w:rsidRPr="00751C42">
        <w:rPr>
          <w:rFonts w:ascii="Times New Roman" w:hAnsi="Times New Roman" w:cs="Times New Roman"/>
          <w:sz w:val="28"/>
        </w:rPr>
        <w:t>спользование водных объектов для целей сброса сточных, в том числе дренажных, вод</w:t>
      </w:r>
      <w:r w:rsidR="00932D6B">
        <w:rPr>
          <w:rFonts w:ascii="Times New Roman" w:hAnsi="Times New Roman" w:cs="Times New Roman"/>
          <w:sz w:val="28"/>
        </w:rPr>
        <w:t>.</w:t>
      </w:r>
      <w:r w:rsidR="002B219C">
        <w:rPr>
          <w:rFonts w:ascii="Times New Roman" w:hAnsi="Times New Roman" w:cs="Times New Roman"/>
          <w:sz w:val="28"/>
        </w:rPr>
        <w:t xml:space="preserve"> Неправильное использование по целям в данном случае влечет юридическую ответственность. </w:t>
      </w:r>
    </w:p>
    <w:p w:rsidR="002B219C" w:rsidRPr="00284E77" w:rsidRDefault="002B219C" w:rsidP="00284E77">
      <w:pPr>
        <w:spacing w:after="0" w:line="360" w:lineRule="auto"/>
        <w:ind w:firstLine="709"/>
        <w:jc w:val="both"/>
        <w:rPr>
          <w:rFonts w:ascii="Times New Roman" w:hAnsi="Times New Roman" w:cs="Times New Roman"/>
          <w:sz w:val="28"/>
        </w:rPr>
      </w:pPr>
      <w:r w:rsidRPr="002B219C">
        <w:rPr>
          <w:rFonts w:ascii="Times New Roman" w:hAnsi="Times New Roman" w:cs="Times New Roman"/>
          <w:sz w:val="28"/>
        </w:rPr>
        <w:t>Говоря об нарушении правил</w:t>
      </w:r>
      <w:r w:rsidR="00284E77">
        <w:rPr>
          <w:rFonts w:ascii="Times New Roman" w:hAnsi="Times New Roman" w:cs="Times New Roman"/>
          <w:sz w:val="28"/>
        </w:rPr>
        <w:t xml:space="preserve"> водопользования, нарушители несут ответственность по ст.</w:t>
      </w:r>
      <w:r w:rsidR="00284E77" w:rsidRPr="00284E77">
        <w:t xml:space="preserve"> </w:t>
      </w:r>
      <w:r w:rsidR="00284E77" w:rsidRPr="00284E77">
        <w:rPr>
          <w:rFonts w:ascii="Times New Roman" w:hAnsi="Times New Roman" w:cs="Times New Roman"/>
          <w:sz w:val="28"/>
        </w:rPr>
        <w:t>8.14.</w:t>
      </w:r>
      <w:r w:rsidR="00284E77">
        <w:rPr>
          <w:rFonts w:ascii="Times New Roman" w:hAnsi="Times New Roman" w:cs="Times New Roman"/>
          <w:sz w:val="28"/>
        </w:rPr>
        <w:t xml:space="preserve"> КоАП РФ</w:t>
      </w:r>
      <w:r w:rsidR="00284E77">
        <w:rPr>
          <w:rStyle w:val="aa"/>
          <w:rFonts w:ascii="Times New Roman" w:hAnsi="Times New Roman" w:cs="Times New Roman"/>
          <w:sz w:val="28"/>
        </w:rPr>
        <w:footnoteReference w:customMarkFollows="1" w:id="27"/>
        <w:t>1</w:t>
      </w:r>
      <w:r w:rsidR="00284E77">
        <w:rPr>
          <w:rFonts w:ascii="Times New Roman" w:hAnsi="Times New Roman" w:cs="Times New Roman"/>
          <w:sz w:val="28"/>
        </w:rPr>
        <w:t>.</w:t>
      </w:r>
      <w:r w:rsidR="00A64268">
        <w:rPr>
          <w:rFonts w:ascii="Times New Roman" w:hAnsi="Times New Roman" w:cs="Times New Roman"/>
          <w:sz w:val="28"/>
        </w:rPr>
        <w:t xml:space="preserve"> </w:t>
      </w:r>
    </w:p>
    <w:p w:rsidR="00C71CF1" w:rsidRDefault="007F7552" w:rsidP="009D2A8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Для </w:t>
      </w:r>
      <w:r w:rsidRPr="007F7552">
        <w:rPr>
          <w:rFonts w:ascii="Times New Roman" w:hAnsi="Times New Roman" w:cs="Times New Roman"/>
          <w:sz w:val="28"/>
        </w:rPr>
        <w:t>питьевого и хозяйственно-бытового водоснабжения должны использоваться защищенные от загрязнения и засорения поверхностные водные объе</w:t>
      </w:r>
      <w:r>
        <w:rPr>
          <w:rFonts w:ascii="Times New Roman" w:hAnsi="Times New Roman" w:cs="Times New Roman"/>
          <w:sz w:val="28"/>
        </w:rPr>
        <w:t>кты и подземные водные объекты. П</w:t>
      </w:r>
      <w:r w:rsidRPr="007F7552">
        <w:rPr>
          <w:rFonts w:ascii="Times New Roman" w:hAnsi="Times New Roman" w:cs="Times New Roman"/>
          <w:sz w:val="28"/>
        </w:rPr>
        <w:t xml:space="preserve">ригодность </w:t>
      </w:r>
      <w:r>
        <w:rPr>
          <w:rFonts w:ascii="Times New Roman" w:hAnsi="Times New Roman" w:cs="Times New Roman"/>
          <w:sz w:val="28"/>
        </w:rPr>
        <w:t xml:space="preserve">таких объектов </w:t>
      </w:r>
      <w:r w:rsidRPr="007F7552">
        <w:rPr>
          <w:rFonts w:ascii="Times New Roman" w:hAnsi="Times New Roman" w:cs="Times New Roman"/>
          <w:sz w:val="28"/>
        </w:rPr>
        <w:t xml:space="preserve">для указанных целей определяется санитарно-эпидемиологических заключением. </w:t>
      </w:r>
      <w:r w:rsidR="003C35CB" w:rsidRPr="003C35CB">
        <w:rPr>
          <w:rFonts w:ascii="Times New Roman" w:hAnsi="Times New Roman" w:cs="Times New Roman"/>
          <w:sz w:val="28"/>
        </w:rPr>
        <w:t>Для водных объектов, используемых для целей питьевого и хозяйственно-бытового водоснабжения, устанавливаются зоны санитарной охраны в соответствии с законодательством о санитарно-эпидемиологическом благополучии населения</w:t>
      </w:r>
      <w:r w:rsidR="00284E77">
        <w:rPr>
          <w:rStyle w:val="aa"/>
          <w:rFonts w:ascii="Times New Roman" w:hAnsi="Times New Roman" w:cs="Times New Roman"/>
          <w:sz w:val="28"/>
        </w:rPr>
        <w:footnoteReference w:customMarkFollows="1" w:id="28"/>
        <w:t>2</w:t>
      </w:r>
      <w:r w:rsidR="003C35CB" w:rsidRPr="003C35CB">
        <w:rPr>
          <w:rFonts w:ascii="Times New Roman" w:hAnsi="Times New Roman" w:cs="Times New Roman"/>
          <w:sz w:val="28"/>
        </w:rPr>
        <w:t>.</w:t>
      </w:r>
      <w:r w:rsidR="003C35CB">
        <w:rPr>
          <w:rFonts w:ascii="Times New Roman" w:hAnsi="Times New Roman" w:cs="Times New Roman"/>
          <w:sz w:val="28"/>
        </w:rPr>
        <w:t xml:space="preserve"> </w:t>
      </w:r>
      <w:r w:rsidR="00CA5618" w:rsidRPr="00CA5618">
        <w:rPr>
          <w:rFonts w:ascii="Times New Roman" w:hAnsi="Times New Roman" w:cs="Times New Roman"/>
          <w:sz w:val="28"/>
        </w:rPr>
        <w:t>Порядок использования подземных водных объектов для целей питьевого и хозяйственно-бытового водоснабжения устанавливается законодательством о недрах</w:t>
      </w:r>
      <w:r w:rsidR="00CA5618">
        <w:rPr>
          <w:rFonts w:ascii="Times New Roman" w:hAnsi="Times New Roman" w:cs="Times New Roman"/>
          <w:sz w:val="28"/>
        </w:rPr>
        <w:t xml:space="preserve"> (Закон РФ </w:t>
      </w:r>
      <w:r w:rsidR="00CA5618" w:rsidRPr="00CA5618">
        <w:rPr>
          <w:rFonts w:ascii="Times New Roman" w:hAnsi="Times New Roman" w:cs="Times New Roman"/>
          <w:sz w:val="28"/>
        </w:rPr>
        <w:t>"О недрах" от 21.02.1992 №2395-1</w:t>
      </w:r>
      <w:r w:rsidR="00CA5618">
        <w:rPr>
          <w:rFonts w:ascii="Times New Roman" w:hAnsi="Times New Roman" w:cs="Times New Roman"/>
          <w:sz w:val="28"/>
        </w:rPr>
        <w:t>)</w:t>
      </w:r>
      <w:r w:rsidR="00672237">
        <w:rPr>
          <w:rStyle w:val="aa"/>
          <w:rFonts w:ascii="Times New Roman" w:hAnsi="Times New Roman" w:cs="Times New Roman"/>
          <w:sz w:val="28"/>
        </w:rPr>
        <w:footnoteReference w:customMarkFollows="1" w:id="29"/>
        <w:t>3</w:t>
      </w:r>
      <w:r w:rsidR="00CA5618" w:rsidRPr="00CA5618">
        <w:rPr>
          <w:rFonts w:ascii="Times New Roman" w:hAnsi="Times New Roman" w:cs="Times New Roman"/>
          <w:sz w:val="28"/>
        </w:rPr>
        <w:t xml:space="preserve">. </w:t>
      </w:r>
      <w:r w:rsidR="00E91267" w:rsidRPr="007F7552">
        <w:rPr>
          <w:rFonts w:ascii="Times New Roman" w:hAnsi="Times New Roman" w:cs="Times New Roman"/>
          <w:sz w:val="28"/>
        </w:rPr>
        <w:t xml:space="preserve">Согласно данным официального сайта Правительства Тверской области большая часть районов области практически полностью обеспечена подземными водами для хозяйственно-питьевых нужд. </w:t>
      </w:r>
      <w:proofErr w:type="spellStart"/>
      <w:r w:rsidR="00E91267" w:rsidRPr="007F7552">
        <w:rPr>
          <w:rFonts w:ascii="Times New Roman" w:hAnsi="Times New Roman" w:cs="Times New Roman"/>
          <w:sz w:val="28"/>
        </w:rPr>
        <w:t>Бежецкий</w:t>
      </w:r>
      <w:proofErr w:type="spellEnd"/>
      <w:r w:rsidR="00E91267" w:rsidRPr="007F7552">
        <w:rPr>
          <w:rFonts w:ascii="Times New Roman" w:hAnsi="Times New Roman" w:cs="Times New Roman"/>
          <w:sz w:val="28"/>
        </w:rPr>
        <w:t xml:space="preserve">, </w:t>
      </w:r>
      <w:proofErr w:type="spellStart"/>
      <w:r w:rsidR="00E91267" w:rsidRPr="007F7552">
        <w:rPr>
          <w:rFonts w:ascii="Times New Roman" w:hAnsi="Times New Roman" w:cs="Times New Roman"/>
          <w:sz w:val="28"/>
        </w:rPr>
        <w:t>Кесовогорский</w:t>
      </w:r>
      <w:proofErr w:type="spellEnd"/>
      <w:r w:rsidR="00E91267" w:rsidRPr="007F7552">
        <w:rPr>
          <w:rFonts w:ascii="Times New Roman" w:hAnsi="Times New Roman" w:cs="Times New Roman"/>
          <w:sz w:val="28"/>
        </w:rPr>
        <w:t xml:space="preserve">, Кимрский, Ржевский и </w:t>
      </w:r>
      <w:proofErr w:type="spellStart"/>
      <w:r w:rsidR="00E91267" w:rsidRPr="007F7552">
        <w:rPr>
          <w:rFonts w:ascii="Times New Roman" w:hAnsi="Times New Roman" w:cs="Times New Roman"/>
          <w:sz w:val="28"/>
        </w:rPr>
        <w:t>Сонковский</w:t>
      </w:r>
      <w:proofErr w:type="spellEnd"/>
      <w:r w:rsidR="00E91267" w:rsidRPr="007F7552">
        <w:rPr>
          <w:rFonts w:ascii="Times New Roman" w:hAnsi="Times New Roman" w:cs="Times New Roman"/>
          <w:sz w:val="28"/>
        </w:rPr>
        <w:t xml:space="preserve"> районы имеют долю использования подземных вод в балансе хозяйственно-питьевого водоснабжения менее 90%.</w:t>
      </w:r>
      <w:r w:rsidR="003C35CB">
        <w:rPr>
          <w:rFonts w:ascii="Times New Roman" w:hAnsi="Times New Roman" w:cs="Times New Roman"/>
          <w:sz w:val="28"/>
        </w:rPr>
        <w:t xml:space="preserve"> </w:t>
      </w:r>
    </w:p>
    <w:p w:rsidR="00C861D2" w:rsidRDefault="00F2217D" w:rsidP="00C861D2">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Для анализа нарушения </w:t>
      </w:r>
      <w:r w:rsidRPr="00F2217D">
        <w:rPr>
          <w:rFonts w:ascii="Times New Roman" w:hAnsi="Times New Roman" w:cs="Times New Roman"/>
          <w:sz w:val="28"/>
        </w:rPr>
        <w:t>использования подземных водных объектов для целей питьевого и хозяйственно-бытового водоснабжения</w:t>
      </w:r>
      <w:r>
        <w:rPr>
          <w:rFonts w:ascii="Times New Roman" w:hAnsi="Times New Roman" w:cs="Times New Roman"/>
          <w:sz w:val="28"/>
        </w:rPr>
        <w:t xml:space="preserve"> необходимо исследовать судебную практику не только Тверской области, но и других регионов РФ. Примером данного нарушения может послужить </w:t>
      </w:r>
      <w:r w:rsidRPr="00F2217D">
        <w:rPr>
          <w:rFonts w:ascii="Times New Roman" w:hAnsi="Times New Roman" w:cs="Times New Roman"/>
          <w:sz w:val="28"/>
        </w:rPr>
        <w:t xml:space="preserve">Решение </w:t>
      </w:r>
      <w:proofErr w:type="spellStart"/>
      <w:r w:rsidRPr="00F2217D">
        <w:rPr>
          <w:rFonts w:ascii="Times New Roman" w:hAnsi="Times New Roman" w:cs="Times New Roman"/>
          <w:sz w:val="28"/>
        </w:rPr>
        <w:t>Рамешковский</w:t>
      </w:r>
      <w:proofErr w:type="spellEnd"/>
      <w:r w:rsidRPr="00F2217D">
        <w:rPr>
          <w:rFonts w:ascii="Times New Roman" w:hAnsi="Times New Roman" w:cs="Times New Roman"/>
          <w:sz w:val="28"/>
        </w:rPr>
        <w:t xml:space="preserve"> районный суда Тверской области по делу №2а-71/2020 от 25 января 2020 года</w:t>
      </w:r>
      <w:r>
        <w:rPr>
          <w:rStyle w:val="aa"/>
          <w:rFonts w:ascii="Times New Roman" w:hAnsi="Times New Roman" w:cs="Times New Roman"/>
          <w:sz w:val="28"/>
        </w:rPr>
        <w:footnoteReference w:customMarkFollows="1" w:id="30"/>
        <w:t>1</w:t>
      </w:r>
      <w:r>
        <w:rPr>
          <w:rFonts w:ascii="Times New Roman" w:hAnsi="Times New Roman" w:cs="Times New Roman"/>
          <w:sz w:val="28"/>
        </w:rPr>
        <w:t>.</w:t>
      </w:r>
      <w:r w:rsidR="009219AF">
        <w:rPr>
          <w:rFonts w:ascii="Times New Roman" w:hAnsi="Times New Roman" w:cs="Times New Roman"/>
          <w:sz w:val="28"/>
        </w:rPr>
        <w:t xml:space="preserve"> В суд обратился </w:t>
      </w:r>
      <w:r w:rsidR="009219AF" w:rsidRPr="009219AF">
        <w:rPr>
          <w:rFonts w:ascii="Times New Roman" w:hAnsi="Times New Roman" w:cs="Times New Roman"/>
          <w:sz w:val="28"/>
        </w:rPr>
        <w:t>п</w:t>
      </w:r>
      <w:r w:rsidR="007D1BC6" w:rsidRPr="009219AF">
        <w:rPr>
          <w:rFonts w:ascii="Times New Roman" w:hAnsi="Times New Roman" w:cs="Times New Roman"/>
          <w:sz w:val="28"/>
        </w:rPr>
        <w:t xml:space="preserve">рокурор </w:t>
      </w:r>
      <w:proofErr w:type="spellStart"/>
      <w:r w:rsidR="007D1BC6" w:rsidRPr="009219AF">
        <w:rPr>
          <w:rFonts w:ascii="Times New Roman" w:hAnsi="Times New Roman" w:cs="Times New Roman"/>
          <w:sz w:val="28"/>
        </w:rPr>
        <w:t>Рамешковского</w:t>
      </w:r>
      <w:proofErr w:type="spellEnd"/>
      <w:r w:rsidR="007D1BC6" w:rsidRPr="009219AF">
        <w:rPr>
          <w:rFonts w:ascii="Times New Roman" w:hAnsi="Times New Roman" w:cs="Times New Roman"/>
          <w:sz w:val="28"/>
        </w:rPr>
        <w:t xml:space="preserve"> района Тверской области обратился в интересах неопределенного круга лиц с административным исковым заявлением, указав, что прокуратурой </w:t>
      </w:r>
      <w:proofErr w:type="spellStart"/>
      <w:r w:rsidR="007D1BC6" w:rsidRPr="009219AF">
        <w:rPr>
          <w:rFonts w:ascii="Times New Roman" w:hAnsi="Times New Roman" w:cs="Times New Roman"/>
          <w:sz w:val="28"/>
        </w:rPr>
        <w:t>Рамешковского</w:t>
      </w:r>
      <w:proofErr w:type="spellEnd"/>
      <w:r w:rsidR="007D1BC6" w:rsidRPr="009219AF">
        <w:rPr>
          <w:rFonts w:ascii="Times New Roman" w:hAnsi="Times New Roman" w:cs="Times New Roman"/>
          <w:sz w:val="28"/>
        </w:rPr>
        <w:t xml:space="preserve"> района </w:t>
      </w:r>
      <w:r w:rsidR="009D2A80">
        <w:rPr>
          <w:rFonts w:ascii="Times New Roman" w:hAnsi="Times New Roman" w:cs="Times New Roman"/>
          <w:sz w:val="28"/>
        </w:rPr>
        <w:t>б</w:t>
      </w:r>
      <w:r w:rsidR="009219AF">
        <w:rPr>
          <w:rFonts w:ascii="Times New Roman" w:hAnsi="Times New Roman" w:cs="Times New Roman"/>
          <w:sz w:val="28"/>
        </w:rPr>
        <w:t xml:space="preserve">ыло </w:t>
      </w:r>
      <w:r w:rsidR="009219AF" w:rsidRPr="009219AF">
        <w:rPr>
          <w:rFonts w:ascii="Times New Roman" w:hAnsi="Times New Roman" w:cs="Times New Roman"/>
          <w:sz w:val="28"/>
        </w:rPr>
        <w:t>у</w:t>
      </w:r>
      <w:r w:rsidR="007D1BC6" w:rsidRPr="009219AF">
        <w:rPr>
          <w:rFonts w:ascii="Times New Roman" w:hAnsi="Times New Roman" w:cs="Times New Roman"/>
          <w:sz w:val="28"/>
        </w:rPr>
        <w:t xml:space="preserve">становлено, </w:t>
      </w:r>
      <w:r w:rsidR="009219AF">
        <w:rPr>
          <w:rFonts w:ascii="Times New Roman" w:hAnsi="Times New Roman" w:cs="Times New Roman"/>
          <w:sz w:val="28"/>
        </w:rPr>
        <w:t>что р</w:t>
      </w:r>
      <w:r w:rsidR="009219AF" w:rsidRPr="009219AF">
        <w:rPr>
          <w:rFonts w:ascii="Times New Roman" w:hAnsi="Times New Roman" w:cs="Times New Roman"/>
          <w:sz w:val="28"/>
        </w:rPr>
        <w:t xml:space="preserve">асположенный в д. </w:t>
      </w:r>
      <w:proofErr w:type="spellStart"/>
      <w:r w:rsidR="009219AF" w:rsidRPr="009219AF">
        <w:rPr>
          <w:rFonts w:ascii="Times New Roman" w:hAnsi="Times New Roman" w:cs="Times New Roman"/>
          <w:sz w:val="28"/>
        </w:rPr>
        <w:t>Иванцево</w:t>
      </w:r>
      <w:proofErr w:type="spellEnd"/>
      <w:r w:rsidR="009219AF" w:rsidRPr="009219AF">
        <w:rPr>
          <w:rFonts w:ascii="Times New Roman" w:hAnsi="Times New Roman" w:cs="Times New Roman"/>
          <w:sz w:val="28"/>
        </w:rPr>
        <w:t xml:space="preserve"> </w:t>
      </w:r>
      <w:r w:rsidR="009219AF">
        <w:rPr>
          <w:rFonts w:ascii="Times New Roman" w:hAnsi="Times New Roman" w:cs="Times New Roman"/>
          <w:sz w:val="28"/>
        </w:rPr>
        <w:t xml:space="preserve">питьевой </w:t>
      </w:r>
      <w:r w:rsidR="009219AF" w:rsidRPr="009219AF">
        <w:rPr>
          <w:rFonts w:ascii="Times New Roman" w:hAnsi="Times New Roman" w:cs="Times New Roman"/>
          <w:sz w:val="28"/>
        </w:rPr>
        <w:t>колодец находится в аварийном состоянии, подход к нему ничем не огорожен. Шахта колодца не закрыта, что не только указывает на возможность падения в шахту людей, но и не препятствует заражению подземных вод и переносу их в иные источники водоснабжения, что не соответствует одному из основных прин</w:t>
      </w:r>
      <w:r w:rsidR="009219AF">
        <w:rPr>
          <w:rFonts w:ascii="Times New Roman" w:hAnsi="Times New Roman" w:cs="Times New Roman"/>
          <w:sz w:val="28"/>
        </w:rPr>
        <w:t>ципов водного законодательства, поэтому использование данного колодца для целей питьевого и хозяйственно-бытового водоснабжения невозможно, а также в</w:t>
      </w:r>
      <w:r w:rsidR="009219AF" w:rsidRPr="009219AF">
        <w:rPr>
          <w:rFonts w:ascii="Times New Roman" w:hAnsi="Times New Roman" w:cs="Times New Roman"/>
          <w:sz w:val="28"/>
        </w:rPr>
        <w:t xml:space="preserve"> </w:t>
      </w:r>
      <w:r w:rsidR="009219AF">
        <w:rPr>
          <w:rFonts w:ascii="Times New Roman" w:hAnsi="Times New Roman" w:cs="Times New Roman"/>
          <w:sz w:val="28"/>
        </w:rPr>
        <w:t xml:space="preserve">ЕГРН </w:t>
      </w:r>
      <w:r w:rsidR="009219AF" w:rsidRPr="009219AF">
        <w:rPr>
          <w:rFonts w:ascii="Times New Roman" w:hAnsi="Times New Roman" w:cs="Times New Roman"/>
          <w:sz w:val="28"/>
        </w:rPr>
        <w:t>сведения о колодце отсутствуют</w:t>
      </w:r>
      <w:r w:rsidR="009219AF">
        <w:rPr>
          <w:rFonts w:ascii="Times New Roman" w:hAnsi="Times New Roman" w:cs="Times New Roman"/>
          <w:sz w:val="28"/>
        </w:rPr>
        <w:t xml:space="preserve">. </w:t>
      </w:r>
      <w:r w:rsidR="009219AF" w:rsidRPr="005B0BDE">
        <w:rPr>
          <w:rFonts w:ascii="Times New Roman" w:hAnsi="Times New Roman" w:cs="Times New Roman"/>
          <w:sz w:val="28"/>
        </w:rPr>
        <w:t>Суд решил</w:t>
      </w:r>
      <w:r w:rsidR="0097446A" w:rsidRPr="005B0BDE">
        <w:rPr>
          <w:rFonts w:ascii="Times New Roman" w:hAnsi="Times New Roman" w:cs="Times New Roman"/>
          <w:sz w:val="28"/>
        </w:rPr>
        <w:t xml:space="preserve"> возложить обязанность по устранению указанных нарушений законодательства на муниципальное образование – сельское поселение </w:t>
      </w:r>
      <w:proofErr w:type="spellStart"/>
      <w:r w:rsidR="0097446A" w:rsidRPr="005B0BDE">
        <w:rPr>
          <w:rFonts w:ascii="Times New Roman" w:hAnsi="Times New Roman" w:cs="Times New Roman"/>
          <w:sz w:val="28"/>
        </w:rPr>
        <w:t>Ильгощи</w:t>
      </w:r>
      <w:proofErr w:type="spellEnd"/>
      <w:r w:rsidR="0097446A" w:rsidRPr="005B0BDE">
        <w:rPr>
          <w:rFonts w:ascii="Times New Roman" w:hAnsi="Times New Roman" w:cs="Times New Roman"/>
          <w:sz w:val="28"/>
        </w:rPr>
        <w:t xml:space="preserve"> </w:t>
      </w:r>
      <w:proofErr w:type="spellStart"/>
      <w:r w:rsidR="0097446A" w:rsidRPr="005B0BDE">
        <w:rPr>
          <w:rFonts w:ascii="Times New Roman" w:hAnsi="Times New Roman" w:cs="Times New Roman"/>
          <w:sz w:val="28"/>
        </w:rPr>
        <w:t>Рамешковского</w:t>
      </w:r>
      <w:proofErr w:type="spellEnd"/>
      <w:r w:rsidR="0097446A" w:rsidRPr="005B0BDE">
        <w:rPr>
          <w:rFonts w:ascii="Times New Roman" w:hAnsi="Times New Roman" w:cs="Times New Roman"/>
          <w:sz w:val="28"/>
        </w:rPr>
        <w:t xml:space="preserve"> района, а также возложить на администрацию сельского поселения </w:t>
      </w:r>
      <w:proofErr w:type="spellStart"/>
      <w:r w:rsidR="0097446A" w:rsidRPr="005B0BDE">
        <w:rPr>
          <w:rFonts w:ascii="Times New Roman" w:hAnsi="Times New Roman" w:cs="Times New Roman"/>
          <w:sz w:val="28"/>
        </w:rPr>
        <w:t>Ильгощи</w:t>
      </w:r>
      <w:proofErr w:type="spellEnd"/>
      <w:r w:rsidR="0097446A" w:rsidRPr="005B0BDE">
        <w:rPr>
          <w:rFonts w:ascii="Times New Roman" w:hAnsi="Times New Roman" w:cs="Times New Roman"/>
          <w:sz w:val="28"/>
        </w:rPr>
        <w:t xml:space="preserve"> </w:t>
      </w:r>
      <w:proofErr w:type="spellStart"/>
      <w:r w:rsidR="0097446A" w:rsidRPr="005B0BDE">
        <w:rPr>
          <w:rFonts w:ascii="Times New Roman" w:hAnsi="Times New Roman" w:cs="Times New Roman"/>
          <w:sz w:val="28"/>
        </w:rPr>
        <w:t>Рамешковского</w:t>
      </w:r>
      <w:proofErr w:type="spellEnd"/>
      <w:r w:rsidR="0097446A" w:rsidRPr="005B0BDE">
        <w:rPr>
          <w:rFonts w:ascii="Times New Roman" w:hAnsi="Times New Roman" w:cs="Times New Roman"/>
          <w:sz w:val="28"/>
        </w:rPr>
        <w:t xml:space="preserve"> района Тверской области обязанность по постановке на учет бесхозяйного недвижимого имущества - шахтного колодца. </w:t>
      </w:r>
      <w:r w:rsidR="00946E45">
        <w:rPr>
          <w:rFonts w:ascii="Times New Roman" w:hAnsi="Times New Roman" w:cs="Times New Roman"/>
          <w:sz w:val="28"/>
        </w:rPr>
        <w:t>Таким образом,</w:t>
      </w:r>
      <w:r w:rsidR="00AC35BD">
        <w:rPr>
          <w:rFonts w:ascii="Times New Roman" w:hAnsi="Times New Roman" w:cs="Times New Roman"/>
          <w:sz w:val="28"/>
        </w:rPr>
        <w:t xml:space="preserve"> подземные водные объекты</w:t>
      </w:r>
      <w:r w:rsidR="00946E45">
        <w:rPr>
          <w:rFonts w:ascii="Times New Roman" w:hAnsi="Times New Roman" w:cs="Times New Roman"/>
          <w:sz w:val="28"/>
        </w:rPr>
        <w:t xml:space="preserve"> для целей питьевого и хозяйственно-бытового водоснабжения не только должны соответствовать </w:t>
      </w:r>
      <w:r w:rsidR="00AC35BD">
        <w:rPr>
          <w:rFonts w:ascii="Times New Roman" w:hAnsi="Times New Roman" w:cs="Times New Roman"/>
          <w:sz w:val="28"/>
        </w:rPr>
        <w:t>санитарным нормам, регламентированных для недр, но и должны быть обязательно зарегистрированы в специализированном органе как недвижимое имущество.</w:t>
      </w:r>
    </w:p>
    <w:p w:rsidR="004F1F61" w:rsidRPr="004F1F61" w:rsidRDefault="00C861D2" w:rsidP="00BB4EC0">
      <w:pPr>
        <w:spacing w:after="0" w:line="360" w:lineRule="auto"/>
        <w:ind w:firstLine="709"/>
        <w:jc w:val="both"/>
        <w:rPr>
          <w:rFonts w:ascii="Times New Roman" w:hAnsi="Times New Roman" w:cs="Times New Roman"/>
          <w:sz w:val="28"/>
        </w:rPr>
      </w:pPr>
      <w:r>
        <w:rPr>
          <w:rFonts w:ascii="Times New Roman" w:hAnsi="Times New Roman" w:cs="Times New Roman"/>
          <w:sz w:val="28"/>
        </w:rPr>
        <w:t>П</w:t>
      </w:r>
      <w:r w:rsidR="004F1F61" w:rsidRPr="004F1F61">
        <w:rPr>
          <w:rFonts w:ascii="Times New Roman" w:hAnsi="Times New Roman" w:cs="Times New Roman"/>
          <w:sz w:val="28"/>
        </w:rPr>
        <w:t>равовое регулирование сброса сточных вод есть ни что иное, как охрана водного о</w:t>
      </w:r>
      <w:r>
        <w:rPr>
          <w:rFonts w:ascii="Times New Roman" w:hAnsi="Times New Roman" w:cs="Times New Roman"/>
          <w:sz w:val="28"/>
        </w:rPr>
        <w:t xml:space="preserve">бъекта от загрязнения, </w:t>
      </w:r>
      <w:r w:rsidR="004F1F61" w:rsidRPr="004F1F61">
        <w:rPr>
          <w:rFonts w:ascii="Times New Roman" w:hAnsi="Times New Roman" w:cs="Times New Roman"/>
          <w:sz w:val="28"/>
        </w:rPr>
        <w:t>что</w:t>
      </w:r>
      <w:r>
        <w:rPr>
          <w:rFonts w:ascii="Times New Roman" w:hAnsi="Times New Roman" w:cs="Times New Roman"/>
          <w:sz w:val="28"/>
        </w:rPr>
        <w:t xml:space="preserve"> говорит о том, что </w:t>
      </w:r>
      <w:r w:rsidR="004F1F61" w:rsidRPr="004F1F61">
        <w:rPr>
          <w:rFonts w:ascii="Times New Roman" w:hAnsi="Times New Roman" w:cs="Times New Roman"/>
          <w:sz w:val="28"/>
        </w:rPr>
        <w:t xml:space="preserve">отношения по </w:t>
      </w:r>
      <w:r w:rsidR="004F1F61" w:rsidRPr="004F1F61">
        <w:rPr>
          <w:rFonts w:ascii="Times New Roman" w:hAnsi="Times New Roman" w:cs="Times New Roman"/>
          <w:sz w:val="28"/>
        </w:rPr>
        <w:lastRenderedPageBreak/>
        <w:t>природопользованию и охр</w:t>
      </w:r>
      <w:r>
        <w:rPr>
          <w:rFonts w:ascii="Times New Roman" w:hAnsi="Times New Roman" w:cs="Times New Roman"/>
          <w:sz w:val="28"/>
        </w:rPr>
        <w:t>ане окружающей среды совпадают</w:t>
      </w:r>
      <w:r>
        <w:rPr>
          <w:rStyle w:val="aa"/>
          <w:rFonts w:ascii="Times New Roman" w:hAnsi="Times New Roman" w:cs="Times New Roman"/>
          <w:sz w:val="28"/>
        </w:rPr>
        <w:footnoteReference w:customMarkFollows="1" w:id="31"/>
        <w:t>1</w:t>
      </w:r>
      <w:r>
        <w:rPr>
          <w:rFonts w:ascii="Times New Roman" w:hAnsi="Times New Roman" w:cs="Times New Roman"/>
          <w:sz w:val="28"/>
        </w:rPr>
        <w:t>.</w:t>
      </w:r>
      <w:r w:rsidR="00BB4EC0">
        <w:rPr>
          <w:rFonts w:ascii="Times New Roman" w:hAnsi="Times New Roman" w:cs="Times New Roman"/>
          <w:sz w:val="28"/>
        </w:rPr>
        <w:t xml:space="preserve"> </w:t>
      </w:r>
      <w:r w:rsidR="004F1F61" w:rsidRPr="004F1F61">
        <w:rPr>
          <w:rFonts w:ascii="Times New Roman" w:hAnsi="Times New Roman" w:cs="Times New Roman"/>
          <w:sz w:val="28"/>
        </w:rPr>
        <w:t xml:space="preserve">Под сточными водами </w:t>
      </w:r>
      <w:r w:rsidR="00203AD0">
        <w:rPr>
          <w:rFonts w:ascii="Times New Roman" w:hAnsi="Times New Roman" w:cs="Times New Roman"/>
          <w:sz w:val="28"/>
        </w:rPr>
        <w:t xml:space="preserve">согласно ст.1 ВК РФ </w:t>
      </w:r>
      <w:r w:rsidR="004F1F61" w:rsidRPr="004F1F61">
        <w:rPr>
          <w:rFonts w:ascii="Times New Roman" w:hAnsi="Times New Roman" w:cs="Times New Roman"/>
          <w:sz w:val="28"/>
        </w:rPr>
        <w:t>понимаются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w:t>
      </w:r>
      <w:r w:rsidR="00203AD0">
        <w:rPr>
          <w:rFonts w:ascii="Times New Roman" w:hAnsi="Times New Roman" w:cs="Times New Roman"/>
          <w:sz w:val="28"/>
        </w:rPr>
        <w:t xml:space="preserve">твляется с водосборной площади. </w:t>
      </w:r>
      <w:r w:rsidR="004F1F61" w:rsidRPr="004F1F61">
        <w:rPr>
          <w:rFonts w:ascii="Times New Roman" w:hAnsi="Times New Roman" w:cs="Times New Roman"/>
          <w:sz w:val="28"/>
        </w:rPr>
        <w:t>Дренажные воды представляют собой воды, отвод которых осуществляется дренажными сооружениями для сброса в водные объекты.</w:t>
      </w:r>
    </w:p>
    <w:p w:rsidR="004F1F61" w:rsidRPr="004F1F61" w:rsidRDefault="00203AD0" w:rsidP="00203AD0">
      <w:pPr>
        <w:spacing w:after="0" w:line="360" w:lineRule="auto"/>
        <w:ind w:firstLine="709"/>
        <w:jc w:val="both"/>
        <w:rPr>
          <w:rFonts w:ascii="Times New Roman" w:hAnsi="Times New Roman" w:cs="Times New Roman"/>
          <w:sz w:val="28"/>
        </w:rPr>
      </w:pPr>
      <w:r>
        <w:rPr>
          <w:rFonts w:ascii="Times New Roman" w:hAnsi="Times New Roman" w:cs="Times New Roman"/>
          <w:sz w:val="28"/>
        </w:rPr>
        <w:t>Водное законодательство определяет запрет</w:t>
      </w:r>
      <w:r w:rsidR="004F1F61" w:rsidRPr="004F1F61">
        <w:rPr>
          <w:rFonts w:ascii="Times New Roman" w:hAnsi="Times New Roman" w:cs="Times New Roman"/>
          <w:sz w:val="28"/>
        </w:rPr>
        <w:t xml:space="preserve"> сброс</w:t>
      </w:r>
      <w:r>
        <w:rPr>
          <w:rFonts w:ascii="Times New Roman" w:hAnsi="Times New Roman" w:cs="Times New Roman"/>
          <w:sz w:val="28"/>
        </w:rPr>
        <w:t>а</w:t>
      </w:r>
      <w:r w:rsidR="004F1F61" w:rsidRPr="004F1F61">
        <w:rPr>
          <w:rFonts w:ascii="Times New Roman" w:hAnsi="Times New Roman" w:cs="Times New Roman"/>
          <w:sz w:val="28"/>
        </w:rPr>
        <w:t xml:space="preserve"> сточных, в том числе д</w:t>
      </w:r>
      <w:r>
        <w:rPr>
          <w:rFonts w:ascii="Times New Roman" w:hAnsi="Times New Roman" w:cs="Times New Roman"/>
          <w:sz w:val="28"/>
        </w:rPr>
        <w:t xml:space="preserve">ренажных, вод в водные объекты: </w:t>
      </w:r>
      <w:r w:rsidR="004F1F61" w:rsidRPr="004F1F61">
        <w:rPr>
          <w:rFonts w:ascii="Times New Roman" w:hAnsi="Times New Roman" w:cs="Times New Roman"/>
          <w:sz w:val="28"/>
        </w:rPr>
        <w:t>содержащие природн</w:t>
      </w:r>
      <w:r>
        <w:rPr>
          <w:rFonts w:ascii="Times New Roman" w:hAnsi="Times New Roman" w:cs="Times New Roman"/>
          <w:sz w:val="28"/>
        </w:rPr>
        <w:t xml:space="preserve">ые лечебные ресурсы, а также </w:t>
      </w:r>
      <w:r w:rsidR="004F1F61" w:rsidRPr="004F1F61">
        <w:rPr>
          <w:rFonts w:ascii="Times New Roman" w:hAnsi="Times New Roman" w:cs="Times New Roman"/>
          <w:sz w:val="28"/>
        </w:rPr>
        <w:t>отнесенные к ос</w:t>
      </w:r>
      <w:r>
        <w:rPr>
          <w:rFonts w:ascii="Times New Roman" w:hAnsi="Times New Roman" w:cs="Times New Roman"/>
          <w:sz w:val="28"/>
        </w:rPr>
        <w:t>обо охраняемым водным объектам. Существует запрет</w:t>
      </w:r>
      <w:r w:rsidR="004F1F61" w:rsidRPr="004F1F61">
        <w:rPr>
          <w:rFonts w:ascii="Times New Roman" w:hAnsi="Times New Roman" w:cs="Times New Roman"/>
          <w:sz w:val="28"/>
        </w:rPr>
        <w:t xml:space="preserve"> сброс</w:t>
      </w:r>
      <w:r>
        <w:rPr>
          <w:rFonts w:ascii="Times New Roman" w:hAnsi="Times New Roman" w:cs="Times New Roman"/>
          <w:sz w:val="28"/>
        </w:rPr>
        <w:t>а</w:t>
      </w:r>
      <w:r w:rsidR="004F1F61" w:rsidRPr="004F1F61">
        <w:rPr>
          <w:rFonts w:ascii="Times New Roman" w:hAnsi="Times New Roman" w:cs="Times New Roman"/>
          <w:sz w:val="28"/>
        </w:rPr>
        <w:t xml:space="preserve"> сточных, в том числе дренажных, вод в водные объекты, расположенные в границах:</w:t>
      </w:r>
      <w:r>
        <w:rPr>
          <w:rFonts w:ascii="Times New Roman" w:hAnsi="Times New Roman" w:cs="Times New Roman"/>
          <w:sz w:val="28"/>
        </w:rPr>
        <w:t xml:space="preserve"> </w:t>
      </w:r>
      <w:r w:rsidR="004F1F61" w:rsidRPr="004F1F61">
        <w:rPr>
          <w:rFonts w:ascii="Times New Roman" w:hAnsi="Times New Roman" w:cs="Times New Roman"/>
          <w:sz w:val="28"/>
        </w:rPr>
        <w:t>зон санитарной охраны источников питьевого и хозяйственно-бытового водоснабжения;</w:t>
      </w:r>
      <w:r>
        <w:rPr>
          <w:rFonts w:ascii="Times New Roman" w:hAnsi="Times New Roman" w:cs="Times New Roman"/>
          <w:sz w:val="28"/>
        </w:rPr>
        <w:t xml:space="preserve"> </w:t>
      </w:r>
      <w:r w:rsidR="004F1F61" w:rsidRPr="004F1F61">
        <w:rPr>
          <w:rFonts w:ascii="Times New Roman" w:hAnsi="Times New Roman" w:cs="Times New Roman"/>
          <w:sz w:val="28"/>
        </w:rPr>
        <w:t>первой, второй зон округов санитарной (горно-санитарной) охраны лечебно-оздоровительных местностей и курортов;</w:t>
      </w:r>
      <w:r>
        <w:rPr>
          <w:rFonts w:ascii="Times New Roman" w:hAnsi="Times New Roman" w:cs="Times New Roman"/>
          <w:sz w:val="28"/>
        </w:rPr>
        <w:t xml:space="preserve"> </w:t>
      </w:r>
      <w:r w:rsidR="004F1F61" w:rsidRPr="004F1F61">
        <w:rPr>
          <w:rFonts w:ascii="Times New Roman" w:hAnsi="Times New Roman" w:cs="Times New Roman"/>
          <w:sz w:val="28"/>
        </w:rPr>
        <w:t xml:space="preserve">рыбоохранных зон, </w:t>
      </w:r>
      <w:proofErr w:type="spellStart"/>
      <w:r w:rsidR="004F1F61" w:rsidRPr="004F1F61">
        <w:rPr>
          <w:rFonts w:ascii="Times New Roman" w:hAnsi="Times New Roman" w:cs="Times New Roman"/>
          <w:sz w:val="28"/>
        </w:rPr>
        <w:t>рыбохозяйственных</w:t>
      </w:r>
      <w:proofErr w:type="spellEnd"/>
      <w:r w:rsidR="004F1F61" w:rsidRPr="004F1F61">
        <w:rPr>
          <w:rFonts w:ascii="Times New Roman" w:hAnsi="Times New Roman" w:cs="Times New Roman"/>
          <w:sz w:val="28"/>
        </w:rPr>
        <w:t xml:space="preserve"> заповедных зон.</w:t>
      </w:r>
      <w:r w:rsidR="00BB4EC0">
        <w:rPr>
          <w:rFonts w:ascii="Times New Roman" w:hAnsi="Times New Roman" w:cs="Times New Roman"/>
          <w:sz w:val="28"/>
        </w:rPr>
        <w:t xml:space="preserve"> </w:t>
      </w:r>
      <w:r w:rsidR="00BB4EC0" w:rsidRPr="00BB4EC0">
        <w:rPr>
          <w:rFonts w:ascii="Times New Roman" w:hAnsi="Times New Roman" w:cs="Times New Roman"/>
          <w:sz w:val="28"/>
        </w:rPr>
        <w:t>К</w:t>
      </w:r>
      <w:r w:rsidR="00BB4EC0">
        <w:rPr>
          <w:rFonts w:ascii="Times New Roman" w:hAnsi="Times New Roman" w:cs="Times New Roman"/>
          <w:sz w:val="28"/>
        </w:rPr>
        <w:t>аждые три года к</w:t>
      </w:r>
      <w:r w:rsidR="00BB4EC0" w:rsidRPr="00BB4EC0">
        <w:rPr>
          <w:rFonts w:ascii="Times New Roman" w:hAnsi="Times New Roman" w:cs="Times New Roman"/>
          <w:sz w:val="28"/>
        </w:rPr>
        <w:t>воты и лимиты сброса ст</w:t>
      </w:r>
      <w:r w:rsidR="00BB4EC0">
        <w:rPr>
          <w:rFonts w:ascii="Times New Roman" w:hAnsi="Times New Roman" w:cs="Times New Roman"/>
          <w:sz w:val="28"/>
        </w:rPr>
        <w:t>очных вод в водные объекты</w:t>
      </w:r>
      <w:r w:rsidR="00BB4EC0" w:rsidRPr="00BB4EC0">
        <w:rPr>
          <w:rFonts w:ascii="Times New Roman" w:hAnsi="Times New Roman" w:cs="Times New Roman"/>
          <w:sz w:val="28"/>
        </w:rPr>
        <w:t xml:space="preserve"> устанавливаются Федеральным</w:t>
      </w:r>
      <w:r w:rsidR="00BB4EC0">
        <w:rPr>
          <w:rFonts w:ascii="Times New Roman" w:hAnsi="Times New Roman" w:cs="Times New Roman"/>
          <w:sz w:val="28"/>
        </w:rPr>
        <w:t xml:space="preserve"> агентством водных ресурсов РФ.</w:t>
      </w:r>
    </w:p>
    <w:p w:rsidR="00BB4EC0" w:rsidRPr="001D54F9" w:rsidRDefault="0059127B" w:rsidP="00BB4EC0">
      <w:pPr>
        <w:spacing w:after="0" w:line="360" w:lineRule="auto"/>
        <w:ind w:firstLine="709"/>
        <w:jc w:val="both"/>
        <w:rPr>
          <w:rFonts w:ascii="Times New Roman" w:hAnsi="Times New Roman" w:cs="Times New Roman"/>
          <w:sz w:val="28"/>
        </w:rPr>
      </w:pPr>
      <w:r w:rsidRPr="001D54F9">
        <w:rPr>
          <w:rFonts w:ascii="Times New Roman" w:hAnsi="Times New Roman" w:cs="Times New Roman"/>
          <w:sz w:val="28"/>
        </w:rPr>
        <w:t>Согласно Государственному докладу о состоянии и об охране окружающей среды в Тверской области в 2021 году</w:t>
      </w:r>
      <w:r w:rsidR="001D54F9">
        <w:rPr>
          <w:rStyle w:val="aa"/>
          <w:rFonts w:ascii="Times New Roman" w:hAnsi="Times New Roman" w:cs="Times New Roman"/>
          <w:sz w:val="28"/>
        </w:rPr>
        <w:footnoteReference w:customMarkFollows="1" w:id="32"/>
        <w:t>2</w:t>
      </w:r>
      <w:r w:rsidRPr="001D54F9">
        <w:rPr>
          <w:rFonts w:ascii="Times New Roman" w:hAnsi="Times New Roman" w:cs="Times New Roman"/>
          <w:sz w:val="28"/>
        </w:rPr>
        <w:t xml:space="preserve"> сброс сточной, </w:t>
      </w:r>
      <w:proofErr w:type="spellStart"/>
      <w:r w:rsidRPr="001D54F9">
        <w:rPr>
          <w:rFonts w:ascii="Times New Roman" w:hAnsi="Times New Roman" w:cs="Times New Roman"/>
          <w:sz w:val="28"/>
        </w:rPr>
        <w:t>шахтнорудничной</w:t>
      </w:r>
      <w:proofErr w:type="spellEnd"/>
      <w:r w:rsidRPr="001D54F9">
        <w:rPr>
          <w:rFonts w:ascii="Times New Roman" w:hAnsi="Times New Roman" w:cs="Times New Roman"/>
          <w:sz w:val="28"/>
        </w:rPr>
        <w:t xml:space="preserve"> и дренажных вод в поверхностные водные объекты составил 1 129,40 млн. м</w:t>
      </w:r>
      <w:r w:rsidRPr="001D54F9">
        <w:rPr>
          <w:rFonts w:ascii="Times New Roman" w:hAnsi="Times New Roman" w:cs="Times New Roman"/>
          <w:sz w:val="28"/>
          <w:vertAlign w:val="superscript"/>
        </w:rPr>
        <w:t>3</w:t>
      </w:r>
      <w:r w:rsidRPr="001D54F9">
        <w:rPr>
          <w:rFonts w:ascii="Times New Roman" w:hAnsi="Times New Roman" w:cs="Times New Roman"/>
          <w:sz w:val="28"/>
        </w:rPr>
        <w:t>.</w:t>
      </w:r>
    </w:p>
    <w:p w:rsidR="007D7462" w:rsidRDefault="00F62362" w:rsidP="007D7462">
      <w:pPr>
        <w:spacing w:after="0" w:line="360" w:lineRule="auto"/>
        <w:ind w:firstLine="709"/>
        <w:jc w:val="both"/>
        <w:rPr>
          <w:rFonts w:ascii="Times New Roman" w:hAnsi="Times New Roman" w:cs="Times New Roman"/>
          <w:sz w:val="28"/>
        </w:rPr>
      </w:pPr>
      <w:r w:rsidRPr="00F62362">
        <w:rPr>
          <w:rFonts w:ascii="Times New Roman" w:hAnsi="Times New Roman" w:cs="Times New Roman"/>
          <w:sz w:val="28"/>
        </w:rPr>
        <w:t>Обращаясь к судебной практике Тверской области по ст.44 ВК РФ</w:t>
      </w:r>
      <w:r>
        <w:rPr>
          <w:rFonts w:ascii="Times New Roman" w:hAnsi="Times New Roman" w:cs="Times New Roman"/>
          <w:sz w:val="28"/>
        </w:rPr>
        <w:t xml:space="preserve">, стоит отметить, что практика по данному вопросу многочисленна. </w:t>
      </w:r>
      <w:r w:rsidR="00947D55">
        <w:rPr>
          <w:rFonts w:ascii="Times New Roman" w:hAnsi="Times New Roman" w:cs="Times New Roman"/>
          <w:sz w:val="28"/>
        </w:rPr>
        <w:t>С</w:t>
      </w:r>
      <w:r w:rsidR="00947D55" w:rsidRPr="00947D55">
        <w:rPr>
          <w:rFonts w:ascii="Times New Roman" w:hAnsi="Times New Roman" w:cs="Times New Roman"/>
          <w:sz w:val="28"/>
        </w:rPr>
        <w:t xml:space="preserve">амыми распространёнными нарушениями являются осуществление сброса сточных вод </w:t>
      </w:r>
      <w:r w:rsidR="00947D55" w:rsidRPr="00947D55">
        <w:rPr>
          <w:rFonts w:ascii="Times New Roman" w:hAnsi="Times New Roman" w:cs="Times New Roman"/>
          <w:sz w:val="28"/>
        </w:rPr>
        <w:lastRenderedPageBreak/>
        <w:t>с превышением предельно допустимого содержания вредных веществ.</w:t>
      </w:r>
      <w:r w:rsidR="00947D55">
        <w:rPr>
          <w:rFonts w:ascii="Times New Roman" w:hAnsi="Times New Roman" w:cs="Times New Roman"/>
          <w:sz w:val="28"/>
        </w:rPr>
        <w:t xml:space="preserve"> Таким примером является </w:t>
      </w:r>
      <w:r w:rsidR="00947D55" w:rsidRPr="00947D55">
        <w:rPr>
          <w:rFonts w:ascii="Times New Roman" w:hAnsi="Times New Roman" w:cs="Times New Roman"/>
          <w:sz w:val="28"/>
        </w:rPr>
        <w:t xml:space="preserve">Решение </w:t>
      </w:r>
      <w:proofErr w:type="spellStart"/>
      <w:r w:rsidR="00947D55" w:rsidRPr="00947D55">
        <w:rPr>
          <w:rFonts w:ascii="Times New Roman" w:hAnsi="Times New Roman" w:cs="Times New Roman"/>
          <w:sz w:val="28"/>
        </w:rPr>
        <w:t>Бежецкого</w:t>
      </w:r>
      <w:proofErr w:type="spellEnd"/>
      <w:r w:rsidR="00947D55" w:rsidRPr="00947D55">
        <w:rPr>
          <w:rFonts w:ascii="Times New Roman" w:hAnsi="Times New Roman" w:cs="Times New Roman"/>
          <w:sz w:val="28"/>
        </w:rPr>
        <w:t xml:space="preserve"> городского суда Тверской области по делу № 2-439/2019 от 26 сентября 2019 г</w:t>
      </w:r>
      <w:r w:rsidR="00947D55">
        <w:rPr>
          <w:rStyle w:val="aa"/>
          <w:rFonts w:ascii="Times New Roman" w:hAnsi="Times New Roman" w:cs="Times New Roman"/>
          <w:sz w:val="28"/>
        </w:rPr>
        <w:footnoteReference w:customMarkFollows="1" w:id="33"/>
        <w:t>1</w:t>
      </w:r>
      <w:r w:rsidR="00F669F5">
        <w:rPr>
          <w:rFonts w:ascii="Times New Roman" w:hAnsi="Times New Roman" w:cs="Times New Roman"/>
          <w:sz w:val="28"/>
        </w:rPr>
        <w:t>.</w:t>
      </w:r>
      <w:r w:rsidR="00FB22BE">
        <w:rPr>
          <w:rFonts w:ascii="Times New Roman" w:hAnsi="Times New Roman" w:cs="Times New Roman"/>
          <w:sz w:val="28"/>
        </w:rPr>
        <w:t xml:space="preserve"> </w:t>
      </w:r>
      <w:r w:rsidR="00FE4085" w:rsidRPr="00DD7BAE">
        <w:rPr>
          <w:rFonts w:ascii="Times New Roman" w:hAnsi="Times New Roman" w:cs="Times New Roman"/>
          <w:sz w:val="28"/>
        </w:rPr>
        <w:t xml:space="preserve">Тверской межрайонный природоохранный прокурор обратился в суд с иском к </w:t>
      </w:r>
      <w:r w:rsidR="00BB4EC0" w:rsidRPr="00DD7BAE">
        <w:rPr>
          <w:rFonts w:ascii="Times New Roman" w:hAnsi="Times New Roman" w:cs="Times New Roman"/>
          <w:sz w:val="28"/>
        </w:rPr>
        <w:t>БМУП «Водоканал»</w:t>
      </w:r>
      <w:r w:rsidR="00FE4085" w:rsidRPr="00DD7BAE">
        <w:rPr>
          <w:rFonts w:ascii="Times New Roman" w:hAnsi="Times New Roman" w:cs="Times New Roman"/>
          <w:sz w:val="28"/>
        </w:rPr>
        <w:t xml:space="preserve"> о возложении обязанности обеспечить нормативную очистку сточных вод, сбрасываемых в водный объект, мотивируя тем, что в ходе проведения проверки в деятельности БМУП «Водоканал» выявлены нарушения</w:t>
      </w:r>
      <w:r w:rsidR="00C31AC3">
        <w:rPr>
          <w:rFonts w:ascii="Times New Roman" w:hAnsi="Times New Roman" w:cs="Times New Roman"/>
          <w:sz w:val="28"/>
        </w:rPr>
        <w:t>: в р.</w:t>
      </w:r>
      <w:r w:rsidR="00C31AC3" w:rsidRPr="00C31AC3">
        <w:rPr>
          <w:rFonts w:ascii="Times New Roman" w:hAnsi="Times New Roman" w:cs="Times New Roman"/>
          <w:sz w:val="28"/>
        </w:rPr>
        <w:t xml:space="preserve"> </w:t>
      </w:r>
      <w:proofErr w:type="spellStart"/>
      <w:r w:rsidR="00C31AC3" w:rsidRPr="00C31AC3">
        <w:rPr>
          <w:rFonts w:ascii="Times New Roman" w:hAnsi="Times New Roman" w:cs="Times New Roman"/>
          <w:sz w:val="28"/>
        </w:rPr>
        <w:t>Остречина</w:t>
      </w:r>
      <w:proofErr w:type="spellEnd"/>
      <w:r w:rsidR="00C31AC3" w:rsidRPr="00C31AC3">
        <w:rPr>
          <w:rFonts w:ascii="Times New Roman" w:hAnsi="Times New Roman" w:cs="Times New Roman"/>
          <w:sz w:val="28"/>
        </w:rPr>
        <w:t xml:space="preserve"> осуществляется сброс сточных вод с превышением загрязняющих веществ над установленными предельно допустимыми концентрациями загрязняющих веществ, что ведет к ухудшению состояния водного объекта, нарушает права граждан на благоприятную окружающую среду.</w:t>
      </w:r>
      <w:r w:rsidR="00BB4EC0" w:rsidRPr="00DD7BAE">
        <w:rPr>
          <w:rFonts w:ascii="Times New Roman" w:hAnsi="Times New Roman" w:cs="Times New Roman"/>
          <w:sz w:val="28"/>
        </w:rPr>
        <w:t xml:space="preserve"> </w:t>
      </w:r>
      <w:r w:rsidR="00C31AC3" w:rsidRPr="00C31AC3">
        <w:rPr>
          <w:rFonts w:ascii="Times New Roman" w:hAnsi="Times New Roman" w:cs="Times New Roman"/>
          <w:sz w:val="28"/>
        </w:rPr>
        <w:t>Иск прокурора был удовлетворён, и на организацию была возложена обязанность</w:t>
      </w:r>
      <w:r w:rsidR="00C31AC3">
        <w:rPr>
          <w:rFonts w:ascii="Times New Roman" w:hAnsi="Times New Roman" w:cs="Times New Roman"/>
          <w:sz w:val="28"/>
        </w:rPr>
        <w:t xml:space="preserve"> </w:t>
      </w:r>
      <w:r w:rsidR="00C31AC3" w:rsidRPr="00C31AC3">
        <w:rPr>
          <w:rFonts w:ascii="Times New Roman" w:hAnsi="Times New Roman" w:cs="Times New Roman"/>
          <w:sz w:val="28"/>
        </w:rPr>
        <w:t xml:space="preserve">по </w:t>
      </w:r>
      <w:r w:rsidR="005E6E3C">
        <w:rPr>
          <w:rFonts w:ascii="Times New Roman" w:hAnsi="Times New Roman" w:cs="Times New Roman"/>
          <w:sz w:val="28"/>
        </w:rPr>
        <w:t>выполнению мероприятий</w:t>
      </w:r>
      <w:r w:rsidR="00FE4085" w:rsidRPr="00C31AC3">
        <w:rPr>
          <w:rFonts w:ascii="Times New Roman" w:hAnsi="Times New Roman" w:cs="Times New Roman"/>
          <w:sz w:val="28"/>
        </w:rPr>
        <w:t xml:space="preserve"> по снижению концентрации загрязняющих веществ до нормативно-допустимых показателей в составе сточных в</w:t>
      </w:r>
      <w:r w:rsidR="00C31AC3" w:rsidRPr="00C31AC3">
        <w:rPr>
          <w:rFonts w:ascii="Times New Roman" w:hAnsi="Times New Roman" w:cs="Times New Roman"/>
          <w:sz w:val="28"/>
        </w:rPr>
        <w:t xml:space="preserve">од, сбрасываемых в р. </w:t>
      </w:r>
      <w:proofErr w:type="spellStart"/>
      <w:r w:rsidR="00C31AC3" w:rsidRPr="00C31AC3">
        <w:rPr>
          <w:rFonts w:ascii="Times New Roman" w:hAnsi="Times New Roman" w:cs="Times New Roman"/>
          <w:sz w:val="28"/>
        </w:rPr>
        <w:t>Остречина</w:t>
      </w:r>
      <w:proofErr w:type="spellEnd"/>
      <w:r w:rsidR="00C31AC3" w:rsidRPr="00C31AC3">
        <w:rPr>
          <w:rFonts w:ascii="Times New Roman" w:hAnsi="Times New Roman" w:cs="Times New Roman"/>
          <w:sz w:val="28"/>
        </w:rPr>
        <w:t>.</w:t>
      </w:r>
    </w:p>
    <w:p w:rsidR="005E467B" w:rsidRPr="00111C76" w:rsidRDefault="007D7462" w:rsidP="00111C7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Похожим примером служит </w:t>
      </w:r>
      <w:r w:rsidRPr="007D7462">
        <w:rPr>
          <w:rFonts w:ascii="Times New Roman" w:hAnsi="Times New Roman" w:cs="Times New Roman"/>
          <w:sz w:val="28"/>
        </w:rPr>
        <w:t xml:space="preserve">Решение Конаковского городского суда Тверской области по делу № 2-1433/2019 </w:t>
      </w:r>
      <w:r w:rsidR="00445013">
        <w:rPr>
          <w:rFonts w:ascii="Times New Roman" w:hAnsi="Times New Roman" w:cs="Times New Roman"/>
          <w:sz w:val="28"/>
        </w:rPr>
        <w:t>от 19 ноября 2019 г</w:t>
      </w:r>
      <w:r>
        <w:rPr>
          <w:rStyle w:val="aa"/>
          <w:rFonts w:ascii="Times New Roman" w:hAnsi="Times New Roman" w:cs="Times New Roman"/>
          <w:sz w:val="28"/>
        </w:rPr>
        <w:footnoteReference w:customMarkFollows="1" w:id="34"/>
        <w:t>2</w:t>
      </w:r>
      <w:r w:rsidR="00445013">
        <w:rPr>
          <w:rFonts w:ascii="Times New Roman" w:hAnsi="Times New Roman" w:cs="Times New Roman"/>
          <w:sz w:val="28"/>
        </w:rPr>
        <w:t>.</w:t>
      </w:r>
      <w:r>
        <w:rPr>
          <w:rFonts w:ascii="Times New Roman" w:hAnsi="Times New Roman" w:cs="Times New Roman"/>
          <w:sz w:val="28"/>
        </w:rPr>
        <w:t xml:space="preserve"> </w:t>
      </w:r>
      <w:r w:rsidRPr="00133B53">
        <w:rPr>
          <w:rFonts w:ascii="Times New Roman" w:hAnsi="Times New Roman" w:cs="Times New Roman"/>
          <w:sz w:val="28"/>
        </w:rPr>
        <w:t>Тверской межрайонный природоохранный прокурор обратился в суд с иском</w:t>
      </w:r>
      <w:r w:rsidR="005E467B" w:rsidRPr="00133B53">
        <w:rPr>
          <w:rFonts w:ascii="Times New Roman" w:hAnsi="Times New Roman" w:cs="Times New Roman"/>
          <w:sz w:val="28"/>
        </w:rPr>
        <w:t xml:space="preserve"> к </w:t>
      </w:r>
      <w:r w:rsidRPr="00133B53">
        <w:rPr>
          <w:rFonts w:ascii="Times New Roman" w:hAnsi="Times New Roman" w:cs="Times New Roman"/>
          <w:sz w:val="28"/>
        </w:rPr>
        <w:t xml:space="preserve">МУП </w:t>
      </w:r>
      <w:r w:rsidR="005E467B" w:rsidRPr="00133B53">
        <w:rPr>
          <w:rFonts w:ascii="Times New Roman" w:hAnsi="Times New Roman" w:cs="Times New Roman"/>
          <w:sz w:val="28"/>
        </w:rPr>
        <w:t xml:space="preserve">«Коммунальное хозяйство </w:t>
      </w:r>
      <w:proofErr w:type="spellStart"/>
      <w:r w:rsidR="005E467B" w:rsidRPr="00133B53">
        <w:rPr>
          <w:rFonts w:ascii="Times New Roman" w:hAnsi="Times New Roman" w:cs="Times New Roman"/>
          <w:sz w:val="28"/>
        </w:rPr>
        <w:t>Изоплит</w:t>
      </w:r>
      <w:proofErr w:type="spellEnd"/>
      <w:r w:rsidR="005E467B" w:rsidRPr="00133B53">
        <w:rPr>
          <w:rFonts w:ascii="Times New Roman" w:hAnsi="Times New Roman" w:cs="Times New Roman"/>
          <w:sz w:val="28"/>
        </w:rPr>
        <w:t xml:space="preserve">» об </w:t>
      </w:r>
      <w:proofErr w:type="spellStart"/>
      <w:r w:rsidR="005E467B" w:rsidRPr="00133B53">
        <w:rPr>
          <w:rFonts w:ascii="Times New Roman" w:hAnsi="Times New Roman" w:cs="Times New Roman"/>
          <w:sz w:val="28"/>
        </w:rPr>
        <w:t>обязывании</w:t>
      </w:r>
      <w:proofErr w:type="spellEnd"/>
      <w:r w:rsidR="005E467B" w:rsidRPr="00133B53">
        <w:rPr>
          <w:rFonts w:ascii="Times New Roman" w:hAnsi="Times New Roman" w:cs="Times New Roman"/>
          <w:sz w:val="28"/>
        </w:rPr>
        <w:t xml:space="preserve"> выполнить мероприятия по снижению концентрации загрязняющих веществ до нормативно-допустимых показателей в составе сточных вод</w:t>
      </w:r>
      <w:r w:rsidRPr="00133B53">
        <w:rPr>
          <w:rFonts w:ascii="Times New Roman" w:hAnsi="Times New Roman" w:cs="Times New Roman"/>
          <w:sz w:val="28"/>
        </w:rPr>
        <w:t>,</w:t>
      </w:r>
      <w:r w:rsidR="00645449" w:rsidRPr="00133B53">
        <w:rPr>
          <w:rFonts w:ascii="Times New Roman" w:hAnsi="Times New Roman" w:cs="Times New Roman"/>
          <w:sz w:val="28"/>
        </w:rPr>
        <w:t xml:space="preserve"> сбрасываемых в канал </w:t>
      </w:r>
      <w:proofErr w:type="spellStart"/>
      <w:r w:rsidR="00645449" w:rsidRPr="00133B53">
        <w:rPr>
          <w:rFonts w:ascii="Times New Roman" w:hAnsi="Times New Roman" w:cs="Times New Roman"/>
          <w:sz w:val="28"/>
        </w:rPr>
        <w:t>п.Озерки</w:t>
      </w:r>
      <w:proofErr w:type="spellEnd"/>
      <w:r w:rsidR="00645449" w:rsidRPr="00133B53">
        <w:rPr>
          <w:rFonts w:ascii="Times New Roman" w:hAnsi="Times New Roman" w:cs="Times New Roman"/>
          <w:sz w:val="28"/>
        </w:rPr>
        <w:t xml:space="preserve">. Проверка прокуратуры показало, что качество сточных вод не соответствует требованиям на указанном </w:t>
      </w:r>
      <w:proofErr w:type="spellStart"/>
      <w:r w:rsidR="00645449" w:rsidRPr="00133B53">
        <w:rPr>
          <w:rFonts w:ascii="Times New Roman" w:hAnsi="Times New Roman" w:cs="Times New Roman"/>
          <w:sz w:val="28"/>
        </w:rPr>
        <w:t>водовыпуске</w:t>
      </w:r>
      <w:proofErr w:type="spellEnd"/>
      <w:r w:rsidR="00645449" w:rsidRPr="00133B53">
        <w:rPr>
          <w:rFonts w:ascii="Times New Roman" w:hAnsi="Times New Roman" w:cs="Times New Roman"/>
          <w:sz w:val="28"/>
        </w:rPr>
        <w:t xml:space="preserve">, превышение по фосфатам составляет 1,8 раза. </w:t>
      </w:r>
      <w:r w:rsidR="00997DC2" w:rsidRPr="00997DC2">
        <w:rPr>
          <w:rFonts w:ascii="Times New Roman" w:hAnsi="Times New Roman" w:cs="Times New Roman"/>
          <w:sz w:val="28"/>
        </w:rPr>
        <w:t xml:space="preserve">Иск прокурора был удовлетворён, и на организацию была возложена обязанность по </w:t>
      </w:r>
      <w:r w:rsidR="00997DC2" w:rsidRPr="00997DC2">
        <w:rPr>
          <w:rFonts w:ascii="Times New Roman" w:hAnsi="Times New Roman" w:cs="Times New Roman"/>
          <w:sz w:val="28"/>
        </w:rPr>
        <w:lastRenderedPageBreak/>
        <w:t>выполнению</w:t>
      </w:r>
      <w:r w:rsidR="00997DC2">
        <w:rPr>
          <w:rFonts w:ascii="Times New Roman" w:hAnsi="Times New Roman" w:cs="Times New Roman"/>
          <w:sz w:val="28"/>
        </w:rPr>
        <w:t xml:space="preserve"> </w:t>
      </w:r>
      <w:r w:rsidR="00997DC2" w:rsidRPr="00997DC2">
        <w:rPr>
          <w:rFonts w:ascii="Times New Roman" w:hAnsi="Times New Roman" w:cs="Times New Roman"/>
          <w:sz w:val="28"/>
        </w:rPr>
        <w:t>по снижению концентрации загрязняющих веществ до нормативно-допустимых по</w:t>
      </w:r>
      <w:r w:rsidR="00997DC2">
        <w:rPr>
          <w:rFonts w:ascii="Times New Roman" w:hAnsi="Times New Roman" w:cs="Times New Roman"/>
          <w:sz w:val="28"/>
        </w:rPr>
        <w:t xml:space="preserve">казателей в составе сточных вод. </w:t>
      </w:r>
    </w:p>
    <w:p w:rsidR="00493633" w:rsidRPr="00111C76" w:rsidRDefault="00493633" w:rsidP="00493633">
      <w:pPr>
        <w:spacing w:after="0" w:line="360" w:lineRule="auto"/>
        <w:ind w:firstLine="709"/>
        <w:jc w:val="both"/>
        <w:rPr>
          <w:rFonts w:ascii="Times New Roman" w:hAnsi="Times New Roman" w:cs="Times New Roman"/>
          <w:sz w:val="28"/>
        </w:rPr>
      </w:pPr>
      <w:r w:rsidRPr="00111C76">
        <w:rPr>
          <w:rFonts w:ascii="Times New Roman" w:hAnsi="Times New Roman" w:cs="Times New Roman"/>
          <w:sz w:val="28"/>
        </w:rPr>
        <w:t>Проанализировав судебную практику по делам в сфере</w:t>
      </w:r>
      <w:r w:rsidR="00947D55" w:rsidRPr="00111C76">
        <w:t xml:space="preserve"> </w:t>
      </w:r>
      <w:r w:rsidR="00947D55" w:rsidRPr="00111C76">
        <w:rPr>
          <w:rFonts w:ascii="Times New Roman" w:hAnsi="Times New Roman" w:cs="Times New Roman"/>
          <w:sz w:val="28"/>
        </w:rPr>
        <w:t>питьевого и хозяйственно-бытового водоснабжения</w:t>
      </w:r>
      <w:r w:rsidRPr="00111C76">
        <w:rPr>
          <w:rFonts w:ascii="Times New Roman" w:hAnsi="Times New Roman" w:cs="Times New Roman"/>
          <w:sz w:val="28"/>
        </w:rPr>
        <w:t xml:space="preserve"> </w:t>
      </w:r>
      <w:r w:rsidR="00947D55" w:rsidRPr="00111C76">
        <w:rPr>
          <w:rFonts w:ascii="Times New Roman" w:hAnsi="Times New Roman" w:cs="Times New Roman"/>
          <w:sz w:val="28"/>
        </w:rPr>
        <w:t xml:space="preserve">и </w:t>
      </w:r>
      <w:r w:rsidRPr="00111C76">
        <w:rPr>
          <w:rFonts w:ascii="Times New Roman" w:hAnsi="Times New Roman" w:cs="Times New Roman"/>
          <w:sz w:val="28"/>
        </w:rPr>
        <w:t>охраны водных объектов в процессе сброса сточных вод, можно выделить следующие о</w:t>
      </w:r>
      <w:r w:rsidR="00111C76">
        <w:rPr>
          <w:rFonts w:ascii="Times New Roman" w:hAnsi="Times New Roman" w:cs="Times New Roman"/>
          <w:sz w:val="28"/>
        </w:rPr>
        <w:t>собенности данной категории дел:</w:t>
      </w:r>
    </w:p>
    <w:p w:rsidR="00493633" w:rsidRPr="00111C76" w:rsidRDefault="00947D55" w:rsidP="00493633">
      <w:pPr>
        <w:spacing w:after="0" w:line="360" w:lineRule="auto"/>
        <w:ind w:firstLine="709"/>
        <w:jc w:val="both"/>
        <w:rPr>
          <w:rFonts w:ascii="Times New Roman" w:hAnsi="Times New Roman" w:cs="Times New Roman"/>
          <w:sz w:val="28"/>
        </w:rPr>
      </w:pPr>
      <w:r w:rsidRPr="00111C76">
        <w:rPr>
          <w:rFonts w:ascii="Times New Roman" w:hAnsi="Times New Roman" w:cs="Times New Roman"/>
          <w:sz w:val="28"/>
        </w:rPr>
        <w:t xml:space="preserve">Во-первых, </w:t>
      </w:r>
      <w:r w:rsidR="00111C76">
        <w:rPr>
          <w:rFonts w:ascii="Times New Roman" w:hAnsi="Times New Roman" w:cs="Times New Roman"/>
          <w:sz w:val="28"/>
        </w:rPr>
        <w:t xml:space="preserve">в </w:t>
      </w:r>
      <w:r w:rsidR="00493633" w:rsidRPr="00111C76">
        <w:rPr>
          <w:rFonts w:ascii="Times New Roman" w:hAnsi="Times New Roman" w:cs="Times New Roman"/>
          <w:sz w:val="28"/>
        </w:rPr>
        <w:t>большинстве случаев истцом является природоохранный прокурор, который заявляет требования в з</w:t>
      </w:r>
      <w:r w:rsidRPr="00111C76">
        <w:rPr>
          <w:rFonts w:ascii="Times New Roman" w:hAnsi="Times New Roman" w:cs="Times New Roman"/>
          <w:sz w:val="28"/>
        </w:rPr>
        <w:t>ащиту неопределённого круга лиц.</w:t>
      </w:r>
    </w:p>
    <w:p w:rsidR="00493633" w:rsidRPr="00111C76" w:rsidRDefault="00947D55" w:rsidP="00493633">
      <w:pPr>
        <w:spacing w:after="0" w:line="360" w:lineRule="auto"/>
        <w:ind w:firstLine="709"/>
        <w:jc w:val="both"/>
        <w:rPr>
          <w:rFonts w:ascii="Times New Roman" w:hAnsi="Times New Roman" w:cs="Times New Roman"/>
          <w:sz w:val="28"/>
        </w:rPr>
      </w:pPr>
      <w:r w:rsidRPr="00111C76">
        <w:rPr>
          <w:rFonts w:ascii="Times New Roman" w:hAnsi="Times New Roman" w:cs="Times New Roman"/>
          <w:sz w:val="28"/>
        </w:rPr>
        <w:t xml:space="preserve">Во-вторых, </w:t>
      </w:r>
      <w:r w:rsidR="00493633" w:rsidRPr="00111C76">
        <w:rPr>
          <w:rFonts w:ascii="Times New Roman" w:hAnsi="Times New Roman" w:cs="Times New Roman"/>
          <w:sz w:val="28"/>
        </w:rPr>
        <w:t>ответчиками чаще всего являются юридические лица</w:t>
      </w:r>
      <w:r w:rsidRPr="00111C76">
        <w:rPr>
          <w:rFonts w:ascii="Times New Roman" w:hAnsi="Times New Roman" w:cs="Times New Roman"/>
          <w:sz w:val="28"/>
        </w:rPr>
        <w:t>.</w:t>
      </w:r>
    </w:p>
    <w:p w:rsidR="00493633" w:rsidRPr="00111C76" w:rsidRDefault="00947D55" w:rsidP="00493633">
      <w:pPr>
        <w:spacing w:after="0" w:line="360" w:lineRule="auto"/>
        <w:ind w:firstLine="709"/>
        <w:jc w:val="both"/>
        <w:rPr>
          <w:rFonts w:ascii="Times New Roman" w:hAnsi="Times New Roman" w:cs="Times New Roman"/>
          <w:sz w:val="28"/>
        </w:rPr>
      </w:pPr>
      <w:r w:rsidRPr="00111C76">
        <w:rPr>
          <w:rFonts w:ascii="Times New Roman" w:hAnsi="Times New Roman" w:cs="Times New Roman"/>
          <w:sz w:val="28"/>
        </w:rPr>
        <w:t xml:space="preserve">В-третьих, </w:t>
      </w:r>
      <w:r w:rsidR="00493633" w:rsidRPr="00111C76">
        <w:rPr>
          <w:rFonts w:ascii="Times New Roman" w:hAnsi="Times New Roman" w:cs="Times New Roman"/>
          <w:sz w:val="28"/>
        </w:rPr>
        <w:t xml:space="preserve">в основном исковые требования </w:t>
      </w:r>
      <w:r w:rsidRPr="00111C76">
        <w:rPr>
          <w:rFonts w:ascii="Times New Roman" w:hAnsi="Times New Roman" w:cs="Times New Roman"/>
          <w:sz w:val="28"/>
        </w:rPr>
        <w:t>удовлетворяются в полном объёме.</w:t>
      </w:r>
    </w:p>
    <w:p w:rsidR="000B4828" w:rsidRPr="00111C76" w:rsidRDefault="000D008B" w:rsidP="00CC60ED">
      <w:pPr>
        <w:spacing w:after="0" w:line="360" w:lineRule="auto"/>
        <w:ind w:firstLine="709"/>
        <w:jc w:val="both"/>
        <w:rPr>
          <w:rFonts w:ascii="Times New Roman" w:hAnsi="Times New Roman" w:cs="Times New Roman"/>
          <w:sz w:val="28"/>
        </w:rPr>
      </w:pPr>
      <w:r w:rsidRPr="00111C76">
        <w:rPr>
          <w:rFonts w:ascii="Times New Roman" w:hAnsi="Times New Roman" w:cs="Times New Roman"/>
          <w:sz w:val="28"/>
        </w:rPr>
        <w:t>Таким образом, эффективная деятельность</w:t>
      </w:r>
      <w:r w:rsidR="00F90FA5">
        <w:rPr>
          <w:rFonts w:ascii="Times New Roman" w:hAnsi="Times New Roman" w:cs="Times New Roman"/>
          <w:sz w:val="28"/>
        </w:rPr>
        <w:t xml:space="preserve"> природоохранной про</w:t>
      </w:r>
      <w:r w:rsidR="00111C76">
        <w:rPr>
          <w:rFonts w:ascii="Times New Roman" w:hAnsi="Times New Roman" w:cs="Times New Roman"/>
          <w:sz w:val="28"/>
        </w:rPr>
        <w:t>куратуры</w:t>
      </w:r>
      <w:r w:rsidRPr="00111C76">
        <w:rPr>
          <w:rFonts w:ascii="Times New Roman" w:hAnsi="Times New Roman" w:cs="Times New Roman"/>
          <w:sz w:val="28"/>
        </w:rPr>
        <w:t xml:space="preserve"> в сфере охраны водных объектов</w:t>
      </w:r>
      <w:r w:rsidRPr="00111C76">
        <w:t xml:space="preserve"> </w:t>
      </w:r>
      <w:r w:rsidRPr="00111C76">
        <w:rPr>
          <w:rFonts w:ascii="Times New Roman" w:hAnsi="Times New Roman" w:cs="Times New Roman"/>
          <w:sz w:val="28"/>
        </w:rPr>
        <w:t xml:space="preserve">для целей питьевого и хозяйственно-бытового водоснабжения, также в процессе сброса сточных вод является залогом улучшения экологической обстановки </w:t>
      </w:r>
      <w:r w:rsidR="00111C76">
        <w:rPr>
          <w:rFonts w:ascii="Times New Roman" w:hAnsi="Times New Roman" w:cs="Times New Roman"/>
          <w:sz w:val="28"/>
        </w:rPr>
        <w:t>на водных объектах РФ</w:t>
      </w:r>
      <w:r w:rsidRPr="00111C76">
        <w:rPr>
          <w:rFonts w:ascii="Times New Roman" w:hAnsi="Times New Roman" w:cs="Times New Roman"/>
          <w:sz w:val="28"/>
        </w:rPr>
        <w:t>.</w:t>
      </w: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111C76" w:rsidRDefault="00111C76" w:rsidP="008D30E3">
      <w:pPr>
        <w:spacing w:after="0" w:line="360" w:lineRule="auto"/>
        <w:ind w:firstLine="709"/>
        <w:jc w:val="center"/>
        <w:rPr>
          <w:rFonts w:ascii="Times New Roman" w:hAnsi="Times New Roman" w:cs="Times New Roman"/>
          <w:sz w:val="28"/>
        </w:rPr>
      </w:pPr>
    </w:p>
    <w:p w:rsidR="000B4828" w:rsidRPr="00C53C87" w:rsidRDefault="001E08B7" w:rsidP="00C53C87">
      <w:pPr>
        <w:pStyle w:val="1"/>
        <w:spacing w:line="360" w:lineRule="auto"/>
        <w:jc w:val="center"/>
        <w:rPr>
          <w:rFonts w:ascii="Times New Roman" w:hAnsi="Times New Roman" w:cs="Times New Roman"/>
          <w:color w:val="auto"/>
          <w:sz w:val="28"/>
        </w:rPr>
      </w:pPr>
      <w:bookmarkStart w:id="7" w:name="_Toc132577964"/>
      <w:r w:rsidRPr="00C53C87">
        <w:rPr>
          <w:rFonts w:ascii="Times New Roman" w:hAnsi="Times New Roman" w:cs="Times New Roman"/>
          <w:color w:val="auto"/>
          <w:sz w:val="28"/>
        </w:rPr>
        <w:lastRenderedPageBreak/>
        <w:t>ЗАКЛЮЧЕНИЕ</w:t>
      </w:r>
      <w:bookmarkEnd w:id="7"/>
    </w:p>
    <w:p w:rsidR="000B4828" w:rsidRDefault="008D30E3" w:rsidP="00C53C87">
      <w:pPr>
        <w:spacing w:after="0" w:line="360" w:lineRule="auto"/>
        <w:ind w:firstLine="709"/>
        <w:jc w:val="both"/>
        <w:rPr>
          <w:rFonts w:ascii="Times New Roman" w:hAnsi="Times New Roman" w:cs="Times New Roman"/>
          <w:sz w:val="28"/>
        </w:rPr>
      </w:pPr>
      <w:r w:rsidRPr="008D30E3">
        <w:rPr>
          <w:rFonts w:ascii="Times New Roman" w:hAnsi="Times New Roman" w:cs="Times New Roman"/>
          <w:sz w:val="28"/>
        </w:rPr>
        <w:t>Достигнув поставленной цели и выполнив представленные перед нами задачи, мы можем сделать определенные выводы.</w:t>
      </w:r>
    </w:p>
    <w:p w:rsidR="00A64268" w:rsidRPr="00A64268" w:rsidRDefault="00AF13B8" w:rsidP="00A64268">
      <w:pPr>
        <w:spacing w:after="0" w:line="360" w:lineRule="auto"/>
        <w:ind w:firstLine="709"/>
        <w:jc w:val="both"/>
        <w:rPr>
          <w:rFonts w:ascii="Times New Roman" w:hAnsi="Times New Roman" w:cs="Times New Roman"/>
          <w:sz w:val="28"/>
        </w:rPr>
      </w:pPr>
      <w:r>
        <w:rPr>
          <w:rFonts w:ascii="Times New Roman" w:hAnsi="Times New Roman" w:cs="Times New Roman"/>
          <w:sz w:val="28"/>
        </w:rPr>
        <w:t>Проведя</w:t>
      </w:r>
      <w:r w:rsidRPr="00AF13B8">
        <w:rPr>
          <w:rFonts w:ascii="Times New Roman" w:hAnsi="Times New Roman" w:cs="Times New Roman"/>
          <w:sz w:val="28"/>
        </w:rPr>
        <w:t xml:space="preserve"> комплексный теоретико-правовой анализ понятия водопользования на основе действующего законодательства и науки экологического права</w:t>
      </w:r>
      <w:r>
        <w:rPr>
          <w:rFonts w:ascii="Times New Roman" w:hAnsi="Times New Roman" w:cs="Times New Roman"/>
          <w:sz w:val="28"/>
        </w:rPr>
        <w:t>, мы выяснили, что</w:t>
      </w:r>
      <w:r w:rsidRPr="00AF13B8">
        <w:rPr>
          <w:rFonts w:ascii="Times New Roman" w:hAnsi="Times New Roman" w:cs="Times New Roman"/>
          <w:sz w:val="28"/>
        </w:rPr>
        <w:t xml:space="preserve"> </w:t>
      </w:r>
      <w:r>
        <w:rPr>
          <w:rFonts w:ascii="Times New Roman" w:hAnsi="Times New Roman" w:cs="Times New Roman"/>
          <w:sz w:val="28"/>
        </w:rPr>
        <w:t>п</w:t>
      </w:r>
      <w:r w:rsidR="00A64268" w:rsidRPr="00A64268">
        <w:rPr>
          <w:rFonts w:ascii="Times New Roman" w:hAnsi="Times New Roman" w:cs="Times New Roman"/>
          <w:sz w:val="28"/>
        </w:rPr>
        <w:t>онятие водопользования неразрывно связано с правом использовать водные объекты и заключать договора водопользования. Право водопользования включает в себя правовые нормы, регулирующие порядок и условия использования водных объектов, а также права и обязанности водопользователей.</w:t>
      </w:r>
    </w:p>
    <w:p w:rsidR="003D5B01" w:rsidRPr="00A64268" w:rsidRDefault="00AF13B8" w:rsidP="00A6426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Осуществив </w:t>
      </w:r>
      <w:r w:rsidR="00A64268" w:rsidRPr="00A64268">
        <w:rPr>
          <w:rFonts w:ascii="Times New Roman" w:hAnsi="Times New Roman" w:cs="Times New Roman"/>
          <w:sz w:val="28"/>
        </w:rPr>
        <w:t>анализ экологического законодательства, в частности ВК РФ, принимая во внимание юридическую связанность возникновения права водопользования с профилем деятельности организации, приобретающей право водопользования, передача прав по договору водопользования при реорганизации юридического лица предполагает получение согласия органа исполнительной власти или органа местного самоуправления. Выявив противоречия в законе следует сформулировать предложения по совершенствованию законодательства в сфере водопользования, а именно представляется необходимым дополнить ст. 19 Водного ко</w:t>
      </w:r>
      <w:r w:rsidR="00A64268">
        <w:rPr>
          <w:rFonts w:ascii="Times New Roman" w:hAnsi="Times New Roman" w:cs="Times New Roman"/>
          <w:sz w:val="28"/>
        </w:rPr>
        <w:t>декса РФ частью 5</w:t>
      </w:r>
      <w:r w:rsidR="00A64268" w:rsidRPr="00A64268">
        <w:rPr>
          <w:rFonts w:ascii="Times New Roman" w:hAnsi="Times New Roman" w:cs="Times New Roman"/>
          <w:sz w:val="28"/>
        </w:rPr>
        <w:t>.</w:t>
      </w:r>
    </w:p>
    <w:p w:rsidR="00CB12CB" w:rsidRPr="00AF13B8" w:rsidRDefault="00CB12CB" w:rsidP="00AF13B8">
      <w:pPr>
        <w:spacing w:after="0" w:line="360" w:lineRule="auto"/>
        <w:ind w:firstLine="709"/>
        <w:jc w:val="both"/>
        <w:rPr>
          <w:rFonts w:ascii="Times New Roman" w:hAnsi="Times New Roman" w:cs="Times New Roman"/>
          <w:sz w:val="28"/>
        </w:rPr>
      </w:pPr>
      <w:r>
        <w:rPr>
          <w:rFonts w:ascii="Times New Roman" w:hAnsi="Times New Roman" w:cs="Times New Roman"/>
          <w:sz w:val="28"/>
        </w:rPr>
        <w:t>О</w:t>
      </w:r>
      <w:r w:rsidRPr="00CB12CB">
        <w:rPr>
          <w:rFonts w:ascii="Times New Roman" w:hAnsi="Times New Roman" w:cs="Times New Roman"/>
          <w:sz w:val="28"/>
        </w:rPr>
        <w:t xml:space="preserve">пределив сущность конкретных пяти принципов водопользования, можно сказать, что принципы водного законодательства тесно взаимосвязаны. Принцип приоритета охраны водного объекта в процессе его использования выражается в </w:t>
      </w:r>
      <w:proofErr w:type="spellStart"/>
      <w:r w:rsidRPr="00CB12CB">
        <w:rPr>
          <w:rFonts w:ascii="Times New Roman" w:hAnsi="Times New Roman" w:cs="Times New Roman"/>
          <w:sz w:val="28"/>
        </w:rPr>
        <w:t>преимущественности</w:t>
      </w:r>
      <w:proofErr w:type="spellEnd"/>
      <w:r w:rsidRPr="00CB12CB">
        <w:rPr>
          <w:rFonts w:ascii="Times New Roman" w:hAnsi="Times New Roman" w:cs="Times New Roman"/>
          <w:sz w:val="28"/>
        </w:rPr>
        <w:t xml:space="preserve"> сохранения особо охраняемых водных объектов, когда платность пользования водными объектами проявляется при стимулировании охраны водных объектов, а целевое использование водных объектов связана с его комплексностью. </w:t>
      </w:r>
      <w:r w:rsidR="00AF13B8">
        <w:rPr>
          <w:rFonts w:ascii="Times New Roman" w:hAnsi="Times New Roman" w:cs="Times New Roman"/>
          <w:sz w:val="28"/>
        </w:rPr>
        <w:t xml:space="preserve">Данные принципы активно реализуются и в Тверской области, что показывает </w:t>
      </w:r>
      <w:r w:rsidR="00AF13B8" w:rsidRPr="00AF13B8">
        <w:rPr>
          <w:rFonts w:ascii="Times New Roman" w:hAnsi="Times New Roman" w:cs="Times New Roman"/>
          <w:sz w:val="28"/>
        </w:rPr>
        <w:t>рейтингов активности</w:t>
      </w:r>
      <w:r w:rsidR="00AF13B8">
        <w:rPr>
          <w:rFonts w:ascii="Times New Roman" w:hAnsi="Times New Roman" w:cs="Times New Roman"/>
          <w:sz w:val="28"/>
        </w:rPr>
        <w:t xml:space="preserve"> регионов по участию в экологических мероприятиях.</w:t>
      </w:r>
    </w:p>
    <w:p w:rsidR="0067507C" w:rsidRDefault="0067507C" w:rsidP="00CB12CB">
      <w:pPr>
        <w:spacing w:after="0" w:line="360" w:lineRule="auto"/>
        <w:ind w:firstLine="709"/>
        <w:jc w:val="both"/>
        <w:rPr>
          <w:rFonts w:ascii="Times New Roman" w:hAnsi="Times New Roman" w:cs="Times New Roman"/>
          <w:sz w:val="28"/>
        </w:rPr>
      </w:pPr>
      <w:r w:rsidRPr="0067507C">
        <w:rPr>
          <w:rFonts w:ascii="Times New Roman" w:hAnsi="Times New Roman" w:cs="Times New Roman"/>
          <w:sz w:val="28"/>
        </w:rPr>
        <w:t xml:space="preserve">ВК РФ в полной мере не раскрывает содержания классификации водопользования исходя из условий предоставления водных объектов в </w:t>
      </w:r>
      <w:r w:rsidR="00AF005A">
        <w:rPr>
          <w:rFonts w:ascii="Times New Roman" w:hAnsi="Times New Roman" w:cs="Times New Roman"/>
          <w:sz w:val="28"/>
        </w:rPr>
        <w:lastRenderedPageBreak/>
        <w:t>пользование, однако с</w:t>
      </w:r>
      <w:r w:rsidRPr="0067507C">
        <w:rPr>
          <w:rFonts w:ascii="Times New Roman" w:hAnsi="Times New Roman" w:cs="Times New Roman"/>
          <w:sz w:val="28"/>
        </w:rPr>
        <w:t>одержание данного аспекта раскрывается через</w:t>
      </w:r>
      <w:r>
        <w:rPr>
          <w:rFonts w:ascii="Times New Roman" w:hAnsi="Times New Roman" w:cs="Times New Roman"/>
          <w:sz w:val="28"/>
        </w:rPr>
        <w:t xml:space="preserve"> другие нормативно-правовые акты</w:t>
      </w:r>
      <w:r w:rsidRPr="0067507C">
        <w:rPr>
          <w:rFonts w:ascii="Times New Roman" w:hAnsi="Times New Roman" w:cs="Times New Roman"/>
          <w:sz w:val="28"/>
        </w:rPr>
        <w:t xml:space="preserve">. </w:t>
      </w:r>
      <w:r w:rsidR="00AF005A">
        <w:rPr>
          <w:rFonts w:ascii="Times New Roman" w:hAnsi="Times New Roman" w:cs="Times New Roman"/>
          <w:sz w:val="28"/>
        </w:rPr>
        <w:t>С</w:t>
      </w:r>
      <w:r w:rsidRPr="0067507C">
        <w:rPr>
          <w:rFonts w:ascii="Times New Roman" w:hAnsi="Times New Roman" w:cs="Times New Roman"/>
          <w:sz w:val="28"/>
        </w:rPr>
        <w:t>одержание данной классификации можно определить так: совместное водопользование может осуществляться в отношении водных объектов, находящихся в государственной или муниципальной собственности, исключая случаи предоставления указанных водных объектов (или их частей) для обособленного водопользования, а обособленное водопользование, в отличие от совместного, предполагает предоставление водных объектов (или их частей) в пользование для целей, обеспечение которых исключает использование данных водных объектов (или их частей) другими физическими лицами, юридическими лицами.</w:t>
      </w:r>
    </w:p>
    <w:p w:rsidR="00111C76" w:rsidRPr="00111C76" w:rsidRDefault="00111C76" w:rsidP="007E6FB1">
      <w:pPr>
        <w:spacing w:after="0" w:line="360" w:lineRule="auto"/>
        <w:ind w:firstLine="709"/>
        <w:jc w:val="both"/>
        <w:rPr>
          <w:rFonts w:ascii="Times New Roman" w:hAnsi="Times New Roman" w:cs="Times New Roman"/>
          <w:sz w:val="28"/>
        </w:rPr>
      </w:pPr>
      <w:r w:rsidRPr="00111C76">
        <w:rPr>
          <w:rFonts w:ascii="Times New Roman" w:hAnsi="Times New Roman" w:cs="Times New Roman"/>
          <w:sz w:val="28"/>
        </w:rPr>
        <w:t>Проанализировав судебную практику по делам в сфере питьевого и хозяйственно-бытового водоснабжения и охраны водных объектов в процессе сбр</w:t>
      </w:r>
      <w:r w:rsidR="0048145A">
        <w:rPr>
          <w:rFonts w:ascii="Times New Roman" w:hAnsi="Times New Roman" w:cs="Times New Roman"/>
          <w:sz w:val="28"/>
        </w:rPr>
        <w:t xml:space="preserve">оса сточных вод, можно выделить несколько особенностей </w:t>
      </w:r>
      <w:r w:rsidRPr="00111C76">
        <w:rPr>
          <w:rFonts w:ascii="Times New Roman" w:hAnsi="Times New Roman" w:cs="Times New Roman"/>
          <w:sz w:val="28"/>
        </w:rPr>
        <w:t>данной категории дел</w:t>
      </w:r>
      <w:r w:rsidR="0048145A">
        <w:rPr>
          <w:rFonts w:ascii="Times New Roman" w:hAnsi="Times New Roman" w:cs="Times New Roman"/>
          <w:sz w:val="28"/>
        </w:rPr>
        <w:t xml:space="preserve">, а именно: </w:t>
      </w:r>
      <w:r w:rsidRPr="00111C76">
        <w:rPr>
          <w:rFonts w:ascii="Times New Roman" w:hAnsi="Times New Roman" w:cs="Times New Roman"/>
          <w:sz w:val="28"/>
        </w:rPr>
        <w:t xml:space="preserve">истцом </w:t>
      </w:r>
      <w:r w:rsidR="007E6FB1">
        <w:rPr>
          <w:rFonts w:ascii="Times New Roman" w:hAnsi="Times New Roman" w:cs="Times New Roman"/>
          <w:sz w:val="28"/>
        </w:rPr>
        <w:t xml:space="preserve">чаще всего </w:t>
      </w:r>
      <w:r w:rsidRPr="00111C76">
        <w:rPr>
          <w:rFonts w:ascii="Times New Roman" w:hAnsi="Times New Roman" w:cs="Times New Roman"/>
          <w:sz w:val="28"/>
        </w:rPr>
        <w:t xml:space="preserve">является природоохранный прокурор, </w:t>
      </w:r>
      <w:r w:rsidR="007E6FB1">
        <w:rPr>
          <w:rFonts w:ascii="Times New Roman" w:hAnsi="Times New Roman" w:cs="Times New Roman"/>
          <w:sz w:val="28"/>
        </w:rPr>
        <w:t xml:space="preserve">а </w:t>
      </w:r>
      <w:r w:rsidRPr="00111C76">
        <w:rPr>
          <w:rFonts w:ascii="Times New Roman" w:hAnsi="Times New Roman" w:cs="Times New Roman"/>
          <w:sz w:val="28"/>
        </w:rPr>
        <w:t xml:space="preserve">ответчиками </w:t>
      </w:r>
      <w:r w:rsidR="007E6FB1">
        <w:rPr>
          <w:rFonts w:ascii="Times New Roman" w:hAnsi="Times New Roman" w:cs="Times New Roman"/>
          <w:sz w:val="28"/>
        </w:rPr>
        <w:t xml:space="preserve">– это </w:t>
      </w:r>
      <w:r w:rsidRPr="00111C76">
        <w:rPr>
          <w:rFonts w:ascii="Times New Roman" w:hAnsi="Times New Roman" w:cs="Times New Roman"/>
          <w:sz w:val="28"/>
        </w:rPr>
        <w:t>юридические лица.</w:t>
      </w:r>
      <w:r w:rsidR="007E6FB1">
        <w:rPr>
          <w:rFonts w:ascii="Times New Roman" w:hAnsi="Times New Roman" w:cs="Times New Roman"/>
          <w:sz w:val="28"/>
        </w:rPr>
        <w:t xml:space="preserve"> И</w:t>
      </w:r>
      <w:r w:rsidRPr="00111C76">
        <w:rPr>
          <w:rFonts w:ascii="Times New Roman" w:hAnsi="Times New Roman" w:cs="Times New Roman"/>
          <w:sz w:val="28"/>
        </w:rPr>
        <w:t xml:space="preserve">сковые требования </w:t>
      </w:r>
      <w:r w:rsidR="007E6FB1">
        <w:rPr>
          <w:rFonts w:ascii="Times New Roman" w:hAnsi="Times New Roman" w:cs="Times New Roman"/>
          <w:sz w:val="28"/>
        </w:rPr>
        <w:t>удовлетворяются преимущественно в полном объёме</w:t>
      </w:r>
      <w:r w:rsidR="00C37F72">
        <w:rPr>
          <w:rFonts w:ascii="Times New Roman" w:hAnsi="Times New Roman" w:cs="Times New Roman"/>
          <w:sz w:val="28"/>
        </w:rPr>
        <w:t>.</w:t>
      </w:r>
      <w:r w:rsidR="007E6FB1">
        <w:rPr>
          <w:rFonts w:ascii="Times New Roman" w:hAnsi="Times New Roman" w:cs="Times New Roman"/>
          <w:sz w:val="28"/>
        </w:rPr>
        <w:t xml:space="preserve"> </w:t>
      </w:r>
    </w:p>
    <w:p w:rsidR="00111C76" w:rsidRPr="00111C76" w:rsidRDefault="00111C76" w:rsidP="00111C76">
      <w:pPr>
        <w:spacing w:after="0" w:line="360" w:lineRule="auto"/>
        <w:ind w:firstLine="709"/>
        <w:jc w:val="both"/>
        <w:rPr>
          <w:rFonts w:ascii="Times New Roman" w:hAnsi="Times New Roman" w:cs="Times New Roman"/>
          <w:sz w:val="28"/>
        </w:rPr>
      </w:pPr>
      <w:r w:rsidRPr="00111C76">
        <w:rPr>
          <w:rFonts w:ascii="Times New Roman" w:hAnsi="Times New Roman" w:cs="Times New Roman"/>
          <w:sz w:val="28"/>
        </w:rPr>
        <w:t>Таким образом, эффективная деятельность</w:t>
      </w:r>
      <w:r w:rsidR="00F90FA5">
        <w:rPr>
          <w:rFonts w:ascii="Times New Roman" w:hAnsi="Times New Roman" w:cs="Times New Roman"/>
          <w:sz w:val="28"/>
        </w:rPr>
        <w:t xml:space="preserve"> </w:t>
      </w:r>
      <w:r w:rsidR="00AF005A" w:rsidRPr="00AF005A">
        <w:rPr>
          <w:rFonts w:ascii="Times New Roman" w:hAnsi="Times New Roman" w:cs="Times New Roman"/>
          <w:sz w:val="28"/>
        </w:rPr>
        <w:t xml:space="preserve">правоохранительных органов, а также грамотное правовое регулирование общественных отношений в сфере охраны водных объектов </w:t>
      </w:r>
      <w:r w:rsidRPr="00111C76">
        <w:rPr>
          <w:rFonts w:ascii="Times New Roman" w:hAnsi="Times New Roman" w:cs="Times New Roman"/>
          <w:sz w:val="28"/>
        </w:rPr>
        <w:t xml:space="preserve">в сфере охраны водных объектов для </w:t>
      </w:r>
      <w:r w:rsidR="00AF005A">
        <w:rPr>
          <w:rFonts w:ascii="Times New Roman" w:hAnsi="Times New Roman" w:cs="Times New Roman"/>
          <w:sz w:val="28"/>
        </w:rPr>
        <w:t xml:space="preserve">различных </w:t>
      </w:r>
      <w:r w:rsidRPr="00111C76">
        <w:rPr>
          <w:rFonts w:ascii="Times New Roman" w:hAnsi="Times New Roman" w:cs="Times New Roman"/>
          <w:sz w:val="28"/>
        </w:rPr>
        <w:t xml:space="preserve">целей </w:t>
      </w:r>
      <w:r w:rsidR="00AF005A">
        <w:rPr>
          <w:rFonts w:ascii="Times New Roman" w:hAnsi="Times New Roman" w:cs="Times New Roman"/>
          <w:sz w:val="28"/>
        </w:rPr>
        <w:t xml:space="preserve">водопользования </w:t>
      </w:r>
      <w:r w:rsidRPr="00111C76">
        <w:rPr>
          <w:rFonts w:ascii="Times New Roman" w:hAnsi="Times New Roman" w:cs="Times New Roman"/>
          <w:sz w:val="28"/>
        </w:rPr>
        <w:t>является залогом улучшения экологической обстановки на водных объектах РФ.</w:t>
      </w:r>
    </w:p>
    <w:p w:rsidR="003A4CB6" w:rsidRDefault="003A4CB6" w:rsidP="00CB12CB">
      <w:pPr>
        <w:spacing w:after="0" w:line="360" w:lineRule="auto"/>
        <w:ind w:firstLine="709"/>
        <w:jc w:val="both"/>
        <w:rPr>
          <w:rFonts w:ascii="Times New Roman" w:hAnsi="Times New Roman" w:cs="Times New Roman"/>
          <w:sz w:val="28"/>
        </w:rPr>
      </w:pPr>
    </w:p>
    <w:p w:rsidR="001C50F0" w:rsidRDefault="001C50F0" w:rsidP="0098627D">
      <w:pPr>
        <w:spacing w:after="0" w:line="360" w:lineRule="auto"/>
        <w:rPr>
          <w:rFonts w:ascii="Times New Roman" w:hAnsi="Times New Roman" w:cs="Times New Roman"/>
          <w:sz w:val="28"/>
        </w:rPr>
      </w:pPr>
    </w:p>
    <w:p w:rsidR="00747AFC" w:rsidRDefault="00747AFC" w:rsidP="0098627D">
      <w:pPr>
        <w:spacing w:after="0" w:line="360" w:lineRule="auto"/>
        <w:rPr>
          <w:rFonts w:ascii="Times New Roman" w:hAnsi="Times New Roman" w:cs="Times New Roman"/>
          <w:sz w:val="28"/>
        </w:rPr>
      </w:pPr>
    </w:p>
    <w:p w:rsidR="00747AFC" w:rsidRDefault="00747AFC" w:rsidP="0098627D">
      <w:pPr>
        <w:spacing w:after="0" w:line="360" w:lineRule="auto"/>
        <w:rPr>
          <w:rFonts w:ascii="Times New Roman" w:hAnsi="Times New Roman" w:cs="Times New Roman"/>
          <w:sz w:val="28"/>
        </w:rPr>
      </w:pPr>
    </w:p>
    <w:p w:rsidR="00747AFC" w:rsidRDefault="00747AFC" w:rsidP="0098627D">
      <w:pPr>
        <w:spacing w:after="0" w:line="360" w:lineRule="auto"/>
        <w:rPr>
          <w:rFonts w:ascii="Times New Roman" w:hAnsi="Times New Roman" w:cs="Times New Roman"/>
          <w:sz w:val="28"/>
        </w:rPr>
      </w:pPr>
    </w:p>
    <w:p w:rsidR="00747AFC" w:rsidRDefault="00747AFC" w:rsidP="0098627D">
      <w:pPr>
        <w:spacing w:after="0" w:line="360" w:lineRule="auto"/>
        <w:rPr>
          <w:rFonts w:ascii="Times New Roman" w:hAnsi="Times New Roman" w:cs="Times New Roman"/>
          <w:sz w:val="28"/>
        </w:rPr>
      </w:pPr>
    </w:p>
    <w:p w:rsidR="00747AFC" w:rsidRDefault="00747AFC" w:rsidP="0098627D">
      <w:pPr>
        <w:spacing w:after="0" w:line="360" w:lineRule="auto"/>
        <w:rPr>
          <w:rFonts w:ascii="Times New Roman" w:hAnsi="Times New Roman" w:cs="Times New Roman"/>
          <w:sz w:val="28"/>
        </w:rPr>
      </w:pPr>
    </w:p>
    <w:p w:rsidR="00747AFC" w:rsidRDefault="00747AFC" w:rsidP="0098627D">
      <w:pPr>
        <w:spacing w:after="0" w:line="360" w:lineRule="auto"/>
        <w:rPr>
          <w:rFonts w:ascii="Times New Roman" w:hAnsi="Times New Roman" w:cs="Times New Roman"/>
          <w:sz w:val="28"/>
        </w:rPr>
      </w:pPr>
    </w:p>
    <w:p w:rsidR="00155ADC" w:rsidRDefault="00155ADC" w:rsidP="0098627D">
      <w:pPr>
        <w:spacing w:after="0" w:line="360" w:lineRule="auto"/>
        <w:rPr>
          <w:rFonts w:ascii="Times New Roman" w:hAnsi="Times New Roman" w:cs="Times New Roman"/>
          <w:sz w:val="28"/>
        </w:rPr>
      </w:pPr>
    </w:p>
    <w:p w:rsidR="00155ADC" w:rsidRPr="00F92988" w:rsidRDefault="00155ADC" w:rsidP="00F92988">
      <w:pPr>
        <w:pStyle w:val="1"/>
        <w:spacing w:line="360" w:lineRule="auto"/>
        <w:jc w:val="center"/>
        <w:rPr>
          <w:rFonts w:ascii="Times New Roman" w:hAnsi="Times New Roman" w:cs="Times New Roman"/>
          <w:color w:val="auto"/>
          <w:sz w:val="28"/>
        </w:rPr>
      </w:pPr>
      <w:bookmarkStart w:id="8" w:name="_Toc132577965"/>
      <w:r w:rsidRPr="00F92988">
        <w:rPr>
          <w:rFonts w:ascii="Times New Roman" w:hAnsi="Times New Roman" w:cs="Times New Roman"/>
          <w:color w:val="auto"/>
          <w:sz w:val="28"/>
        </w:rPr>
        <w:lastRenderedPageBreak/>
        <w:t>СПИСОК ИСПОЛЬЗОВАННОЙ ЛИТЕРАТУРЫ</w:t>
      </w:r>
      <w:bookmarkEnd w:id="8"/>
    </w:p>
    <w:p w:rsidR="00155ADC" w:rsidRPr="00155ADC" w:rsidRDefault="00155ADC" w:rsidP="00F92988">
      <w:pPr>
        <w:spacing w:after="0" w:line="360" w:lineRule="auto"/>
        <w:ind w:firstLine="709"/>
        <w:jc w:val="center"/>
        <w:rPr>
          <w:rFonts w:ascii="Times New Roman" w:hAnsi="Times New Roman" w:cs="Times New Roman"/>
          <w:sz w:val="28"/>
        </w:rPr>
      </w:pPr>
      <w:r w:rsidRPr="00155ADC">
        <w:rPr>
          <w:rFonts w:ascii="Times New Roman" w:hAnsi="Times New Roman" w:cs="Times New Roman"/>
          <w:sz w:val="28"/>
        </w:rPr>
        <w:t>1. Нормативно-правовые акты</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[Электронный ресурс] // URL: https://www.consultant.ru/document/cons_doc_LAW_28399/ (дата обращения: 27.03.2023). </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Гражданский кодекс Российской Федерации (часть первая) от 30.11.1994 г.  №51-ФЗ [Электронный ресурс] // URL: https://www.consultant.ru/document/cons_doc_LAW_5142/ (Дата обращения: 11.04.2023).</w:t>
      </w:r>
    </w:p>
    <w:p w:rsidR="0098516B" w:rsidRPr="00952CAF" w:rsidRDefault="0098516B"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Кодекс Российской Федерации об административных правонарушениях" от 30.12.2001 №195-ФЗ [Электронный ресурс] // URL: https://www.consultant.ru/document/cons_doc_LAW_34661/ (дата обращения: 26.03.2023).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Водный кодекс Российской Федерации от 03.06.2006 №74-ФЗ [Электронный ресурс] // URL: https://www.consultant.ru/document/cons_doc_LAW_6068</w:t>
      </w:r>
      <w:r w:rsidR="00465E3D" w:rsidRPr="00952CAF">
        <w:rPr>
          <w:rFonts w:ascii="Times New Roman" w:hAnsi="Times New Roman" w:cs="Times New Roman"/>
          <w:sz w:val="28"/>
        </w:rPr>
        <w:t>3/ (дата обращения: 26.03.2023)</w:t>
      </w:r>
      <w:r w:rsidRPr="00952CAF">
        <w:rPr>
          <w:rFonts w:ascii="Times New Roman" w:hAnsi="Times New Roman" w:cs="Times New Roman"/>
          <w:sz w:val="28"/>
        </w:rPr>
        <w:t>.</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Федеральный закон "Об особо охраняемых природных территориях" от 14.03.1995 №33-ФЗ [Электронный ресурс] // URL: https://www.consultant.ru/document/cons_doc_LAW_6072/ (дата обращения: 15.04.2023).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Федеральный закон от 30.03.1999 №52-ФЗ "О санитарно-эпидемиологическом благополучии населения" [Электронный ресурс] // URL: https://www.consultant.ru/document/cons_doc_LAW_22481/ad220e9b23aa80e99ca66763d7c66996c42e11b5/#dst100456 (дата обращения:15.04.2023).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 xml:space="preserve">Федеральный закон "О водоснабжении и водоотведении" от 07.12.2011 №416-ФЗ [Электронный ресурс] // URL: </w:t>
      </w:r>
      <w:r w:rsidRPr="00952CAF">
        <w:rPr>
          <w:rFonts w:ascii="Times New Roman" w:hAnsi="Times New Roman" w:cs="Times New Roman"/>
          <w:sz w:val="28"/>
        </w:rPr>
        <w:lastRenderedPageBreak/>
        <w:t>https://www.consultant.ru/document/cons_doc_LAW_122867/ (дата обращения: 26.03.2023).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 xml:space="preserve">Федеральный закон от 02.07.2013 №148-ФЗ "Об </w:t>
      </w:r>
      <w:proofErr w:type="spellStart"/>
      <w:r w:rsidRPr="00952CAF">
        <w:rPr>
          <w:rFonts w:ascii="Times New Roman" w:hAnsi="Times New Roman" w:cs="Times New Roman"/>
          <w:sz w:val="28"/>
        </w:rPr>
        <w:t>аквакультуре</w:t>
      </w:r>
      <w:proofErr w:type="spellEnd"/>
      <w:r w:rsidRPr="00952CAF">
        <w:rPr>
          <w:rFonts w:ascii="Times New Roman" w:hAnsi="Times New Roman" w:cs="Times New Roman"/>
          <w:sz w:val="28"/>
        </w:rPr>
        <w:t xml:space="preserve"> (рыбоводстве) и о внесении изменений в отдельные законодательные акты Российской Федерации" [Электронный ресурс] // URL: https://www.consultant.ru/document/cons_doc_LAW_148460/ (дата обращения: 15.04.2023).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Закон РФ "О недрах" от 21.02.1992 №2395-1 [Электронный ресурс] // URL: https://www.consultant.ru/document/cons_doc_LAW_343/ (дата обращения: 26.03.2023).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Постановление Правительства РФ от 19 января 2022 г. №18 "О подготовке и принятии решения о предоставлении водного объекта в пользование" [Электронный ресурс] // URL: https://www.consultant.ru/document/cons_doc_LAW_407462/ (дата обращения: 26.03.2023).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Постановление Правительства РФ от 22.05.2020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[Электронный ресурс] // URL: https://www.consultant.ru/document/cons_doc_LAW_353375/ (дата обращения: 26.03.2023).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Постановление Правительства РФ от 29.07.2013 №644 "Об утверждении Правил холодного водоснабжения и водоотведения и о внесении изменений в некоторые акты Правительства Российской Федерации" [Электронный ресурс] // URL: https://www.consultant.ru/document/cons_doc_LAW_150474/ (дата обращения: 26.03.2023).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Постановление Правительства РФ от 12 марта 2008 г. №165 "О подготовке и заключении договора водопользования" [Электронный ресурс] // URL: https://base.garant.ru/12159342/ (дата обращения: 26.03.2023).</w:t>
      </w:r>
    </w:p>
    <w:p w:rsidR="00155ADC" w:rsidRPr="00952CAF"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lastRenderedPageBreak/>
        <w:t>Постановление Правительства РФ от 14 апреля 2007 г. №230 "О договоре водопользования, право на заключение которого приобретается на аукционе, и о проведении аукциона" [Электронный ресурс] // URL: https://base.garant.ru/2162375/ (дата обращения: 26.03.2023).</w:t>
      </w:r>
    </w:p>
    <w:p w:rsidR="0098516B" w:rsidRPr="00952CAF" w:rsidRDefault="0098516B"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 xml:space="preserve">Приказ Министерства сельского хозяйства РФ от 25 июня 2020 г. № 345 "Об утверждении особенностей водопользования для целей </w:t>
      </w:r>
      <w:proofErr w:type="spellStart"/>
      <w:r w:rsidRPr="00952CAF">
        <w:rPr>
          <w:rFonts w:ascii="Times New Roman" w:hAnsi="Times New Roman" w:cs="Times New Roman"/>
          <w:sz w:val="28"/>
        </w:rPr>
        <w:t>аквакультуры</w:t>
      </w:r>
      <w:proofErr w:type="spellEnd"/>
      <w:r w:rsidRPr="00952CAF">
        <w:rPr>
          <w:rFonts w:ascii="Times New Roman" w:hAnsi="Times New Roman" w:cs="Times New Roman"/>
          <w:sz w:val="28"/>
        </w:rPr>
        <w:t xml:space="preserve"> (рыбоводства) и порядка определения особенностей создания и эксплуатации зданий, строений, сооружений для целей </w:t>
      </w:r>
      <w:proofErr w:type="spellStart"/>
      <w:r w:rsidRPr="00952CAF">
        <w:rPr>
          <w:rFonts w:ascii="Times New Roman" w:hAnsi="Times New Roman" w:cs="Times New Roman"/>
          <w:sz w:val="28"/>
        </w:rPr>
        <w:t>аквакультуры</w:t>
      </w:r>
      <w:proofErr w:type="spellEnd"/>
      <w:r w:rsidRPr="00952CAF">
        <w:rPr>
          <w:rFonts w:ascii="Times New Roman" w:hAnsi="Times New Roman" w:cs="Times New Roman"/>
          <w:sz w:val="28"/>
        </w:rPr>
        <w:t xml:space="preserve"> (рыбоводства)" (документ не вступил в силу) [Электронный ресурс] // URL: https://www.garant.ru/products/ipo/prime/doc/74510938/ (дата обращения 09.04.2023).</w:t>
      </w:r>
    </w:p>
    <w:p w:rsidR="0066445D" w:rsidRDefault="00155ADC" w:rsidP="00772FE7">
      <w:pPr>
        <w:pStyle w:val="a3"/>
        <w:numPr>
          <w:ilvl w:val="0"/>
          <w:numId w:val="6"/>
        </w:numPr>
        <w:spacing w:after="0" w:line="360" w:lineRule="auto"/>
        <w:ind w:left="0" w:firstLine="709"/>
        <w:jc w:val="both"/>
        <w:rPr>
          <w:rFonts w:ascii="Times New Roman" w:hAnsi="Times New Roman" w:cs="Times New Roman"/>
          <w:sz w:val="28"/>
        </w:rPr>
      </w:pPr>
      <w:r w:rsidRPr="00952CAF">
        <w:rPr>
          <w:rFonts w:ascii="Times New Roman" w:hAnsi="Times New Roman" w:cs="Times New Roman"/>
          <w:sz w:val="28"/>
        </w:rPr>
        <w:t>Закон Тверской области от 19.11.2014 г. № 92-ЗО «О закреплении вопросов местного значения за сельскими поселениями Тверской области» [Электронный ресурс] // URL: https://docs.cntd.ru/document/423861979 (дата обращения: 15.04.2023).</w:t>
      </w:r>
    </w:p>
    <w:p w:rsidR="005D7D54" w:rsidRDefault="005D7D54" w:rsidP="005D7D54">
      <w:pPr>
        <w:spacing w:after="0" w:line="360" w:lineRule="auto"/>
        <w:jc w:val="both"/>
        <w:rPr>
          <w:rFonts w:ascii="Times New Roman" w:hAnsi="Times New Roman" w:cs="Times New Roman"/>
          <w:sz w:val="28"/>
        </w:rPr>
      </w:pPr>
    </w:p>
    <w:p w:rsidR="005D7D54" w:rsidRPr="005D7D54" w:rsidRDefault="005D7D54" w:rsidP="005D7D54">
      <w:pPr>
        <w:spacing w:after="0" w:line="360" w:lineRule="auto"/>
        <w:jc w:val="both"/>
        <w:rPr>
          <w:rFonts w:ascii="Times New Roman" w:hAnsi="Times New Roman" w:cs="Times New Roman"/>
          <w:sz w:val="28"/>
        </w:rPr>
      </w:pPr>
    </w:p>
    <w:p w:rsidR="00155ADC" w:rsidRPr="00155ADC" w:rsidRDefault="00155ADC" w:rsidP="00586A82">
      <w:pPr>
        <w:spacing w:after="0" w:line="360" w:lineRule="auto"/>
        <w:ind w:firstLine="709"/>
        <w:jc w:val="center"/>
        <w:rPr>
          <w:rFonts w:ascii="Times New Roman" w:hAnsi="Times New Roman" w:cs="Times New Roman"/>
          <w:sz w:val="28"/>
        </w:rPr>
      </w:pPr>
      <w:r w:rsidRPr="00155ADC">
        <w:rPr>
          <w:rFonts w:ascii="Times New Roman" w:hAnsi="Times New Roman" w:cs="Times New Roman"/>
          <w:sz w:val="28"/>
        </w:rPr>
        <w:t>2. Специальная литература</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Абрамов В. В. Особенности правового регулирования договора водопользования // Теория и практика общественного развития. 2018. №7. URL: https://cyberleninka.ru/article/n/osobennosti-pravovogo-regulirovaniya-dogovora-vodopolzovaniya (дата обращения: 10.04.2023).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Абрамов В.В. Договорное регулирование водопользования в Российской Федерации: </w:t>
      </w:r>
      <w:proofErr w:type="spellStart"/>
      <w:r w:rsidRPr="00413FE5">
        <w:rPr>
          <w:rFonts w:ascii="Times New Roman" w:hAnsi="Times New Roman" w:cs="Times New Roman"/>
          <w:sz w:val="28"/>
        </w:rPr>
        <w:t>автореф</w:t>
      </w:r>
      <w:proofErr w:type="spellEnd"/>
      <w:r w:rsidRPr="00413FE5">
        <w:rPr>
          <w:rFonts w:ascii="Times New Roman" w:hAnsi="Times New Roman" w:cs="Times New Roman"/>
          <w:sz w:val="28"/>
        </w:rPr>
        <w:t xml:space="preserve">. </w:t>
      </w:r>
      <w:proofErr w:type="spellStart"/>
      <w:r w:rsidRPr="00413FE5">
        <w:rPr>
          <w:rFonts w:ascii="Times New Roman" w:hAnsi="Times New Roman" w:cs="Times New Roman"/>
          <w:sz w:val="28"/>
        </w:rPr>
        <w:t>дис</w:t>
      </w:r>
      <w:proofErr w:type="spellEnd"/>
      <w:r w:rsidRPr="00413FE5">
        <w:rPr>
          <w:rFonts w:ascii="Times New Roman" w:hAnsi="Times New Roman" w:cs="Times New Roman"/>
          <w:sz w:val="28"/>
        </w:rPr>
        <w:t>. ... кандидата юридических наук: 12.00.06 / Абрамов В.В. - Москва, 2019. 179 с. [Электронный ресурс]. URL: https://search.rsl.ru/ru/record/01008584095 (дата обращения 12.04.2023).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Андреев Д. Н. Экологическое водопользование: учебное пособие / Д. Н. Андреев. — Санкт-Петербург: Лань, 2020. — 124 с. [Электронный ресурс] // URL: https://e.lanbook.com/book/133902 (дата обращения: 25.03.2023)</w:t>
      </w:r>
      <w:r w:rsidR="008916B6">
        <w:rPr>
          <w:rFonts w:ascii="Times New Roman" w:hAnsi="Times New Roman" w:cs="Times New Roman"/>
          <w:sz w:val="28"/>
        </w:rPr>
        <w:t>.</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lastRenderedPageBreak/>
        <w:t xml:space="preserve">Аракчеев Евгений Николаевич, </w:t>
      </w:r>
      <w:proofErr w:type="spellStart"/>
      <w:r w:rsidRPr="00413FE5">
        <w:rPr>
          <w:rFonts w:ascii="Times New Roman" w:hAnsi="Times New Roman" w:cs="Times New Roman"/>
          <w:sz w:val="28"/>
        </w:rPr>
        <w:t>Брунман</w:t>
      </w:r>
      <w:proofErr w:type="spellEnd"/>
      <w:r w:rsidRPr="00413FE5">
        <w:rPr>
          <w:rFonts w:ascii="Times New Roman" w:hAnsi="Times New Roman" w:cs="Times New Roman"/>
          <w:sz w:val="28"/>
        </w:rPr>
        <w:t xml:space="preserve"> В.Е., </w:t>
      </w:r>
      <w:proofErr w:type="spellStart"/>
      <w:r w:rsidRPr="00413FE5">
        <w:rPr>
          <w:rFonts w:ascii="Times New Roman" w:hAnsi="Times New Roman" w:cs="Times New Roman"/>
          <w:sz w:val="28"/>
        </w:rPr>
        <w:t>Брунман</w:t>
      </w:r>
      <w:proofErr w:type="spellEnd"/>
      <w:r w:rsidRPr="00413FE5">
        <w:rPr>
          <w:rFonts w:ascii="Times New Roman" w:hAnsi="Times New Roman" w:cs="Times New Roman"/>
          <w:sz w:val="28"/>
        </w:rPr>
        <w:t xml:space="preserve"> М.В., Волков А.Н., Дьяченко В.А., Кочетков А.В., </w:t>
      </w:r>
      <w:proofErr w:type="spellStart"/>
      <w:r w:rsidRPr="00413FE5">
        <w:rPr>
          <w:rFonts w:ascii="Times New Roman" w:hAnsi="Times New Roman" w:cs="Times New Roman"/>
          <w:sz w:val="28"/>
        </w:rPr>
        <w:t>Петкова</w:t>
      </w:r>
      <w:proofErr w:type="spellEnd"/>
      <w:r w:rsidRPr="00413FE5">
        <w:rPr>
          <w:rFonts w:ascii="Times New Roman" w:hAnsi="Times New Roman" w:cs="Times New Roman"/>
          <w:sz w:val="28"/>
        </w:rPr>
        <w:t xml:space="preserve"> А.П. Современная перспективная технология обеззараживания воды и стоков // Гигиена и санитария. 2018. №4. URL: https://cyberleninka.ru/article/n/sovremennaya-perspektivnaya-tehnologiya-obezzarazhivaniya-vody-i-stokov (дата обращения: 26.03.2023).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proofErr w:type="spellStart"/>
      <w:r w:rsidRPr="00413FE5">
        <w:rPr>
          <w:rFonts w:ascii="Times New Roman" w:hAnsi="Times New Roman" w:cs="Times New Roman"/>
          <w:sz w:val="28"/>
        </w:rPr>
        <w:t>Арент</w:t>
      </w:r>
      <w:proofErr w:type="spellEnd"/>
      <w:r w:rsidRPr="00413FE5">
        <w:rPr>
          <w:rFonts w:ascii="Times New Roman" w:hAnsi="Times New Roman" w:cs="Times New Roman"/>
          <w:sz w:val="28"/>
        </w:rPr>
        <w:t xml:space="preserve"> К. П. Обеспечение рационального водопользования: платность или рынок воды? // </w:t>
      </w:r>
      <w:proofErr w:type="spellStart"/>
      <w:r w:rsidRPr="00413FE5">
        <w:rPr>
          <w:rFonts w:ascii="Times New Roman" w:hAnsi="Times New Roman" w:cs="Times New Roman"/>
          <w:sz w:val="28"/>
        </w:rPr>
        <w:t>Природообустройство</w:t>
      </w:r>
      <w:proofErr w:type="spellEnd"/>
      <w:r w:rsidRPr="00413FE5">
        <w:rPr>
          <w:rFonts w:ascii="Times New Roman" w:hAnsi="Times New Roman" w:cs="Times New Roman"/>
          <w:sz w:val="28"/>
        </w:rPr>
        <w:t>. 2018. №2. URL: https://cyberleninka.ru/article/n/obespechenie-ratsionalnogo-vodopolzovaniya-platnost-ili-rynok-vody (дата обращения: 10.04.2023).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proofErr w:type="spellStart"/>
      <w:r w:rsidRPr="00413FE5">
        <w:rPr>
          <w:rFonts w:ascii="Times New Roman" w:hAnsi="Times New Roman" w:cs="Times New Roman"/>
          <w:sz w:val="28"/>
        </w:rPr>
        <w:t>Барбашова</w:t>
      </w:r>
      <w:proofErr w:type="spellEnd"/>
      <w:r w:rsidRPr="00413FE5">
        <w:rPr>
          <w:rFonts w:ascii="Times New Roman" w:hAnsi="Times New Roman" w:cs="Times New Roman"/>
          <w:sz w:val="28"/>
        </w:rPr>
        <w:t xml:space="preserve"> Н. В. Экологическое право: учебник / Н.В. </w:t>
      </w:r>
      <w:proofErr w:type="spellStart"/>
      <w:r w:rsidRPr="00413FE5">
        <w:rPr>
          <w:rFonts w:ascii="Times New Roman" w:hAnsi="Times New Roman" w:cs="Times New Roman"/>
          <w:sz w:val="28"/>
        </w:rPr>
        <w:t>Барбашова</w:t>
      </w:r>
      <w:proofErr w:type="spellEnd"/>
      <w:r w:rsidRPr="00413FE5">
        <w:rPr>
          <w:rFonts w:ascii="Times New Roman" w:hAnsi="Times New Roman" w:cs="Times New Roman"/>
          <w:sz w:val="28"/>
        </w:rPr>
        <w:t>. — Москва: ИНФРА-М, 2022. — 538 с. [Электронный ресурс] // URL: https://znanium.com/catalog/product/1081758 (дата обращения: 25.03.2023)</w:t>
      </w:r>
      <w:r w:rsidR="00875276">
        <w:rPr>
          <w:rFonts w:ascii="Times New Roman" w:hAnsi="Times New Roman" w:cs="Times New Roman"/>
          <w:sz w:val="28"/>
        </w:rPr>
        <w:t>.</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Боголюбов С. А.  Актуальные проблемы экологического права: монография / С. А. Боголюбов. — Москва: Издательство </w:t>
      </w:r>
      <w:proofErr w:type="spellStart"/>
      <w:r w:rsidRPr="00413FE5">
        <w:rPr>
          <w:rFonts w:ascii="Times New Roman" w:hAnsi="Times New Roman" w:cs="Times New Roman"/>
          <w:sz w:val="28"/>
        </w:rPr>
        <w:t>Юрайт</w:t>
      </w:r>
      <w:proofErr w:type="spellEnd"/>
      <w:r w:rsidRPr="00413FE5">
        <w:rPr>
          <w:rFonts w:ascii="Times New Roman" w:hAnsi="Times New Roman" w:cs="Times New Roman"/>
          <w:sz w:val="28"/>
        </w:rPr>
        <w:t xml:space="preserve">, 2023. — 498 с. // Образовательная платформа </w:t>
      </w:r>
      <w:proofErr w:type="spellStart"/>
      <w:r w:rsidRPr="00413FE5">
        <w:rPr>
          <w:rFonts w:ascii="Times New Roman" w:hAnsi="Times New Roman" w:cs="Times New Roman"/>
          <w:sz w:val="28"/>
        </w:rPr>
        <w:t>Юрайт</w:t>
      </w:r>
      <w:proofErr w:type="spellEnd"/>
      <w:r w:rsidRPr="00413FE5">
        <w:rPr>
          <w:rFonts w:ascii="Times New Roman" w:hAnsi="Times New Roman" w:cs="Times New Roman"/>
          <w:sz w:val="28"/>
        </w:rPr>
        <w:t xml:space="preserve"> — URL: https://urait.ru/bcode/510468 (дата обращения: 26.03.2023).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Боголюбов С.А. Реализация экологической политики посредством права: монография. - "Институт законодательства и сравнительного правоведения при Правительстве Российской Федерации: ИНФРА-М", 2015 г. 320 с. URL: http://study.garant.ru/#/document/57232594/paragraph/831/doclist/1547:37 (дата обращения 09.04.2023).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Водохозяйственные системы и водопользование: учебник / под общ. ред. Л.Д. </w:t>
      </w:r>
      <w:proofErr w:type="spellStart"/>
      <w:r w:rsidRPr="00413FE5">
        <w:rPr>
          <w:rFonts w:ascii="Times New Roman" w:hAnsi="Times New Roman" w:cs="Times New Roman"/>
          <w:sz w:val="28"/>
        </w:rPr>
        <w:t>Ратковича</w:t>
      </w:r>
      <w:proofErr w:type="spellEnd"/>
      <w:r w:rsidRPr="00413FE5">
        <w:rPr>
          <w:rFonts w:ascii="Times New Roman" w:hAnsi="Times New Roman" w:cs="Times New Roman"/>
          <w:sz w:val="28"/>
        </w:rPr>
        <w:t>, В.Н. Маркина. — Москва: ИНФРА-М, 2021. — 452 с. [Электронный ресурс] // URL: https://znanium.com/catalog/product/1789096 (дата обращения: 24.03.2023)</w:t>
      </w:r>
      <w:r w:rsidR="00875276">
        <w:rPr>
          <w:rFonts w:ascii="Times New Roman" w:hAnsi="Times New Roman" w:cs="Times New Roman"/>
          <w:sz w:val="28"/>
        </w:rPr>
        <w:t>.</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Всероссийская акция по очистке от мусора берегов водных объектов «Вода России» («Берег добрых дел») [Электронный ресурс] // URL: https://берегдобрыхдел.рф/ (дата обращения: 12.04.2023).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lastRenderedPageBreak/>
        <w:t>ГОСТ Р 59054-2020 "Охрана окружающей среды. Поверхностные и подземные воды. Классификация водных объектов" [Электронный ресурс] // URL: https://docs.cntd.ru/document/566277871 (дата обращения:15.04.2023).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Государственный доклад о состоянии и об охране окружающей среды в Тверской области в 2021 году [Электронный ресурс] // URL: https://minpriroda.tverreg.ru/deyatelnost-iogv/napravleniya/okhrana-okruzhayushchey-sredy/Госдоклад%20за%202021_год.pdf (дата обращения: 15.04.2023).</w:t>
      </w:r>
    </w:p>
    <w:p w:rsidR="004B75A0"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B75A0">
        <w:rPr>
          <w:rFonts w:ascii="Times New Roman" w:hAnsi="Times New Roman" w:cs="Times New Roman"/>
          <w:sz w:val="28"/>
        </w:rPr>
        <w:t>Григорьев Р. В. Правовой режим зон санитарной охраны источников питьевого и хозяйственно-бытового водоснабжения / Р. В. Григорьев // Научные исследования: теория, методика и практика: сборник материалов Международной научно-практической конференции, Чебоксары, 21 мая 2017 года. Том 2. – Чебоксары: Общество с ограниченной ответственностью "Центр научного сотрудничества "</w:t>
      </w:r>
      <w:proofErr w:type="spellStart"/>
      <w:r w:rsidRPr="004B75A0">
        <w:rPr>
          <w:rFonts w:ascii="Times New Roman" w:hAnsi="Times New Roman" w:cs="Times New Roman"/>
          <w:sz w:val="28"/>
        </w:rPr>
        <w:t>Интерактив</w:t>
      </w:r>
      <w:proofErr w:type="spellEnd"/>
      <w:r w:rsidRPr="004B75A0">
        <w:rPr>
          <w:rFonts w:ascii="Times New Roman" w:hAnsi="Times New Roman" w:cs="Times New Roman"/>
          <w:sz w:val="28"/>
        </w:rPr>
        <w:t xml:space="preserve"> плюс", 2017. – С. 260-266. </w:t>
      </w:r>
    </w:p>
    <w:p w:rsidR="00413FE5" w:rsidRPr="004B75A0"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B75A0">
        <w:rPr>
          <w:rFonts w:ascii="Times New Roman" w:hAnsi="Times New Roman" w:cs="Times New Roman"/>
          <w:sz w:val="28"/>
        </w:rPr>
        <w:t>Данилов-</w:t>
      </w:r>
      <w:proofErr w:type="spellStart"/>
      <w:r w:rsidRPr="004B75A0">
        <w:rPr>
          <w:rFonts w:ascii="Times New Roman" w:hAnsi="Times New Roman" w:cs="Times New Roman"/>
          <w:sz w:val="28"/>
        </w:rPr>
        <w:t>Данильян</w:t>
      </w:r>
      <w:proofErr w:type="spellEnd"/>
      <w:r w:rsidRPr="004B75A0">
        <w:rPr>
          <w:rFonts w:ascii="Times New Roman" w:hAnsi="Times New Roman" w:cs="Times New Roman"/>
          <w:sz w:val="28"/>
        </w:rPr>
        <w:t xml:space="preserve"> В.И.  Водные ресурсы мира и перспективы водохозяйственного комплекса России. — М.: ООО «Типография ЛЕВКО», Институт устойчивого развития/Центр экологической политики России, 2009. — 88 с.</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Завершение сезона Всероссийской акции «Вода России» в Тверской области — Министерство природных ресурсов и экологии Тверской области [Электронный ресурс] // URL: https://minpriroda.tverreg.ru/novosti/novosti/?ELEMENT_ID=189437 (дата обращения: 27.03.2023).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Ивакин В. И. К вопросу о праве пользования водными объектами // Известия ОГАУ. 2018. №15-1. URL: https://cyberleninka.ru/article/n/k-voprosu-o-prave-polzovaniya-vodnymi-obektami (дата обращения: 24.03.2023).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proofErr w:type="spellStart"/>
      <w:r w:rsidRPr="00413FE5">
        <w:rPr>
          <w:rFonts w:ascii="Times New Roman" w:hAnsi="Times New Roman" w:cs="Times New Roman"/>
          <w:sz w:val="28"/>
        </w:rPr>
        <w:t>Каракулов</w:t>
      </w:r>
      <w:proofErr w:type="spellEnd"/>
      <w:r w:rsidRPr="00413FE5">
        <w:rPr>
          <w:rFonts w:ascii="Times New Roman" w:hAnsi="Times New Roman" w:cs="Times New Roman"/>
          <w:sz w:val="28"/>
        </w:rPr>
        <w:t xml:space="preserve">, Ф. А. Подходы к решению проблем водопользования / Ф. А. </w:t>
      </w:r>
      <w:proofErr w:type="spellStart"/>
      <w:r w:rsidRPr="00413FE5">
        <w:rPr>
          <w:rFonts w:ascii="Times New Roman" w:hAnsi="Times New Roman" w:cs="Times New Roman"/>
          <w:sz w:val="28"/>
        </w:rPr>
        <w:t>Каракулов</w:t>
      </w:r>
      <w:proofErr w:type="spellEnd"/>
      <w:r w:rsidRPr="00413FE5">
        <w:rPr>
          <w:rFonts w:ascii="Times New Roman" w:hAnsi="Times New Roman" w:cs="Times New Roman"/>
          <w:sz w:val="28"/>
        </w:rPr>
        <w:t>. — Текст: непосредственный // Молодой ученый. — 2022. — № 36 (431). — С. 17-19. — URL: https://moluch.ru/archive/431/94845/ (дата обращения: 12.04.2023).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lastRenderedPageBreak/>
        <w:t xml:space="preserve">Комментарий к Водному кодексу Российской Федерации: (постатейный) / С. А. Боголюбов, Г. А. Волков, Д. О. Сиваков; отв. ред. С. А. Боголюбов. - Москва: Проспект, 2007. - 243 с.  </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Министерство природных ресурсов и экологии Тверской области [Электронный ресурс] // URL: </w:t>
      </w:r>
      <w:hyperlink r:id="rId8" w:history="1">
        <w:r w:rsidRPr="00413FE5">
          <w:rPr>
            <w:rStyle w:val="ab"/>
            <w:rFonts w:ascii="Times New Roman" w:hAnsi="Times New Roman" w:cs="Times New Roman"/>
            <w:color w:val="auto"/>
            <w:sz w:val="28"/>
            <w:u w:val="none"/>
          </w:rPr>
          <w:t>https://minpriroda.tverreg.ru/</w:t>
        </w:r>
      </w:hyperlink>
      <w:r w:rsidRPr="00413FE5">
        <w:rPr>
          <w:rFonts w:ascii="Times New Roman" w:hAnsi="Times New Roman" w:cs="Times New Roman"/>
          <w:sz w:val="28"/>
        </w:rPr>
        <w:t xml:space="preserve"> (дата обращения: 27.03.2023).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Официальный сайт Правительства Тверской области [Электронный ресурс] // URL: https://тверскаяобласть.рф/ekonomika-regiona/prirodopolzovanie-v-tverskoy-oblasti/vod/?print=y (дата обращения: 27.03.2023)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Паспорт федерального проекта «Чистая вода» // URL: https://minstroyrf.gov.ru/docs/140228/ (дата обращения: 12.04.2023).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Прогноз долгосрочного социально-экономического развития Российской Федерации на период до 2030 года (разработан Минэкономразвития России) [Электронный ресурс] // URL: </w:t>
      </w:r>
      <w:hyperlink r:id="rId9" w:history="1">
        <w:r w:rsidRPr="00413FE5">
          <w:rPr>
            <w:rStyle w:val="ab"/>
            <w:rFonts w:ascii="Times New Roman" w:hAnsi="Times New Roman" w:cs="Times New Roman"/>
            <w:color w:val="auto"/>
            <w:sz w:val="28"/>
            <w:u w:val="none"/>
          </w:rPr>
          <w:t>https://www.consultant.ru/document/cons_doc_LAW_144190/41d284fc146887c995d240fd5147e68e77d3d01e/</w:t>
        </w:r>
      </w:hyperlink>
      <w:r w:rsidRPr="00413FE5">
        <w:rPr>
          <w:rFonts w:ascii="Times New Roman" w:hAnsi="Times New Roman" w:cs="Times New Roman"/>
          <w:sz w:val="28"/>
        </w:rPr>
        <w:t xml:space="preserve"> (дата обращения: 16.04.2023).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Рациональное водопользование: учебное пособие / И.В. Глазунова, В.Н. Маркин, С.А. Соколова, Л.Д. </w:t>
      </w:r>
      <w:proofErr w:type="spellStart"/>
      <w:r w:rsidRPr="00413FE5">
        <w:rPr>
          <w:rFonts w:ascii="Times New Roman" w:hAnsi="Times New Roman" w:cs="Times New Roman"/>
          <w:sz w:val="28"/>
        </w:rPr>
        <w:t>Раткович</w:t>
      </w:r>
      <w:proofErr w:type="spellEnd"/>
      <w:r w:rsidRPr="00413FE5">
        <w:rPr>
          <w:rFonts w:ascii="Times New Roman" w:hAnsi="Times New Roman" w:cs="Times New Roman"/>
          <w:sz w:val="28"/>
        </w:rPr>
        <w:t xml:space="preserve"> / ФГБОУ ВО РГАУ-МСХА имени К.А. Тимирязева. – Курск: Изд-во ЗАО «Университетская книга», 2022. – 136 с.</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proofErr w:type="spellStart"/>
      <w:r w:rsidRPr="00413FE5">
        <w:rPr>
          <w:rFonts w:ascii="Times New Roman" w:hAnsi="Times New Roman" w:cs="Times New Roman"/>
          <w:sz w:val="28"/>
        </w:rPr>
        <w:t>Реймерс</w:t>
      </w:r>
      <w:proofErr w:type="spellEnd"/>
      <w:r w:rsidRPr="00413FE5">
        <w:rPr>
          <w:rFonts w:ascii="Times New Roman" w:hAnsi="Times New Roman" w:cs="Times New Roman"/>
          <w:sz w:val="28"/>
        </w:rPr>
        <w:t xml:space="preserve"> Н. Ф. Экология (теории, законы, правила принципы и гипотезы) — М.: Журнал «Россия Молодая» 1994 — 367 с.</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Семашко А. Г. Роль </w:t>
      </w:r>
      <w:proofErr w:type="spellStart"/>
      <w:r w:rsidRPr="00413FE5">
        <w:rPr>
          <w:rFonts w:ascii="Times New Roman" w:hAnsi="Times New Roman" w:cs="Times New Roman"/>
          <w:sz w:val="28"/>
        </w:rPr>
        <w:t>водоочищения</w:t>
      </w:r>
      <w:proofErr w:type="spellEnd"/>
      <w:r w:rsidRPr="00413FE5">
        <w:rPr>
          <w:rFonts w:ascii="Times New Roman" w:hAnsi="Times New Roman" w:cs="Times New Roman"/>
          <w:sz w:val="28"/>
        </w:rPr>
        <w:t xml:space="preserve"> и водоподготовки в обеспечении населения России экологически безопасной питьевой водой // Молодой ученый. — 2019. — № 2 (136). — С. 193-197. — URL: https://moluch.ru/archive/136/38288/ (дата обращения: 26.03.2023).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Сиваков Д.А. Водное право: учебно-практическое пособие / Д. О. Сиваков. - Изд. 2-е, </w:t>
      </w:r>
      <w:proofErr w:type="spellStart"/>
      <w:r w:rsidRPr="00413FE5">
        <w:rPr>
          <w:rFonts w:ascii="Times New Roman" w:hAnsi="Times New Roman" w:cs="Times New Roman"/>
          <w:sz w:val="28"/>
        </w:rPr>
        <w:t>перераб</w:t>
      </w:r>
      <w:proofErr w:type="spellEnd"/>
      <w:proofErr w:type="gramStart"/>
      <w:r w:rsidRPr="00413FE5">
        <w:rPr>
          <w:rFonts w:ascii="Times New Roman" w:hAnsi="Times New Roman" w:cs="Times New Roman"/>
          <w:sz w:val="28"/>
        </w:rPr>
        <w:t>.</w:t>
      </w:r>
      <w:proofErr w:type="gramEnd"/>
      <w:r w:rsidRPr="00413FE5">
        <w:rPr>
          <w:rFonts w:ascii="Times New Roman" w:hAnsi="Times New Roman" w:cs="Times New Roman"/>
          <w:sz w:val="28"/>
        </w:rPr>
        <w:t xml:space="preserve"> и доп. - Москва: </w:t>
      </w:r>
      <w:proofErr w:type="spellStart"/>
      <w:r w:rsidRPr="00413FE5">
        <w:rPr>
          <w:rFonts w:ascii="Times New Roman" w:hAnsi="Times New Roman" w:cs="Times New Roman"/>
          <w:sz w:val="28"/>
        </w:rPr>
        <w:t>Юстицинформ</w:t>
      </w:r>
      <w:proofErr w:type="spellEnd"/>
      <w:r w:rsidRPr="00413FE5">
        <w:rPr>
          <w:rFonts w:ascii="Times New Roman" w:hAnsi="Times New Roman" w:cs="Times New Roman"/>
          <w:sz w:val="28"/>
        </w:rPr>
        <w:t>, 2009. - 295 с.</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proofErr w:type="spellStart"/>
      <w:r w:rsidRPr="00413FE5">
        <w:rPr>
          <w:rFonts w:ascii="Times New Roman" w:hAnsi="Times New Roman" w:cs="Times New Roman"/>
          <w:sz w:val="28"/>
        </w:rPr>
        <w:t>Угренинов</w:t>
      </w:r>
      <w:proofErr w:type="spellEnd"/>
      <w:r w:rsidRPr="00413FE5">
        <w:rPr>
          <w:rFonts w:ascii="Times New Roman" w:hAnsi="Times New Roman" w:cs="Times New Roman"/>
          <w:sz w:val="28"/>
        </w:rPr>
        <w:t xml:space="preserve"> Г.Н. Экономика водопользования. Учебное пособие. – СПб.: РГГМУ, 2013. – 176 с.</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lastRenderedPageBreak/>
        <w:t>Условия сброса сточных вод и проектирование сооружений механической очистки сточных вод: учебно-методическое пособие – Ижевск: Удмуртский университет, 2020. – 73 с.</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Федеральный проект «Сохранение уникальных водных объектов» [Электронный ресурс] // https://www.mnr.gov.ru/activity/np_ecology/federalnyy-proekt-sokhranenie-unikalnykh-vodnykh-obektov/ (дата обращения: 12.04.2023).</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proofErr w:type="spellStart"/>
      <w:r w:rsidRPr="00413FE5">
        <w:rPr>
          <w:rFonts w:ascii="Times New Roman" w:hAnsi="Times New Roman" w:cs="Times New Roman"/>
          <w:sz w:val="28"/>
        </w:rPr>
        <w:t>Чекмарева</w:t>
      </w:r>
      <w:proofErr w:type="spellEnd"/>
      <w:r w:rsidRPr="00413FE5">
        <w:rPr>
          <w:rFonts w:ascii="Times New Roman" w:hAnsi="Times New Roman" w:cs="Times New Roman"/>
          <w:sz w:val="28"/>
        </w:rPr>
        <w:t xml:space="preserve"> Е. А. Купание как вид рекреационного водопользования водоемов ЦФО России / Е. А. </w:t>
      </w:r>
      <w:proofErr w:type="spellStart"/>
      <w:r w:rsidRPr="00413FE5">
        <w:rPr>
          <w:rFonts w:ascii="Times New Roman" w:hAnsi="Times New Roman" w:cs="Times New Roman"/>
          <w:sz w:val="28"/>
        </w:rPr>
        <w:t>Чекмарева</w:t>
      </w:r>
      <w:proofErr w:type="spellEnd"/>
      <w:r w:rsidRPr="00413FE5">
        <w:rPr>
          <w:rFonts w:ascii="Times New Roman" w:hAnsi="Times New Roman" w:cs="Times New Roman"/>
          <w:sz w:val="28"/>
        </w:rPr>
        <w:t xml:space="preserve"> // Успехи современного естествознания. – 2019. – № 4. – С. 87-92</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Экологическое право: учебник для студентов вузов, обучающихся по специальности "Юриспруденция" / М. М. </w:t>
      </w:r>
      <w:proofErr w:type="spellStart"/>
      <w:r w:rsidRPr="00413FE5">
        <w:rPr>
          <w:rFonts w:ascii="Times New Roman" w:hAnsi="Times New Roman" w:cs="Times New Roman"/>
          <w:sz w:val="28"/>
        </w:rPr>
        <w:t>Бринчук</w:t>
      </w:r>
      <w:proofErr w:type="spellEnd"/>
      <w:r w:rsidRPr="00413FE5">
        <w:rPr>
          <w:rFonts w:ascii="Times New Roman" w:hAnsi="Times New Roman" w:cs="Times New Roman"/>
          <w:sz w:val="28"/>
        </w:rPr>
        <w:t xml:space="preserve">. - 2-е изд., </w:t>
      </w:r>
      <w:proofErr w:type="spellStart"/>
      <w:r w:rsidRPr="00413FE5">
        <w:rPr>
          <w:rFonts w:ascii="Times New Roman" w:hAnsi="Times New Roman" w:cs="Times New Roman"/>
          <w:sz w:val="28"/>
        </w:rPr>
        <w:t>перераб</w:t>
      </w:r>
      <w:proofErr w:type="spellEnd"/>
      <w:proofErr w:type="gramStart"/>
      <w:r w:rsidRPr="00413FE5">
        <w:rPr>
          <w:rFonts w:ascii="Times New Roman" w:hAnsi="Times New Roman" w:cs="Times New Roman"/>
          <w:sz w:val="28"/>
        </w:rPr>
        <w:t>.</w:t>
      </w:r>
      <w:proofErr w:type="gramEnd"/>
      <w:r w:rsidRPr="00413FE5">
        <w:rPr>
          <w:rFonts w:ascii="Times New Roman" w:hAnsi="Times New Roman" w:cs="Times New Roman"/>
          <w:sz w:val="28"/>
        </w:rPr>
        <w:t xml:space="preserve"> и </w:t>
      </w:r>
      <w:proofErr w:type="spellStart"/>
      <w:r w:rsidRPr="00413FE5">
        <w:rPr>
          <w:rFonts w:ascii="Times New Roman" w:hAnsi="Times New Roman" w:cs="Times New Roman"/>
          <w:sz w:val="28"/>
        </w:rPr>
        <w:t>допол</w:t>
      </w:r>
      <w:proofErr w:type="spellEnd"/>
      <w:r w:rsidRPr="00413FE5">
        <w:rPr>
          <w:rFonts w:ascii="Times New Roman" w:hAnsi="Times New Roman" w:cs="Times New Roman"/>
          <w:sz w:val="28"/>
        </w:rPr>
        <w:t xml:space="preserve">. - Москва: </w:t>
      </w:r>
      <w:proofErr w:type="spellStart"/>
      <w:r w:rsidRPr="00413FE5">
        <w:rPr>
          <w:rFonts w:ascii="Times New Roman" w:hAnsi="Times New Roman" w:cs="Times New Roman"/>
          <w:sz w:val="28"/>
        </w:rPr>
        <w:t>Юристъ</w:t>
      </w:r>
      <w:proofErr w:type="spellEnd"/>
      <w:r w:rsidRPr="00413FE5">
        <w:rPr>
          <w:rFonts w:ascii="Times New Roman" w:hAnsi="Times New Roman" w:cs="Times New Roman"/>
          <w:sz w:val="28"/>
        </w:rPr>
        <w:t>, 2005 - 669 с.</w:t>
      </w:r>
    </w:p>
    <w:p w:rsidR="00413FE5" w:rsidRPr="00413FE5"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 xml:space="preserve">Экология и рациональное использование природных ресурсов: [учеб. пособие] / Г. Г. </w:t>
      </w:r>
      <w:proofErr w:type="spellStart"/>
      <w:r w:rsidRPr="00413FE5">
        <w:rPr>
          <w:rFonts w:ascii="Times New Roman" w:hAnsi="Times New Roman" w:cs="Times New Roman"/>
          <w:sz w:val="28"/>
        </w:rPr>
        <w:t>Мирзаев</w:t>
      </w:r>
      <w:proofErr w:type="spellEnd"/>
      <w:r w:rsidRPr="00413FE5">
        <w:rPr>
          <w:rFonts w:ascii="Times New Roman" w:hAnsi="Times New Roman" w:cs="Times New Roman"/>
          <w:sz w:val="28"/>
        </w:rPr>
        <w:t>, Б. А. Иванов. - Ленинград: ЛГИ, 1983. - 100 с.</w:t>
      </w:r>
    </w:p>
    <w:p w:rsidR="00F522B2" w:rsidRDefault="00413FE5" w:rsidP="00772FE7">
      <w:pPr>
        <w:pStyle w:val="a3"/>
        <w:numPr>
          <w:ilvl w:val="0"/>
          <w:numId w:val="7"/>
        </w:numPr>
        <w:spacing w:after="0" w:line="360" w:lineRule="auto"/>
        <w:ind w:left="0" w:firstLine="709"/>
        <w:jc w:val="both"/>
        <w:rPr>
          <w:rFonts w:ascii="Times New Roman" w:hAnsi="Times New Roman" w:cs="Times New Roman"/>
          <w:sz w:val="28"/>
        </w:rPr>
      </w:pPr>
      <w:r w:rsidRPr="00413FE5">
        <w:rPr>
          <w:rFonts w:ascii="Times New Roman" w:hAnsi="Times New Roman" w:cs="Times New Roman"/>
          <w:sz w:val="28"/>
        </w:rPr>
        <w:t>Экология, здоровье и природопользование в России / В. Ф. Протасов, А. В. Молчанов; Под ред. В. Ф. Протасова. - Москва: Финансы и статистика, 1995. – 524 с.</w:t>
      </w:r>
    </w:p>
    <w:p w:rsidR="00C079B0" w:rsidRDefault="00C079B0" w:rsidP="00C079B0">
      <w:pPr>
        <w:spacing w:after="0" w:line="360" w:lineRule="auto"/>
        <w:jc w:val="both"/>
        <w:rPr>
          <w:rFonts w:ascii="Times New Roman" w:hAnsi="Times New Roman" w:cs="Times New Roman"/>
          <w:sz w:val="28"/>
        </w:rPr>
      </w:pPr>
    </w:p>
    <w:p w:rsidR="00C079B0" w:rsidRPr="00C079B0" w:rsidRDefault="00C079B0" w:rsidP="00C079B0">
      <w:pPr>
        <w:spacing w:after="0" w:line="360" w:lineRule="auto"/>
        <w:jc w:val="both"/>
        <w:rPr>
          <w:rFonts w:ascii="Times New Roman" w:hAnsi="Times New Roman" w:cs="Times New Roman"/>
          <w:sz w:val="28"/>
        </w:rPr>
      </w:pPr>
    </w:p>
    <w:p w:rsidR="00155ADC" w:rsidRPr="00155ADC" w:rsidRDefault="00155ADC" w:rsidP="00155ADC">
      <w:pPr>
        <w:spacing w:after="0" w:line="360" w:lineRule="auto"/>
        <w:ind w:firstLine="709"/>
        <w:jc w:val="center"/>
        <w:rPr>
          <w:rFonts w:ascii="Times New Roman" w:hAnsi="Times New Roman" w:cs="Times New Roman"/>
          <w:sz w:val="28"/>
        </w:rPr>
      </w:pPr>
      <w:r w:rsidRPr="00155ADC">
        <w:rPr>
          <w:rFonts w:ascii="Times New Roman" w:hAnsi="Times New Roman" w:cs="Times New Roman"/>
          <w:sz w:val="28"/>
        </w:rPr>
        <w:t>3.Судебная практика</w:t>
      </w:r>
    </w:p>
    <w:p w:rsidR="00155ADC" w:rsidRPr="00155ADC" w:rsidRDefault="00155ADC" w:rsidP="00155ADC">
      <w:pPr>
        <w:numPr>
          <w:ilvl w:val="0"/>
          <w:numId w:val="5"/>
        </w:numPr>
        <w:spacing w:after="0" w:line="360" w:lineRule="auto"/>
        <w:ind w:left="0" w:firstLine="709"/>
        <w:jc w:val="both"/>
        <w:rPr>
          <w:rFonts w:ascii="Times New Roman" w:hAnsi="Times New Roman" w:cs="Times New Roman"/>
          <w:sz w:val="28"/>
        </w:rPr>
      </w:pPr>
      <w:r w:rsidRPr="00155ADC">
        <w:rPr>
          <w:rFonts w:ascii="Times New Roman" w:hAnsi="Times New Roman" w:cs="Times New Roman"/>
          <w:sz w:val="28"/>
        </w:rPr>
        <w:t xml:space="preserve">Решение </w:t>
      </w:r>
      <w:proofErr w:type="spellStart"/>
      <w:r w:rsidRPr="00155ADC">
        <w:rPr>
          <w:rFonts w:ascii="Times New Roman" w:hAnsi="Times New Roman" w:cs="Times New Roman"/>
          <w:sz w:val="28"/>
        </w:rPr>
        <w:t>Бежецкого</w:t>
      </w:r>
      <w:proofErr w:type="spellEnd"/>
      <w:r w:rsidRPr="00155ADC">
        <w:rPr>
          <w:rFonts w:ascii="Times New Roman" w:hAnsi="Times New Roman" w:cs="Times New Roman"/>
          <w:sz w:val="28"/>
        </w:rPr>
        <w:t xml:space="preserve"> городского суда Тверской области по делу № 2-439/2019 от 26 сентября 2019 г. [Электронный ресурс] // URL: https://sudact.ru/regular/doc/KSimc8necHb1/ (дата обращения: 26.03.2023).</w:t>
      </w:r>
    </w:p>
    <w:p w:rsidR="00155ADC" w:rsidRPr="00155ADC" w:rsidRDefault="00155ADC" w:rsidP="00155ADC">
      <w:pPr>
        <w:numPr>
          <w:ilvl w:val="0"/>
          <w:numId w:val="5"/>
        </w:numPr>
        <w:spacing w:after="0" w:line="360" w:lineRule="auto"/>
        <w:ind w:left="0" w:firstLine="709"/>
        <w:jc w:val="both"/>
        <w:rPr>
          <w:rFonts w:ascii="Times New Roman" w:hAnsi="Times New Roman" w:cs="Times New Roman"/>
          <w:sz w:val="28"/>
        </w:rPr>
      </w:pPr>
      <w:r w:rsidRPr="00155ADC">
        <w:rPr>
          <w:rFonts w:ascii="Times New Roman" w:hAnsi="Times New Roman" w:cs="Times New Roman"/>
          <w:sz w:val="28"/>
        </w:rPr>
        <w:t>Решение Конаковского городского суда Тверской области по делу № 2-1433/2019 от 19 ноября 2019 г. [Электронный ресурс] // URL: https://sudact.ru/regular/doc/V3YiVubYIxL5/ (дата обращения: 26.03.2023).</w:t>
      </w:r>
    </w:p>
    <w:p w:rsidR="00155ADC" w:rsidRPr="00C277AB" w:rsidRDefault="00155ADC" w:rsidP="00155ADC">
      <w:pPr>
        <w:numPr>
          <w:ilvl w:val="0"/>
          <w:numId w:val="5"/>
        </w:numPr>
        <w:spacing w:after="0" w:line="360" w:lineRule="auto"/>
        <w:ind w:left="0" w:firstLine="709"/>
        <w:jc w:val="both"/>
        <w:rPr>
          <w:rFonts w:ascii="Times New Roman" w:hAnsi="Times New Roman" w:cs="Times New Roman"/>
          <w:sz w:val="28"/>
        </w:rPr>
      </w:pPr>
      <w:r w:rsidRPr="00155ADC">
        <w:rPr>
          <w:rFonts w:ascii="Times New Roman" w:hAnsi="Times New Roman" w:cs="Times New Roman"/>
          <w:sz w:val="28"/>
        </w:rPr>
        <w:t xml:space="preserve">Решение </w:t>
      </w:r>
      <w:proofErr w:type="spellStart"/>
      <w:r w:rsidRPr="00155ADC">
        <w:rPr>
          <w:rFonts w:ascii="Times New Roman" w:hAnsi="Times New Roman" w:cs="Times New Roman"/>
          <w:sz w:val="28"/>
        </w:rPr>
        <w:t>Рамешковский</w:t>
      </w:r>
      <w:proofErr w:type="spellEnd"/>
      <w:r w:rsidRPr="00155ADC">
        <w:rPr>
          <w:rFonts w:ascii="Times New Roman" w:hAnsi="Times New Roman" w:cs="Times New Roman"/>
          <w:sz w:val="28"/>
        </w:rPr>
        <w:t xml:space="preserve"> районный суда Тверской области по делу №2а-71/2020 от 25 января 2020 года [Электронный ресурс] // URL: https://sudact.ru/regular/doc/Iuxu1ORXDBWP/ (дата обращения: 26.03.2023).</w:t>
      </w:r>
      <w:bookmarkStart w:id="9" w:name="_GoBack"/>
      <w:bookmarkEnd w:id="9"/>
    </w:p>
    <w:p w:rsidR="005329E3" w:rsidRDefault="005329E3" w:rsidP="0098627D">
      <w:pPr>
        <w:spacing w:after="0" w:line="360" w:lineRule="auto"/>
        <w:rPr>
          <w:rFonts w:ascii="Times New Roman" w:hAnsi="Times New Roman" w:cs="Times New Roman"/>
          <w:sz w:val="28"/>
        </w:rPr>
      </w:pPr>
    </w:p>
    <w:p w:rsidR="006D5831" w:rsidRPr="008331DB" w:rsidRDefault="005A0B54" w:rsidP="008331DB">
      <w:pPr>
        <w:pStyle w:val="1"/>
        <w:spacing w:line="360" w:lineRule="auto"/>
        <w:jc w:val="center"/>
        <w:rPr>
          <w:rFonts w:ascii="Times New Roman" w:hAnsi="Times New Roman" w:cs="Times New Roman"/>
          <w:color w:val="auto"/>
          <w:sz w:val="28"/>
        </w:rPr>
      </w:pPr>
      <w:bookmarkStart w:id="10" w:name="_Toc132577966"/>
      <w:r w:rsidRPr="008331DB">
        <w:rPr>
          <w:rFonts w:ascii="Times New Roman" w:hAnsi="Times New Roman" w:cs="Times New Roman"/>
          <w:color w:val="auto"/>
          <w:sz w:val="28"/>
        </w:rPr>
        <w:lastRenderedPageBreak/>
        <w:t xml:space="preserve">ПРИЛОЖЕНИЕ </w:t>
      </w:r>
      <w:r w:rsidR="006D5831" w:rsidRPr="008331DB">
        <w:rPr>
          <w:rFonts w:ascii="Times New Roman" w:hAnsi="Times New Roman" w:cs="Times New Roman"/>
          <w:color w:val="auto"/>
          <w:sz w:val="28"/>
        </w:rPr>
        <w:t>1</w:t>
      </w:r>
      <w:bookmarkEnd w:id="10"/>
    </w:p>
    <w:p w:rsidR="006D5831" w:rsidRPr="006D5831" w:rsidRDefault="006D5831" w:rsidP="008331DB">
      <w:pPr>
        <w:spacing w:after="0" w:line="360" w:lineRule="auto"/>
        <w:ind w:firstLine="709"/>
        <w:jc w:val="right"/>
        <w:rPr>
          <w:rFonts w:ascii="Times New Roman" w:hAnsi="Times New Roman" w:cs="Times New Roman"/>
          <w:sz w:val="28"/>
        </w:rPr>
      </w:pPr>
      <w:r w:rsidRPr="006D5831">
        <w:rPr>
          <w:rFonts w:ascii="Times New Roman" w:hAnsi="Times New Roman" w:cs="Times New Roman"/>
          <w:sz w:val="28"/>
        </w:rPr>
        <w:t xml:space="preserve">Вносится Законодательным Собранием </w:t>
      </w:r>
    </w:p>
    <w:p w:rsidR="006D5831" w:rsidRPr="006D5831" w:rsidRDefault="006D5831" w:rsidP="006D5831">
      <w:pPr>
        <w:spacing w:after="0" w:line="360" w:lineRule="auto"/>
        <w:ind w:firstLine="709"/>
        <w:jc w:val="right"/>
        <w:rPr>
          <w:rFonts w:ascii="Times New Roman" w:hAnsi="Times New Roman" w:cs="Times New Roman"/>
          <w:sz w:val="28"/>
        </w:rPr>
      </w:pPr>
      <w:r w:rsidRPr="006D5831">
        <w:rPr>
          <w:rFonts w:ascii="Times New Roman" w:hAnsi="Times New Roman" w:cs="Times New Roman"/>
          <w:sz w:val="28"/>
        </w:rPr>
        <w:t>Тверской области</w:t>
      </w:r>
    </w:p>
    <w:p w:rsidR="006D5831" w:rsidRPr="006D5831" w:rsidRDefault="006D5831" w:rsidP="006D5831">
      <w:pPr>
        <w:spacing w:after="0" w:line="360" w:lineRule="auto"/>
        <w:ind w:firstLine="709"/>
        <w:jc w:val="right"/>
        <w:rPr>
          <w:rFonts w:ascii="Times New Roman" w:hAnsi="Times New Roman" w:cs="Times New Roman"/>
          <w:sz w:val="28"/>
        </w:rPr>
      </w:pPr>
    </w:p>
    <w:p w:rsidR="006D5831" w:rsidRPr="006D5831" w:rsidRDefault="00651B79" w:rsidP="006D5831">
      <w:pPr>
        <w:spacing w:after="0" w:line="360" w:lineRule="auto"/>
        <w:ind w:firstLine="709"/>
        <w:jc w:val="right"/>
        <w:rPr>
          <w:rFonts w:ascii="Times New Roman" w:hAnsi="Times New Roman" w:cs="Times New Roman"/>
          <w:sz w:val="28"/>
        </w:rPr>
      </w:pPr>
      <w:r w:rsidRPr="00651B79">
        <w:rPr>
          <w:rFonts w:ascii="Times New Roman" w:hAnsi="Times New Roman" w:cs="Times New Roman"/>
          <w:sz w:val="28"/>
        </w:rPr>
        <w:t>Проект № № 00000-1</w:t>
      </w:r>
    </w:p>
    <w:p w:rsidR="006D5831" w:rsidRPr="006D5831" w:rsidRDefault="006D5831" w:rsidP="006D5831">
      <w:pPr>
        <w:spacing w:after="0" w:line="360" w:lineRule="auto"/>
        <w:ind w:firstLine="709"/>
        <w:jc w:val="both"/>
        <w:rPr>
          <w:rFonts w:ascii="Times New Roman" w:hAnsi="Times New Roman" w:cs="Times New Roman"/>
          <w:sz w:val="28"/>
        </w:rPr>
      </w:pPr>
    </w:p>
    <w:p w:rsidR="006D5831" w:rsidRPr="00F00D70" w:rsidRDefault="006D5831" w:rsidP="006D5831">
      <w:pPr>
        <w:spacing w:after="0" w:line="360" w:lineRule="auto"/>
        <w:ind w:firstLine="709"/>
        <w:jc w:val="center"/>
        <w:rPr>
          <w:rFonts w:ascii="Times New Roman" w:hAnsi="Times New Roman" w:cs="Times New Roman"/>
          <w:sz w:val="28"/>
        </w:rPr>
      </w:pPr>
      <w:r w:rsidRPr="00F00D70">
        <w:rPr>
          <w:rFonts w:ascii="Times New Roman" w:hAnsi="Times New Roman" w:cs="Times New Roman"/>
          <w:sz w:val="28"/>
        </w:rPr>
        <w:t>ФЕДЕРАЛЬНЫЙ ЗАКОН</w:t>
      </w:r>
    </w:p>
    <w:p w:rsidR="001541F9" w:rsidRPr="00F00D70" w:rsidRDefault="00171DE1" w:rsidP="006D5831">
      <w:pPr>
        <w:spacing w:after="0" w:line="360" w:lineRule="auto"/>
        <w:ind w:firstLine="709"/>
        <w:jc w:val="center"/>
        <w:rPr>
          <w:rFonts w:ascii="Times New Roman" w:hAnsi="Times New Roman" w:cs="Times New Roman"/>
          <w:sz w:val="28"/>
        </w:rPr>
      </w:pPr>
      <w:r>
        <w:rPr>
          <w:rFonts w:ascii="Times New Roman" w:hAnsi="Times New Roman" w:cs="Times New Roman"/>
          <w:sz w:val="28"/>
        </w:rPr>
        <w:t>О внесении изменений</w:t>
      </w:r>
      <w:r w:rsidR="006D5831" w:rsidRPr="00F00D70">
        <w:rPr>
          <w:rFonts w:ascii="Times New Roman" w:hAnsi="Times New Roman" w:cs="Times New Roman"/>
          <w:sz w:val="28"/>
        </w:rPr>
        <w:t xml:space="preserve"> в</w:t>
      </w:r>
      <w:r w:rsidR="006D5831" w:rsidRPr="00F00D70">
        <w:t xml:space="preserve"> </w:t>
      </w:r>
      <w:r w:rsidR="001B1569">
        <w:rPr>
          <w:rFonts w:ascii="Times New Roman" w:hAnsi="Times New Roman" w:cs="Times New Roman"/>
          <w:sz w:val="28"/>
        </w:rPr>
        <w:t>статью 19 Водного</w:t>
      </w:r>
      <w:r w:rsidR="006D5831" w:rsidRPr="00F00D70">
        <w:rPr>
          <w:rFonts w:ascii="Times New Roman" w:hAnsi="Times New Roman" w:cs="Times New Roman"/>
          <w:sz w:val="28"/>
        </w:rPr>
        <w:t xml:space="preserve"> кодекс</w:t>
      </w:r>
      <w:r w:rsidR="001B1569">
        <w:rPr>
          <w:rFonts w:ascii="Times New Roman" w:hAnsi="Times New Roman" w:cs="Times New Roman"/>
          <w:sz w:val="28"/>
        </w:rPr>
        <w:t>а</w:t>
      </w:r>
      <w:r w:rsidR="006D5831" w:rsidRPr="00F00D70">
        <w:rPr>
          <w:rFonts w:ascii="Times New Roman" w:hAnsi="Times New Roman" w:cs="Times New Roman"/>
          <w:sz w:val="28"/>
        </w:rPr>
        <w:t xml:space="preserve"> Российской Федерации</w:t>
      </w:r>
    </w:p>
    <w:p w:rsidR="0004352E" w:rsidRDefault="0004352E" w:rsidP="000341D2">
      <w:pPr>
        <w:spacing w:after="0" w:line="360" w:lineRule="auto"/>
        <w:ind w:firstLine="709"/>
        <w:jc w:val="both"/>
        <w:rPr>
          <w:rFonts w:ascii="Times New Roman" w:hAnsi="Times New Roman" w:cs="Times New Roman"/>
          <w:sz w:val="28"/>
        </w:rPr>
      </w:pPr>
    </w:p>
    <w:p w:rsidR="000341D2" w:rsidRPr="000341D2" w:rsidRDefault="000341D2" w:rsidP="000341D2">
      <w:pPr>
        <w:spacing w:after="0" w:line="360" w:lineRule="auto"/>
        <w:ind w:firstLine="709"/>
        <w:jc w:val="both"/>
        <w:rPr>
          <w:rFonts w:ascii="Times New Roman" w:hAnsi="Times New Roman" w:cs="Times New Roman"/>
          <w:sz w:val="28"/>
        </w:rPr>
      </w:pPr>
      <w:r w:rsidRPr="000341D2">
        <w:rPr>
          <w:rFonts w:ascii="Times New Roman" w:hAnsi="Times New Roman" w:cs="Times New Roman"/>
          <w:sz w:val="28"/>
        </w:rPr>
        <w:t>Статья 1</w:t>
      </w:r>
    </w:p>
    <w:p w:rsidR="001541F9" w:rsidRDefault="000341D2" w:rsidP="000341D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Внести в </w:t>
      </w:r>
      <w:r w:rsidRPr="000341D2">
        <w:rPr>
          <w:rFonts w:ascii="Times New Roman" w:hAnsi="Times New Roman" w:cs="Times New Roman"/>
          <w:sz w:val="28"/>
        </w:rPr>
        <w:t>статью 19 Водного кодекса Российской Федерации (Собрание законодательства Российской Федерации, действующая редакция), следующие изменения</w:t>
      </w:r>
      <w:r>
        <w:rPr>
          <w:rFonts w:ascii="Times New Roman" w:hAnsi="Times New Roman" w:cs="Times New Roman"/>
          <w:sz w:val="28"/>
        </w:rPr>
        <w:t xml:space="preserve"> и дополнения</w:t>
      </w:r>
      <w:r w:rsidRPr="000341D2">
        <w:rPr>
          <w:rFonts w:ascii="Times New Roman" w:hAnsi="Times New Roman" w:cs="Times New Roman"/>
          <w:sz w:val="28"/>
        </w:rPr>
        <w:t>:</w:t>
      </w:r>
    </w:p>
    <w:p w:rsidR="000341D2" w:rsidRPr="000341D2" w:rsidRDefault="000341D2" w:rsidP="000341D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0341D2">
        <w:rPr>
          <w:rFonts w:ascii="Times New Roman" w:hAnsi="Times New Roman" w:cs="Times New Roman"/>
          <w:sz w:val="28"/>
        </w:rPr>
        <w:t>дополнить с</w:t>
      </w:r>
      <w:r w:rsidR="00E9129E">
        <w:rPr>
          <w:rFonts w:ascii="Times New Roman" w:hAnsi="Times New Roman" w:cs="Times New Roman"/>
          <w:sz w:val="28"/>
        </w:rPr>
        <w:t>татью 19 Водного кодекса частью</w:t>
      </w:r>
      <w:r w:rsidRPr="000341D2">
        <w:rPr>
          <w:rFonts w:ascii="Times New Roman" w:hAnsi="Times New Roman" w:cs="Times New Roman"/>
          <w:sz w:val="28"/>
        </w:rPr>
        <w:t xml:space="preserve"> 5 следующего содержания:</w:t>
      </w:r>
    </w:p>
    <w:p w:rsidR="000341D2" w:rsidRDefault="000341D2" w:rsidP="000341D2">
      <w:pPr>
        <w:spacing w:after="0" w:line="360" w:lineRule="auto"/>
        <w:ind w:firstLine="709"/>
        <w:jc w:val="both"/>
        <w:rPr>
          <w:rFonts w:ascii="Times New Roman" w:hAnsi="Times New Roman" w:cs="Times New Roman"/>
          <w:sz w:val="28"/>
        </w:rPr>
      </w:pPr>
      <w:r w:rsidRPr="000341D2">
        <w:rPr>
          <w:rFonts w:ascii="Times New Roman" w:hAnsi="Times New Roman" w:cs="Times New Roman"/>
          <w:sz w:val="28"/>
        </w:rPr>
        <w:t>Передача прав по договору водопользовани</w:t>
      </w:r>
      <w:r>
        <w:rPr>
          <w:rFonts w:ascii="Times New Roman" w:hAnsi="Times New Roman" w:cs="Times New Roman"/>
          <w:sz w:val="28"/>
        </w:rPr>
        <w:t xml:space="preserve">я при реорганизации возможна по </w:t>
      </w:r>
      <w:r w:rsidRPr="000341D2">
        <w:rPr>
          <w:rFonts w:ascii="Times New Roman" w:hAnsi="Times New Roman" w:cs="Times New Roman"/>
          <w:sz w:val="28"/>
        </w:rPr>
        <w:t>соглашению сторон. Условия пользования водным объектом при реорганизации</w:t>
      </w:r>
      <w:r>
        <w:rPr>
          <w:rFonts w:ascii="Times New Roman" w:hAnsi="Times New Roman" w:cs="Times New Roman"/>
          <w:sz w:val="28"/>
        </w:rPr>
        <w:t xml:space="preserve"> </w:t>
      </w:r>
      <w:r w:rsidRPr="000341D2">
        <w:rPr>
          <w:rFonts w:ascii="Times New Roman" w:hAnsi="Times New Roman" w:cs="Times New Roman"/>
          <w:sz w:val="28"/>
        </w:rPr>
        <w:t>юридическо</w:t>
      </w:r>
      <w:r>
        <w:rPr>
          <w:rFonts w:ascii="Times New Roman" w:hAnsi="Times New Roman" w:cs="Times New Roman"/>
          <w:sz w:val="28"/>
        </w:rPr>
        <w:t>го лица пересмотру не подлежат</w:t>
      </w:r>
      <w:r w:rsidRPr="000341D2">
        <w:rPr>
          <w:rFonts w:ascii="Times New Roman" w:hAnsi="Times New Roman" w:cs="Times New Roman"/>
          <w:sz w:val="28"/>
        </w:rPr>
        <w:t>.</w:t>
      </w:r>
    </w:p>
    <w:p w:rsidR="000341D2" w:rsidRDefault="000341D2" w:rsidP="000341D2">
      <w:pPr>
        <w:spacing w:after="0" w:line="360" w:lineRule="auto"/>
        <w:ind w:firstLine="709"/>
        <w:jc w:val="both"/>
        <w:rPr>
          <w:rFonts w:ascii="Times New Roman" w:hAnsi="Times New Roman" w:cs="Times New Roman"/>
          <w:sz w:val="28"/>
        </w:rPr>
      </w:pPr>
    </w:p>
    <w:p w:rsidR="000341D2" w:rsidRPr="000341D2" w:rsidRDefault="000341D2" w:rsidP="000341D2">
      <w:pPr>
        <w:spacing w:after="0" w:line="360" w:lineRule="auto"/>
        <w:ind w:firstLine="709"/>
        <w:jc w:val="both"/>
        <w:rPr>
          <w:rFonts w:ascii="Times New Roman" w:hAnsi="Times New Roman" w:cs="Times New Roman"/>
          <w:sz w:val="28"/>
        </w:rPr>
      </w:pPr>
      <w:r w:rsidRPr="000341D2">
        <w:rPr>
          <w:rFonts w:ascii="Times New Roman" w:hAnsi="Times New Roman" w:cs="Times New Roman"/>
          <w:sz w:val="28"/>
        </w:rPr>
        <w:t>Статья 2</w:t>
      </w:r>
    </w:p>
    <w:p w:rsidR="000341D2" w:rsidRPr="000341D2" w:rsidRDefault="000341D2" w:rsidP="000341D2">
      <w:pPr>
        <w:spacing w:after="0" w:line="360" w:lineRule="auto"/>
        <w:ind w:firstLine="709"/>
        <w:jc w:val="both"/>
        <w:rPr>
          <w:rFonts w:ascii="Times New Roman" w:hAnsi="Times New Roman" w:cs="Times New Roman"/>
          <w:sz w:val="28"/>
        </w:rPr>
      </w:pPr>
      <w:r w:rsidRPr="000341D2">
        <w:rPr>
          <w:rFonts w:ascii="Times New Roman" w:hAnsi="Times New Roman" w:cs="Times New Roman"/>
          <w:sz w:val="28"/>
        </w:rPr>
        <w:t>Настоящий Федеральный закон вступает в силу со дня его официального опубликования.</w:t>
      </w:r>
    </w:p>
    <w:p w:rsidR="000341D2" w:rsidRPr="000341D2" w:rsidRDefault="000341D2" w:rsidP="000341D2">
      <w:pPr>
        <w:spacing w:after="0" w:line="360" w:lineRule="auto"/>
        <w:ind w:firstLine="709"/>
        <w:jc w:val="both"/>
        <w:rPr>
          <w:rFonts w:ascii="Times New Roman" w:hAnsi="Times New Roman" w:cs="Times New Roman"/>
          <w:sz w:val="28"/>
        </w:rPr>
      </w:pPr>
    </w:p>
    <w:p w:rsidR="000341D2" w:rsidRPr="000341D2" w:rsidRDefault="000341D2" w:rsidP="003B39AA">
      <w:pPr>
        <w:spacing w:after="0" w:line="360" w:lineRule="auto"/>
        <w:ind w:firstLine="709"/>
        <w:jc w:val="both"/>
        <w:rPr>
          <w:rFonts w:ascii="Times New Roman" w:hAnsi="Times New Roman" w:cs="Times New Roman"/>
          <w:sz w:val="28"/>
        </w:rPr>
      </w:pPr>
      <w:r w:rsidRPr="000341D2">
        <w:rPr>
          <w:rFonts w:ascii="Times New Roman" w:hAnsi="Times New Roman" w:cs="Times New Roman"/>
          <w:sz w:val="28"/>
        </w:rPr>
        <w:t>Президент</w:t>
      </w:r>
    </w:p>
    <w:p w:rsidR="000341D2" w:rsidRDefault="00E238F6" w:rsidP="003B39AA">
      <w:pPr>
        <w:spacing w:after="0" w:line="360" w:lineRule="auto"/>
        <w:ind w:firstLine="709"/>
        <w:jc w:val="both"/>
        <w:rPr>
          <w:rFonts w:ascii="Times New Roman" w:hAnsi="Times New Roman" w:cs="Times New Roman"/>
          <w:sz w:val="28"/>
        </w:rPr>
      </w:pPr>
      <w:r>
        <w:rPr>
          <w:rFonts w:ascii="Times New Roman" w:hAnsi="Times New Roman" w:cs="Times New Roman"/>
          <w:sz w:val="28"/>
        </w:rPr>
        <w:t>Российской Федерации</w:t>
      </w:r>
    </w:p>
    <w:p w:rsidR="00E238F6" w:rsidRDefault="00E238F6" w:rsidP="00E238F6">
      <w:pPr>
        <w:spacing w:after="0" w:line="360" w:lineRule="auto"/>
        <w:jc w:val="both"/>
        <w:rPr>
          <w:rFonts w:ascii="Times New Roman" w:hAnsi="Times New Roman" w:cs="Times New Roman"/>
          <w:sz w:val="28"/>
        </w:rPr>
      </w:pPr>
    </w:p>
    <w:p w:rsidR="00E238F6" w:rsidRPr="000341D2" w:rsidRDefault="00E238F6" w:rsidP="00E238F6">
      <w:pPr>
        <w:spacing w:after="0" w:line="360" w:lineRule="auto"/>
        <w:jc w:val="both"/>
        <w:rPr>
          <w:rFonts w:ascii="Times New Roman" w:hAnsi="Times New Roman" w:cs="Times New Roman"/>
          <w:sz w:val="28"/>
        </w:rPr>
        <w:sectPr w:rsidR="00E238F6" w:rsidRPr="000341D2" w:rsidSect="00B8101A">
          <w:footerReference w:type="default" r:id="rId10"/>
          <w:footerReference w:type="first" r:id="rId11"/>
          <w:pgSz w:w="11906" w:h="16838"/>
          <w:pgMar w:top="1134" w:right="851" w:bottom="1134" w:left="1418" w:header="709" w:footer="709" w:gutter="0"/>
          <w:cols w:space="708"/>
          <w:titlePg/>
          <w:docGrid w:linePitch="360"/>
        </w:sectPr>
      </w:pPr>
    </w:p>
    <w:p w:rsidR="00171DE1" w:rsidRPr="00171DE1" w:rsidRDefault="00171DE1" w:rsidP="00171DE1">
      <w:pPr>
        <w:spacing w:after="0" w:line="360" w:lineRule="auto"/>
        <w:ind w:firstLine="709"/>
        <w:jc w:val="right"/>
        <w:rPr>
          <w:rFonts w:ascii="Times New Roman" w:hAnsi="Times New Roman" w:cs="Times New Roman"/>
          <w:sz w:val="28"/>
        </w:rPr>
      </w:pPr>
      <w:r w:rsidRPr="00171DE1">
        <w:rPr>
          <w:rFonts w:ascii="Times New Roman" w:hAnsi="Times New Roman" w:cs="Times New Roman"/>
          <w:sz w:val="28"/>
        </w:rPr>
        <w:lastRenderedPageBreak/>
        <w:t>Приложение</w:t>
      </w:r>
    </w:p>
    <w:p w:rsidR="00171DE1" w:rsidRPr="00171DE1" w:rsidRDefault="00171DE1" w:rsidP="00171DE1">
      <w:pPr>
        <w:spacing w:after="0" w:line="360" w:lineRule="auto"/>
        <w:ind w:firstLine="709"/>
        <w:jc w:val="right"/>
        <w:rPr>
          <w:rFonts w:ascii="Times New Roman" w:hAnsi="Times New Roman" w:cs="Times New Roman"/>
          <w:sz w:val="28"/>
        </w:rPr>
      </w:pPr>
      <w:r w:rsidRPr="00171DE1">
        <w:rPr>
          <w:rFonts w:ascii="Times New Roman" w:hAnsi="Times New Roman" w:cs="Times New Roman"/>
          <w:sz w:val="28"/>
        </w:rPr>
        <w:t xml:space="preserve"> к проекту федерального закона</w:t>
      </w:r>
    </w:p>
    <w:p w:rsidR="00171DE1" w:rsidRDefault="00171DE1" w:rsidP="00171DE1">
      <w:pPr>
        <w:spacing w:after="0" w:line="360" w:lineRule="auto"/>
        <w:ind w:firstLine="709"/>
        <w:jc w:val="right"/>
        <w:rPr>
          <w:rFonts w:ascii="Times New Roman" w:hAnsi="Times New Roman" w:cs="Times New Roman"/>
          <w:sz w:val="28"/>
        </w:rPr>
      </w:pPr>
      <w:r w:rsidRPr="00171DE1">
        <w:rPr>
          <w:rFonts w:ascii="Times New Roman" w:hAnsi="Times New Roman" w:cs="Times New Roman"/>
          <w:sz w:val="28"/>
        </w:rPr>
        <w:t>«О внесении изменения в статью 19 Водного кодекса Российской Федерации»</w:t>
      </w:r>
    </w:p>
    <w:p w:rsidR="004A1A5F" w:rsidRDefault="004A1A5F" w:rsidP="00171DE1">
      <w:pPr>
        <w:spacing w:after="0" w:line="360" w:lineRule="auto"/>
        <w:ind w:firstLine="709"/>
        <w:jc w:val="right"/>
        <w:rPr>
          <w:rFonts w:ascii="Times New Roman" w:hAnsi="Times New Roman" w:cs="Times New Roman"/>
          <w:sz w:val="28"/>
        </w:rPr>
      </w:pPr>
    </w:p>
    <w:p w:rsidR="004A1A5F" w:rsidRDefault="004A1A5F" w:rsidP="00171DE1">
      <w:pPr>
        <w:spacing w:after="0" w:line="360" w:lineRule="auto"/>
        <w:ind w:firstLine="709"/>
        <w:jc w:val="right"/>
        <w:rPr>
          <w:rFonts w:ascii="Times New Roman" w:hAnsi="Times New Roman" w:cs="Times New Roman"/>
          <w:sz w:val="28"/>
        </w:rPr>
      </w:pPr>
    </w:p>
    <w:p w:rsidR="00171DE1" w:rsidRPr="00171DE1" w:rsidRDefault="00171DE1" w:rsidP="00171DE1">
      <w:pPr>
        <w:spacing w:after="0" w:line="360" w:lineRule="auto"/>
        <w:ind w:firstLine="709"/>
        <w:jc w:val="center"/>
        <w:rPr>
          <w:rFonts w:ascii="Times New Roman" w:hAnsi="Times New Roman" w:cs="Times New Roman"/>
          <w:sz w:val="28"/>
        </w:rPr>
      </w:pPr>
      <w:r w:rsidRPr="00171DE1">
        <w:rPr>
          <w:rFonts w:ascii="Times New Roman" w:hAnsi="Times New Roman" w:cs="Times New Roman"/>
          <w:sz w:val="28"/>
        </w:rPr>
        <w:t>ПОЯСНИТЕЛЬНАЯ ЗАПИСКА</w:t>
      </w:r>
    </w:p>
    <w:p w:rsidR="00171DE1" w:rsidRDefault="00171DE1" w:rsidP="00171DE1">
      <w:pPr>
        <w:spacing w:after="0" w:line="360" w:lineRule="auto"/>
        <w:ind w:firstLine="709"/>
        <w:jc w:val="center"/>
        <w:rPr>
          <w:rFonts w:ascii="Times New Roman" w:hAnsi="Times New Roman" w:cs="Times New Roman"/>
          <w:sz w:val="28"/>
        </w:rPr>
      </w:pPr>
      <w:r w:rsidRPr="00171DE1">
        <w:rPr>
          <w:rFonts w:ascii="Times New Roman" w:hAnsi="Times New Roman" w:cs="Times New Roman"/>
          <w:sz w:val="28"/>
        </w:rPr>
        <w:t>к проекту федерального закона</w:t>
      </w:r>
      <w:r>
        <w:rPr>
          <w:rFonts w:ascii="Times New Roman" w:hAnsi="Times New Roman" w:cs="Times New Roman"/>
          <w:sz w:val="28"/>
        </w:rPr>
        <w:t xml:space="preserve"> </w:t>
      </w:r>
      <w:r w:rsidRPr="00171DE1">
        <w:rPr>
          <w:rFonts w:ascii="Times New Roman" w:hAnsi="Times New Roman" w:cs="Times New Roman"/>
          <w:sz w:val="28"/>
        </w:rPr>
        <w:t>«О внесении изменения в статью 19 Водного кодекса Российской Федерации»</w:t>
      </w:r>
    </w:p>
    <w:p w:rsidR="00592AA7" w:rsidRDefault="00592AA7" w:rsidP="00592AA7">
      <w:pPr>
        <w:spacing w:after="0" w:line="360" w:lineRule="auto"/>
        <w:ind w:firstLine="709"/>
        <w:jc w:val="both"/>
        <w:rPr>
          <w:rFonts w:ascii="Times New Roman" w:hAnsi="Times New Roman" w:cs="Times New Roman"/>
          <w:sz w:val="28"/>
        </w:rPr>
      </w:pPr>
      <w:r>
        <w:rPr>
          <w:rFonts w:ascii="Times New Roman" w:hAnsi="Times New Roman" w:cs="Times New Roman"/>
          <w:sz w:val="28"/>
        </w:rPr>
        <w:t>Проект Ф</w:t>
      </w:r>
      <w:r w:rsidRPr="00592AA7">
        <w:rPr>
          <w:rFonts w:ascii="Times New Roman" w:hAnsi="Times New Roman" w:cs="Times New Roman"/>
          <w:sz w:val="28"/>
        </w:rPr>
        <w:t>едерального закона «О внесении изменения в статью 19 Водного кодекса Российской Федерации»</w:t>
      </w:r>
      <w:r>
        <w:rPr>
          <w:rFonts w:ascii="Times New Roman" w:hAnsi="Times New Roman" w:cs="Times New Roman"/>
          <w:sz w:val="28"/>
        </w:rPr>
        <w:t xml:space="preserve"> (далее – проект федерального закона) разработан в порядке законодательной ин</w:t>
      </w:r>
      <w:r w:rsidR="00F22F91">
        <w:rPr>
          <w:rFonts w:ascii="Times New Roman" w:hAnsi="Times New Roman" w:cs="Times New Roman"/>
          <w:sz w:val="28"/>
        </w:rPr>
        <w:t>и</w:t>
      </w:r>
      <w:r>
        <w:rPr>
          <w:rFonts w:ascii="Times New Roman" w:hAnsi="Times New Roman" w:cs="Times New Roman"/>
          <w:sz w:val="28"/>
        </w:rPr>
        <w:t>циативы.</w:t>
      </w:r>
    </w:p>
    <w:p w:rsidR="00831E3D" w:rsidRDefault="00831E3D" w:rsidP="00592AA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Проектом федерального закона предусматривается </w:t>
      </w:r>
      <w:r w:rsidR="00295B53">
        <w:rPr>
          <w:rFonts w:ascii="Times New Roman" w:hAnsi="Times New Roman" w:cs="Times New Roman"/>
          <w:sz w:val="28"/>
        </w:rPr>
        <w:t>внесении изменений и дополнений</w:t>
      </w:r>
      <w:r w:rsidR="00295B53" w:rsidRPr="00295B53">
        <w:rPr>
          <w:rFonts w:ascii="Times New Roman" w:hAnsi="Times New Roman" w:cs="Times New Roman"/>
          <w:sz w:val="28"/>
        </w:rPr>
        <w:t xml:space="preserve"> в статью 19 Водного кодекса Российской Федерации</w:t>
      </w:r>
      <w:r w:rsidR="00295B53">
        <w:rPr>
          <w:rFonts w:ascii="Times New Roman" w:hAnsi="Times New Roman" w:cs="Times New Roman"/>
          <w:sz w:val="28"/>
        </w:rPr>
        <w:t xml:space="preserve"> об передаче</w:t>
      </w:r>
      <w:r w:rsidR="00295B53" w:rsidRPr="00295B53">
        <w:rPr>
          <w:rFonts w:ascii="Times New Roman" w:hAnsi="Times New Roman" w:cs="Times New Roman"/>
          <w:sz w:val="28"/>
        </w:rPr>
        <w:t xml:space="preserve"> прав по договору водопользования при реорганизации </w:t>
      </w:r>
      <w:r w:rsidR="00295B53">
        <w:rPr>
          <w:rFonts w:ascii="Times New Roman" w:hAnsi="Times New Roman" w:cs="Times New Roman"/>
          <w:sz w:val="28"/>
        </w:rPr>
        <w:t>по соглашению сторон, а также о том, что у</w:t>
      </w:r>
      <w:r w:rsidR="00295B53" w:rsidRPr="00295B53">
        <w:rPr>
          <w:rFonts w:ascii="Times New Roman" w:hAnsi="Times New Roman" w:cs="Times New Roman"/>
          <w:sz w:val="28"/>
        </w:rPr>
        <w:t>словия пользования водным объектом при реорганизации юридического лица пересмотру не подлежат</w:t>
      </w:r>
    </w:p>
    <w:p w:rsidR="00F22F91" w:rsidRPr="00F22F91" w:rsidRDefault="00831E3D" w:rsidP="00F22F91">
      <w:pPr>
        <w:spacing w:after="0" w:line="360" w:lineRule="auto"/>
        <w:ind w:firstLine="709"/>
        <w:jc w:val="both"/>
        <w:rPr>
          <w:rFonts w:ascii="Times New Roman" w:hAnsi="Times New Roman" w:cs="Times New Roman"/>
          <w:sz w:val="28"/>
        </w:rPr>
      </w:pPr>
      <w:r>
        <w:rPr>
          <w:rFonts w:ascii="Times New Roman" w:hAnsi="Times New Roman" w:cs="Times New Roman"/>
          <w:sz w:val="28"/>
        </w:rPr>
        <w:t>Данные изменения и дополнения позволя</w:t>
      </w:r>
      <w:r w:rsidR="00F22F91" w:rsidRPr="00F22F91">
        <w:rPr>
          <w:rFonts w:ascii="Times New Roman" w:hAnsi="Times New Roman" w:cs="Times New Roman"/>
          <w:sz w:val="28"/>
        </w:rPr>
        <w:t>т исключить переход прав в силу закона в порядке правопреемства без учета профиля деятельности образованного юридического лица.</w:t>
      </w:r>
    </w:p>
    <w:p w:rsidR="00592AA7" w:rsidRPr="00592AA7" w:rsidRDefault="00592AA7" w:rsidP="00592AA7">
      <w:pPr>
        <w:spacing w:after="0" w:line="360" w:lineRule="auto"/>
        <w:ind w:firstLine="709"/>
        <w:jc w:val="both"/>
        <w:rPr>
          <w:rFonts w:ascii="Times New Roman" w:hAnsi="Times New Roman" w:cs="Times New Roman"/>
          <w:sz w:val="28"/>
        </w:rPr>
      </w:pPr>
      <w:r w:rsidRPr="00592AA7">
        <w:rPr>
          <w:rFonts w:ascii="Times New Roman" w:hAnsi="Times New Roman" w:cs="Times New Roman"/>
          <w:sz w:val="28"/>
        </w:rPr>
        <w:t xml:space="preserve">Предлагаемые законопроектом решения не окажут негативного влияния на достижение целей государственных программ Российской Федерации. </w:t>
      </w:r>
    </w:p>
    <w:p w:rsidR="00592AA7" w:rsidRPr="00592AA7" w:rsidRDefault="00592AA7" w:rsidP="00592AA7">
      <w:pPr>
        <w:spacing w:after="0" w:line="360" w:lineRule="auto"/>
        <w:ind w:firstLine="709"/>
        <w:jc w:val="both"/>
        <w:rPr>
          <w:rFonts w:ascii="Times New Roman" w:hAnsi="Times New Roman" w:cs="Times New Roman"/>
          <w:sz w:val="28"/>
        </w:rPr>
      </w:pPr>
      <w:r w:rsidRPr="00592AA7">
        <w:rPr>
          <w:rFonts w:ascii="Times New Roman" w:hAnsi="Times New Roman" w:cs="Times New Roman"/>
          <w:sz w:val="28"/>
        </w:rPr>
        <w:t>Принятие предлагаемых изменений</w:t>
      </w:r>
      <w:r w:rsidR="00831E3D">
        <w:rPr>
          <w:rFonts w:ascii="Times New Roman" w:hAnsi="Times New Roman" w:cs="Times New Roman"/>
          <w:sz w:val="28"/>
        </w:rPr>
        <w:t xml:space="preserve"> и дополнений</w:t>
      </w:r>
      <w:r w:rsidRPr="00592AA7">
        <w:rPr>
          <w:rFonts w:ascii="Times New Roman" w:hAnsi="Times New Roman" w:cs="Times New Roman"/>
          <w:sz w:val="28"/>
        </w:rPr>
        <w:t xml:space="preserve"> не потребует дополнительных расходов федерального бюджета для их реализации и не повлечет за собой негативных социально экономических, финансовых и иных последствий.</w:t>
      </w:r>
    </w:p>
    <w:p w:rsidR="004A1A5F" w:rsidRDefault="00592AA7" w:rsidP="00592AA7">
      <w:pPr>
        <w:spacing w:after="0" w:line="360" w:lineRule="auto"/>
        <w:ind w:firstLine="709"/>
        <w:jc w:val="both"/>
        <w:rPr>
          <w:rFonts w:ascii="Times New Roman" w:hAnsi="Times New Roman" w:cs="Times New Roman"/>
          <w:sz w:val="28"/>
        </w:rPr>
      </w:pPr>
      <w:r w:rsidRPr="00592AA7">
        <w:rPr>
          <w:rFonts w:ascii="Times New Roman" w:hAnsi="Times New Roman" w:cs="Times New Roman"/>
          <w:sz w:val="28"/>
        </w:rPr>
        <w:t>Принятие законопроекта не повлечет социально-экономических, финансовых и иных последствий, а также не повлияет на достижение целей государственных программ Российской Федерации.</w:t>
      </w:r>
    </w:p>
    <w:p w:rsidR="001541F9" w:rsidRDefault="001541F9" w:rsidP="00701586">
      <w:pPr>
        <w:spacing w:after="0" w:line="360" w:lineRule="auto"/>
        <w:jc w:val="both"/>
        <w:rPr>
          <w:rFonts w:ascii="Times New Roman" w:hAnsi="Times New Roman" w:cs="Times New Roman"/>
          <w:color w:val="FF0000"/>
          <w:sz w:val="28"/>
        </w:rPr>
      </w:pPr>
    </w:p>
    <w:p w:rsidR="00205229" w:rsidRPr="008331DB" w:rsidRDefault="005A0B54" w:rsidP="008331DB">
      <w:pPr>
        <w:pStyle w:val="1"/>
        <w:spacing w:line="360" w:lineRule="auto"/>
        <w:jc w:val="center"/>
        <w:rPr>
          <w:rFonts w:ascii="Times New Roman" w:hAnsi="Times New Roman" w:cs="Times New Roman"/>
          <w:color w:val="auto"/>
          <w:sz w:val="28"/>
        </w:rPr>
      </w:pPr>
      <w:bookmarkStart w:id="11" w:name="_Toc132577967"/>
      <w:r w:rsidRPr="008331DB">
        <w:rPr>
          <w:rFonts w:ascii="Times New Roman" w:hAnsi="Times New Roman" w:cs="Times New Roman"/>
          <w:color w:val="auto"/>
          <w:sz w:val="28"/>
        </w:rPr>
        <w:lastRenderedPageBreak/>
        <w:t xml:space="preserve">ПРИЛОЖЕНИЕ </w:t>
      </w:r>
      <w:r w:rsidR="00701586" w:rsidRPr="008331DB">
        <w:rPr>
          <w:rFonts w:ascii="Times New Roman" w:hAnsi="Times New Roman" w:cs="Times New Roman"/>
          <w:color w:val="auto"/>
          <w:sz w:val="28"/>
        </w:rPr>
        <w:t>2</w:t>
      </w:r>
      <w:bookmarkEnd w:id="11"/>
    </w:p>
    <w:p w:rsidR="001F2306" w:rsidRDefault="001F2306" w:rsidP="00C27A90">
      <w:pPr>
        <w:spacing w:after="0" w:line="360" w:lineRule="auto"/>
        <w:ind w:firstLine="709"/>
        <w:jc w:val="both"/>
        <w:rPr>
          <w:rFonts w:ascii="Times New Roman" w:hAnsi="Times New Roman" w:cs="Times New Roman"/>
          <w:color w:val="FF0000"/>
          <w:sz w:val="28"/>
        </w:rPr>
      </w:pPr>
      <w:r>
        <w:rPr>
          <w:rFonts w:ascii="Times New Roman" w:hAnsi="Times New Roman" w:cs="Times New Roman"/>
          <w:noProof/>
          <w:color w:val="FF0000"/>
          <w:sz w:val="28"/>
          <w:lang w:eastAsia="ru-RU"/>
        </w:rPr>
        <w:drawing>
          <wp:inline distT="0" distB="0" distL="0" distR="0">
            <wp:extent cx="5295900" cy="2385060"/>
            <wp:effectExtent l="0" t="0" r="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0E25" w:rsidRDefault="00110E25" w:rsidP="00C27A90">
      <w:pPr>
        <w:spacing w:after="0" w:line="360" w:lineRule="auto"/>
        <w:ind w:firstLine="709"/>
        <w:jc w:val="both"/>
        <w:rPr>
          <w:rFonts w:ascii="Times New Roman" w:hAnsi="Times New Roman" w:cs="Times New Roman"/>
          <w:color w:val="FF0000"/>
          <w:sz w:val="28"/>
        </w:rPr>
      </w:pPr>
      <w:r>
        <w:rPr>
          <w:rFonts w:ascii="Times New Roman" w:hAnsi="Times New Roman" w:cs="Times New Roman"/>
          <w:noProof/>
          <w:color w:val="FF0000"/>
          <w:sz w:val="28"/>
          <w:lang w:eastAsia="ru-RU"/>
        </w:rPr>
        <w:drawing>
          <wp:inline distT="0" distB="0" distL="0" distR="0">
            <wp:extent cx="5349240" cy="2446020"/>
            <wp:effectExtent l="0" t="0" r="381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32D84" w:rsidRDefault="00E32D84" w:rsidP="00E32D84">
      <w:pPr>
        <w:spacing w:after="0" w:line="360" w:lineRule="auto"/>
        <w:ind w:firstLine="709"/>
        <w:jc w:val="both"/>
        <w:rPr>
          <w:rFonts w:ascii="Times New Roman" w:hAnsi="Times New Roman" w:cs="Times New Roman"/>
          <w:color w:val="FF0000"/>
          <w:sz w:val="28"/>
        </w:rPr>
      </w:pPr>
      <w:r>
        <w:rPr>
          <w:rFonts w:ascii="Times New Roman" w:hAnsi="Times New Roman" w:cs="Times New Roman"/>
          <w:noProof/>
          <w:color w:val="FF0000"/>
          <w:sz w:val="28"/>
          <w:lang w:eastAsia="ru-RU"/>
        </w:rPr>
        <w:drawing>
          <wp:inline distT="0" distB="0" distL="0" distR="0">
            <wp:extent cx="5448300" cy="2492829"/>
            <wp:effectExtent l="0" t="0" r="0" b="31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5ADC" w:rsidRDefault="00155ADC" w:rsidP="00E32D84">
      <w:pPr>
        <w:spacing w:after="0" w:line="360" w:lineRule="auto"/>
        <w:ind w:firstLine="709"/>
        <w:jc w:val="both"/>
        <w:rPr>
          <w:rFonts w:ascii="Times New Roman" w:hAnsi="Times New Roman" w:cs="Times New Roman"/>
          <w:color w:val="FF0000"/>
          <w:sz w:val="28"/>
        </w:rPr>
      </w:pPr>
    </w:p>
    <w:p w:rsidR="003F4D74" w:rsidRDefault="003F4D74" w:rsidP="00E32D84">
      <w:pPr>
        <w:spacing w:after="0" w:line="360" w:lineRule="auto"/>
        <w:ind w:firstLine="709"/>
        <w:jc w:val="both"/>
        <w:rPr>
          <w:rFonts w:ascii="Times New Roman" w:hAnsi="Times New Roman" w:cs="Times New Roman"/>
          <w:color w:val="FF0000"/>
          <w:sz w:val="28"/>
        </w:rPr>
      </w:pPr>
    </w:p>
    <w:p w:rsidR="00F46E3F" w:rsidRPr="00C27A90" w:rsidRDefault="00155ADC" w:rsidP="00793983">
      <w:pPr>
        <w:spacing w:after="0" w:line="360" w:lineRule="auto"/>
        <w:jc w:val="both"/>
        <w:rPr>
          <w:rFonts w:ascii="Times New Roman" w:hAnsi="Times New Roman" w:cs="Times New Roman"/>
          <w:color w:val="FF0000"/>
          <w:sz w:val="28"/>
        </w:rPr>
      </w:pPr>
      <w:r w:rsidRPr="00155ADC">
        <w:rPr>
          <w:rFonts w:ascii="Times New Roman" w:hAnsi="Times New Roman" w:cs="Times New Roman"/>
          <w:noProof/>
          <w:color w:val="FF0000"/>
          <w:sz w:val="28"/>
          <w:lang w:eastAsia="ru-RU"/>
        </w:rPr>
        <w:lastRenderedPageBreak/>
        <w:drawing>
          <wp:inline distT="0" distB="0" distL="0" distR="0">
            <wp:extent cx="4581525" cy="9156525"/>
            <wp:effectExtent l="0" t="0" r="0" b="6985"/>
            <wp:docPr id="1" name="Рисунок 1" descr="C:\Users\sofio\OneDrive\Изображения\Снимки экрана\2023-04-16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io\OneDrive\Изображения\Снимки экрана\2023-04-16 (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7722" cy="9188897"/>
                    </a:xfrm>
                    <a:prstGeom prst="rect">
                      <a:avLst/>
                    </a:prstGeom>
                    <a:noFill/>
                    <a:ln>
                      <a:noFill/>
                    </a:ln>
                  </pic:spPr>
                </pic:pic>
              </a:graphicData>
            </a:graphic>
          </wp:inline>
        </w:drawing>
      </w:r>
      <w:r w:rsidR="00CF7934">
        <w:rPr>
          <w:rFonts w:ascii="Times New Roman" w:hAnsi="Times New Roman" w:cs="Times New Roman"/>
          <w:color w:val="FF0000"/>
          <w:sz w:val="28"/>
        </w:rPr>
        <w:t xml:space="preserve"> </w:t>
      </w:r>
    </w:p>
    <w:sectPr w:rsidR="00F46E3F" w:rsidRPr="00C27A90" w:rsidSect="00C6771A">
      <w:footerReference w:type="default" r:id="rId16"/>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B35" w:rsidRDefault="00D54B35" w:rsidP="00C6771A">
      <w:pPr>
        <w:spacing w:after="0" w:line="240" w:lineRule="auto"/>
      </w:pPr>
      <w:r>
        <w:separator/>
      </w:r>
    </w:p>
  </w:endnote>
  <w:endnote w:type="continuationSeparator" w:id="0">
    <w:p w:rsidR="00D54B35" w:rsidRDefault="00D54B35" w:rsidP="00C6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44503"/>
      <w:docPartObj>
        <w:docPartGallery w:val="Page Numbers (Bottom of Page)"/>
        <w:docPartUnique/>
      </w:docPartObj>
    </w:sdtPr>
    <w:sdtEndPr/>
    <w:sdtContent>
      <w:p w:rsidR="00B8101A" w:rsidRDefault="00B8101A">
        <w:pPr>
          <w:pStyle w:val="a6"/>
          <w:jc w:val="center"/>
        </w:pPr>
        <w:r>
          <w:fldChar w:fldCharType="begin"/>
        </w:r>
        <w:r>
          <w:instrText>PAGE   \* MERGEFORMAT</w:instrText>
        </w:r>
        <w:r>
          <w:fldChar w:fldCharType="separate"/>
        </w:r>
        <w:r w:rsidR="00C277AB">
          <w:rPr>
            <w:noProof/>
          </w:rPr>
          <w:t>30</w:t>
        </w:r>
        <w:r>
          <w:fldChar w:fldCharType="end"/>
        </w:r>
      </w:p>
    </w:sdtContent>
  </w:sdt>
  <w:p w:rsidR="00440F2E" w:rsidRDefault="00440F2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89790"/>
      <w:docPartObj>
        <w:docPartGallery w:val="Page Numbers (Bottom of Page)"/>
        <w:docPartUnique/>
      </w:docPartObj>
    </w:sdtPr>
    <w:sdtContent>
      <w:p w:rsidR="0097532C" w:rsidRDefault="0097532C">
        <w:pPr>
          <w:pStyle w:val="a6"/>
          <w:jc w:val="center"/>
        </w:pPr>
        <w:r>
          <w:fldChar w:fldCharType="begin"/>
        </w:r>
        <w:r>
          <w:instrText>PAGE   \* MERGEFORMAT</w:instrText>
        </w:r>
        <w:r>
          <w:fldChar w:fldCharType="separate"/>
        </w:r>
        <w:r w:rsidR="00205BA0">
          <w:rPr>
            <w:noProof/>
          </w:rPr>
          <w:t>35</w:t>
        </w:r>
        <w:r>
          <w:fldChar w:fldCharType="end"/>
        </w:r>
      </w:p>
    </w:sdtContent>
  </w:sdt>
  <w:p w:rsidR="00440F2E" w:rsidRDefault="00440F2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02951"/>
      <w:docPartObj>
        <w:docPartGallery w:val="Page Numbers (Bottom of Page)"/>
        <w:docPartUnique/>
      </w:docPartObj>
    </w:sdtPr>
    <w:sdtEndPr/>
    <w:sdtContent>
      <w:p w:rsidR="00440F2E" w:rsidRDefault="00440F2E">
        <w:pPr>
          <w:pStyle w:val="a6"/>
          <w:jc w:val="center"/>
        </w:pPr>
        <w:r>
          <w:fldChar w:fldCharType="begin"/>
        </w:r>
        <w:r>
          <w:instrText>PAGE   \* MERGEFORMAT</w:instrText>
        </w:r>
        <w:r>
          <w:fldChar w:fldCharType="separate"/>
        </w:r>
        <w:r w:rsidR="00C277AB">
          <w:rPr>
            <w:noProof/>
          </w:rPr>
          <w:t>37</w:t>
        </w:r>
        <w:r>
          <w:fldChar w:fldCharType="end"/>
        </w:r>
      </w:p>
    </w:sdtContent>
  </w:sdt>
  <w:p w:rsidR="00440F2E" w:rsidRDefault="00440F2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B35" w:rsidRDefault="00D54B35" w:rsidP="00C6771A">
      <w:pPr>
        <w:spacing w:after="0" w:line="240" w:lineRule="auto"/>
      </w:pPr>
      <w:r>
        <w:separator/>
      </w:r>
    </w:p>
  </w:footnote>
  <w:footnote w:type="continuationSeparator" w:id="0">
    <w:p w:rsidR="00D54B35" w:rsidRDefault="00D54B35" w:rsidP="00C6771A">
      <w:pPr>
        <w:spacing w:after="0" w:line="240" w:lineRule="auto"/>
      </w:pPr>
      <w:r>
        <w:continuationSeparator/>
      </w:r>
    </w:p>
  </w:footnote>
  <w:footnote w:id="1">
    <w:p w:rsidR="00440F2E" w:rsidRPr="00E2424E" w:rsidRDefault="00440F2E" w:rsidP="00C45B4A">
      <w:pPr>
        <w:pStyle w:val="a8"/>
        <w:ind w:firstLine="709"/>
        <w:jc w:val="both"/>
        <w:rPr>
          <w:rFonts w:ascii="Times New Roman" w:hAnsi="Times New Roman" w:cs="Times New Roman"/>
          <w:sz w:val="24"/>
        </w:rPr>
      </w:pPr>
      <w:r w:rsidRPr="00E2424E">
        <w:rPr>
          <w:rStyle w:val="aa"/>
          <w:rFonts w:ascii="Times New Roman" w:hAnsi="Times New Roman" w:cs="Times New Roman"/>
          <w:sz w:val="24"/>
        </w:rPr>
        <w:footnoteRef/>
      </w:r>
      <w:r w:rsidRPr="00E2424E">
        <w:rPr>
          <w:rFonts w:ascii="Times New Roman" w:hAnsi="Times New Roman" w:cs="Times New Roman"/>
          <w:sz w:val="24"/>
        </w:rPr>
        <w:t xml:space="preserve"> п.8 Охрана окружающей среды. Развитие ресурсного потенциала экономики "Прогноз долгосрочного социально-экономического развития Российской Федерации на период до 2030 года" (разработан Минэкономразвития России) [Электронный ресурс] // URL: </w:t>
      </w:r>
      <w:hyperlink r:id="rId1" w:history="1">
        <w:r w:rsidRPr="00E2424E">
          <w:rPr>
            <w:rStyle w:val="ab"/>
            <w:rFonts w:ascii="Times New Roman" w:hAnsi="Times New Roman" w:cs="Times New Roman"/>
            <w:color w:val="auto"/>
            <w:sz w:val="24"/>
            <w:u w:val="none"/>
          </w:rPr>
          <w:t>https://www.consultant.ru/document/cons_doc_LAW_144190/11aa33e3b31e59a60f6b35badb5b508007e62d9a/</w:t>
        </w:r>
      </w:hyperlink>
      <w:r w:rsidRPr="00E2424E">
        <w:rPr>
          <w:rFonts w:ascii="Times New Roman" w:hAnsi="Times New Roman" w:cs="Times New Roman"/>
          <w:sz w:val="24"/>
        </w:rPr>
        <w:t xml:space="preserve"> (Дата обращения 23.03.2023)</w:t>
      </w:r>
      <w:r w:rsidR="00652136">
        <w:rPr>
          <w:rFonts w:ascii="Times New Roman" w:hAnsi="Times New Roman" w:cs="Times New Roman"/>
          <w:sz w:val="24"/>
        </w:rPr>
        <w:t>.</w:t>
      </w:r>
    </w:p>
  </w:footnote>
  <w:footnote w:id="2">
    <w:p w:rsidR="00440F2E" w:rsidRPr="00E2424E" w:rsidRDefault="00440F2E" w:rsidP="00E34E05">
      <w:pPr>
        <w:pStyle w:val="a8"/>
        <w:ind w:firstLine="709"/>
        <w:jc w:val="both"/>
        <w:rPr>
          <w:rFonts w:ascii="Times New Roman" w:hAnsi="Times New Roman" w:cs="Times New Roman"/>
          <w:sz w:val="24"/>
        </w:rPr>
      </w:pPr>
      <w:r w:rsidRPr="00E2424E">
        <w:rPr>
          <w:rStyle w:val="aa"/>
          <w:rFonts w:ascii="Times New Roman" w:hAnsi="Times New Roman" w:cs="Times New Roman"/>
          <w:sz w:val="24"/>
        </w:rPr>
        <w:t>1</w:t>
      </w:r>
      <w:r w:rsidRPr="00E2424E">
        <w:rPr>
          <w:rFonts w:ascii="Times New Roman" w:hAnsi="Times New Roman" w:cs="Times New Roman"/>
          <w:sz w:val="24"/>
        </w:rPr>
        <w:t xml:space="preserve"> Экология, здоровье и природопользование в России / В. Ф. Протасов, А. В. Молчанов; Под ред. В. Ф. Протасова. - Москва: Финансы и статистика, 1995. С.307</w:t>
      </w:r>
      <w:r w:rsidR="00714B3E">
        <w:rPr>
          <w:rFonts w:ascii="Times New Roman" w:hAnsi="Times New Roman" w:cs="Times New Roman"/>
          <w:sz w:val="24"/>
        </w:rPr>
        <w:t>.</w:t>
      </w:r>
    </w:p>
  </w:footnote>
  <w:footnote w:id="3">
    <w:p w:rsidR="00440F2E" w:rsidRPr="00E2424E" w:rsidRDefault="00440F2E" w:rsidP="00E34E05">
      <w:pPr>
        <w:pStyle w:val="a8"/>
        <w:ind w:firstLine="709"/>
        <w:jc w:val="both"/>
        <w:rPr>
          <w:rFonts w:ascii="Times New Roman" w:hAnsi="Times New Roman" w:cs="Times New Roman"/>
          <w:sz w:val="24"/>
        </w:rPr>
      </w:pPr>
      <w:r w:rsidRPr="00E2424E">
        <w:rPr>
          <w:rStyle w:val="aa"/>
          <w:rFonts w:ascii="Times New Roman" w:hAnsi="Times New Roman" w:cs="Times New Roman"/>
          <w:sz w:val="24"/>
        </w:rPr>
        <w:t>2</w:t>
      </w:r>
      <w:r w:rsidRPr="00E2424E">
        <w:rPr>
          <w:rFonts w:ascii="Times New Roman" w:hAnsi="Times New Roman" w:cs="Times New Roman"/>
          <w:sz w:val="24"/>
        </w:rPr>
        <w:t xml:space="preserve"> Данилов-</w:t>
      </w:r>
      <w:proofErr w:type="spellStart"/>
      <w:r w:rsidRPr="00E2424E">
        <w:rPr>
          <w:rFonts w:ascii="Times New Roman" w:hAnsi="Times New Roman" w:cs="Times New Roman"/>
          <w:sz w:val="24"/>
        </w:rPr>
        <w:t>Данильян</w:t>
      </w:r>
      <w:proofErr w:type="spellEnd"/>
      <w:r w:rsidRPr="00E2424E">
        <w:rPr>
          <w:rFonts w:ascii="Times New Roman" w:hAnsi="Times New Roman" w:cs="Times New Roman"/>
          <w:sz w:val="24"/>
        </w:rPr>
        <w:t xml:space="preserve"> В.И.  Водные ресурсы мира и перспективы водохозяйственного комплекса России. — М.: ООО «Типография ЛЕВКО», Институт устойчивого развития/Центр экологичес</w:t>
      </w:r>
      <w:r w:rsidR="00F61558">
        <w:rPr>
          <w:rFonts w:ascii="Times New Roman" w:hAnsi="Times New Roman" w:cs="Times New Roman"/>
          <w:sz w:val="24"/>
        </w:rPr>
        <w:t>кой политики России, 2009. С.11.</w:t>
      </w:r>
    </w:p>
  </w:footnote>
  <w:footnote w:id="4">
    <w:p w:rsidR="00440F2E" w:rsidRPr="00BC159B" w:rsidRDefault="00440F2E" w:rsidP="009226C0">
      <w:pPr>
        <w:pStyle w:val="a8"/>
        <w:ind w:firstLine="709"/>
        <w:jc w:val="both"/>
        <w:rPr>
          <w:rFonts w:ascii="Times New Roman" w:hAnsi="Times New Roman" w:cs="Times New Roman"/>
          <w:sz w:val="24"/>
        </w:rPr>
      </w:pPr>
      <w:r w:rsidRPr="00BC159B">
        <w:rPr>
          <w:rStyle w:val="aa"/>
          <w:rFonts w:ascii="Times New Roman" w:hAnsi="Times New Roman" w:cs="Times New Roman"/>
          <w:sz w:val="24"/>
        </w:rPr>
        <w:t>1</w:t>
      </w:r>
      <w:r w:rsidRPr="00BC159B">
        <w:rPr>
          <w:rFonts w:ascii="Times New Roman" w:hAnsi="Times New Roman" w:cs="Times New Roman"/>
          <w:sz w:val="24"/>
        </w:rPr>
        <w:t xml:space="preserve"> </w:t>
      </w:r>
      <w:proofErr w:type="spellStart"/>
      <w:r w:rsidRPr="00BC159B">
        <w:rPr>
          <w:rFonts w:ascii="Times New Roman" w:hAnsi="Times New Roman" w:cs="Times New Roman"/>
          <w:sz w:val="24"/>
        </w:rPr>
        <w:t>Реймерс</w:t>
      </w:r>
      <w:proofErr w:type="spellEnd"/>
      <w:r w:rsidRPr="00BC159B">
        <w:rPr>
          <w:rFonts w:ascii="Times New Roman" w:hAnsi="Times New Roman" w:cs="Times New Roman"/>
          <w:sz w:val="24"/>
        </w:rPr>
        <w:t xml:space="preserve"> Н. Ф. Экология (теории, законы, правила принципы и гипотезы) — М.: Журнал «Россия Молодая», 1994. С.210</w:t>
      </w:r>
      <w:r w:rsidR="00714B3E">
        <w:rPr>
          <w:rFonts w:ascii="Times New Roman" w:hAnsi="Times New Roman" w:cs="Times New Roman"/>
          <w:sz w:val="24"/>
        </w:rPr>
        <w:t>.</w:t>
      </w:r>
    </w:p>
  </w:footnote>
  <w:footnote w:id="5">
    <w:p w:rsidR="00440F2E" w:rsidRPr="00BC159B" w:rsidRDefault="00440F2E" w:rsidP="009226C0">
      <w:pPr>
        <w:pStyle w:val="a8"/>
        <w:ind w:firstLine="709"/>
        <w:jc w:val="both"/>
        <w:rPr>
          <w:rFonts w:ascii="Times New Roman" w:hAnsi="Times New Roman" w:cs="Times New Roman"/>
          <w:sz w:val="24"/>
        </w:rPr>
      </w:pPr>
      <w:r w:rsidRPr="00BC159B">
        <w:rPr>
          <w:rStyle w:val="aa"/>
          <w:rFonts w:ascii="Times New Roman" w:hAnsi="Times New Roman" w:cs="Times New Roman"/>
          <w:sz w:val="24"/>
        </w:rPr>
        <w:t>2</w:t>
      </w:r>
      <w:r w:rsidRPr="00BC159B">
        <w:rPr>
          <w:rFonts w:ascii="Times New Roman" w:hAnsi="Times New Roman" w:cs="Times New Roman"/>
          <w:sz w:val="24"/>
        </w:rPr>
        <w:t xml:space="preserve"> Экология и рациональное использование природных ресурсов: [учеб. пособие] / Г. Г. </w:t>
      </w:r>
      <w:proofErr w:type="spellStart"/>
      <w:r w:rsidRPr="00BC159B">
        <w:rPr>
          <w:rFonts w:ascii="Times New Roman" w:hAnsi="Times New Roman" w:cs="Times New Roman"/>
          <w:sz w:val="24"/>
        </w:rPr>
        <w:t>Мирзаев</w:t>
      </w:r>
      <w:proofErr w:type="spellEnd"/>
      <w:r w:rsidRPr="00BC159B">
        <w:rPr>
          <w:rFonts w:ascii="Times New Roman" w:hAnsi="Times New Roman" w:cs="Times New Roman"/>
          <w:sz w:val="24"/>
        </w:rPr>
        <w:t>, Б. А. Иванов. - Ленинград: ЛГИ, 1983. С.58</w:t>
      </w:r>
      <w:r w:rsidR="00714B3E">
        <w:rPr>
          <w:rFonts w:ascii="Times New Roman" w:hAnsi="Times New Roman" w:cs="Times New Roman"/>
          <w:sz w:val="24"/>
        </w:rPr>
        <w:t>.</w:t>
      </w:r>
    </w:p>
  </w:footnote>
  <w:footnote w:id="6">
    <w:p w:rsidR="00440F2E" w:rsidRPr="00BC159B" w:rsidRDefault="00440F2E" w:rsidP="009226C0">
      <w:pPr>
        <w:pStyle w:val="a8"/>
        <w:ind w:firstLine="709"/>
        <w:jc w:val="both"/>
        <w:rPr>
          <w:rFonts w:ascii="Times New Roman" w:hAnsi="Times New Roman" w:cs="Times New Roman"/>
          <w:sz w:val="24"/>
        </w:rPr>
      </w:pPr>
      <w:r w:rsidRPr="00BC159B">
        <w:rPr>
          <w:rStyle w:val="aa"/>
          <w:rFonts w:ascii="Times New Roman" w:hAnsi="Times New Roman" w:cs="Times New Roman"/>
          <w:sz w:val="24"/>
        </w:rPr>
        <w:t>3</w:t>
      </w:r>
      <w:r w:rsidRPr="00BC159B">
        <w:rPr>
          <w:rFonts w:ascii="Times New Roman" w:hAnsi="Times New Roman" w:cs="Times New Roman"/>
          <w:sz w:val="24"/>
        </w:rPr>
        <w:t xml:space="preserve"> Сиваков Д.А. Водное право: учебно-практическое пособие / Д. О. Сиваков. - Изд. 2-е, </w:t>
      </w:r>
      <w:proofErr w:type="spellStart"/>
      <w:r w:rsidRPr="00BC159B">
        <w:rPr>
          <w:rFonts w:ascii="Times New Roman" w:hAnsi="Times New Roman" w:cs="Times New Roman"/>
          <w:sz w:val="24"/>
        </w:rPr>
        <w:t>перераб</w:t>
      </w:r>
      <w:proofErr w:type="spellEnd"/>
      <w:proofErr w:type="gramStart"/>
      <w:r w:rsidRPr="00BC159B">
        <w:rPr>
          <w:rFonts w:ascii="Times New Roman" w:hAnsi="Times New Roman" w:cs="Times New Roman"/>
          <w:sz w:val="24"/>
        </w:rPr>
        <w:t>.</w:t>
      </w:r>
      <w:proofErr w:type="gramEnd"/>
      <w:r w:rsidRPr="00BC159B">
        <w:rPr>
          <w:rFonts w:ascii="Times New Roman" w:hAnsi="Times New Roman" w:cs="Times New Roman"/>
          <w:sz w:val="24"/>
        </w:rPr>
        <w:t xml:space="preserve"> и доп. - Москва: </w:t>
      </w:r>
      <w:proofErr w:type="spellStart"/>
      <w:r w:rsidRPr="00BC159B">
        <w:rPr>
          <w:rFonts w:ascii="Times New Roman" w:hAnsi="Times New Roman" w:cs="Times New Roman"/>
          <w:sz w:val="24"/>
        </w:rPr>
        <w:t>Юстицинформ</w:t>
      </w:r>
      <w:proofErr w:type="spellEnd"/>
      <w:r w:rsidRPr="00BC159B">
        <w:rPr>
          <w:rFonts w:ascii="Times New Roman" w:hAnsi="Times New Roman" w:cs="Times New Roman"/>
          <w:sz w:val="24"/>
        </w:rPr>
        <w:t>, 2009. С.5</w:t>
      </w:r>
      <w:r w:rsidR="00714B3E">
        <w:rPr>
          <w:rFonts w:ascii="Times New Roman" w:hAnsi="Times New Roman" w:cs="Times New Roman"/>
          <w:sz w:val="24"/>
        </w:rPr>
        <w:t>.</w:t>
      </w:r>
    </w:p>
  </w:footnote>
  <w:footnote w:id="7">
    <w:p w:rsidR="00440F2E" w:rsidRPr="00BC159B" w:rsidRDefault="00440F2E" w:rsidP="006F372D">
      <w:pPr>
        <w:pStyle w:val="a8"/>
        <w:ind w:firstLine="709"/>
        <w:jc w:val="both"/>
        <w:rPr>
          <w:rFonts w:ascii="Times New Roman" w:hAnsi="Times New Roman" w:cs="Times New Roman"/>
          <w:sz w:val="24"/>
        </w:rPr>
      </w:pPr>
      <w:r w:rsidRPr="00BC159B">
        <w:rPr>
          <w:rStyle w:val="aa"/>
          <w:rFonts w:ascii="Times New Roman" w:hAnsi="Times New Roman" w:cs="Times New Roman"/>
          <w:sz w:val="24"/>
        </w:rPr>
        <w:t>1</w:t>
      </w:r>
      <w:r w:rsidRPr="00BC159B">
        <w:rPr>
          <w:rFonts w:ascii="Times New Roman" w:hAnsi="Times New Roman" w:cs="Times New Roman"/>
          <w:sz w:val="24"/>
        </w:rPr>
        <w:t xml:space="preserve"> Боголюбов С.А., Волков Г.А., Сиваков Д.О. Комментарий к Водному кодексу Российской Федерации (постатейный). М., 2007. С. 148</w:t>
      </w:r>
    </w:p>
  </w:footnote>
  <w:footnote w:id="8">
    <w:p w:rsidR="00440F2E" w:rsidRPr="00BC159B" w:rsidRDefault="00440F2E" w:rsidP="006F372D">
      <w:pPr>
        <w:pStyle w:val="a8"/>
        <w:ind w:firstLine="709"/>
        <w:jc w:val="both"/>
        <w:rPr>
          <w:rFonts w:ascii="Times New Roman" w:hAnsi="Times New Roman" w:cs="Times New Roman"/>
          <w:sz w:val="24"/>
        </w:rPr>
      </w:pPr>
      <w:r w:rsidRPr="00BC159B">
        <w:rPr>
          <w:rStyle w:val="aa"/>
          <w:rFonts w:ascii="Times New Roman" w:hAnsi="Times New Roman" w:cs="Times New Roman"/>
          <w:sz w:val="24"/>
        </w:rPr>
        <w:t>2</w:t>
      </w:r>
      <w:r w:rsidRPr="00BC159B">
        <w:rPr>
          <w:rFonts w:ascii="Times New Roman" w:hAnsi="Times New Roman" w:cs="Times New Roman"/>
          <w:sz w:val="24"/>
        </w:rPr>
        <w:t xml:space="preserve"> </w:t>
      </w:r>
      <w:proofErr w:type="spellStart"/>
      <w:r w:rsidRPr="00BC159B">
        <w:rPr>
          <w:rFonts w:ascii="Times New Roman" w:hAnsi="Times New Roman" w:cs="Times New Roman"/>
          <w:sz w:val="24"/>
        </w:rPr>
        <w:t>Барбашова</w:t>
      </w:r>
      <w:proofErr w:type="spellEnd"/>
      <w:r w:rsidRPr="00BC159B">
        <w:rPr>
          <w:rFonts w:ascii="Times New Roman" w:hAnsi="Times New Roman" w:cs="Times New Roman"/>
          <w:sz w:val="24"/>
        </w:rPr>
        <w:t xml:space="preserve"> Н. В. Экологическое право: учебник / Н.В. </w:t>
      </w:r>
      <w:proofErr w:type="spellStart"/>
      <w:r w:rsidRPr="00BC159B">
        <w:rPr>
          <w:rFonts w:ascii="Times New Roman" w:hAnsi="Times New Roman" w:cs="Times New Roman"/>
          <w:sz w:val="24"/>
        </w:rPr>
        <w:t>Барбашова</w:t>
      </w:r>
      <w:proofErr w:type="spellEnd"/>
      <w:r w:rsidRPr="00BC159B">
        <w:rPr>
          <w:rFonts w:ascii="Times New Roman" w:hAnsi="Times New Roman" w:cs="Times New Roman"/>
          <w:sz w:val="24"/>
        </w:rPr>
        <w:t>. — Москва: ИНФРА-М, 2022. С.339 [Электронный ресурс] // URL: https://znanium.com/catalog/product/1081758 (дата обращения: 25.03.2023)</w:t>
      </w:r>
      <w:r w:rsidR="004E0C45">
        <w:rPr>
          <w:rFonts w:ascii="Times New Roman" w:hAnsi="Times New Roman" w:cs="Times New Roman"/>
          <w:sz w:val="24"/>
        </w:rPr>
        <w:t>.</w:t>
      </w:r>
    </w:p>
  </w:footnote>
  <w:footnote w:id="9">
    <w:p w:rsidR="00440F2E" w:rsidRPr="00BC159B" w:rsidRDefault="00440F2E" w:rsidP="006F372D">
      <w:pPr>
        <w:pStyle w:val="a8"/>
        <w:ind w:firstLine="709"/>
        <w:jc w:val="both"/>
        <w:rPr>
          <w:rFonts w:ascii="Times New Roman" w:hAnsi="Times New Roman" w:cs="Times New Roman"/>
          <w:sz w:val="24"/>
        </w:rPr>
      </w:pPr>
      <w:r w:rsidRPr="00BC159B">
        <w:rPr>
          <w:rStyle w:val="aa"/>
          <w:rFonts w:ascii="Times New Roman" w:hAnsi="Times New Roman" w:cs="Times New Roman"/>
          <w:sz w:val="24"/>
        </w:rPr>
        <w:t>3</w:t>
      </w:r>
      <w:r w:rsidRPr="00BC159B">
        <w:rPr>
          <w:rFonts w:ascii="Times New Roman" w:hAnsi="Times New Roman" w:cs="Times New Roman"/>
          <w:sz w:val="24"/>
        </w:rPr>
        <w:t xml:space="preserve"> Ивакин В. И. К вопросу о праве пользования водными </w:t>
      </w:r>
      <w:r>
        <w:rPr>
          <w:rFonts w:ascii="Times New Roman" w:hAnsi="Times New Roman" w:cs="Times New Roman"/>
          <w:sz w:val="24"/>
        </w:rPr>
        <w:t>объектами // Известия ОГАУ. 2018</w:t>
      </w:r>
      <w:r w:rsidRPr="00BC159B">
        <w:rPr>
          <w:rFonts w:ascii="Times New Roman" w:hAnsi="Times New Roman" w:cs="Times New Roman"/>
          <w:sz w:val="24"/>
        </w:rPr>
        <w:t>. №15-1. URL: https://cyberleninka.ru/article/n/k-voprosu-o-prave-polzovaniya-vodnymi-obektami (дата обращения: 24.03.2023).</w:t>
      </w:r>
    </w:p>
  </w:footnote>
  <w:footnote w:id="10">
    <w:p w:rsidR="00440F2E" w:rsidRPr="0069116F" w:rsidRDefault="00440F2E" w:rsidP="00484E40">
      <w:pPr>
        <w:pStyle w:val="a8"/>
        <w:ind w:firstLine="709"/>
        <w:jc w:val="both"/>
        <w:rPr>
          <w:rFonts w:ascii="Times New Roman" w:hAnsi="Times New Roman" w:cs="Times New Roman"/>
          <w:sz w:val="24"/>
        </w:rPr>
      </w:pPr>
      <w:r w:rsidRPr="0069116F">
        <w:rPr>
          <w:rStyle w:val="aa"/>
          <w:rFonts w:ascii="Times New Roman" w:hAnsi="Times New Roman" w:cs="Times New Roman"/>
          <w:sz w:val="24"/>
        </w:rPr>
        <w:t>1</w:t>
      </w:r>
      <w:r w:rsidRPr="0069116F">
        <w:rPr>
          <w:rFonts w:ascii="Times New Roman" w:hAnsi="Times New Roman" w:cs="Times New Roman"/>
          <w:sz w:val="24"/>
        </w:rPr>
        <w:t xml:space="preserve"> Абрамов В. В. Особенности правового регулирования договора водопользования // Теория и практика общественного развития. 2018. №7. URL: https://cyberleninka.ru/article/n/osobennosti-pravovogo-regulirovaniya-dogovora-vodopolzovaniya (дата обращения: 10.04.2023).</w:t>
      </w:r>
    </w:p>
  </w:footnote>
  <w:footnote w:id="11">
    <w:p w:rsidR="00440F2E" w:rsidRPr="0069116F" w:rsidRDefault="00440F2E" w:rsidP="00484E40">
      <w:pPr>
        <w:pStyle w:val="a8"/>
        <w:ind w:firstLine="709"/>
        <w:jc w:val="both"/>
        <w:rPr>
          <w:rFonts w:ascii="Times New Roman" w:hAnsi="Times New Roman" w:cs="Times New Roman"/>
          <w:sz w:val="24"/>
        </w:rPr>
      </w:pPr>
      <w:r w:rsidRPr="0069116F">
        <w:rPr>
          <w:rStyle w:val="aa"/>
          <w:rFonts w:ascii="Times New Roman" w:hAnsi="Times New Roman" w:cs="Times New Roman"/>
          <w:sz w:val="24"/>
        </w:rPr>
        <w:t>2</w:t>
      </w:r>
      <w:r w:rsidRPr="0069116F">
        <w:rPr>
          <w:rFonts w:ascii="Times New Roman" w:hAnsi="Times New Roman" w:cs="Times New Roman"/>
          <w:sz w:val="24"/>
        </w:rPr>
        <w:t xml:space="preserve"> п.1 ст.1 Гражданский кодекс Российской Федерации (часть первая) от 30.11.1994  №51-ФЗ [Электронный ресурс] // URL: </w:t>
      </w:r>
      <w:hyperlink r:id="rId2" w:history="1">
        <w:r w:rsidRPr="0069116F">
          <w:rPr>
            <w:rStyle w:val="ab"/>
            <w:rFonts w:ascii="Times New Roman" w:hAnsi="Times New Roman" w:cs="Times New Roman"/>
            <w:color w:val="auto"/>
            <w:sz w:val="24"/>
            <w:u w:val="none"/>
          </w:rPr>
          <w:t>https://www.consultant.ru/document/cons_doc_LAW_5142/d65fbe0a603d59546c3338bcfc6bf09bb0332817/</w:t>
        </w:r>
      </w:hyperlink>
      <w:r w:rsidRPr="0069116F">
        <w:rPr>
          <w:rFonts w:ascii="Times New Roman" w:hAnsi="Times New Roman" w:cs="Times New Roman"/>
          <w:sz w:val="24"/>
        </w:rPr>
        <w:t xml:space="preserve"> (дата обращения: 12.04.2023)</w:t>
      </w:r>
      <w:r w:rsidR="004E0C45">
        <w:rPr>
          <w:rFonts w:ascii="Times New Roman" w:hAnsi="Times New Roman" w:cs="Times New Roman"/>
          <w:sz w:val="24"/>
        </w:rPr>
        <w:t>.</w:t>
      </w:r>
    </w:p>
  </w:footnote>
  <w:footnote w:id="12">
    <w:p w:rsidR="00A732D3" w:rsidRPr="00A732D3" w:rsidRDefault="00A732D3" w:rsidP="00A732D3">
      <w:pPr>
        <w:pStyle w:val="a8"/>
        <w:ind w:firstLine="709"/>
        <w:jc w:val="both"/>
        <w:rPr>
          <w:rFonts w:ascii="Times New Roman" w:hAnsi="Times New Roman" w:cs="Times New Roman"/>
          <w:sz w:val="24"/>
        </w:rPr>
      </w:pPr>
      <w:r w:rsidRPr="00A732D3">
        <w:rPr>
          <w:rStyle w:val="aa"/>
          <w:rFonts w:ascii="Times New Roman" w:hAnsi="Times New Roman" w:cs="Times New Roman"/>
          <w:sz w:val="24"/>
        </w:rPr>
        <w:t>1</w:t>
      </w:r>
      <w:r w:rsidRPr="00A732D3">
        <w:rPr>
          <w:rFonts w:ascii="Times New Roman" w:hAnsi="Times New Roman" w:cs="Times New Roman"/>
          <w:sz w:val="24"/>
        </w:rPr>
        <w:t xml:space="preserve"> Официальный сайт Правительства Тверской области [Электронный ресурс] // URL: https://тверскаяобласть.рф/ekonomika-regiona/prirodopolzovanie-v-tverskoy-oblasti/vod/?print=y (дата обращения: 27.03.2023)</w:t>
      </w:r>
      <w:r w:rsidR="001C505C">
        <w:rPr>
          <w:rFonts w:ascii="Times New Roman" w:hAnsi="Times New Roman" w:cs="Times New Roman"/>
          <w:sz w:val="24"/>
        </w:rPr>
        <w:t>.</w:t>
      </w:r>
    </w:p>
  </w:footnote>
  <w:footnote w:id="13">
    <w:p w:rsidR="00A732D3" w:rsidRPr="00A732D3" w:rsidRDefault="00A732D3" w:rsidP="00A732D3">
      <w:pPr>
        <w:pStyle w:val="a8"/>
        <w:ind w:firstLine="709"/>
        <w:jc w:val="both"/>
        <w:rPr>
          <w:rFonts w:ascii="Times New Roman" w:hAnsi="Times New Roman" w:cs="Times New Roman"/>
          <w:sz w:val="24"/>
        </w:rPr>
      </w:pPr>
      <w:r w:rsidRPr="00A732D3">
        <w:rPr>
          <w:rStyle w:val="aa"/>
          <w:rFonts w:ascii="Times New Roman" w:hAnsi="Times New Roman" w:cs="Times New Roman"/>
          <w:sz w:val="24"/>
        </w:rPr>
        <w:t>2</w:t>
      </w:r>
      <w:r w:rsidRPr="00A732D3">
        <w:rPr>
          <w:rFonts w:ascii="Times New Roman" w:hAnsi="Times New Roman" w:cs="Times New Roman"/>
          <w:sz w:val="24"/>
        </w:rPr>
        <w:t xml:space="preserve"> Абрамов В.В. Договорное регулирование водопользования в Российской Федерации: </w:t>
      </w:r>
      <w:proofErr w:type="spellStart"/>
      <w:r w:rsidRPr="00A732D3">
        <w:rPr>
          <w:rFonts w:ascii="Times New Roman" w:hAnsi="Times New Roman" w:cs="Times New Roman"/>
          <w:sz w:val="24"/>
        </w:rPr>
        <w:t>автореф</w:t>
      </w:r>
      <w:proofErr w:type="spellEnd"/>
      <w:r w:rsidRPr="00A732D3">
        <w:rPr>
          <w:rFonts w:ascii="Times New Roman" w:hAnsi="Times New Roman" w:cs="Times New Roman"/>
          <w:sz w:val="24"/>
        </w:rPr>
        <w:t xml:space="preserve">. </w:t>
      </w:r>
      <w:proofErr w:type="spellStart"/>
      <w:r w:rsidRPr="00A732D3">
        <w:rPr>
          <w:rFonts w:ascii="Times New Roman" w:hAnsi="Times New Roman" w:cs="Times New Roman"/>
          <w:sz w:val="24"/>
        </w:rPr>
        <w:t>дис</w:t>
      </w:r>
      <w:proofErr w:type="spellEnd"/>
      <w:r w:rsidRPr="00A732D3">
        <w:rPr>
          <w:rFonts w:ascii="Times New Roman" w:hAnsi="Times New Roman" w:cs="Times New Roman"/>
          <w:sz w:val="24"/>
        </w:rPr>
        <w:t>. ... кандидата юридических наук: 12.00.06 / Абрамов В.В. - Москва, 2019. С.15 [Электронный ресурс] // URL: https://search.rsl.ru/ru/record/01008584095 (дата обращения 12.04.2023).</w:t>
      </w:r>
    </w:p>
  </w:footnote>
  <w:footnote w:id="14">
    <w:p w:rsidR="00440F2E" w:rsidRPr="002564D3" w:rsidRDefault="00440F2E" w:rsidP="002564D3">
      <w:pPr>
        <w:pStyle w:val="a8"/>
        <w:ind w:firstLine="709"/>
        <w:jc w:val="both"/>
        <w:rPr>
          <w:rFonts w:ascii="Times New Roman" w:hAnsi="Times New Roman" w:cs="Times New Roman"/>
          <w:sz w:val="24"/>
          <w:szCs w:val="24"/>
        </w:rPr>
      </w:pPr>
      <w:r w:rsidRPr="002564D3">
        <w:rPr>
          <w:rStyle w:val="aa"/>
          <w:rFonts w:ascii="Times New Roman" w:hAnsi="Times New Roman" w:cs="Times New Roman"/>
          <w:sz w:val="24"/>
          <w:szCs w:val="24"/>
        </w:rPr>
        <w:t>1</w:t>
      </w:r>
      <w:r w:rsidRPr="002564D3">
        <w:rPr>
          <w:rFonts w:ascii="Times New Roman" w:hAnsi="Times New Roman" w:cs="Times New Roman"/>
          <w:sz w:val="24"/>
          <w:szCs w:val="24"/>
        </w:rPr>
        <w:t xml:space="preserve"> Всероссийская акция по очистке от мусора берегов водных объектов «Вода России» («Берег добрых дел») [Электронный ресурс] // URL: </w:t>
      </w:r>
      <w:hyperlink r:id="rId3" w:history="1">
        <w:r w:rsidRPr="002564D3">
          <w:rPr>
            <w:rStyle w:val="ab"/>
            <w:rFonts w:ascii="Times New Roman" w:hAnsi="Times New Roman" w:cs="Times New Roman"/>
            <w:color w:val="auto"/>
            <w:sz w:val="24"/>
            <w:szCs w:val="24"/>
            <w:u w:val="none"/>
          </w:rPr>
          <w:t>https://берегдобрыхдел.рф/</w:t>
        </w:r>
      </w:hyperlink>
      <w:r w:rsidRPr="002564D3">
        <w:rPr>
          <w:rFonts w:ascii="Times New Roman" w:hAnsi="Times New Roman" w:cs="Times New Roman"/>
          <w:sz w:val="24"/>
          <w:szCs w:val="24"/>
        </w:rPr>
        <w:t xml:space="preserve"> (дата обращения: 12.04.2023).</w:t>
      </w:r>
    </w:p>
  </w:footnote>
  <w:footnote w:id="15">
    <w:p w:rsidR="00440F2E" w:rsidRPr="002564D3" w:rsidRDefault="00440F2E" w:rsidP="002564D3">
      <w:pPr>
        <w:pStyle w:val="a8"/>
        <w:ind w:firstLine="709"/>
        <w:jc w:val="both"/>
        <w:rPr>
          <w:rFonts w:ascii="Times New Roman" w:hAnsi="Times New Roman" w:cs="Times New Roman"/>
          <w:sz w:val="24"/>
          <w:szCs w:val="24"/>
        </w:rPr>
      </w:pPr>
      <w:r w:rsidRPr="002564D3">
        <w:rPr>
          <w:rStyle w:val="aa"/>
          <w:rFonts w:ascii="Times New Roman" w:hAnsi="Times New Roman" w:cs="Times New Roman"/>
          <w:sz w:val="24"/>
          <w:szCs w:val="24"/>
        </w:rPr>
        <w:t>2</w:t>
      </w:r>
      <w:r w:rsidRPr="002564D3">
        <w:rPr>
          <w:rFonts w:ascii="Times New Roman" w:hAnsi="Times New Roman" w:cs="Times New Roman"/>
          <w:sz w:val="24"/>
          <w:szCs w:val="24"/>
        </w:rPr>
        <w:t xml:space="preserve"> Завершение сезона Всероссийской акции «Вода России» в Тверской области — Министерство природных ресурсов и экологии Тверской области [Электронный ресурс] // URL: https://minpriroda.tverreg.ru/novosti/novosti/?ELEMENT_ID=189437 (дата обращения: 27.03.2023).</w:t>
      </w:r>
    </w:p>
  </w:footnote>
  <w:footnote w:id="16">
    <w:p w:rsidR="00B450FE" w:rsidRPr="00B450FE" w:rsidRDefault="00B450FE" w:rsidP="00B450FE">
      <w:pPr>
        <w:pStyle w:val="a8"/>
        <w:ind w:firstLine="709"/>
        <w:jc w:val="both"/>
        <w:rPr>
          <w:rFonts w:ascii="Times New Roman" w:hAnsi="Times New Roman" w:cs="Times New Roman"/>
          <w:sz w:val="24"/>
          <w:szCs w:val="24"/>
        </w:rPr>
      </w:pPr>
      <w:r w:rsidRPr="00B450FE">
        <w:rPr>
          <w:rStyle w:val="aa"/>
          <w:rFonts w:ascii="Times New Roman" w:hAnsi="Times New Roman" w:cs="Times New Roman"/>
          <w:sz w:val="24"/>
          <w:szCs w:val="24"/>
        </w:rPr>
        <w:t>1</w:t>
      </w:r>
      <w:r w:rsidRPr="00B450FE">
        <w:rPr>
          <w:rFonts w:ascii="Times New Roman" w:hAnsi="Times New Roman" w:cs="Times New Roman"/>
          <w:sz w:val="24"/>
          <w:szCs w:val="24"/>
        </w:rPr>
        <w:t xml:space="preserve"> Федеральный проект «Сохранение уникальных водных объектов» [Электронный ресурс] // https://www.mnr.gov.ru/activity/np_ecology/federalnyy-proekt-sokhranenie-unikalnykh-vodnykh-obektov/ (дата обращения: 12.04.2023).</w:t>
      </w:r>
    </w:p>
  </w:footnote>
  <w:footnote w:id="17">
    <w:p w:rsidR="00B450FE" w:rsidRPr="00B450FE" w:rsidRDefault="00B450FE" w:rsidP="00B450FE">
      <w:pPr>
        <w:pStyle w:val="a8"/>
        <w:ind w:firstLine="709"/>
        <w:jc w:val="both"/>
        <w:rPr>
          <w:rFonts w:ascii="Times New Roman" w:hAnsi="Times New Roman" w:cs="Times New Roman"/>
          <w:sz w:val="24"/>
          <w:szCs w:val="24"/>
        </w:rPr>
      </w:pPr>
      <w:r w:rsidRPr="00B450FE">
        <w:rPr>
          <w:rStyle w:val="aa"/>
          <w:rFonts w:ascii="Times New Roman" w:hAnsi="Times New Roman" w:cs="Times New Roman"/>
          <w:sz w:val="24"/>
          <w:szCs w:val="24"/>
        </w:rPr>
        <w:t>2</w:t>
      </w:r>
      <w:r w:rsidRPr="00B450FE">
        <w:rPr>
          <w:rFonts w:ascii="Times New Roman" w:hAnsi="Times New Roman" w:cs="Times New Roman"/>
          <w:sz w:val="24"/>
          <w:szCs w:val="24"/>
        </w:rPr>
        <w:t xml:space="preserve"> Паспорт федерального проекта «Чистая вода» // URL: https://minstroyrf.gov.ru/docs/140228/ (дата обращения: 12.04.2023).</w:t>
      </w:r>
    </w:p>
  </w:footnote>
  <w:footnote w:id="18">
    <w:p w:rsidR="00B450FE" w:rsidRPr="00B450FE" w:rsidRDefault="00B450FE" w:rsidP="00B450FE">
      <w:pPr>
        <w:pStyle w:val="a8"/>
        <w:ind w:firstLine="709"/>
        <w:jc w:val="both"/>
        <w:rPr>
          <w:rFonts w:ascii="Times New Roman" w:hAnsi="Times New Roman" w:cs="Times New Roman"/>
          <w:sz w:val="24"/>
          <w:szCs w:val="24"/>
        </w:rPr>
      </w:pPr>
      <w:r w:rsidRPr="00B450FE">
        <w:rPr>
          <w:rStyle w:val="aa"/>
          <w:rFonts w:ascii="Times New Roman" w:hAnsi="Times New Roman" w:cs="Times New Roman"/>
          <w:sz w:val="24"/>
          <w:szCs w:val="24"/>
        </w:rPr>
        <w:t>3</w:t>
      </w:r>
      <w:r w:rsidRPr="00B450FE">
        <w:rPr>
          <w:rFonts w:ascii="Times New Roman" w:hAnsi="Times New Roman" w:cs="Times New Roman"/>
          <w:sz w:val="24"/>
          <w:szCs w:val="24"/>
        </w:rPr>
        <w:t xml:space="preserve"> Водохозяйственные системы и водопользование: учебник / под общ. ред. Л.Д. </w:t>
      </w:r>
      <w:proofErr w:type="spellStart"/>
      <w:r w:rsidRPr="00B450FE">
        <w:rPr>
          <w:rFonts w:ascii="Times New Roman" w:hAnsi="Times New Roman" w:cs="Times New Roman"/>
          <w:sz w:val="24"/>
          <w:szCs w:val="24"/>
        </w:rPr>
        <w:t>Ратковича</w:t>
      </w:r>
      <w:proofErr w:type="spellEnd"/>
      <w:r w:rsidRPr="00B450FE">
        <w:rPr>
          <w:rFonts w:ascii="Times New Roman" w:hAnsi="Times New Roman" w:cs="Times New Roman"/>
          <w:sz w:val="24"/>
          <w:szCs w:val="24"/>
        </w:rPr>
        <w:t>, В.Н. Маркина. — Москва: ИНФРА-М, 2021. С.26 [Электронный ресурс] // URL: https://znanium.com/catalog/product/1789096 (дата обращения: 15.04.2023).</w:t>
      </w:r>
    </w:p>
  </w:footnote>
  <w:footnote w:id="19">
    <w:p w:rsidR="00B450FE" w:rsidRPr="00B450FE" w:rsidRDefault="00B450FE" w:rsidP="00B450FE">
      <w:pPr>
        <w:pStyle w:val="a8"/>
        <w:ind w:firstLine="709"/>
        <w:jc w:val="both"/>
        <w:rPr>
          <w:rFonts w:ascii="Times New Roman" w:hAnsi="Times New Roman" w:cs="Times New Roman"/>
          <w:sz w:val="24"/>
          <w:szCs w:val="24"/>
        </w:rPr>
      </w:pPr>
      <w:r w:rsidRPr="00B450FE">
        <w:rPr>
          <w:rStyle w:val="aa"/>
          <w:rFonts w:ascii="Times New Roman" w:hAnsi="Times New Roman" w:cs="Times New Roman"/>
          <w:sz w:val="24"/>
          <w:szCs w:val="24"/>
        </w:rPr>
        <w:t>4</w:t>
      </w:r>
      <w:r w:rsidRPr="00B450FE">
        <w:rPr>
          <w:rFonts w:ascii="Times New Roman" w:hAnsi="Times New Roman" w:cs="Times New Roman"/>
          <w:sz w:val="24"/>
          <w:szCs w:val="24"/>
        </w:rPr>
        <w:t xml:space="preserve"> </w:t>
      </w:r>
      <w:proofErr w:type="spellStart"/>
      <w:r w:rsidRPr="00B450FE">
        <w:rPr>
          <w:rFonts w:ascii="Times New Roman" w:hAnsi="Times New Roman" w:cs="Times New Roman"/>
          <w:sz w:val="24"/>
          <w:szCs w:val="24"/>
        </w:rPr>
        <w:t>Арент</w:t>
      </w:r>
      <w:proofErr w:type="spellEnd"/>
      <w:r w:rsidRPr="00B450FE">
        <w:rPr>
          <w:rFonts w:ascii="Times New Roman" w:hAnsi="Times New Roman" w:cs="Times New Roman"/>
          <w:sz w:val="24"/>
          <w:szCs w:val="24"/>
        </w:rPr>
        <w:t xml:space="preserve"> К. П. Обеспечение рационального водопользования: платность или рынок воды? // </w:t>
      </w:r>
      <w:proofErr w:type="spellStart"/>
      <w:r w:rsidRPr="00B450FE">
        <w:rPr>
          <w:rFonts w:ascii="Times New Roman" w:hAnsi="Times New Roman" w:cs="Times New Roman"/>
          <w:sz w:val="24"/>
          <w:szCs w:val="24"/>
        </w:rPr>
        <w:t>Природообустройство</w:t>
      </w:r>
      <w:proofErr w:type="spellEnd"/>
      <w:r w:rsidRPr="00B450FE">
        <w:rPr>
          <w:rFonts w:ascii="Times New Roman" w:hAnsi="Times New Roman" w:cs="Times New Roman"/>
          <w:sz w:val="24"/>
          <w:szCs w:val="24"/>
        </w:rPr>
        <w:t>. 2018. №2. URL: https://cyberleninka.ru/article/n/obespechenie-ratsionalnogo-vodopolzovaniya-platnost-ili-rynok-vody (дата обращения: 10.04.2023).</w:t>
      </w:r>
    </w:p>
  </w:footnote>
  <w:footnote w:id="20">
    <w:p w:rsidR="00B450FE" w:rsidRPr="00CE780A" w:rsidRDefault="00B450FE" w:rsidP="00CE780A">
      <w:pPr>
        <w:pStyle w:val="a8"/>
        <w:ind w:firstLine="709"/>
        <w:jc w:val="both"/>
        <w:rPr>
          <w:rFonts w:ascii="Times New Roman" w:hAnsi="Times New Roman" w:cs="Times New Roman"/>
          <w:sz w:val="24"/>
        </w:rPr>
      </w:pPr>
      <w:r w:rsidRPr="00CE780A">
        <w:rPr>
          <w:rStyle w:val="aa"/>
          <w:rFonts w:ascii="Times New Roman" w:hAnsi="Times New Roman" w:cs="Times New Roman"/>
          <w:sz w:val="24"/>
        </w:rPr>
        <w:t>1</w:t>
      </w:r>
      <w:r w:rsidRPr="00CE780A">
        <w:rPr>
          <w:rFonts w:ascii="Times New Roman" w:hAnsi="Times New Roman" w:cs="Times New Roman"/>
          <w:sz w:val="24"/>
        </w:rPr>
        <w:t xml:space="preserve"> </w:t>
      </w:r>
      <w:proofErr w:type="spellStart"/>
      <w:r w:rsidRPr="00CE780A">
        <w:rPr>
          <w:rFonts w:ascii="Times New Roman" w:hAnsi="Times New Roman" w:cs="Times New Roman"/>
          <w:sz w:val="24"/>
        </w:rPr>
        <w:t>Угренинов</w:t>
      </w:r>
      <w:proofErr w:type="spellEnd"/>
      <w:r w:rsidRPr="00CE780A">
        <w:rPr>
          <w:rFonts w:ascii="Times New Roman" w:hAnsi="Times New Roman" w:cs="Times New Roman"/>
          <w:sz w:val="24"/>
        </w:rPr>
        <w:t xml:space="preserve"> Г.Н. Экономика водопользования. Учебное пособие. – СПб.: РГГМУ, 2013. С.25</w:t>
      </w:r>
      <w:r w:rsidR="00262210">
        <w:rPr>
          <w:rFonts w:ascii="Times New Roman" w:hAnsi="Times New Roman" w:cs="Times New Roman"/>
          <w:sz w:val="24"/>
        </w:rPr>
        <w:t>.</w:t>
      </w:r>
    </w:p>
  </w:footnote>
  <w:footnote w:id="21">
    <w:p w:rsidR="00B450FE" w:rsidRPr="00CE780A" w:rsidRDefault="00B450FE" w:rsidP="00CE780A">
      <w:pPr>
        <w:pStyle w:val="a8"/>
        <w:ind w:firstLine="709"/>
        <w:jc w:val="both"/>
        <w:rPr>
          <w:rFonts w:ascii="Times New Roman" w:hAnsi="Times New Roman" w:cs="Times New Roman"/>
          <w:sz w:val="24"/>
        </w:rPr>
      </w:pPr>
      <w:r w:rsidRPr="00CE780A">
        <w:rPr>
          <w:rStyle w:val="aa"/>
          <w:rFonts w:ascii="Times New Roman" w:hAnsi="Times New Roman" w:cs="Times New Roman"/>
          <w:sz w:val="24"/>
        </w:rPr>
        <w:t>2</w:t>
      </w:r>
      <w:r w:rsidRPr="00CE780A">
        <w:rPr>
          <w:rFonts w:ascii="Times New Roman" w:hAnsi="Times New Roman" w:cs="Times New Roman"/>
          <w:sz w:val="24"/>
        </w:rPr>
        <w:t xml:space="preserve"> </w:t>
      </w:r>
      <w:proofErr w:type="spellStart"/>
      <w:r w:rsidRPr="00CE780A">
        <w:rPr>
          <w:rFonts w:ascii="Times New Roman" w:hAnsi="Times New Roman" w:cs="Times New Roman"/>
          <w:sz w:val="24"/>
        </w:rPr>
        <w:t>Чекмарева</w:t>
      </w:r>
      <w:proofErr w:type="spellEnd"/>
      <w:r w:rsidRPr="00CE780A">
        <w:rPr>
          <w:rFonts w:ascii="Times New Roman" w:hAnsi="Times New Roman" w:cs="Times New Roman"/>
          <w:sz w:val="24"/>
        </w:rPr>
        <w:t xml:space="preserve"> Е. А. Купание как вид рекреационного водопользования водоемов ЦФО России / Е. А. </w:t>
      </w:r>
      <w:proofErr w:type="spellStart"/>
      <w:r w:rsidRPr="00CE780A">
        <w:rPr>
          <w:rFonts w:ascii="Times New Roman" w:hAnsi="Times New Roman" w:cs="Times New Roman"/>
          <w:sz w:val="24"/>
        </w:rPr>
        <w:t>Чекмарева</w:t>
      </w:r>
      <w:proofErr w:type="spellEnd"/>
      <w:r w:rsidRPr="00CE780A">
        <w:rPr>
          <w:rFonts w:ascii="Times New Roman" w:hAnsi="Times New Roman" w:cs="Times New Roman"/>
          <w:sz w:val="24"/>
        </w:rPr>
        <w:t xml:space="preserve"> // Успехи современного естествознания. – 2019. – № 4. – С. 89.</w:t>
      </w:r>
    </w:p>
  </w:footnote>
  <w:footnote w:id="22">
    <w:p w:rsidR="007E66E6" w:rsidRPr="007E66E6" w:rsidRDefault="007E66E6" w:rsidP="007E66E6">
      <w:pPr>
        <w:pStyle w:val="a8"/>
        <w:ind w:firstLine="709"/>
        <w:jc w:val="both"/>
        <w:rPr>
          <w:rFonts w:ascii="Times New Roman" w:hAnsi="Times New Roman" w:cs="Times New Roman"/>
          <w:sz w:val="24"/>
        </w:rPr>
      </w:pPr>
      <w:r w:rsidRPr="007E66E6">
        <w:rPr>
          <w:rStyle w:val="aa"/>
          <w:rFonts w:ascii="Times New Roman" w:hAnsi="Times New Roman" w:cs="Times New Roman"/>
          <w:sz w:val="24"/>
        </w:rPr>
        <w:t>1</w:t>
      </w:r>
      <w:r w:rsidRPr="007E66E6">
        <w:rPr>
          <w:rFonts w:ascii="Times New Roman" w:hAnsi="Times New Roman" w:cs="Times New Roman"/>
          <w:sz w:val="24"/>
        </w:rPr>
        <w:t xml:space="preserve"> п.4.2 ГОСТ Р 59054-2020 "Охрана окружающей среды. Поверхностные и подземные воды. Классификация водных объектов" [Электронный ресурс] // URL: https://docs.cntd.ru/document/566277871 (дата обращения:15.04.2023)</w:t>
      </w:r>
      <w:r w:rsidR="00487D69">
        <w:rPr>
          <w:rFonts w:ascii="Times New Roman" w:hAnsi="Times New Roman" w:cs="Times New Roman"/>
          <w:sz w:val="24"/>
        </w:rPr>
        <w:t>.</w:t>
      </w:r>
    </w:p>
  </w:footnote>
  <w:footnote w:id="23">
    <w:p w:rsidR="00036FB6" w:rsidRPr="00036FB6" w:rsidRDefault="00036FB6" w:rsidP="00036FB6">
      <w:pPr>
        <w:pStyle w:val="a8"/>
        <w:ind w:firstLine="709"/>
        <w:jc w:val="both"/>
        <w:rPr>
          <w:rFonts w:ascii="Times New Roman" w:hAnsi="Times New Roman" w:cs="Times New Roman"/>
          <w:sz w:val="24"/>
        </w:rPr>
      </w:pPr>
      <w:r w:rsidRPr="00036FB6">
        <w:rPr>
          <w:rStyle w:val="aa"/>
          <w:rFonts w:ascii="Times New Roman" w:hAnsi="Times New Roman" w:cs="Times New Roman"/>
          <w:sz w:val="24"/>
        </w:rPr>
        <w:t>1</w:t>
      </w:r>
      <w:r w:rsidRPr="00036FB6">
        <w:rPr>
          <w:rFonts w:ascii="Times New Roman" w:hAnsi="Times New Roman" w:cs="Times New Roman"/>
          <w:sz w:val="24"/>
        </w:rPr>
        <w:t xml:space="preserve"> ч.1 ст.9 Конституция Российской Федерации (принята всенародным голосованием 12.12.1993 с изменениями, одобренными в ходе общероссийского голосования 01.07.2020) [Электронный ресурс] // URL: </w:t>
      </w:r>
      <w:hyperlink r:id="rId4" w:history="1">
        <w:r w:rsidRPr="00036FB6">
          <w:rPr>
            <w:rStyle w:val="ab"/>
            <w:rFonts w:ascii="Times New Roman" w:hAnsi="Times New Roman" w:cs="Times New Roman"/>
            <w:color w:val="auto"/>
            <w:sz w:val="24"/>
            <w:u w:val="none"/>
          </w:rPr>
          <w:t>https://www.consultant.ru/document/cons_doc_LAW_28399/1efbc1b5ebdab46ae63fe9219156c319914287b3/</w:t>
        </w:r>
      </w:hyperlink>
      <w:r w:rsidRPr="00036FB6">
        <w:rPr>
          <w:rFonts w:ascii="Times New Roman" w:hAnsi="Times New Roman" w:cs="Times New Roman"/>
          <w:sz w:val="24"/>
        </w:rPr>
        <w:t xml:space="preserve"> (дата обращения: 15.04.2023)</w:t>
      </w:r>
      <w:r w:rsidR="005F7C2E">
        <w:rPr>
          <w:rFonts w:ascii="Times New Roman" w:hAnsi="Times New Roman" w:cs="Times New Roman"/>
          <w:sz w:val="24"/>
        </w:rPr>
        <w:t>.</w:t>
      </w:r>
    </w:p>
  </w:footnote>
  <w:footnote w:id="24">
    <w:p w:rsidR="005D0C87" w:rsidRPr="005D0C87" w:rsidRDefault="005D0C87" w:rsidP="005D0C87">
      <w:pPr>
        <w:pStyle w:val="a8"/>
        <w:ind w:firstLine="709"/>
        <w:jc w:val="both"/>
        <w:rPr>
          <w:rFonts w:ascii="Times New Roman" w:hAnsi="Times New Roman" w:cs="Times New Roman"/>
          <w:sz w:val="24"/>
        </w:rPr>
      </w:pPr>
      <w:r w:rsidRPr="005D0C87">
        <w:rPr>
          <w:rStyle w:val="aa"/>
          <w:rFonts w:ascii="Times New Roman" w:hAnsi="Times New Roman" w:cs="Times New Roman"/>
          <w:sz w:val="24"/>
        </w:rPr>
        <w:t>1</w:t>
      </w:r>
      <w:r w:rsidRPr="005D0C87">
        <w:rPr>
          <w:rFonts w:ascii="Times New Roman" w:hAnsi="Times New Roman" w:cs="Times New Roman"/>
          <w:sz w:val="24"/>
        </w:rPr>
        <w:t xml:space="preserve"> Андреев Д. Н. Экологическое водопользование: учебное пособие / Д. Н. Андреев. — Санкт-Петербург: Лань, 2020. С.54 [Электронный ресурс] // URL: https://e.lanbook.com/book/133902 (дата обращения: 25.03.2023)</w:t>
      </w:r>
      <w:r w:rsidR="00D9114B">
        <w:rPr>
          <w:rFonts w:ascii="Times New Roman" w:hAnsi="Times New Roman" w:cs="Times New Roman"/>
          <w:sz w:val="24"/>
        </w:rPr>
        <w:t xml:space="preserve">. </w:t>
      </w:r>
    </w:p>
  </w:footnote>
  <w:footnote w:id="25">
    <w:p w:rsidR="00D9114B" w:rsidRPr="009A40A5" w:rsidRDefault="00D9114B" w:rsidP="009A40A5">
      <w:pPr>
        <w:pStyle w:val="a8"/>
        <w:ind w:firstLine="709"/>
        <w:jc w:val="both"/>
        <w:rPr>
          <w:rFonts w:ascii="Times New Roman" w:hAnsi="Times New Roman" w:cs="Times New Roman"/>
          <w:sz w:val="24"/>
          <w:szCs w:val="24"/>
        </w:rPr>
      </w:pPr>
      <w:r w:rsidRPr="009A40A5">
        <w:rPr>
          <w:rStyle w:val="aa"/>
          <w:rFonts w:ascii="Times New Roman" w:hAnsi="Times New Roman" w:cs="Times New Roman"/>
          <w:sz w:val="24"/>
          <w:szCs w:val="24"/>
        </w:rPr>
        <w:t>1</w:t>
      </w:r>
      <w:r w:rsidRPr="009A40A5">
        <w:rPr>
          <w:rFonts w:ascii="Times New Roman" w:hAnsi="Times New Roman" w:cs="Times New Roman"/>
          <w:sz w:val="24"/>
          <w:szCs w:val="24"/>
        </w:rPr>
        <w:t xml:space="preserve"> ст.2 Федеральный закон от 02.07.2013 №148-ФЗ "Об </w:t>
      </w:r>
      <w:proofErr w:type="spellStart"/>
      <w:r w:rsidRPr="009A40A5">
        <w:rPr>
          <w:rFonts w:ascii="Times New Roman" w:hAnsi="Times New Roman" w:cs="Times New Roman"/>
          <w:sz w:val="24"/>
          <w:szCs w:val="24"/>
        </w:rPr>
        <w:t>аквакультуре</w:t>
      </w:r>
      <w:proofErr w:type="spellEnd"/>
      <w:r w:rsidRPr="009A40A5">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[Электронный ресурс] // URL: </w:t>
      </w:r>
      <w:hyperlink r:id="rId5" w:history="1">
        <w:r w:rsidRPr="009A40A5">
          <w:rPr>
            <w:rStyle w:val="ab"/>
            <w:rFonts w:ascii="Times New Roman" w:hAnsi="Times New Roman" w:cs="Times New Roman"/>
            <w:color w:val="auto"/>
            <w:sz w:val="24"/>
            <w:szCs w:val="24"/>
            <w:u w:val="none"/>
          </w:rPr>
          <w:t>https://www.consultant.ru/document/cons_doc_LAW_148460/4ceedc6beeab98acfcffe6b042e41a8319e1c922/</w:t>
        </w:r>
      </w:hyperlink>
      <w:r w:rsidRPr="009A40A5">
        <w:rPr>
          <w:rFonts w:ascii="Times New Roman" w:hAnsi="Times New Roman" w:cs="Times New Roman"/>
          <w:sz w:val="24"/>
          <w:szCs w:val="24"/>
        </w:rPr>
        <w:t xml:space="preserve"> (дата обращения: 15.04.2023).</w:t>
      </w:r>
    </w:p>
  </w:footnote>
  <w:footnote w:id="26">
    <w:p w:rsidR="009A40A5" w:rsidRPr="009A40A5" w:rsidRDefault="009A40A5" w:rsidP="009A40A5">
      <w:pPr>
        <w:pStyle w:val="a8"/>
        <w:ind w:firstLine="709"/>
        <w:jc w:val="both"/>
        <w:rPr>
          <w:rFonts w:ascii="Times New Roman" w:hAnsi="Times New Roman" w:cs="Times New Roman"/>
          <w:sz w:val="24"/>
          <w:szCs w:val="24"/>
        </w:rPr>
      </w:pPr>
      <w:r w:rsidRPr="009A40A5">
        <w:rPr>
          <w:rStyle w:val="aa"/>
          <w:rFonts w:ascii="Times New Roman" w:hAnsi="Times New Roman" w:cs="Times New Roman"/>
          <w:sz w:val="24"/>
          <w:szCs w:val="24"/>
        </w:rPr>
        <w:t>2</w:t>
      </w:r>
      <w:r w:rsidRPr="009A40A5">
        <w:rPr>
          <w:rFonts w:ascii="Times New Roman" w:hAnsi="Times New Roman" w:cs="Times New Roman"/>
          <w:sz w:val="24"/>
          <w:szCs w:val="24"/>
        </w:rPr>
        <w:t xml:space="preserve"> Приказ Министерства сельского хозяйства РФ от 25 июня 2020 г. № 345 "Об утверждении особенностей водопользования для целей </w:t>
      </w:r>
      <w:proofErr w:type="spellStart"/>
      <w:r w:rsidRPr="009A40A5">
        <w:rPr>
          <w:rFonts w:ascii="Times New Roman" w:hAnsi="Times New Roman" w:cs="Times New Roman"/>
          <w:sz w:val="24"/>
          <w:szCs w:val="24"/>
        </w:rPr>
        <w:t>аквакультуры</w:t>
      </w:r>
      <w:proofErr w:type="spellEnd"/>
      <w:r w:rsidRPr="009A40A5">
        <w:rPr>
          <w:rFonts w:ascii="Times New Roman" w:hAnsi="Times New Roman" w:cs="Times New Roman"/>
          <w:sz w:val="24"/>
          <w:szCs w:val="24"/>
        </w:rPr>
        <w:t xml:space="preserve"> (рыбоводства) и порядка определения особенностей создания и эксплуатации зданий, строений, сооружений для целей </w:t>
      </w:r>
      <w:proofErr w:type="spellStart"/>
      <w:r w:rsidRPr="009A40A5">
        <w:rPr>
          <w:rFonts w:ascii="Times New Roman" w:hAnsi="Times New Roman" w:cs="Times New Roman"/>
          <w:sz w:val="24"/>
          <w:szCs w:val="24"/>
        </w:rPr>
        <w:t>аквакультуры</w:t>
      </w:r>
      <w:proofErr w:type="spellEnd"/>
      <w:r w:rsidRPr="009A40A5">
        <w:rPr>
          <w:rFonts w:ascii="Times New Roman" w:hAnsi="Times New Roman" w:cs="Times New Roman"/>
          <w:sz w:val="24"/>
          <w:szCs w:val="24"/>
        </w:rPr>
        <w:t xml:space="preserve"> (рыбоводства)" (документ не вступил в силу) [Электронный ресурс] // URL: https://www.garant.ru/products/ipo/prime/doc/74510938/ (дата обращения 09.04.2023).</w:t>
      </w:r>
    </w:p>
  </w:footnote>
  <w:footnote w:id="27">
    <w:p w:rsidR="00284E77" w:rsidRPr="00672237" w:rsidRDefault="00284E77" w:rsidP="00672237">
      <w:pPr>
        <w:pStyle w:val="a8"/>
        <w:ind w:firstLine="709"/>
        <w:jc w:val="both"/>
        <w:rPr>
          <w:rFonts w:ascii="Times New Roman" w:hAnsi="Times New Roman" w:cs="Times New Roman"/>
          <w:sz w:val="24"/>
          <w:szCs w:val="24"/>
        </w:rPr>
      </w:pPr>
      <w:r w:rsidRPr="00672237">
        <w:rPr>
          <w:rStyle w:val="aa"/>
          <w:rFonts w:ascii="Times New Roman" w:hAnsi="Times New Roman" w:cs="Times New Roman"/>
          <w:sz w:val="24"/>
          <w:szCs w:val="24"/>
        </w:rPr>
        <w:t>1</w:t>
      </w:r>
      <w:r w:rsidRPr="00672237">
        <w:rPr>
          <w:rFonts w:ascii="Times New Roman" w:hAnsi="Times New Roman" w:cs="Times New Roman"/>
          <w:sz w:val="24"/>
          <w:szCs w:val="24"/>
        </w:rPr>
        <w:t xml:space="preserve"> Кодекс Российской Федерации об административных правонарушениях" от 30.12.2001 №195-ФЗ [Электронный ресурс] // URL: https://www.consultant.ru/document/cons_doc_LAW_34661/ (дата обращения: 26.03.2023).</w:t>
      </w:r>
    </w:p>
  </w:footnote>
  <w:footnote w:id="28">
    <w:p w:rsidR="00284E77" w:rsidRPr="00672237" w:rsidRDefault="00284E77" w:rsidP="00672237">
      <w:pPr>
        <w:pStyle w:val="a8"/>
        <w:ind w:firstLine="709"/>
        <w:jc w:val="both"/>
        <w:rPr>
          <w:rFonts w:ascii="Times New Roman" w:hAnsi="Times New Roman" w:cs="Times New Roman"/>
          <w:sz w:val="24"/>
          <w:szCs w:val="24"/>
        </w:rPr>
      </w:pPr>
      <w:r w:rsidRPr="00672237">
        <w:rPr>
          <w:rStyle w:val="aa"/>
          <w:rFonts w:ascii="Times New Roman" w:hAnsi="Times New Roman" w:cs="Times New Roman"/>
          <w:sz w:val="24"/>
          <w:szCs w:val="24"/>
        </w:rPr>
        <w:t>2</w:t>
      </w:r>
      <w:r w:rsidRPr="00672237">
        <w:rPr>
          <w:rFonts w:ascii="Times New Roman" w:hAnsi="Times New Roman" w:cs="Times New Roman"/>
          <w:sz w:val="24"/>
          <w:szCs w:val="24"/>
        </w:rPr>
        <w:t xml:space="preserve"> ст.18 Федеральный закон от 30.03.1999 №52-ФЗ "О санитарно-эпидемиологическом благополучии населения" [Электронный ресурс] // URL: https://www.consultant.ru/document/cons_doc_LAW_22481/ad220e9b23aa80e99ca66763d7c66996c42e11b5/#dst100456 (дата обращения: 15.04.2023).</w:t>
      </w:r>
    </w:p>
  </w:footnote>
  <w:footnote w:id="29">
    <w:p w:rsidR="00672237" w:rsidRPr="00672237" w:rsidRDefault="00672237" w:rsidP="00672237">
      <w:pPr>
        <w:pStyle w:val="a8"/>
        <w:ind w:firstLine="709"/>
        <w:jc w:val="both"/>
        <w:rPr>
          <w:rFonts w:ascii="Times New Roman" w:hAnsi="Times New Roman" w:cs="Times New Roman"/>
          <w:sz w:val="24"/>
          <w:szCs w:val="24"/>
        </w:rPr>
      </w:pPr>
      <w:r w:rsidRPr="00672237">
        <w:rPr>
          <w:rStyle w:val="aa"/>
          <w:rFonts w:ascii="Times New Roman" w:hAnsi="Times New Roman" w:cs="Times New Roman"/>
          <w:sz w:val="24"/>
          <w:szCs w:val="24"/>
        </w:rPr>
        <w:t>3</w:t>
      </w:r>
      <w:r w:rsidRPr="00672237">
        <w:rPr>
          <w:rFonts w:ascii="Times New Roman" w:hAnsi="Times New Roman" w:cs="Times New Roman"/>
          <w:sz w:val="24"/>
          <w:szCs w:val="24"/>
        </w:rPr>
        <w:t xml:space="preserve"> Закон РФ "О недрах" от 21.02.1992 №2395-1 [Электронный ресурс] // URL: https://www.consultant.ru/document/cons_doc_LAW_343/ (дата обращения: 26.03.2023).</w:t>
      </w:r>
    </w:p>
  </w:footnote>
  <w:footnote w:id="30">
    <w:p w:rsidR="00F2217D" w:rsidRPr="00F2217D" w:rsidRDefault="00F2217D" w:rsidP="00F2217D">
      <w:pPr>
        <w:pStyle w:val="a8"/>
        <w:ind w:firstLine="709"/>
        <w:jc w:val="both"/>
        <w:rPr>
          <w:rFonts w:ascii="Times New Roman" w:hAnsi="Times New Roman" w:cs="Times New Roman"/>
          <w:sz w:val="24"/>
          <w:szCs w:val="24"/>
        </w:rPr>
      </w:pPr>
      <w:r w:rsidRPr="00F2217D">
        <w:rPr>
          <w:rStyle w:val="aa"/>
          <w:rFonts w:ascii="Times New Roman" w:hAnsi="Times New Roman" w:cs="Times New Roman"/>
          <w:sz w:val="24"/>
          <w:szCs w:val="24"/>
        </w:rPr>
        <w:t>1</w:t>
      </w:r>
      <w:r w:rsidRPr="00F2217D">
        <w:rPr>
          <w:rFonts w:ascii="Times New Roman" w:hAnsi="Times New Roman" w:cs="Times New Roman"/>
          <w:sz w:val="24"/>
          <w:szCs w:val="24"/>
        </w:rPr>
        <w:t xml:space="preserve"> Решение </w:t>
      </w:r>
      <w:proofErr w:type="spellStart"/>
      <w:r w:rsidRPr="00F2217D">
        <w:rPr>
          <w:rFonts w:ascii="Times New Roman" w:hAnsi="Times New Roman" w:cs="Times New Roman"/>
          <w:sz w:val="24"/>
          <w:szCs w:val="24"/>
        </w:rPr>
        <w:t>Рамешковский</w:t>
      </w:r>
      <w:proofErr w:type="spellEnd"/>
      <w:r w:rsidRPr="00F2217D">
        <w:rPr>
          <w:rFonts w:ascii="Times New Roman" w:hAnsi="Times New Roman" w:cs="Times New Roman"/>
          <w:sz w:val="24"/>
          <w:szCs w:val="24"/>
        </w:rPr>
        <w:t xml:space="preserve"> районный суда Тверской области по делу №2а-71/2020 от 25 января 2020 года [Электронный ресурс] // URL: https://sudact.ru/regular/doc/Iuxu1ORXDBWP</w:t>
      </w:r>
      <w:r w:rsidR="001616D8">
        <w:rPr>
          <w:rFonts w:ascii="Times New Roman" w:hAnsi="Times New Roman" w:cs="Times New Roman"/>
          <w:sz w:val="24"/>
          <w:szCs w:val="24"/>
        </w:rPr>
        <w:t>/ (дата обращения: 26.03.2023).</w:t>
      </w:r>
    </w:p>
  </w:footnote>
  <w:footnote w:id="31">
    <w:p w:rsidR="00C861D2" w:rsidRPr="001D54F9" w:rsidRDefault="00C861D2" w:rsidP="001D54F9">
      <w:pPr>
        <w:pStyle w:val="a8"/>
        <w:ind w:firstLine="709"/>
        <w:jc w:val="both"/>
        <w:rPr>
          <w:rFonts w:ascii="Times New Roman" w:hAnsi="Times New Roman" w:cs="Times New Roman"/>
          <w:sz w:val="24"/>
        </w:rPr>
      </w:pPr>
      <w:r w:rsidRPr="001D54F9">
        <w:rPr>
          <w:rStyle w:val="aa"/>
          <w:rFonts w:ascii="Times New Roman" w:hAnsi="Times New Roman" w:cs="Times New Roman"/>
          <w:sz w:val="24"/>
        </w:rPr>
        <w:t>1</w:t>
      </w:r>
      <w:r w:rsidRPr="001D54F9">
        <w:rPr>
          <w:rFonts w:ascii="Times New Roman" w:hAnsi="Times New Roman" w:cs="Times New Roman"/>
          <w:sz w:val="24"/>
        </w:rPr>
        <w:t xml:space="preserve"> Экологическое право: учебник для студентов вузов, обучающихся по специальности "Юриспруденция" / М. М. </w:t>
      </w:r>
      <w:proofErr w:type="spellStart"/>
      <w:r w:rsidRPr="001D54F9">
        <w:rPr>
          <w:rFonts w:ascii="Times New Roman" w:hAnsi="Times New Roman" w:cs="Times New Roman"/>
          <w:sz w:val="24"/>
        </w:rPr>
        <w:t>Бринчук</w:t>
      </w:r>
      <w:proofErr w:type="spellEnd"/>
      <w:r w:rsidRPr="001D54F9">
        <w:rPr>
          <w:rFonts w:ascii="Times New Roman" w:hAnsi="Times New Roman" w:cs="Times New Roman"/>
          <w:sz w:val="24"/>
        </w:rPr>
        <w:t xml:space="preserve">. - 2-е изд., </w:t>
      </w:r>
      <w:proofErr w:type="spellStart"/>
      <w:r w:rsidRPr="001D54F9">
        <w:rPr>
          <w:rFonts w:ascii="Times New Roman" w:hAnsi="Times New Roman" w:cs="Times New Roman"/>
          <w:sz w:val="24"/>
        </w:rPr>
        <w:t>перераб</w:t>
      </w:r>
      <w:proofErr w:type="spellEnd"/>
      <w:proofErr w:type="gramStart"/>
      <w:r w:rsidRPr="001D54F9">
        <w:rPr>
          <w:rFonts w:ascii="Times New Roman" w:hAnsi="Times New Roman" w:cs="Times New Roman"/>
          <w:sz w:val="24"/>
        </w:rPr>
        <w:t>.</w:t>
      </w:r>
      <w:proofErr w:type="gramEnd"/>
      <w:r w:rsidRPr="001D54F9">
        <w:rPr>
          <w:rFonts w:ascii="Times New Roman" w:hAnsi="Times New Roman" w:cs="Times New Roman"/>
          <w:sz w:val="24"/>
        </w:rPr>
        <w:t xml:space="preserve"> и </w:t>
      </w:r>
      <w:proofErr w:type="spellStart"/>
      <w:r w:rsidRPr="001D54F9">
        <w:rPr>
          <w:rFonts w:ascii="Times New Roman" w:hAnsi="Times New Roman" w:cs="Times New Roman"/>
          <w:sz w:val="24"/>
        </w:rPr>
        <w:t>допол</w:t>
      </w:r>
      <w:proofErr w:type="spellEnd"/>
      <w:r w:rsidRPr="001D54F9">
        <w:rPr>
          <w:rFonts w:ascii="Times New Roman" w:hAnsi="Times New Roman" w:cs="Times New Roman"/>
          <w:sz w:val="24"/>
        </w:rPr>
        <w:t xml:space="preserve">. - Москва: </w:t>
      </w:r>
      <w:proofErr w:type="spellStart"/>
      <w:r w:rsidRPr="001D54F9">
        <w:rPr>
          <w:rFonts w:ascii="Times New Roman" w:hAnsi="Times New Roman" w:cs="Times New Roman"/>
          <w:sz w:val="24"/>
        </w:rPr>
        <w:t>Юристъ</w:t>
      </w:r>
      <w:proofErr w:type="spellEnd"/>
      <w:r w:rsidRPr="001D54F9">
        <w:rPr>
          <w:rFonts w:ascii="Times New Roman" w:hAnsi="Times New Roman" w:cs="Times New Roman"/>
          <w:sz w:val="24"/>
        </w:rPr>
        <w:t>, 2005. С.334.</w:t>
      </w:r>
    </w:p>
  </w:footnote>
  <w:footnote w:id="32">
    <w:p w:rsidR="001D54F9" w:rsidRPr="001D54F9" w:rsidRDefault="001D54F9" w:rsidP="001D54F9">
      <w:pPr>
        <w:pStyle w:val="a8"/>
        <w:ind w:firstLine="709"/>
        <w:jc w:val="both"/>
        <w:rPr>
          <w:rFonts w:ascii="Times New Roman" w:hAnsi="Times New Roman" w:cs="Times New Roman"/>
          <w:sz w:val="24"/>
        </w:rPr>
      </w:pPr>
      <w:r w:rsidRPr="001D54F9">
        <w:rPr>
          <w:rStyle w:val="aa"/>
          <w:rFonts w:ascii="Times New Roman" w:hAnsi="Times New Roman" w:cs="Times New Roman"/>
          <w:sz w:val="24"/>
        </w:rPr>
        <w:t>2</w:t>
      </w:r>
      <w:r w:rsidRPr="001D54F9">
        <w:rPr>
          <w:rFonts w:ascii="Times New Roman" w:hAnsi="Times New Roman" w:cs="Times New Roman"/>
          <w:sz w:val="24"/>
        </w:rPr>
        <w:t xml:space="preserve"> Государственный доклад о состоянии и об охране окружающей среды в Тверской области в 2021 году [Электронный ресурс] // URL: </w:t>
      </w:r>
      <w:hyperlink r:id="rId6" w:history="1">
        <w:r w:rsidRPr="001D54F9">
          <w:rPr>
            <w:rStyle w:val="ab"/>
            <w:rFonts w:ascii="Times New Roman" w:hAnsi="Times New Roman" w:cs="Times New Roman"/>
            <w:color w:val="auto"/>
            <w:sz w:val="24"/>
            <w:u w:val="none"/>
          </w:rPr>
          <w:t>https://minpriroda.tverreg.ru/deyatelnost-iogv/napravleniya/okhrana-okruzhayushchey-sredy/Госдоклад%20за%202021_год.pdf</w:t>
        </w:r>
      </w:hyperlink>
      <w:r w:rsidRPr="001D54F9">
        <w:rPr>
          <w:rFonts w:ascii="Times New Roman" w:hAnsi="Times New Roman" w:cs="Times New Roman"/>
          <w:sz w:val="24"/>
        </w:rPr>
        <w:t xml:space="preserve"> (дата обращения: 15.04.2023).</w:t>
      </w:r>
    </w:p>
  </w:footnote>
  <w:footnote w:id="33">
    <w:p w:rsidR="00947D55" w:rsidRPr="007D7462" w:rsidRDefault="00947D55" w:rsidP="007D7462">
      <w:pPr>
        <w:pStyle w:val="a8"/>
        <w:ind w:firstLine="709"/>
        <w:jc w:val="both"/>
        <w:rPr>
          <w:rFonts w:ascii="Times New Roman" w:hAnsi="Times New Roman" w:cs="Times New Roman"/>
          <w:sz w:val="24"/>
        </w:rPr>
      </w:pPr>
      <w:r w:rsidRPr="007D7462">
        <w:rPr>
          <w:rStyle w:val="aa"/>
          <w:rFonts w:ascii="Times New Roman" w:hAnsi="Times New Roman" w:cs="Times New Roman"/>
          <w:sz w:val="24"/>
        </w:rPr>
        <w:t>1</w:t>
      </w:r>
      <w:r w:rsidRPr="007D7462">
        <w:rPr>
          <w:rFonts w:ascii="Times New Roman" w:hAnsi="Times New Roman" w:cs="Times New Roman"/>
          <w:sz w:val="24"/>
        </w:rPr>
        <w:t xml:space="preserve"> Решение </w:t>
      </w:r>
      <w:proofErr w:type="spellStart"/>
      <w:r w:rsidRPr="007D7462">
        <w:rPr>
          <w:rFonts w:ascii="Times New Roman" w:hAnsi="Times New Roman" w:cs="Times New Roman"/>
          <w:sz w:val="24"/>
        </w:rPr>
        <w:t>Бежецкого</w:t>
      </w:r>
      <w:proofErr w:type="spellEnd"/>
      <w:r w:rsidRPr="007D7462">
        <w:rPr>
          <w:rFonts w:ascii="Times New Roman" w:hAnsi="Times New Roman" w:cs="Times New Roman"/>
          <w:sz w:val="24"/>
        </w:rPr>
        <w:t xml:space="preserve"> городского суда Тверской области по делу № 2-439/2019 от 26 сентября 2019 г. [Электронный ресурс] // URL: https://sudact.ru/regular/doc/KSimc8necHb1/ (дата обращения: 26.03.2023)</w:t>
      </w:r>
      <w:r w:rsidR="007D7462" w:rsidRPr="007D7462">
        <w:rPr>
          <w:rFonts w:ascii="Times New Roman" w:hAnsi="Times New Roman" w:cs="Times New Roman"/>
          <w:sz w:val="24"/>
        </w:rPr>
        <w:t>.</w:t>
      </w:r>
    </w:p>
  </w:footnote>
  <w:footnote w:id="34">
    <w:p w:rsidR="007D7462" w:rsidRPr="007D7462" w:rsidRDefault="007D7462" w:rsidP="007D7462">
      <w:pPr>
        <w:pStyle w:val="a8"/>
        <w:ind w:firstLine="709"/>
        <w:jc w:val="both"/>
        <w:rPr>
          <w:rFonts w:ascii="Times New Roman" w:hAnsi="Times New Roman" w:cs="Times New Roman"/>
          <w:sz w:val="24"/>
        </w:rPr>
      </w:pPr>
      <w:r w:rsidRPr="007D7462">
        <w:rPr>
          <w:rStyle w:val="aa"/>
          <w:rFonts w:ascii="Times New Roman" w:hAnsi="Times New Roman" w:cs="Times New Roman"/>
          <w:sz w:val="24"/>
        </w:rPr>
        <w:t>2</w:t>
      </w:r>
      <w:r w:rsidRPr="007D7462">
        <w:rPr>
          <w:rFonts w:ascii="Times New Roman" w:hAnsi="Times New Roman" w:cs="Times New Roman"/>
          <w:sz w:val="24"/>
        </w:rPr>
        <w:t xml:space="preserve"> Решение Конаковского городского</w:t>
      </w:r>
      <w:r w:rsidR="007C76A0">
        <w:rPr>
          <w:rFonts w:ascii="Times New Roman" w:hAnsi="Times New Roman" w:cs="Times New Roman"/>
          <w:sz w:val="24"/>
        </w:rPr>
        <w:t xml:space="preserve"> суда Тверской области по делу </w:t>
      </w:r>
      <w:r w:rsidRPr="007D7462">
        <w:rPr>
          <w:rFonts w:ascii="Times New Roman" w:hAnsi="Times New Roman" w:cs="Times New Roman"/>
          <w:sz w:val="24"/>
        </w:rPr>
        <w:t>№ 2-1433/2019 от 19 ноября 2019 г. [Электронный ресурс] // URL: https://sudact.ru/regular/doc/V3YiVubYIxL5/ (дата обращения: 26.03.2023).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F48"/>
    <w:multiLevelType w:val="hybridMultilevel"/>
    <w:tmpl w:val="3104D5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B221AE"/>
    <w:multiLevelType w:val="hybridMultilevel"/>
    <w:tmpl w:val="8D3CB6F0"/>
    <w:lvl w:ilvl="0" w:tplc="5514773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A04A73"/>
    <w:multiLevelType w:val="multilevel"/>
    <w:tmpl w:val="E78E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1063B"/>
    <w:multiLevelType w:val="multilevel"/>
    <w:tmpl w:val="69E288D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A00BB7"/>
    <w:multiLevelType w:val="hybridMultilevel"/>
    <w:tmpl w:val="43FC7500"/>
    <w:lvl w:ilvl="0" w:tplc="61FC54F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C6D3449"/>
    <w:multiLevelType w:val="hybridMultilevel"/>
    <w:tmpl w:val="06D6B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F6814A2"/>
    <w:multiLevelType w:val="hybridMultilevel"/>
    <w:tmpl w:val="7C5684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18"/>
    <w:rsid w:val="000036D3"/>
    <w:rsid w:val="000135A7"/>
    <w:rsid w:val="0001778F"/>
    <w:rsid w:val="00020D29"/>
    <w:rsid w:val="00026660"/>
    <w:rsid w:val="00030547"/>
    <w:rsid w:val="000341D2"/>
    <w:rsid w:val="00034F38"/>
    <w:rsid w:val="00036FB6"/>
    <w:rsid w:val="00042E51"/>
    <w:rsid w:val="0004352E"/>
    <w:rsid w:val="0005157D"/>
    <w:rsid w:val="00052EE5"/>
    <w:rsid w:val="00053F69"/>
    <w:rsid w:val="00056C2E"/>
    <w:rsid w:val="00056CD1"/>
    <w:rsid w:val="00062C4D"/>
    <w:rsid w:val="00067EBB"/>
    <w:rsid w:val="00073E77"/>
    <w:rsid w:val="00075871"/>
    <w:rsid w:val="00084F1F"/>
    <w:rsid w:val="00090FD1"/>
    <w:rsid w:val="000919CC"/>
    <w:rsid w:val="00091B2A"/>
    <w:rsid w:val="000A226B"/>
    <w:rsid w:val="000A3B10"/>
    <w:rsid w:val="000A3CCC"/>
    <w:rsid w:val="000B4828"/>
    <w:rsid w:val="000C6D67"/>
    <w:rsid w:val="000D008B"/>
    <w:rsid w:val="000D1809"/>
    <w:rsid w:val="000D4B38"/>
    <w:rsid w:val="000D60F9"/>
    <w:rsid w:val="000F2F4F"/>
    <w:rsid w:val="000F451B"/>
    <w:rsid w:val="00100CE4"/>
    <w:rsid w:val="0011038A"/>
    <w:rsid w:val="001106A0"/>
    <w:rsid w:val="00110E25"/>
    <w:rsid w:val="00111C76"/>
    <w:rsid w:val="001127E8"/>
    <w:rsid w:val="001159AE"/>
    <w:rsid w:val="00125849"/>
    <w:rsid w:val="00133B53"/>
    <w:rsid w:val="001344CE"/>
    <w:rsid w:val="00137D01"/>
    <w:rsid w:val="00142F0C"/>
    <w:rsid w:val="0014636E"/>
    <w:rsid w:val="001509B9"/>
    <w:rsid w:val="001541F9"/>
    <w:rsid w:val="00155ADC"/>
    <w:rsid w:val="001573B3"/>
    <w:rsid w:val="001616D8"/>
    <w:rsid w:val="00164618"/>
    <w:rsid w:val="00167929"/>
    <w:rsid w:val="001705E8"/>
    <w:rsid w:val="00171DE1"/>
    <w:rsid w:val="00186EC4"/>
    <w:rsid w:val="001B0D07"/>
    <w:rsid w:val="001B1569"/>
    <w:rsid w:val="001C0227"/>
    <w:rsid w:val="001C392E"/>
    <w:rsid w:val="001C505C"/>
    <w:rsid w:val="001C50F0"/>
    <w:rsid w:val="001C51A8"/>
    <w:rsid w:val="001C7819"/>
    <w:rsid w:val="001D54F9"/>
    <w:rsid w:val="001E08B7"/>
    <w:rsid w:val="001E1D7A"/>
    <w:rsid w:val="001E72E9"/>
    <w:rsid w:val="001F02A7"/>
    <w:rsid w:val="001F2306"/>
    <w:rsid w:val="001F6AB2"/>
    <w:rsid w:val="001F6C3C"/>
    <w:rsid w:val="002015AD"/>
    <w:rsid w:val="00203AD0"/>
    <w:rsid w:val="00203FA2"/>
    <w:rsid w:val="00205229"/>
    <w:rsid w:val="00205BA0"/>
    <w:rsid w:val="0021280D"/>
    <w:rsid w:val="00212837"/>
    <w:rsid w:val="00212929"/>
    <w:rsid w:val="00212C1A"/>
    <w:rsid w:val="0021455E"/>
    <w:rsid w:val="00216230"/>
    <w:rsid w:val="0021657F"/>
    <w:rsid w:val="00227686"/>
    <w:rsid w:val="00227C96"/>
    <w:rsid w:val="00230F90"/>
    <w:rsid w:val="00231879"/>
    <w:rsid w:val="002437E6"/>
    <w:rsid w:val="002561D3"/>
    <w:rsid w:val="002564D3"/>
    <w:rsid w:val="00256B50"/>
    <w:rsid w:val="00262210"/>
    <w:rsid w:val="00264125"/>
    <w:rsid w:val="00267EA8"/>
    <w:rsid w:val="002711E7"/>
    <w:rsid w:val="002728C6"/>
    <w:rsid w:val="00276E4D"/>
    <w:rsid w:val="00277FDB"/>
    <w:rsid w:val="00284E77"/>
    <w:rsid w:val="00295290"/>
    <w:rsid w:val="00295B53"/>
    <w:rsid w:val="002A6D08"/>
    <w:rsid w:val="002B219C"/>
    <w:rsid w:val="002B301F"/>
    <w:rsid w:val="002B7C0F"/>
    <w:rsid w:val="002C30B6"/>
    <w:rsid w:val="002D0167"/>
    <w:rsid w:val="002E00EE"/>
    <w:rsid w:val="002E1150"/>
    <w:rsid w:val="002E3592"/>
    <w:rsid w:val="002E5F87"/>
    <w:rsid w:val="002F7B30"/>
    <w:rsid w:val="00303EC8"/>
    <w:rsid w:val="00303F23"/>
    <w:rsid w:val="003043D6"/>
    <w:rsid w:val="0032653E"/>
    <w:rsid w:val="00332207"/>
    <w:rsid w:val="00335ADB"/>
    <w:rsid w:val="003500E2"/>
    <w:rsid w:val="0035336A"/>
    <w:rsid w:val="0035619F"/>
    <w:rsid w:val="00360AA3"/>
    <w:rsid w:val="00366297"/>
    <w:rsid w:val="00372A4B"/>
    <w:rsid w:val="00382AB2"/>
    <w:rsid w:val="00385004"/>
    <w:rsid w:val="0038684E"/>
    <w:rsid w:val="00387950"/>
    <w:rsid w:val="003A420E"/>
    <w:rsid w:val="003A4CB6"/>
    <w:rsid w:val="003B0EF2"/>
    <w:rsid w:val="003B39AA"/>
    <w:rsid w:val="003C0074"/>
    <w:rsid w:val="003C35CB"/>
    <w:rsid w:val="003C4CF1"/>
    <w:rsid w:val="003D14F8"/>
    <w:rsid w:val="003D419B"/>
    <w:rsid w:val="003D4E67"/>
    <w:rsid w:val="003D5B01"/>
    <w:rsid w:val="003D6E18"/>
    <w:rsid w:val="003E70CA"/>
    <w:rsid w:val="003F4D74"/>
    <w:rsid w:val="003F5F29"/>
    <w:rsid w:val="003F604F"/>
    <w:rsid w:val="003F61C1"/>
    <w:rsid w:val="003F66DB"/>
    <w:rsid w:val="00401348"/>
    <w:rsid w:val="00404AA6"/>
    <w:rsid w:val="00407E3F"/>
    <w:rsid w:val="00410D2A"/>
    <w:rsid w:val="00413FE5"/>
    <w:rsid w:val="004224AB"/>
    <w:rsid w:val="004266A7"/>
    <w:rsid w:val="004306A4"/>
    <w:rsid w:val="00434027"/>
    <w:rsid w:val="00440F2E"/>
    <w:rsid w:val="00444205"/>
    <w:rsid w:val="00445013"/>
    <w:rsid w:val="00445F69"/>
    <w:rsid w:val="00453E9C"/>
    <w:rsid w:val="00461879"/>
    <w:rsid w:val="00465E3D"/>
    <w:rsid w:val="00473541"/>
    <w:rsid w:val="004742FB"/>
    <w:rsid w:val="004802A7"/>
    <w:rsid w:val="0048145A"/>
    <w:rsid w:val="00481D95"/>
    <w:rsid w:val="00484E40"/>
    <w:rsid w:val="00487D69"/>
    <w:rsid w:val="00493633"/>
    <w:rsid w:val="004A1A5F"/>
    <w:rsid w:val="004A65F5"/>
    <w:rsid w:val="004B6AB1"/>
    <w:rsid w:val="004B75A0"/>
    <w:rsid w:val="004B7B71"/>
    <w:rsid w:val="004B7D2E"/>
    <w:rsid w:val="004C1570"/>
    <w:rsid w:val="004C6CDD"/>
    <w:rsid w:val="004E0C45"/>
    <w:rsid w:val="004F1B2E"/>
    <w:rsid w:val="004F1F61"/>
    <w:rsid w:val="004F4506"/>
    <w:rsid w:val="005127DF"/>
    <w:rsid w:val="00512B70"/>
    <w:rsid w:val="00513C07"/>
    <w:rsid w:val="005229A6"/>
    <w:rsid w:val="00524352"/>
    <w:rsid w:val="00524B66"/>
    <w:rsid w:val="005255D6"/>
    <w:rsid w:val="005329E3"/>
    <w:rsid w:val="00537927"/>
    <w:rsid w:val="00556D12"/>
    <w:rsid w:val="005629F3"/>
    <w:rsid w:val="00563B77"/>
    <w:rsid w:val="00565F62"/>
    <w:rsid w:val="005674DA"/>
    <w:rsid w:val="00571096"/>
    <w:rsid w:val="005728CC"/>
    <w:rsid w:val="005818F2"/>
    <w:rsid w:val="0058492C"/>
    <w:rsid w:val="00584C10"/>
    <w:rsid w:val="00584FDB"/>
    <w:rsid w:val="00586A82"/>
    <w:rsid w:val="0059127B"/>
    <w:rsid w:val="00592AA7"/>
    <w:rsid w:val="005A0B54"/>
    <w:rsid w:val="005B0AB4"/>
    <w:rsid w:val="005B0BDE"/>
    <w:rsid w:val="005B304A"/>
    <w:rsid w:val="005C68A8"/>
    <w:rsid w:val="005D076B"/>
    <w:rsid w:val="005D0C87"/>
    <w:rsid w:val="005D3E31"/>
    <w:rsid w:val="005D7D54"/>
    <w:rsid w:val="005E0983"/>
    <w:rsid w:val="005E17E0"/>
    <w:rsid w:val="005E27B8"/>
    <w:rsid w:val="005E467B"/>
    <w:rsid w:val="005E6E3C"/>
    <w:rsid w:val="005F6D3A"/>
    <w:rsid w:val="005F7C2E"/>
    <w:rsid w:val="00604733"/>
    <w:rsid w:val="00610EF7"/>
    <w:rsid w:val="00615697"/>
    <w:rsid w:val="006234F6"/>
    <w:rsid w:val="00636C2B"/>
    <w:rsid w:val="00645449"/>
    <w:rsid w:val="00647565"/>
    <w:rsid w:val="00651B79"/>
    <w:rsid w:val="00652136"/>
    <w:rsid w:val="00661456"/>
    <w:rsid w:val="0066445D"/>
    <w:rsid w:val="006644B3"/>
    <w:rsid w:val="00665679"/>
    <w:rsid w:val="00672237"/>
    <w:rsid w:val="0067507C"/>
    <w:rsid w:val="00675809"/>
    <w:rsid w:val="006828BB"/>
    <w:rsid w:val="00682D08"/>
    <w:rsid w:val="0069116F"/>
    <w:rsid w:val="006A04E3"/>
    <w:rsid w:val="006A44EB"/>
    <w:rsid w:val="006C0DC1"/>
    <w:rsid w:val="006D2D95"/>
    <w:rsid w:val="006D5831"/>
    <w:rsid w:val="006F372D"/>
    <w:rsid w:val="006F3C09"/>
    <w:rsid w:val="006F4971"/>
    <w:rsid w:val="00700CEF"/>
    <w:rsid w:val="00701176"/>
    <w:rsid w:val="00701586"/>
    <w:rsid w:val="00701C57"/>
    <w:rsid w:val="00703486"/>
    <w:rsid w:val="0071090E"/>
    <w:rsid w:val="00714B3E"/>
    <w:rsid w:val="0071733B"/>
    <w:rsid w:val="00725A39"/>
    <w:rsid w:val="00736847"/>
    <w:rsid w:val="00742FBC"/>
    <w:rsid w:val="00747289"/>
    <w:rsid w:val="00747AFC"/>
    <w:rsid w:val="00751C42"/>
    <w:rsid w:val="00755474"/>
    <w:rsid w:val="0075748E"/>
    <w:rsid w:val="00772FE7"/>
    <w:rsid w:val="00793983"/>
    <w:rsid w:val="007B41CD"/>
    <w:rsid w:val="007C68D3"/>
    <w:rsid w:val="007C7532"/>
    <w:rsid w:val="007C76A0"/>
    <w:rsid w:val="007D1BC6"/>
    <w:rsid w:val="007D3192"/>
    <w:rsid w:val="007D7462"/>
    <w:rsid w:val="007E043A"/>
    <w:rsid w:val="007E0ED8"/>
    <w:rsid w:val="007E2F59"/>
    <w:rsid w:val="007E3550"/>
    <w:rsid w:val="007E48F9"/>
    <w:rsid w:val="007E4909"/>
    <w:rsid w:val="007E66E6"/>
    <w:rsid w:val="007E6FB1"/>
    <w:rsid w:val="007E7848"/>
    <w:rsid w:val="007F153C"/>
    <w:rsid w:val="007F7552"/>
    <w:rsid w:val="00804726"/>
    <w:rsid w:val="008075AE"/>
    <w:rsid w:val="00810DF8"/>
    <w:rsid w:val="00812D85"/>
    <w:rsid w:val="008149E6"/>
    <w:rsid w:val="00820039"/>
    <w:rsid w:val="008263E3"/>
    <w:rsid w:val="00831E3D"/>
    <w:rsid w:val="008331DB"/>
    <w:rsid w:val="00833AF8"/>
    <w:rsid w:val="008379F5"/>
    <w:rsid w:val="00840923"/>
    <w:rsid w:val="00843E97"/>
    <w:rsid w:val="00845F02"/>
    <w:rsid w:val="0085431C"/>
    <w:rsid w:val="0087425F"/>
    <w:rsid w:val="00875276"/>
    <w:rsid w:val="00876667"/>
    <w:rsid w:val="008821DF"/>
    <w:rsid w:val="00882A08"/>
    <w:rsid w:val="00883BC6"/>
    <w:rsid w:val="008862B0"/>
    <w:rsid w:val="008916B6"/>
    <w:rsid w:val="00893CCD"/>
    <w:rsid w:val="00896135"/>
    <w:rsid w:val="008A04F9"/>
    <w:rsid w:val="008A61A1"/>
    <w:rsid w:val="008B2699"/>
    <w:rsid w:val="008B33EA"/>
    <w:rsid w:val="008C43D0"/>
    <w:rsid w:val="008C4FCB"/>
    <w:rsid w:val="008D30E3"/>
    <w:rsid w:val="008E31A7"/>
    <w:rsid w:val="008E5431"/>
    <w:rsid w:val="008E739F"/>
    <w:rsid w:val="00915E08"/>
    <w:rsid w:val="009219AF"/>
    <w:rsid w:val="009226C0"/>
    <w:rsid w:val="009258E1"/>
    <w:rsid w:val="00927D18"/>
    <w:rsid w:val="00930EA3"/>
    <w:rsid w:val="00932D6B"/>
    <w:rsid w:val="00937345"/>
    <w:rsid w:val="00941360"/>
    <w:rsid w:val="00942B6C"/>
    <w:rsid w:val="00945BB4"/>
    <w:rsid w:val="00946E45"/>
    <w:rsid w:val="00947D55"/>
    <w:rsid w:val="00950D23"/>
    <w:rsid w:val="00952CAF"/>
    <w:rsid w:val="00955D16"/>
    <w:rsid w:val="00965638"/>
    <w:rsid w:val="0097446A"/>
    <w:rsid w:val="0097532C"/>
    <w:rsid w:val="009806B9"/>
    <w:rsid w:val="00982732"/>
    <w:rsid w:val="0098413E"/>
    <w:rsid w:val="0098516B"/>
    <w:rsid w:val="0098627D"/>
    <w:rsid w:val="009912BE"/>
    <w:rsid w:val="00997DC2"/>
    <w:rsid w:val="009A28E1"/>
    <w:rsid w:val="009A40A5"/>
    <w:rsid w:val="009A47F1"/>
    <w:rsid w:val="009A5F4A"/>
    <w:rsid w:val="009B3B5B"/>
    <w:rsid w:val="009B5855"/>
    <w:rsid w:val="009C4C0F"/>
    <w:rsid w:val="009D2071"/>
    <w:rsid w:val="009D2A80"/>
    <w:rsid w:val="009E52E8"/>
    <w:rsid w:val="009F0923"/>
    <w:rsid w:val="009F4C8E"/>
    <w:rsid w:val="00A031C2"/>
    <w:rsid w:val="00A103DE"/>
    <w:rsid w:val="00A25A69"/>
    <w:rsid w:val="00A34927"/>
    <w:rsid w:val="00A40F62"/>
    <w:rsid w:val="00A52265"/>
    <w:rsid w:val="00A57EB0"/>
    <w:rsid w:val="00A64268"/>
    <w:rsid w:val="00A6766F"/>
    <w:rsid w:val="00A70231"/>
    <w:rsid w:val="00A732D3"/>
    <w:rsid w:val="00A83348"/>
    <w:rsid w:val="00A86E41"/>
    <w:rsid w:val="00AA32F9"/>
    <w:rsid w:val="00AB3416"/>
    <w:rsid w:val="00AB4ED2"/>
    <w:rsid w:val="00AC1F03"/>
    <w:rsid w:val="00AC2D67"/>
    <w:rsid w:val="00AC35BD"/>
    <w:rsid w:val="00AE6B4C"/>
    <w:rsid w:val="00AF005A"/>
    <w:rsid w:val="00AF041B"/>
    <w:rsid w:val="00AF067B"/>
    <w:rsid w:val="00AF1115"/>
    <w:rsid w:val="00AF13B8"/>
    <w:rsid w:val="00AF2E70"/>
    <w:rsid w:val="00AF771A"/>
    <w:rsid w:val="00B103D6"/>
    <w:rsid w:val="00B1094A"/>
    <w:rsid w:val="00B1226C"/>
    <w:rsid w:val="00B12650"/>
    <w:rsid w:val="00B158CF"/>
    <w:rsid w:val="00B22AB7"/>
    <w:rsid w:val="00B450FE"/>
    <w:rsid w:val="00B46436"/>
    <w:rsid w:val="00B5188D"/>
    <w:rsid w:val="00B52411"/>
    <w:rsid w:val="00B52FA0"/>
    <w:rsid w:val="00B53987"/>
    <w:rsid w:val="00B56C98"/>
    <w:rsid w:val="00B57DEE"/>
    <w:rsid w:val="00B6355F"/>
    <w:rsid w:val="00B67FD5"/>
    <w:rsid w:val="00B716D0"/>
    <w:rsid w:val="00B71BB0"/>
    <w:rsid w:val="00B74142"/>
    <w:rsid w:val="00B74C18"/>
    <w:rsid w:val="00B80512"/>
    <w:rsid w:val="00B8101A"/>
    <w:rsid w:val="00B825C3"/>
    <w:rsid w:val="00B86C2E"/>
    <w:rsid w:val="00B87972"/>
    <w:rsid w:val="00B96F40"/>
    <w:rsid w:val="00BA1361"/>
    <w:rsid w:val="00BA576A"/>
    <w:rsid w:val="00BA57C9"/>
    <w:rsid w:val="00BB16A6"/>
    <w:rsid w:val="00BB34BF"/>
    <w:rsid w:val="00BB4EC0"/>
    <w:rsid w:val="00BC159B"/>
    <w:rsid w:val="00BD4777"/>
    <w:rsid w:val="00BF0053"/>
    <w:rsid w:val="00BF13DE"/>
    <w:rsid w:val="00C079B0"/>
    <w:rsid w:val="00C101ED"/>
    <w:rsid w:val="00C1398E"/>
    <w:rsid w:val="00C15D9E"/>
    <w:rsid w:val="00C25B61"/>
    <w:rsid w:val="00C277AB"/>
    <w:rsid w:val="00C27A90"/>
    <w:rsid w:val="00C31AC3"/>
    <w:rsid w:val="00C36D33"/>
    <w:rsid w:val="00C37F72"/>
    <w:rsid w:val="00C450A6"/>
    <w:rsid w:val="00C45B4A"/>
    <w:rsid w:val="00C51EF4"/>
    <w:rsid w:val="00C53C87"/>
    <w:rsid w:val="00C6771A"/>
    <w:rsid w:val="00C67CFA"/>
    <w:rsid w:val="00C704F9"/>
    <w:rsid w:val="00C70794"/>
    <w:rsid w:val="00C71CF1"/>
    <w:rsid w:val="00C733DC"/>
    <w:rsid w:val="00C75C1E"/>
    <w:rsid w:val="00C80C48"/>
    <w:rsid w:val="00C85CB8"/>
    <w:rsid w:val="00C861D2"/>
    <w:rsid w:val="00C91DD2"/>
    <w:rsid w:val="00C93924"/>
    <w:rsid w:val="00C96A97"/>
    <w:rsid w:val="00CA0F7F"/>
    <w:rsid w:val="00CA4115"/>
    <w:rsid w:val="00CA5618"/>
    <w:rsid w:val="00CB12CB"/>
    <w:rsid w:val="00CC5576"/>
    <w:rsid w:val="00CC60ED"/>
    <w:rsid w:val="00CD14B1"/>
    <w:rsid w:val="00CE780A"/>
    <w:rsid w:val="00CF37CA"/>
    <w:rsid w:val="00CF7934"/>
    <w:rsid w:val="00D00BAD"/>
    <w:rsid w:val="00D11060"/>
    <w:rsid w:val="00D110C3"/>
    <w:rsid w:val="00D114C5"/>
    <w:rsid w:val="00D14313"/>
    <w:rsid w:val="00D1475E"/>
    <w:rsid w:val="00D14E69"/>
    <w:rsid w:val="00D153C6"/>
    <w:rsid w:val="00D27A60"/>
    <w:rsid w:val="00D3077E"/>
    <w:rsid w:val="00D412E5"/>
    <w:rsid w:val="00D430F2"/>
    <w:rsid w:val="00D51CDC"/>
    <w:rsid w:val="00D53376"/>
    <w:rsid w:val="00D54B35"/>
    <w:rsid w:val="00D556E1"/>
    <w:rsid w:val="00D62919"/>
    <w:rsid w:val="00D64508"/>
    <w:rsid w:val="00D66CD5"/>
    <w:rsid w:val="00D82546"/>
    <w:rsid w:val="00D872AA"/>
    <w:rsid w:val="00D9114B"/>
    <w:rsid w:val="00D97F7F"/>
    <w:rsid w:val="00DA5263"/>
    <w:rsid w:val="00DA7658"/>
    <w:rsid w:val="00DB16D6"/>
    <w:rsid w:val="00DB342D"/>
    <w:rsid w:val="00DB6036"/>
    <w:rsid w:val="00DB7E70"/>
    <w:rsid w:val="00DC1076"/>
    <w:rsid w:val="00DC31EF"/>
    <w:rsid w:val="00DD1E61"/>
    <w:rsid w:val="00DD3C64"/>
    <w:rsid w:val="00DD4C45"/>
    <w:rsid w:val="00DD5FF6"/>
    <w:rsid w:val="00DD7BAE"/>
    <w:rsid w:val="00DE24D1"/>
    <w:rsid w:val="00DE7128"/>
    <w:rsid w:val="00DF3871"/>
    <w:rsid w:val="00E02264"/>
    <w:rsid w:val="00E155D5"/>
    <w:rsid w:val="00E20177"/>
    <w:rsid w:val="00E238F6"/>
    <w:rsid w:val="00E2424E"/>
    <w:rsid w:val="00E2524D"/>
    <w:rsid w:val="00E32D84"/>
    <w:rsid w:val="00E341FB"/>
    <w:rsid w:val="00E34E05"/>
    <w:rsid w:val="00E3538B"/>
    <w:rsid w:val="00E425AE"/>
    <w:rsid w:val="00E45420"/>
    <w:rsid w:val="00E51A4C"/>
    <w:rsid w:val="00E53598"/>
    <w:rsid w:val="00E54F7F"/>
    <w:rsid w:val="00E85C25"/>
    <w:rsid w:val="00E91267"/>
    <w:rsid w:val="00E9129E"/>
    <w:rsid w:val="00EA1AD5"/>
    <w:rsid w:val="00EB4FAF"/>
    <w:rsid w:val="00ED6030"/>
    <w:rsid w:val="00ED7C71"/>
    <w:rsid w:val="00EE6297"/>
    <w:rsid w:val="00EE66C9"/>
    <w:rsid w:val="00EF3B61"/>
    <w:rsid w:val="00F00D70"/>
    <w:rsid w:val="00F1107F"/>
    <w:rsid w:val="00F161BB"/>
    <w:rsid w:val="00F2217D"/>
    <w:rsid w:val="00F22F91"/>
    <w:rsid w:val="00F23BCB"/>
    <w:rsid w:val="00F30DBC"/>
    <w:rsid w:val="00F3511F"/>
    <w:rsid w:val="00F407CC"/>
    <w:rsid w:val="00F45B14"/>
    <w:rsid w:val="00F46E3F"/>
    <w:rsid w:val="00F522B2"/>
    <w:rsid w:val="00F61558"/>
    <w:rsid w:val="00F62362"/>
    <w:rsid w:val="00F6634B"/>
    <w:rsid w:val="00F669F5"/>
    <w:rsid w:val="00F71877"/>
    <w:rsid w:val="00F7497B"/>
    <w:rsid w:val="00F86D6C"/>
    <w:rsid w:val="00F87F5A"/>
    <w:rsid w:val="00F90C42"/>
    <w:rsid w:val="00F90FA5"/>
    <w:rsid w:val="00F92988"/>
    <w:rsid w:val="00F95925"/>
    <w:rsid w:val="00FA0981"/>
    <w:rsid w:val="00FB22BE"/>
    <w:rsid w:val="00FD16BE"/>
    <w:rsid w:val="00FD1FF4"/>
    <w:rsid w:val="00FD5F37"/>
    <w:rsid w:val="00FD67FE"/>
    <w:rsid w:val="00FE4085"/>
    <w:rsid w:val="00FF0879"/>
    <w:rsid w:val="00FF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3BC97"/>
  <w15:chartTrackingRefBased/>
  <w15:docId w15:val="{BE0F1E3C-C0DD-4259-99D0-4690697D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B71"/>
  </w:style>
  <w:style w:type="paragraph" w:styleId="1">
    <w:name w:val="heading 1"/>
    <w:basedOn w:val="a"/>
    <w:next w:val="a"/>
    <w:link w:val="10"/>
    <w:uiPriority w:val="9"/>
    <w:qFormat/>
    <w:rsid w:val="00295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143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771A"/>
    <w:pPr>
      <w:ind w:left="720"/>
      <w:contextualSpacing/>
    </w:pPr>
  </w:style>
  <w:style w:type="paragraph" w:styleId="a4">
    <w:name w:val="header"/>
    <w:basedOn w:val="a"/>
    <w:link w:val="a5"/>
    <w:uiPriority w:val="99"/>
    <w:unhideWhenUsed/>
    <w:rsid w:val="00C677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771A"/>
  </w:style>
  <w:style w:type="paragraph" w:styleId="a6">
    <w:name w:val="footer"/>
    <w:basedOn w:val="a"/>
    <w:link w:val="a7"/>
    <w:uiPriority w:val="99"/>
    <w:unhideWhenUsed/>
    <w:rsid w:val="00C677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771A"/>
  </w:style>
  <w:style w:type="paragraph" w:styleId="a8">
    <w:name w:val="footnote text"/>
    <w:basedOn w:val="a"/>
    <w:link w:val="a9"/>
    <w:uiPriority w:val="99"/>
    <w:semiHidden/>
    <w:unhideWhenUsed/>
    <w:rsid w:val="00052EE5"/>
    <w:pPr>
      <w:spacing w:after="0" w:line="240" w:lineRule="auto"/>
    </w:pPr>
    <w:rPr>
      <w:sz w:val="20"/>
      <w:szCs w:val="20"/>
    </w:rPr>
  </w:style>
  <w:style w:type="character" w:customStyle="1" w:styleId="a9">
    <w:name w:val="Текст сноски Знак"/>
    <w:basedOn w:val="a0"/>
    <w:link w:val="a8"/>
    <w:uiPriority w:val="99"/>
    <w:semiHidden/>
    <w:rsid w:val="00052EE5"/>
    <w:rPr>
      <w:sz w:val="20"/>
      <w:szCs w:val="20"/>
    </w:rPr>
  </w:style>
  <w:style w:type="character" w:styleId="aa">
    <w:name w:val="footnote reference"/>
    <w:basedOn w:val="a0"/>
    <w:uiPriority w:val="99"/>
    <w:semiHidden/>
    <w:unhideWhenUsed/>
    <w:rsid w:val="00052EE5"/>
    <w:rPr>
      <w:vertAlign w:val="superscript"/>
    </w:rPr>
  </w:style>
  <w:style w:type="character" w:styleId="ab">
    <w:name w:val="Hyperlink"/>
    <w:basedOn w:val="a0"/>
    <w:uiPriority w:val="99"/>
    <w:unhideWhenUsed/>
    <w:rsid w:val="00C45B4A"/>
    <w:rPr>
      <w:color w:val="0563C1" w:themeColor="hyperlink"/>
      <w:u w:val="single"/>
    </w:rPr>
  </w:style>
  <w:style w:type="table" w:styleId="ac">
    <w:name w:val="Table Grid"/>
    <w:basedOn w:val="a1"/>
    <w:uiPriority w:val="39"/>
    <w:rsid w:val="007C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9529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14313"/>
    <w:rPr>
      <w:rFonts w:asciiTheme="majorHAnsi" w:eastAsiaTheme="majorEastAsia" w:hAnsiTheme="majorHAnsi" w:cstheme="majorBidi"/>
      <w:color w:val="2F5496" w:themeColor="accent1" w:themeShade="BF"/>
      <w:sz w:val="26"/>
      <w:szCs w:val="26"/>
    </w:rPr>
  </w:style>
  <w:style w:type="paragraph" w:styleId="ad">
    <w:name w:val="TOC Heading"/>
    <w:basedOn w:val="1"/>
    <w:next w:val="a"/>
    <w:uiPriority w:val="39"/>
    <w:unhideWhenUsed/>
    <w:qFormat/>
    <w:rsid w:val="00067EBB"/>
    <w:pPr>
      <w:outlineLvl w:val="9"/>
    </w:pPr>
    <w:rPr>
      <w:lang w:eastAsia="ru-RU"/>
    </w:rPr>
  </w:style>
  <w:style w:type="paragraph" w:styleId="11">
    <w:name w:val="toc 1"/>
    <w:basedOn w:val="a"/>
    <w:next w:val="a"/>
    <w:autoRedefine/>
    <w:uiPriority w:val="39"/>
    <w:unhideWhenUsed/>
    <w:rsid w:val="00067EBB"/>
    <w:pPr>
      <w:tabs>
        <w:tab w:val="right" w:leader="dot" w:pos="9627"/>
      </w:tabs>
      <w:spacing w:after="0" w:line="360" w:lineRule="auto"/>
      <w:ind w:firstLine="709"/>
      <w:jc w:val="both"/>
    </w:pPr>
  </w:style>
  <w:style w:type="paragraph" w:styleId="21">
    <w:name w:val="toc 2"/>
    <w:basedOn w:val="a"/>
    <w:next w:val="a"/>
    <w:autoRedefine/>
    <w:uiPriority w:val="39"/>
    <w:unhideWhenUsed/>
    <w:rsid w:val="00067EBB"/>
    <w:pPr>
      <w:spacing w:after="100"/>
      <w:ind w:left="220"/>
    </w:pPr>
  </w:style>
  <w:style w:type="paragraph" w:styleId="ae">
    <w:name w:val="Balloon Text"/>
    <w:basedOn w:val="a"/>
    <w:link w:val="af"/>
    <w:uiPriority w:val="99"/>
    <w:semiHidden/>
    <w:unhideWhenUsed/>
    <w:rsid w:val="0097532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75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04935">
      <w:bodyDiv w:val="1"/>
      <w:marLeft w:val="0"/>
      <w:marRight w:val="0"/>
      <w:marTop w:val="0"/>
      <w:marBottom w:val="0"/>
      <w:divBdr>
        <w:top w:val="none" w:sz="0" w:space="0" w:color="auto"/>
        <w:left w:val="none" w:sz="0" w:space="0" w:color="auto"/>
        <w:bottom w:val="none" w:sz="0" w:space="0" w:color="auto"/>
        <w:right w:val="none" w:sz="0" w:space="0" w:color="auto"/>
      </w:divBdr>
    </w:div>
    <w:div w:id="868296831">
      <w:bodyDiv w:val="1"/>
      <w:marLeft w:val="0"/>
      <w:marRight w:val="0"/>
      <w:marTop w:val="0"/>
      <w:marBottom w:val="0"/>
      <w:divBdr>
        <w:top w:val="none" w:sz="0" w:space="0" w:color="auto"/>
        <w:left w:val="none" w:sz="0" w:space="0" w:color="auto"/>
        <w:bottom w:val="none" w:sz="0" w:space="0" w:color="auto"/>
        <w:right w:val="none" w:sz="0" w:space="0" w:color="auto"/>
      </w:divBdr>
    </w:div>
    <w:div w:id="1069645569">
      <w:bodyDiv w:val="1"/>
      <w:marLeft w:val="0"/>
      <w:marRight w:val="0"/>
      <w:marTop w:val="0"/>
      <w:marBottom w:val="0"/>
      <w:divBdr>
        <w:top w:val="none" w:sz="0" w:space="0" w:color="auto"/>
        <w:left w:val="none" w:sz="0" w:space="0" w:color="auto"/>
        <w:bottom w:val="none" w:sz="0" w:space="0" w:color="auto"/>
        <w:right w:val="none" w:sz="0" w:space="0" w:color="auto"/>
      </w:divBdr>
    </w:div>
    <w:div w:id="1611231913">
      <w:bodyDiv w:val="1"/>
      <w:marLeft w:val="0"/>
      <w:marRight w:val="0"/>
      <w:marTop w:val="0"/>
      <w:marBottom w:val="0"/>
      <w:divBdr>
        <w:top w:val="none" w:sz="0" w:space="0" w:color="auto"/>
        <w:left w:val="none" w:sz="0" w:space="0" w:color="auto"/>
        <w:bottom w:val="none" w:sz="0" w:space="0" w:color="auto"/>
        <w:right w:val="none" w:sz="0" w:space="0" w:color="auto"/>
      </w:divBdr>
    </w:div>
    <w:div w:id="1639997561">
      <w:bodyDiv w:val="1"/>
      <w:marLeft w:val="0"/>
      <w:marRight w:val="0"/>
      <w:marTop w:val="0"/>
      <w:marBottom w:val="0"/>
      <w:divBdr>
        <w:top w:val="none" w:sz="0" w:space="0" w:color="auto"/>
        <w:left w:val="none" w:sz="0" w:space="0" w:color="auto"/>
        <w:bottom w:val="none" w:sz="0" w:space="0" w:color="auto"/>
        <w:right w:val="none" w:sz="0" w:space="0" w:color="auto"/>
      </w:divBdr>
    </w:div>
    <w:div w:id="1829982264">
      <w:bodyDiv w:val="1"/>
      <w:marLeft w:val="0"/>
      <w:marRight w:val="0"/>
      <w:marTop w:val="0"/>
      <w:marBottom w:val="0"/>
      <w:divBdr>
        <w:top w:val="none" w:sz="0" w:space="0" w:color="auto"/>
        <w:left w:val="none" w:sz="0" w:space="0" w:color="auto"/>
        <w:bottom w:val="none" w:sz="0" w:space="0" w:color="auto"/>
        <w:right w:val="none" w:sz="0" w:space="0" w:color="auto"/>
      </w:divBdr>
    </w:div>
    <w:div w:id="1838033501">
      <w:bodyDiv w:val="1"/>
      <w:marLeft w:val="0"/>
      <w:marRight w:val="0"/>
      <w:marTop w:val="0"/>
      <w:marBottom w:val="0"/>
      <w:divBdr>
        <w:top w:val="none" w:sz="0" w:space="0" w:color="auto"/>
        <w:left w:val="none" w:sz="0" w:space="0" w:color="auto"/>
        <w:bottom w:val="none" w:sz="0" w:space="0" w:color="auto"/>
        <w:right w:val="none" w:sz="0" w:space="0" w:color="auto"/>
      </w:divBdr>
    </w:div>
    <w:div w:id="1841189527">
      <w:bodyDiv w:val="1"/>
      <w:marLeft w:val="0"/>
      <w:marRight w:val="0"/>
      <w:marTop w:val="0"/>
      <w:marBottom w:val="0"/>
      <w:divBdr>
        <w:top w:val="none" w:sz="0" w:space="0" w:color="auto"/>
        <w:left w:val="none" w:sz="0" w:space="0" w:color="auto"/>
        <w:bottom w:val="none" w:sz="0" w:space="0" w:color="auto"/>
        <w:right w:val="none" w:sz="0" w:space="0" w:color="auto"/>
      </w:divBdr>
      <w:divsChild>
        <w:div w:id="154718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priroda.tverreg.ru/"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144190/41d284fc146887c995d240fd5147e68e77d3d01e/" TargetMode="Externa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1073;&#1077;&#1088;&#1077;&#1075;&#1076;&#1086;&#1073;&#1088;&#1099;&#1093;&#1076;&#1077;&#1083;.&#1088;&#1092;/" TargetMode="External"/><Relationship Id="rId2" Type="http://schemas.openxmlformats.org/officeDocument/2006/relationships/hyperlink" Target="https://www.consultant.ru/document/cons_doc_LAW_5142/d65fbe0a603d59546c3338bcfc6bf09bb0332817/" TargetMode="External"/><Relationship Id="rId1" Type="http://schemas.openxmlformats.org/officeDocument/2006/relationships/hyperlink" Target="https://www.consultant.ru/document/cons_doc_LAW_144190/11aa33e3b31e59a60f6b35badb5b508007e62d9a/" TargetMode="External"/><Relationship Id="rId6" Type="http://schemas.openxmlformats.org/officeDocument/2006/relationships/hyperlink" Target="https://minpriroda.tverreg.ru/deyatelnost-iogv/napravleniya/okhrana-okruzhayushchey-sredy/&#1043;&#1086;&#1089;&#1076;&#1086;&#1082;&#1083;&#1072;&#1076;%20&#1079;&#1072;%202021_&#1075;&#1086;&#1076;.pdf" TargetMode="External"/><Relationship Id="rId5" Type="http://schemas.openxmlformats.org/officeDocument/2006/relationships/hyperlink" Target="https://www.consultant.ru/document/cons_doc_LAW_148460/4ceedc6beeab98acfcffe6b042e41a8319e1c922/" TargetMode="External"/><Relationship Id="rId4" Type="http://schemas.openxmlformats.org/officeDocument/2006/relationships/hyperlink" Target="https://www.consultant.ru/document/cons_doc_LAW_28399/1efbc1b5ebdab46ae63fe9219156c319914287b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400" b="0">
                <a:solidFill>
                  <a:sysClr val="windowText" lastClr="000000"/>
                </a:solidFill>
                <a:latin typeface="Times New Roman" panose="02020603050405020304" pitchFamily="18" charset="0"/>
                <a:cs typeface="Times New Roman" panose="02020603050405020304" pitchFamily="18" charset="0"/>
              </a:rPr>
              <a:t> Количество населения, вовлеченного в мероприятия по очистке берегов водных объектов (чел)</a:t>
            </a:r>
          </a:p>
        </c:rich>
      </c:tx>
      <c:layout>
        <c:manualLayout>
          <c:xMode val="edge"/>
          <c:yMode val="edge"/>
          <c:x val="0.14644630752091239"/>
          <c:y val="1.1538493790512608E-3"/>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2808361185067693"/>
          <c:y val="0.28728711227390508"/>
          <c:w val="0.84553749126682909"/>
          <c:h val="0.56938651438538235"/>
        </c:manualLayout>
      </c:layout>
      <c:barChart>
        <c:barDir val="col"/>
        <c:grouping val="clustered"/>
        <c:varyColors val="0"/>
        <c:ser>
          <c:idx val="0"/>
          <c:order val="0"/>
          <c:tx>
            <c:strRef>
              <c:f>Лист1!$B$1</c:f>
              <c:strCache>
                <c:ptCount val="1"/>
                <c:pt idx="0">
                  <c:v>Столбец1</c:v>
                </c:pt>
              </c:strCache>
            </c:strRef>
          </c:tx>
          <c:spPr>
            <a:solidFill>
              <a:schemeClr val="tx1"/>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2019 г.</c:v>
                </c:pt>
                <c:pt idx="1">
                  <c:v>2020 г.</c:v>
                </c:pt>
                <c:pt idx="2">
                  <c:v>2021 г.</c:v>
                </c:pt>
                <c:pt idx="3">
                  <c:v>2022 г.</c:v>
                </c:pt>
              </c:strCache>
            </c:strRef>
          </c:cat>
          <c:val>
            <c:numRef>
              <c:f>Лист1!$B$2:$B$5</c:f>
              <c:numCache>
                <c:formatCode>General</c:formatCode>
                <c:ptCount val="4"/>
                <c:pt idx="0">
                  <c:v>2804</c:v>
                </c:pt>
                <c:pt idx="1">
                  <c:v>2664</c:v>
                </c:pt>
                <c:pt idx="2">
                  <c:v>13708</c:v>
                </c:pt>
                <c:pt idx="3">
                  <c:v>8962</c:v>
                </c:pt>
              </c:numCache>
            </c:numRef>
          </c:val>
          <c:extLst>
            <c:ext xmlns:c16="http://schemas.microsoft.com/office/drawing/2014/chart" uri="{C3380CC4-5D6E-409C-BE32-E72D297353CC}">
              <c16:uniqueId val="{00000000-4D16-4DCD-B467-F1737AB448A8}"/>
            </c:ext>
          </c:extLst>
        </c:ser>
        <c:ser>
          <c:idx val="2"/>
          <c:order val="1"/>
          <c:tx>
            <c:strRef>
              <c:f>Лист1!$D$1</c:f>
              <c:strCache>
                <c:ptCount val="1"/>
                <c:pt idx="0">
                  <c:v>Ряд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Лист1!$A$2:$A$5</c:f>
              <c:strCache>
                <c:ptCount val="4"/>
                <c:pt idx="0">
                  <c:v>2019 г.</c:v>
                </c:pt>
                <c:pt idx="1">
                  <c:v>2020 г.</c:v>
                </c:pt>
                <c:pt idx="2">
                  <c:v>2021 г.</c:v>
                </c:pt>
                <c:pt idx="3">
                  <c:v>2022 г.</c:v>
                </c:pt>
              </c:strCache>
            </c:strRef>
          </c:cat>
          <c:val>
            <c:numRef>
              <c:f>Лист1!$D$2:$D$5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D16-4DCD-B467-F1737AB448A8}"/>
            </c:ext>
          </c:extLst>
        </c:ser>
        <c:dLbls>
          <c:dLblPos val="outEnd"/>
          <c:showLegendKey val="0"/>
          <c:showVal val="1"/>
          <c:showCatName val="0"/>
          <c:showSerName val="0"/>
          <c:showPercent val="0"/>
          <c:showBubbleSize val="0"/>
        </c:dLbls>
        <c:gapWidth val="100"/>
        <c:overlap val="-24"/>
        <c:axId val="524140720"/>
        <c:axId val="337040816"/>
      </c:barChart>
      <c:catAx>
        <c:axId val="5241407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crossAx val="337040816"/>
        <c:crosses val="autoZero"/>
        <c:auto val="1"/>
        <c:lblAlgn val="ctr"/>
        <c:lblOffset val="100"/>
        <c:noMultiLvlLbl val="0"/>
      </c:catAx>
      <c:valAx>
        <c:axId val="33704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crossAx val="524140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mn-cs"/>
              </a:defRPr>
            </a:pPr>
            <a:r>
              <a:rPr lang="ru-RU" sz="1400"/>
              <a:t>Протяженность очищенных берегов и прилегающей акватории водных объектов (км)</a:t>
            </a:r>
          </a:p>
        </c:rich>
      </c:tx>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mn-cs"/>
            </a:defRPr>
          </a:pPr>
          <a:endParaRPr lang="ru-RU"/>
        </a:p>
      </c:txPr>
    </c:title>
    <c:autoTitleDeleted val="0"/>
    <c:plotArea>
      <c:layout/>
      <c:barChart>
        <c:barDir val="col"/>
        <c:grouping val="clustered"/>
        <c:varyColors val="0"/>
        <c:ser>
          <c:idx val="1"/>
          <c:order val="0"/>
          <c:tx>
            <c:strRef>
              <c:f>Лист1!$C$1</c:f>
              <c:strCache>
                <c:ptCount val="1"/>
                <c:pt idx="0">
                  <c:v>Ряд 2</c:v>
                </c:pt>
              </c:strCache>
            </c:strRef>
          </c:tx>
          <c:spPr>
            <a:solidFill>
              <a:schemeClr val="dk1">
                <a:tint val="55000"/>
              </a:schemeClr>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3-19FD-44AF-811C-69959DDA5724}"/>
              </c:ext>
            </c:extLst>
          </c:dPt>
          <c:dPt>
            <c:idx val="1"/>
            <c:invertIfNegative val="0"/>
            <c:bubble3D val="0"/>
            <c:spPr>
              <a:solidFill>
                <a:schemeClr val="tx1"/>
              </a:solidFill>
              <a:ln>
                <a:noFill/>
              </a:ln>
              <a:effectLst/>
            </c:spPr>
            <c:extLst>
              <c:ext xmlns:c16="http://schemas.microsoft.com/office/drawing/2014/chart" uri="{C3380CC4-5D6E-409C-BE32-E72D297353CC}">
                <c16:uniqueId val="{00000002-19FD-44AF-811C-69959DDA5724}"/>
              </c:ext>
            </c:extLst>
          </c:dPt>
          <c:dPt>
            <c:idx val="2"/>
            <c:invertIfNegative val="0"/>
            <c:bubble3D val="0"/>
            <c:spPr>
              <a:solidFill>
                <a:schemeClr val="tx1"/>
              </a:solidFill>
              <a:ln>
                <a:noFill/>
              </a:ln>
              <a:effectLst/>
            </c:spPr>
            <c:extLst>
              <c:ext xmlns:c16="http://schemas.microsoft.com/office/drawing/2014/chart" uri="{C3380CC4-5D6E-409C-BE32-E72D297353CC}">
                <c16:uniqueId val="{00000001-19FD-44AF-811C-69959DDA5724}"/>
              </c:ext>
            </c:extLst>
          </c:dPt>
          <c:dPt>
            <c:idx val="3"/>
            <c:invertIfNegative val="0"/>
            <c:bubble3D val="0"/>
            <c:spPr>
              <a:solidFill>
                <a:schemeClr val="tx1"/>
              </a:solidFill>
              <a:ln>
                <a:noFill/>
              </a:ln>
              <a:effectLst/>
            </c:spPr>
            <c:extLst>
              <c:ext xmlns:c16="http://schemas.microsoft.com/office/drawing/2014/chart" uri="{C3380CC4-5D6E-409C-BE32-E72D297353CC}">
                <c16:uniqueId val="{00000000-19FD-44AF-811C-69959DDA5724}"/>
              </c:ext>
            </c:extLst>
          </c:dPt>
          <c:dLbls>
            <c:dLbl>
              <c:idx val="0"/>
              <c:tx>
                <c:rich>
                  <a:bodyPr/>
                  <a:lstStyle/>
                  <a:p>
                    <a:fld id="{37A1881C-0E6C-4DEC-B985-25B58912B61E}" type="VALUE">
                      <a:rPr lang="en-US"/>
                      <a:pPr/>
                      <a:t>[ЗНАЧЕНИЕ]</a:t>
                    </a:fld>
                    <a:r>
                      <a:rPr lang="en-US"/>
                      <a:t>,35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9FD-44AF-811C-69959DDA5724}"/>
                </c:ext>
              </c:extLst>
            </c:dLbl>
            <c:dLbl>
              <c:idx val="1"/>
              <c:tx>
                <c:rich>
                  <a:bodyPr/>
                  <a:lstStyle/>
                  <a:p>
                    <a:r>
                      <a:rPr lang="en-US"/>
                      <a:t>137,004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FD-44AF-811C-69959DDA5724}"/>
                </c:ext>
              </c:extLst>
            </c:dLbl>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2019 г.</c:v>
                </c:pt>
                <c:pt idx="1">
                  <c:v>2020 г.</c:v>
                </c:pt>
                <c:pt idx="2">
                  <c:v>2021 г.</c:v>
                </c:pt>
                <c:pt idx="3">
                  <c:v>2022 г.</c:v>
                </c:pt>
              </c:strCache>
            </c:strRef>
          </c:cat>
          <c:val>
            <c:numRef>
              <c:f>Лист1!$C$2:$C$5</c:f>
              <c:numCache>
                <c:formatCode>General</c:formatCode>
                <c:ptCount val="4"/>
                <c:pt idx="0">
                  <c:v>170</c:v>
                </c:pt>
                <c:pt idx="1">
                  <c:v>137</c:v>
                </c:pt>
                <c:pt idx="2">
                  <c:v>52.34</c:v>
                </c:pt>
                <c:pt idx="3">
                  <c:v>261.77999999999997</c:v>
                </c:pt>
              </c:numCache>
            </c:numRef>
          </c:val>
          <c:extLst>
            <c:ext xmlns:c16="http://schemas.microsoft.com/office/drawing/2014/chart" uri="{C3380CC4-5D6E-409C-BE32-E72D297353CC}">
              <c16:uniqueId val="{00000001-1305-4E41-AFE5-4BBC4AE8B623}"/>
            </c:ext>
          </c:extLst>
        </c:ser>
        <c:dLbls>
          <c:dLblPos val="outEnd"/>
          <c:showLegendKey val="0"/>
          <c:showVal val="1"/>
          <c:showCatName val="0"/>
          <c:showSerName val="0"/>
          <c:showPercent val="0"/>
          <c:showBubbleSize val="0"/>
        </c:dLbls>
        <c:gapWidth val="219"/>
        <c:overlap val="-27"/>
        <c:axId val="526579520"/>
        <c:axId val="526579936"/>
      </c:barChart>
      <c:catAx>
        <c:axId val="52657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crossAx val="526579936"/>
        <c:crosses val="autoZero"/>
        <c:auto val="1"/>
        <c:lblAlgn val="ctr"/>
        <c:lblOffset val="100"/>
        <c:noMultiLvlLbl val="0"/>
      </c:catAx>
      <c:valAx>
        <c:axId val="52657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ru-RU"/>
          </a:p>
        </c:txPr>
        <c:crossAx val="52657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baseline="0">
          <a:solidFill>
            <a:sysClr val="windowText" lastClr="000000"/>
          </a:solidFill>
          <a:latin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sz="1400" b="0" i="0" kern="100" cap="none" spc="0" baseline="0">
                <a:solidFill>
                  <a:sysClr val="windowText" lastClr="000000"/>
                </a:solidFill>
                <a:latin typeface="Times New Roman" panose="02020603050405020304" pitchFamily="18" charset="0"/>
              </a:rPr>
              <a:t>Место Тверской области в рейтинге активности регионов РФ (из 85 шт.)</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2"/>
          <c:order val="0"/>
          <c:tx>
            <c:strRef>
              <c:f>Лист1!$D$1</c:f>
              <c:strCache>
                <c:ptCount val="1"/>
                <c:pt idx="0">
                  <c:v>Ряд 3</c:v>
                </c:pt>
              </c:strCache>
            </c:strRef>
          </c:tx>
          <c:spPr>
            <a:solidFill>
              <a:schemeClr val="tx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00" baseline="0">
                    <a:solidFill>
                      <a:sysClr val="windowText" lastClr="000000"/>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2019 г.</c:v>
                </c:pt>
                <c:pt idx="1">
                  <c:v>2020 г.</c:v>
                </c:pt>
                <c:pt idx="2">
                  <c:v>2021 г.</c:v>
                </c:pt>
                <c:pt idx="3">
                  <c:v>2022 г.</c:v>
                </c:pt>
              </c:strCache>
            </c:strRef>
          </c:cat>
          <c:val>
            <c:numRef>
              <c:f>Лист1!$D$2:$D$5</c:f>
              <c:numCache>
                <c:formatCode>General</c:formatCode>
                <c:ptCount val="4"/>
                <c:pt idx="0">
                  <c:v>47</c:v>
                </c:pt>
                <c:pt idx="1">
                  <c:v>33</c:v>
                </c:pt>
                <c:pt idx="2">
                  <c:v>38</c:v>
                </c:pt>
                <c:pt idx="3">
                  <c:v>23</c:v>
                </c:pt>
              </c:numCache>
            </c:numRef>
          </c:val>
          <c:extLst>
            <c:ext xmlns:c16="http://schemas.microsoft.com/office/drawing/2014/chart" uri="{C3380CC4-5D6E-409C-BE32-E72D297353CC}">
              <c16:uniqueId val="{00000002-8EF0-4A8C-A869-3FA6CCCCEEBA}"/>
            </c:ext>
          </c:extLst>
        </c:ser>
        <c:dLbls>
          <c:dLblPos val="outEnd"/>
          <c:showLegendKey val="0"/>
          <c:showVal val="1"/>
          <c:showCatName val="0"/>
          <c:showSerName val="0"/>
          <c:showPercent val="0"/>
          <c:showBubbleSize val="0"/>
        </c:dLbls>
        <c:gapWidth val="444"/>
        <c:overlap val="-90"/>
        <c:axId val="515536608"/>
        <c:axId val="515537440"/>
      </c:barChart>
      <c:catAx>
        <c:axId val="515536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00" cap="all" spc="0" normalizeH="0" baseline="0">
                <a:solidFill>
                  <a:sysClr val="windowText" lastClr="000000"/>
                </a:solidFill>
                <a:latin typeface="Times New Roman" panose="02020603050405020304" pitchFamily="18" charset="0"/>
                <a:ea typeface="+mn-ea"/>
                <a:cs typeface="+mn-cs"/>
              </a:defRPr>
            </a:pPr>
            <a:endParaRPr lang="ru-RU"/>
          </a:p>
        </c:txPr>
        <c:crossAx val="515537440"/>
        <c:crosses val="autoZero"/>
        <c:auto val="1"/>
        <c:lblAlgn val="ctr"/>
        <c:lblOffset val="100"/>
        <c:noMultiLvlLbl val="0"/>
      </c:catAx>
      <c:valAx>
        <c:axId val="515537440"/>
        <c:scaling>
          <c:orientation val="minMax"/>
        </c:scaling>
        <c:delete val="1"/>
        <c:axPos val="l"/>
        <c:numFmt formatCode="General" sourceLinked="1"/>
        <c:majorTickMark val="none"/>
        <c:minorTickMark val="none"/>
        <c:tickLblPos val="nextTo"/>
        <c:crossAx val="51553660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0.16783</cdr:x>
      <cdr:y>0.24492</cdr:y>
    </cdr:from>
    <cdr:to>
      <cdr:x>0.38228</cdr:x>
      <cdr:y>0.56855</cdr:y>
    </cdr:to>
    <cdr:cxnSp macro="">
      <cdr:nvCxnSpPr>
        <cdr:cNvPr id="3" name="Прямая соединительная линия 2"/>
        <cdr:cNvCxnSpPr/>
      </cdr:nvCxnSpPr>
      <cdr:spPr>
        <a:xfrm xmlns:a="http://schemas.openxmlformats.org/drawingml/2006/main" flipV="1">
          <a:off x="914400" y="711200"/>
          <a:ext cx="1168400" cy="9398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0.38462</cdr:x>
      <cdr:y>0.24492</cdr:y>
    </cdr:from>
    <cdr:to>
      <cdr:x>0.62471</cdr:x>
      <cdr:y>0.2974</cdr:y>
    </cdr:to>
    <cdr:cxnSp macro="">
      <cdr:nvCxnSpPr>
        <cdr:cNvPr id="7" name="Прямая соединительная линия 6"/>
        <cdr:cNvCxnSpPr/>
      </cdr:nvCxnSpPr>
      <cdr:spPr>
        <a:xfrm xmlns:a="http://schemas.openxmlformats.org/drawingml/2006/main">
          <a:off x="2095500" y="711200"/>
          <a:ext cx="1308100" cy="1524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0.62238</cdr:x>
      <cdr:y>0.1462</cdr:y>
    </cdr:from>
    <cdr:to>
      <cdr:x>0.84715</cdr:x>
      <cdr:y>0.29302</cdr:y>
    </cdr:to>
    <cdr:cxnSp macro="">
      <cdr:nvCxnSpPr>
        <cdr:cNvPr id="9" name="Прямая соединительная линия 8"/>
        <cdr:cNvCxnSpPr/>
      </cdr:nvCxnSpPr>
      <cdr:spPr>
        <a:xfrm xmlns:a="http://schemas.openxmlformats.org/drawingml/2006/main" flipV="1">
          <a:off x="3390900" y="424543"/>
          <a:ext cx="1224642" cy="42635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B4B3-226F-4DBA-8642-3B813F01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37</Pages>
  <Words>8025</Words>
  <Characters>45744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sofio</dc:creator>
  <cp:keywords/>
  <dc:description/>
  <cp:lastModifiedBy>sofio</cp:lastModifiedBy>
  <cp:revision>477</cp:revision>
  <cp:lastPrinted>2023-04-16T20:26:00Z</cp:lastPrinted>
  <dcterms:created xsi:type="dcterms:W3CDTF">2023-02-28T21:30:00Z</dcterms:created>
  <dcterms:modified xsi:type="dcterms:W3CDTF">2023-04-16T20:27:00Z</dcterms:modified>
</cp:coreProperties>
</file>