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МИНИСТЕРСТВО НАУКИ И ВЫСШЕГО ОБРАЗОВАНИЯ РОССИЙСКОЙ ФЕДЕРАЦИИ</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Федеральное государственное бюджетное</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образовательное учреждение</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высшего образования</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«Тверской государственный университет»</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Юридический факультет</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 xml:space="preserve">Кафедра конституционного, административного и таможенного права </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r w:rsidRPr="005B70E7">
        <w:rPr>
          <w:rFonts w:ascii="Times New Roman" w:hAnsi="Times New Roman"/>
          <w:bCs/>
          <w:spacing w:val="-7"/>
          <w:sz w:val="28"/>
          <w:szCs w:val="28"/>
        </w:rPr>
        <w:t>Специальность</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38.05.02 ТАМОЖЕННОЕ ДЕЛО</w:t>
      </w: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r w:rsidRPr="005B70E7">
        <w:rPr>
          <w:rFonts w:ascii="Times New Roman" w:hAnsi="Times New Roman"/>
          <w:bCs/>
          <w:spacing w:val="-7"/>
          <w:sz w:val="28"/>
          <w:szCs w:val="28"/>
        </w:rPr>
        <w:t>Специализация</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«ПРАВОВОЕ ОБЕСПЕЧЕНИЕ ТАМОЖЕННОЙ ДЕЯТЕЛЬНОСТИ»</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КУРСОВАЯ РАБОТА</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r w:rsidRPr="005B70E7">
        <w:rPr>
          <w:rFonts w:ascii="Times New Roman" w:hAnsi="Times New Roman"/>
          <w:bCs/>
          <w:spacing w:val="-7"/>
          <w:sz w:val="28"/>
          <w:szCs w:val="28"/>
        </w:rPr>
        <w:t>по дисциплине «Правовые запреты и ограничение внешнеторговой деятельности»</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
          <w:spacing w:val="-7"/>
          <w:sz w:val="28"/>
          <w:szCs w:val="28"/>
        </w:rPr>
      </w:pPr>
      <w:r w:rsidRPr="005B70E7">
        <w:rPr>
          <w:rFonts w:ascii="Times New Roman" w:hAnsi="Times New Roman"/>
          <w:b/>
          <w:spacing w:val="-7"/>
          <w:sz w:val="28"/>
          <w:szCs w:val="28"/>
        </w:rPr>
        <w:t>на тему:</w:t>
      </w:r>
    </w:p>
    <w:p w:rsidR="00546255" w:rsidRPr="005B70E7" w:rsidRDefault="00546255" w:rsidP="00546255">
      <w:pPr>
        <w:shd w:val="clear" w:color="auto" w:fill="FFFFFF"/>
        <w:spacing w:after="0" w:line="240" w:lineRule="auto"/>
        <w:jc w:val="center"/>
        <w:rPr>
          <w:rFonts w:ascii="Times New Roman" w:hAnsi="Times New Roman"/>
          <w:b/>
          <w:spacing w:val="-7"/>
          <w:sz w:val="28"/>
          <w:szCs w:val="28"/>
          <w:lang w:val="ru-RU"/>
        </w:rPr>
      </w:pPr>
      <w:r>
        <w:rPr>
          <w:rFonts w:ascii="Times New Roman" w:hAnsi="Times New Roman"/>
          <w:b/>
          <w:spacing w:val="-7"/>
          <w:sz w:val="28"/>
          <w:szCs w:val="28"/>
          <w:lang w:val="ru-RU"/>
        </w:rPr>
        <w:t>Порядок ввоза на таможенную территорию ЕАЭС и вывоза с таможенной территории озоноразрушающих веществ и содержащей их продукции</w:t>
      </w: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360" w:lineRule="auto"/>
        <w:jc w:val="right"/>
        <w:rPr>
          <w:rFonts w:ascii="Times New Roman" w:hAnsi="Times New Roman"/>
          <w:bCs/>
          <w:spacing w:val="-7"/>
          <w:sz w:val="28"/>
          <w:szCs w:val="28"/>
        </w:rPr>
      </w:pPr>
    </w:p>
    <w:p w:rsidR="00546255" w:rsidRPr="005B70E7" w:rsidRDefault="00546255" w:rsidP="00546255">
      <w:pPr>
        <w:shd w:val="clear" w:color="auto" w:fill="FFFFFF"/>
        <w:spacing w:after="0" w:line="360" w:lineRule="auto"/>
        <w:jc w:val="right"/>
        <w:rPr>
          <w:rFonts w:ascii="Times New Roman" w:hAnsi="Times New Roman"/>
          <w:bCs/>
          <w:spacing w:val="-7"/>
          <w:sz w:val="28"/>
          <w:szCs w:val="28"/>
        </w:rPr>
      </w:pPr>
      <w:r w:rsidRPr="005B70E7">
        <w:rPr>
          <w:rFonts w:ascii="Times New Roman" w:hAnsi="Times New Roman"/>
          <w:bCs/>
          <w:spacing w:val="-7"/>
          <w:sz w:val="28"/>
          <w:szCs w:val="28"/>
        </w:rPr>
        <w:t>Выполнил</w:t>
      </w:r>
      <w:r>
        <w:rPr>
          <w:rFonts w:ascii="Times New Roman" w:hAnsi="Times New Roman"/>
          <w:bCs/>
          <w:spacing w:val="-7"/>
          <w:sz w:val="28"/>
          <w:szCs w:val="28"/>
        </w:rPr>
        <w:t>: студент</w:t>
      </w:r>
      <w:r w:rsidRPr="005B70E7">
        <w:rPr>
          <w:rFonts w:ascii="Times New Roman" w:hAnsi="Times New Roman"/>
          <w:bCs/>
          <w:spacing w:val="-7"/>
          <w:sz w:val="28"/>
          <w:szCs w:val="28"/>
        </w:rPr>
        <w:t xml:space="preserve"> 3 курса 3</w:t>
      </w:r>
      <w:r>
        <w:rPr>
          <w:rFonts w:ascii="Times New Roman" w:hAnsi="Times New Roman"/>
          <w:bCs/>
          <w:spacing w:val="-7"/>
          <w:sz w:val="28"/>
          <w:szCs w:val="28"/>
          <w:lang w:val="ru-RU"/>
        </w:rPr>
        <w:t>8</w:t>
      </w:r>
      <w:r w:rsidRPr="005B70E7">
        <w:rPr>
          <w:rFonts w:ascii="Times New Roman" w:hAnsi="Times New Roman"/>
          <w:bCs/>
          <w:spacing w:val="-7"/>
          <w:sz w:val="28"/>
          <w:szCs w:val="28"/>
        </w:rPr>
        <w:t xml:space="preserve"> гр.</w:t>
      </w:r>
    </w:p>
    <w:p w:rsidR="00546255" w:rsidRPr="005B70E7" w:rsidRDefault="00546255" w:rsidP="00546255">
      <w:pPr>
        <w:shd w:val="clear" w:color="auto" w:fill="FFFFFF"/>
        <w:spacing w:after="0" w:line="360" w:lineRule="auto"/>
        <w:jc w:val="right"/>
        <w:rPr>
          <w:rFonts w:ascii="Times New Roman" w:hAnsi="Times New Roman"/>
          <w:bCs/>
          <w:spacing w:val="-7"/>
          <w:sz w:val="28"/>
          <w:szCs w:val="28"/>
          <w:lang w:val="ru-RU"/>
        </w:rPr>
      </w:pPr>
      <w:r>
        <w:rPr>
          <w:rFonts w:ascii="Times New Roman" w:hAnsi="Times New Roman"/>
          <w:bCs/>
          <w:spacing w:val="-7"/>
          <w:sz w:val="28"/>
          <w:szCs w:val="28"/>
          <w:lang w:val="ru-RU"/>
        </w:rPr>
        <w:t>Шагов Артем Сергеевич</w:t>
      </w:r>
    </w:p>
    <w:p w:rsidR="00546255" w:rsidRPr="005B70E7" w:rsidRDefault="00546255" w:rsidP="00546255">
      <w:pPr>
        <w:shd w:val="clear" w:color="auto" w:fill="FFFFFF"/>
        <w:spacing w:after="0" w:line="360" w:lineRule="auto"/>
        <w:jc w:val="right"/>
        <w:rPr>
          <w:rFonts w:ascii="Times New Roman" w:hAnsi="Times New Roman"/>
          <w:bCs/>
          <w:spacing w:val="-7"/>
          <w:sz w:val="28"/>
          <w:szCs w:val="28"/>
        </w:rPr>
      </w:pPr>
    </w:p>
    <w:p w:rsidR="00546255" w:rsidRPr="0014285C" w:rsidRDefault="00546255" w:rsidP="00546255">
      <w:pPr>
        <w:spacing w:line="240" w:lineRule="auto"/>
        <w:jc w:val="right"/>
        <w:rPr>
          <w:rFonts w:ascii="Times New Roman" w:hAnsi="Times New Roman"/>
          <w:color w:val="000000"/>
          <w:sz w:val="28"/>
          <w:szCs w:val="24"/>
        </w:rPr>
      </w:pPr>
      <w:r w:rsidRPr="0014285C">
        <w:rPr>
          <w:rFonts w:ascii="Times New Roman" w:hAnsi="Times New Roman"/>
          <w:color w:val="000000"/>
          <w:sz w:val="28"/>
          <w:szCs w:val="24"/>
        </w:rPr>
        <w:t>Научный руководитель: к.филос..н, доцент</w:t>
      </w:r>
    </w:p>
    <w:p w:rsidR="00546255" w:rsidRPr="00EF1963" w:rsidRDefault="00546255" w:rsidP="00546255">
      <w:pPr>
        <w:spacing w:line="240" w:lineRule="auto"/>
        <w:jc w:val="right"/>
        <w:rPr>
          <w:rFonts w:ascii="Times New Roman" w:hAnsi="Times New Roman"/>
          <w:sz w:val="28"/>
          <w:szCs w:val="24"/>
        </w:rPr>
      </w:pPr>
      <w:r w:rsidRPr="00EF1963">
        <w:rPr>
          <w:rFonts w:ascii="Times New Roman" w:hAnsi="Times New Roman"/>
          <w:sz w:val="28"/>
          <w:szCs w:val="24"/>
        </w:rPr>
        <w:t>Вобликов А. Б.</w:t>
      </w:r>
    </w:p>
    <w:p w:rsidR="00546255" w:rsidRPr="005B70E7" w:rsidRDefault="00546255" w:rsidP="00546255">
      <w:pPr>
        <w:shd w:val="clear" w:color="auto" w:fill="FFFFFF"/>
        <w:spacing w:after="0" w:line="36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36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rPr>
          <w:rFonts w:ascii="Times New Roman" w:hAnsi="Times New Roman"/>
          <w:bCs/>
          <w:spacing w:val="-7"/>
          <w:sz w:val="28"/>
          <w:szCs w:val="28"/>
        </w:rPr>
      </w:pPr>
    </w:p>
    <w:p w:rsidR="00546255" w:rsidRPr="005B70E7" w:rsidRDefault="00546255" w:rsidP="00546255">
      <w:pPr>
        <w:shd w:val="clear" w:color="auto" w:fill="FFFFFF"/>
        <w:spacing w:after="0" w:line="240" w:lineRule="auto"/>
        <w:jc w:val="center"/>
        <w:rPr>
          <w:rFonts w:ascii="Times New Roman" w:hAnsi="Times New Roman"/>
          <w:bCs/>
          <w:spacing w:val="-7"/>
          <w:sz w:val="28"/>
          <w:szCs w:val="28"/>
        </w:rPr>
      </w:pPr>
    </w:p>
    <w:p w:rsidR="00546255" w:rsidRPr="005B70E7" w:rsidRDefault="00546255" w:rsidP="00546255">
      <w:pPr>
        <w:shd w:val="clear" w:color="auto" w:fill="FFFFFF"/>
        <w:spacing w:after="0" w:line="240" w:lineRule="auto"/>
        <w:rPr>
          <w:rFonts w:ascii="Times New Roman" w:hAnsi="Times New Roman"/>
          <w:bCs/>
          <w:spacing w:val="-7"/>
          <w:sz w:val="28"/>
          <w:szCs w:val="28"/>
        </w:rPr>
      </w:pPr>
    </w:p>
    <w:p w:rsidR="00546255" w:rsidRPr="000044E6" w:rsidRDefault="00546255" w:rsidP="00546255">
      <w:pPr>
        <w:shd w:val="clear" w:color="auto" w:fill="FFFFFF"/>
        <w:spacing w:after="0" w:line="240" w:lineRule="auto"/>
        <w:jc w:val="center"/>
        <w:rPr>
          <w:rFonts w:ascii="Times New Roman" w:hAnsi="Times New Roman"/>
          <w:bCs/>
          <w:spacing w:val="-7"/>
          <w:sz w:val="28"/>
          <w:szCs w:val="28"/>
          <w:lang w:val="ru-RU"/>
        </w:rPr>
      </w:pPr>
      <w:r w:rsidRPr="005B70E7">
        <w:rPr>
          <w:rFonts w:ascii="Times New Roman" w:hAnsi="Times New Roman"/>
          <w:bCs/>
          <w:spacing w:val="-7"/>
          <w:sz w:val="28"/>
          <w:szCs w:val="28"/>
        </w:rPr>
        <w:t>Тверь 202</w:t>
      </w:r>
      <w:r>
        <w:rPr>
          <w:rFonts w:ascii="Times New Roman" w:hAnsi="Times New Roman"/>
          <w:bCs/>
          <w:spacing w:val="-7"/>
          <w:sz w:val="28"/>
          <w:szCs w:val="28"/>
          <w:lang w:val="ru-RU"/>
        </w:rPr>
        <w:t>3</w:t>
      </w:r>
    </w:p>
    <w:p w:rsidR="00546255" w:rsidRPr="00107112" w:rsidRDefault="00546255" w:rsidP="00546255">
      <w:pPr>
        <w:jc w:val="center"/>
        <w:rPr>
          <w:rFonts w:ascii="Times New Roman" w:hAnsi="Times New Roman"/>
          <w:b/>
          <w:caps/>
          <w:sz w:val="28"/>
          <w:szCs w:val="28"/>
          <w:lang w:val="ru-RU"/>
        </w:rPr>
      </w:pPr>
      <w:r>
        <w:rPr>
          <w:rFonts w:ascii="Times New Roman" w:hAnsi="Times New Roman"/>
          <w:b/>
          <w:caps/>
          <w:sz w:val="28"/>
          <w:szCs w:val="28"/>
          <w:lang w:val="ru-RU"/>
        </w:rPr>
        <w:br w:type="page"/>
      </w:r>
      <w:r w:rsidRPr="00107112">
        <w:rPr>
          <w:rFonts w:ascii="Times New Roman" w:hAnsi="Times New Roman"/>
          <w:b/>
          <w:caps/>
          <w:sz w:val="28"/>
          <w:szCs w:val="28"/>
          <w:lang w:val="ru-RU"/>
        </w:rPr>
        <w:lastRenderedPageBreak/>
        <w:t>со</w:t>
      </w:r>
      <w:r>
        <w:rPr>
          <w:rFonts w:ascii="Times New Roman" w:hAnsi="Times New Roman"/>
          <w:b/>
          <w:caps/>
          <w:sz w:val="28"/>
          <w:szCs w:val="28"/>
          <w:lang w:val="ru-RU"/>
        </w:rPr>
        <w:t>держание</w:t>
      </w:r>
    </w:p>
    <w:p w:rsidR="00546255" w:rsidRPr="003739EE" w:rsidRDefault="00546255" w:rsidP="00546255">
      <w:pPr>
        <w:jc w:val="both"/>
        <w:rPr>
          <w:rFonts w:ascii="Times New Roman" w:hAnsi="Times New Roman"/>
          <w:sz w:val="28"/>
          <w:szCs w:val="28"/>
        </w:rPr>
      </w:pPr>
      <w:r w:rsidRPr="003739EE">
        <w:rPr>
          <w:rFonts w:ascii="Times New Roman" w:hAnsi="Times New Roman"/>
          <w:sz w:val="28"/>
          <w:szCs w:val="28"/>
        </w:rPr>
        <w:t>ВВЕДЕНИЕ</w:t>
      </w:r>
      <w:r w:rsidRPr="003739EE">
        <w:rPr>
          <w:rFonts w:ascii="Times New Roman" w:hAnsi="Times New Roman"/>
          <w:sz w:val="28"/>
          <w:szCs w:val="28"/>
          <w:lang w:val="ru-RU"/>
        </w:rPr>
        <w:t xml:space="preserve"> </w:t>
      </w:r>
      <w:r>
        <w:rPr>
          <w:rFonts w:ascii="Times New Roman" w:hAnsi="Times New Roman"/>
          <w:sz w:val="28"/>
          <w:szCs w:val="28"/>
          <w:lang w:val="ru-RU"/>
        </w:rPr>
        <w:t>………………………………………………………………………</w:t>
      </w:r>
      <w:r w:rsidRPr="003739EE">
        <w:rPr>
          <w:rFonts w:ascii="Times New Roman" w:hAnsi="Times New Roman"/>
          <w:sz w:val="28"/>
          <w:szCs w:val="28"/>
          <w:lang w:val="ru-RU"/>
        </w:rPr>
        <w:t>.</w:t>
      </w:r>
      <w:r w:rsidRPr="003739EE">
        <w:rPr>
          <w:rFonts w:ascii="Times New Roman" w:hAnsi="Times New Roman"/>
          <w:sz w:val="28"/>
          <w:szCs w:val="28"/>
        </w:rPr>
        <w:t>3</w:t>
      </w:r>
    </w:p>
    <w:p w:rsidR="00546255" w:rsidRPr="003739EE" w:rsidRDefault="00546255" w:rsidP="00546255">
      <w:pPr>
        <w:jc w:val="both"/>
        <w:rPr>
          <w:rFonts w:ascii="Times New Roman" w:hAnsi="Times New Roman"/>
          <w:sz w:val="28"/>
          <w:szCs w:val="28"/>
        </w:rPr>
      </w:pPr>
      <w:r w:rsidRPr="003739EE">
        <w:rPr>
          <w:rFonts w:ascii="Times New Roman" w:hAnsi="Times New Roman"/>
          <w:sz w:val="28"/>
          <w:szCs w:val="28"/>
        </w:rPr>
        <w:t>ГЛАВА 1. Нормативно – правовое регулирование озоноразрущающих веществ</w:t>
      </w:r>
      <w:r>
        <w:rPr>
          <w:rFonts w:ascii="Times New Roman" w:hAnsi="Times New Roman"/>
          <w:sz w:val="28"/>
          <w:szCs w:val="28"/>
          <w:lang w:val="ru-RU"/>
        </w:rPr>
        <w:t xml:space="preserve"> ……………………………………………………………………………</w:t>
      </w:r>
      <w:r w:rsidRPr="003739EE">
        <w:rPr>
          <w:rFonts w:ascii="Times New Roman" w:hAnsi="Times New Roman"/>
          <w:sz w:val="28"/>
          <w:szCs w:val="28"/>
        </w:rPr>
        <w:t>5</w:t>
      </w:r>
    </w:p>
    <w:p w:rsidR="00546255" w:rsidRPr="003739EE" w:rsidRDefault="00546255" w:rsidP="00546255">
      <w:pPr>
        <w:jc w:val="both"/>
        <w:rPr>
          <w:rFonts w:ascii="Times New Roman" w:hAnsi="Times New Roman"/>
          <w:sz w:val="28"/>
          <w:szCs w:val="28"/>
        </w:rPr>
      </w:pPr>
      <w:r w:rsidRPr="003739EE">
        <w:rPr>
          <w:rFonts w:ascii="Times New Roman" w:hAnsi="Times New Roman"/>
          <w:sz w:val="28"/>
          <w:szCs w:val="28"/>
        </w:rPr>
        <w:t xml:space="preserve">ГЛАВА 2. </w:t>
      </w:r>
      <w:r>
        <w:rPr>
          <w:rFonts w:ascii="Times New Roman" w:hAnsi="Times New Roman"/>
          <w:sz w:val="28"/>
          <w:szCs w:val="28"/>
          <w:lang w:val="ru-RU"/>
        </w:rPr>
        <w:t>О</w:t>
      </w:r>
      <w:r w:rsidRPr="003739EE">
        <w:rPr>
          <w:rFonts w:ascii="Times New Roman" w:hAnsi="Times New Roman"/>
          <w:sz w:val="28"/>
          <w:szCs w:val="28"/>
        </w:rPr>
        <w:t xml:space="preserve">рганизация таможенного </w:t>
      </w:r>
      <w:proofErr w:type="gramStart"/>
      <w:r w:rsidRPr="003739EE">
        <w:rPr>
          <w:rFonts w:ascii="Times New Roman" w:hAnsi="Times New Roman"/>
          <w:sz w:val="28"/>
          <w:szCs w:val="28"/>
        </w:rPr>
        <w:t>контроля за</w:t>
      </w:r>
      <w:proofErr w:type="gramEnd"/>
      <w:r w:rsidRPr="003739EE">
        <w:rPr>
          <w:rFonts w:ascii="Times New Roman" w:hAnsi="Times New Roman"/>
          <w:sz w:val="28"/>
          <w:szCs w:val="28"/>
        </w:rPr>
        <w:t xml:space="preserve"> перемещением через таможенную границу озоноразрушющих веществ</w:t>
      </w:r>
      <w:r>
        <w:rPr>
          <w:rFonts w:ascii="Times New Roman" w:hAnsi="Times New Roman"/>
          <w:sz w:val="28"/>
          <w:szCs w:val="28"/>
          <w:lang w:val="ru-RU"/>
        </w:rPr>
        <w:t xml:space="preserve"> ………………………......</w:t>
      </w:r>
      <w:r w:rsidRPr="003739EE">
        <w:rPr>
          <w:rFonts w:ascii="Times New Roman" w:hAnsi="Times New Roman"/>
          <w:sz w:val="28"/>
          <w:szCs w:val="28"/>
        </w:rPr>
        <w:t>16</w:t>
      </w:r>
    </w:p>
    <w:p w:rsidR="00546255" w:rsidRPr="00BA4904" w:rsidRDefault="00546255" w:rsidP="00546255">
      <w:pPr>
        <w:jc w:val="both"/>
        <w:rPr>
          <w:rFonts w:ascii="Times New Roman" w:hAnsi="Times New Roman"/>
          <w:sz w:val="28"/>
          <w:szCs w:val="28"/>
          <w:lang w:val="ru-RU"/>
        </w:rPr>
      </w:pPr>
      <w:r w:rsidRPr="003739EE">
        <w:rPr>
          <w:rFonts w:ascii="Times New Roman" w:hAnsi="Times New Roman"/>
          <w:sz w:val="28"/>
          <w:szCs w:val="28"/>
        </w:rPr>
        <w:t>ЗАКЛЮЧЕНИЕ</w:t>
      </w:r>
      <w:r>
        <w:rPr>
          <w:rFonts w:ascii="Times New Roman" w:hAnsi="Times New Roman"/>
          <w:sz w:val="28"/>
          <w:szCs w:val="28"/>
          <w:lang w:val="ru-RU"/>
        </w:rPr>
        <w:t xml:space="preserve"> …………………………………………………………………</w:t>
      </w:r>
      <w:r w:rsidR="00BA4904">
        <w:rPr>
          <w:rFonts w:ascii="Times New Roman" w:hAnsi="Times New Roman"/>
          <w:sz w:val="28"/>
          <w:szCs w:val="28"/>
        </w:rPr>
        <w:t>2</w:t>
      </w:r>
      <w:r w:rsidR="00BA4904">
        <w:rPr>
          <w:rFonts w:ascii="Times New Roman" w:hAnsi="Times New Roman"/>
          <w:sz w:val="28"/>
          <w:szCs w:val="28"/>
          <w:lang w:val="ru-RU"/>
        </w:rPr>
        <w:t>5</w:t>
      </w:r>
    </w:p>
    <w:p w:rsidR="00546255" w:rsidRPr="00BA4904" w:rsidRDefault="00546255" w:rsidP="00546255">
      <w:pPr>
        <w:jc w:val="both"/>
        <w:rPr>
          <w:rFonts w:ascii="Times New Roman" w:hAnsi="Times New Roman"/>
          <w:sz w:val="28"/>
          <w:szCs w:val="28"/>
          <w:lang w:val="ru-RU"/>
        </w:rPr>
      </w:pPr>
      <w:r w:rsidRPr="003739EE">
        <w:rPr>
          <w:rFonts w:ascii="Times New Roman" w:hAnsi="Times New Roman"/>
          <w:sz w:val="28"/>
          <w:szCs w:val="28"/>
        </w:rPr>
        <w:t>БИБЛИОГРАФИЧЕСКИЙ СПИСОК</w:t>
      </w:r>
      <w:r>
        <w:rPr>
          <w:rFonts w:ascii="Times New Roman" w:hAnsi="Times New Roman"/>
          <w:sz w:val="28"/>
          <w:szCs w:val="28"/>
          <w:lang w:val="ru-RU"/>
        </w:rPr>
        <w:t xml:space="preserve"> ………………………………………….</w:t>
      </w:r>
      <w:r w:rsidR="00BA4904">
        <w:rPr>
          <w:rFonts w:ascii="Times New Roman" w:hAnsi="Times New Roman"/>
          <w:sz w:val="28"/>
          <w:szCs w:val="28"/>
        </w:rPr>
        <w:t>2</w:t>
      </w:r>
      <w:r w:rsidR="00BA4904">
        <w:rPr>
          <w:rFonts w:ascii="Times New Roman" w:hAnsi="Times New Roman"/>
          <w:sz w:val="28"/>
          <w:szCs w:val="28"/>
          <w:lang w:val="ru-RU"/>
        </w:rPr>
        <w:t>6</w:t>
      </w:r>
    </w:p>
    <w:p w:rsidR="00546255" w:rsidRPr="00BA4904" w:rsidRDefault="00546255" w:rsidP="00546255">
      <w:pPr>
        <w:jc w:val="both"/>
        <w:rPr>
          <w:rFonts w:ascii="Times New Roman" w:hAnsi="Times New Roman"/>
          <w:sz w:val="28"/>
          <w:szCs w:val="28"/>
          <w:lang w:val="ru-RU"/>
        </w:rPr>
      </w:pPr>
      <w:r w:rsidRPr="003739EE">
        <w:rPr>
          <w:rFonts w:ascii="Times New Roman" w:hAnsi="Times New Roman"/>
          <w:sz w:val="28"/>
          <w:szCs w:val="28"/>
        </w:rPr>
        <w:t xml:space="preserve">ПРИЛОЖЕНИЕ </w:t>
      </w:r>
      <w:r>
        <w:rPr>
          <w:rFonts w:ascii="Times New Roman" w:hAnsi="Times New Roman"/>
          <w:sz w:val="28"/>
          <w:szCs w:val="28"/>
          <w:lang w:val="ru-RU"/>
        </w:rPr>
        <w:t>…………………………………………………………………</w:t>
      </w:r>
      <w:r w:rsidR="00BA4904">
        <w:rPr>
          <w:rFonts w:ascii="Times New Roman" w:hAnsi="Times New Roman"/>
          <w:sz w:val="28"/>
          <w:szCs w:val="28"/>
        </w:rPr>
        <w:t>2</w:t>
      </w:r>
      <w:r w:rsidR="00BA4904">
        <w:rPr>
          <w:rFonts w:ascii="Times New Roman" w:hAnsi="Times New Roman"/>
          <w:sz w:val="28"/>
          <w:szCs w:val="28"/>
          <w:lang w:val="ru-RU"/>
        </w:rPr>
        <w:t>9</w:t>
      </w:r>
    </w:p>
    <w:p w:rsidR="00546255" w:rsidRDefault="00546255" w:rsidP="00546255">
      <w:pPr>
        <w:spacing w:after="0" w:line="360" w:lineRule="auto"/>
        <w:rPr>
          <w:lang w:val="ru-RU"/>
        </w:rPr>
      </w:pPr>
    </w:p>
    <w:p w:rsidR="00546255" w:rsidRDefault="00546255" w:rsidP="00546255">
      <w:pPr>
        <w:pStyle w:val="1"/>
        <w:spacing w:before="0" w:after="0" w:line="360" w:lineRule="auto"/>
        <w:jc w:val="center"/>
        <w:rPr>
          <w:rFonts w:ascii="Times New Roman" w:hAnsi="Times New Roman"/>
          <w:sz w:val="28"/>
          <w:szCs w:val="28"/>
          <w:lang w:val="ru-RU"/>
        </w:rPr>
      </w:pPr>
    </w:p>
    <w:p w:rsidR="00546255" w:rsidRPr="000F18B7" w:rsidRDefault="00546255" w:rsidP="00546255">
      <w:pPr>
        <w:rPr>
          <w:lang w:val="ru-RU"/>
        </w:rPr>
      </w:pPr>
    </w:p>
    <w:p w:rsidR="00546255" w:rsidRPr="000F18B7" w:rsidRDefault="00546255" w:rsidP="00546255">
      <w:pPr>
        <w:rPr>
          <w:lang w:val="ru-RU"/>
        </w:rPr>
      </w:pPr>
    </w:p>
    <w:p w:rsidR="00546255" w:rsidRPr="000F18B7" w:rsidRDefault="00546255" w:rsidP="00546255">
      <w:pPr>
        <w:rPr>
          <w:lang w:val="ru-RU"/>
        </w:rPr>
      </w:pPr>
    </w:p>
    <w:p w:rsidR="00546255" w:rsidRPr="000F18B7" w:rsidRDefault="00546255" w:rsidP="00546255">
      <w:pPr>
        <w:rPr>
          <w:lang w:val="ru-RU"/>
        </w:rPr>
      </w:pPr>
    </w:p>
    <w:p w:rsidR="00546255" w:rsidRPr="000F18B7" w:rsidRDefault="00546255" w:rsidP="00546255">
      <w:pPr>
        <w:rPr>
          <w:lang w:val="ru-RU"/>
        </w:rPr>
      </w:pPr>
    </w:p>
    <w:p w:rsidR="00546255" w:rsidRPr="000F18B7" w:rsidRDefault="00546255" w:rsidP="00546255">
      <w:pPr>
        <w:rPr>
          <w:lang w:val="ru-RU"/>
        </w:rPr>
      </w:pPr>
    </w:p>
    <w:p w:rsidR="00546255" w:rsidRPr="000F18B7" w:rsidRDefault="00546255" w:rsidP="00546255">
      <w:pPr>
        <w:rPr>
          <w:lang w:val="ru-RU"/>
        </w:rPr>
      </w:pPr>
    </w:p>
    <w:p w:rsidR="00546255" w:rsidRDefault="00546255" w:rsidP="00546255">
      <w:pPr>
        <w:pStyle w:val="1"/>
        <w:spacing w:before="0" w:after="0" w:line="360" w:lineRule="auto"/>
        <w:rPr>
          <w:rFonts w:ascii="Times New Roman" w:hAnsi="Times New Roman"/>
          <w:sz w:val="28"/>
          <w:szCs w:val="28"/>
          <w:lang w:val="ru-RU"/>
        </w:rPr>
      </w:pPr>
      <w:bookmarkStart w:id="0" w:name="_Toc102224179"/>
    </w:p>
    <w:p w:rsidR="00546255" w:rsidRDefault="00546255" w:rsidP="00546255">
      <w:pPr>
        <w:rPr>
          <w:lang w:val="ru-RU"/>
        </w:rPr>
      </w:pPr>
    </w:p>
    <w:p w:rsidR="00546255" w:rsidRDefault="00546255" w:rsidP="00546255">
      <w:pPr>
        <w:rPr>
          <w:lang w:val="ru-RU"/>
        </w:rPr>
      </w:pPr>
    </w:p>
    <w:p w:rsidR="00546255" w:rsidRDefault="00546255" w:rsidP="00546255">
      <w:pPr>
        <w:rPr>
          <w:lang w:val="ru-RU"/>
        </w:rPr>
      </w:pPr>
    </w:p>
    <w:p w:rsidR="00546255" w:rsidRDefault="00546255" w:rsidP="00546255">
      <w:pPr>
        <w:rPr>
          <w:lang w:val="ru-RU"/>
        </w:rPr>
      </w:pPr>
    </w:p>
    <w:p w:rsidR="00546255" w:rsidRDefault="00546255" w:rsidP="00546255">
      <w:pPr>
        <w:rPr>
          <w:lang w:val="ru-RU"/>
        </w:rPr>
      </w:pPr>
    </w:p>
    <w:p w:rsidR="00546255" w:rsidRDefault="00546255" w:rsidP="00546255">
      <w:pPr>
        <w:rPr>
          <w:lang w:val="ru-RU"/>
        </w:rPr>
      </w:pPr>
    </w:p>
    <w:p w:rsidR="00546255" w:rsidRDefault="00546255" w:rsidP="00546255">
      <w:pPr>
        <w:rPr>
          <w:lang w:val="ru-RU"/>
        </w:rPr>
      </w:pPr>
    </w:p>
    <w:p w:rsidR="00546255" w:rsidRPr="000F18B7" w:rsidRDefault="00546255" w:rsidP="00546255">
      <w:pPr>
        <w:rPr>
          <w:lang w:val="ru-RU"/>
        </w:rPr>
      </w:pPr>
    </w:p>
    <w:p w:rsidR="00546255" w:rsidRPr="00253210" w:rsidRDefault="00546255" w:rsidP="00546255">
      <w:pPr>
        <w:pStyle w:val="1"/>
        <w:spacing w:before="0" w:after="0" w:line="360" w:lineRule="auto"/>
        <w:jc w:val="center"/>
        <w:rPr>
          <w:rFonts w:ascii="Times New Roman" w:hAnsi="Times New Roman"/>
          <w:sz w:val="28"/>
          <w:szCs w:val="28"/>
          <w:lang w:val="ru-RU"/>
        </w:rPr>
      </w:pPr>
      <w:r w:rsidRPr="009C6C67">
        <w:rPr>
          <w:rFonts w:ascii="Times New Roman" w:hAnsi="Times New Roman"/>
          <w:sz w:val="28"/>
          <w:szCs w:val="28"/>
          <w:lang w:val="ru-RU"/>
        </w:rPr>
        <w:lastRenderedPageBreak/>
        <w:t>ВВЕДЕНИЕ</w:t>
      </w:r>
      <w:bookmarkEnd w:id="0"/>
    </w:p>
    <w:p w:rsidR="00546255" w:rsidRDefault="00546255" w:rsidP="00546255">
      <w:pPr>
        <w:spacing w:line="360" w:lineRule="auto"/>
        <w:ind w:firstLine="709"/>
        <w:jc w:val="both"/>
        <w:rPr>
          <w:rFonts w:ascii="Times New Roman" w:hAnsi="Times New Roman"/>
          <w:sz w:val="28"/>
          <w:szCs w:val="24"/>
          <w:lang w:val="ru-RU"/>
        </w:rPr>
      </w:pPr>
      <w:r w:rsidRPr="00DB00F1">
        <w:rPr>
          <w:rFonts w:ascii="Times New Roman" w:hAnsi="Times New Roman"/>
          <w:sz w:val="28"/>
          <w:szCs w:val="24"/>
          <w:lang w:val="ru-RU"/>
        </w:rPr>
        <w:t>Актуальность темы исследования обусловлена тем, что</w:t>
      </w:r>
      <w:r>
        <w:rPr>
          <w:rFonts w:ascii="Times New Roman" w:hAnsi="Times New Roman"/>
          <w:sz w:val="28"/>
          <w:szCs w:val="24"/>
          <w:lang w:val="ru-RU"/>
        </w:rPr>
        <w:t xml:space="preserve"> п</w:t>
      </w:r>
      <w:r w:rsidRPr="00DB00F1">
        <w:rPr>
          <w:rFonts w:ascii="Times New Roman" w:hAnsi="Times New Roman"/>
          <w:sz w:val="28"/>
          <w:szCs w:val="24"/>
          <w:lang w:val="ru-RU"/>
        </w:rPr>
        <w:t xml:space="preserve">орядок перемещения озоноразрушающих веществ достаточно сложен. </w:t>
      </w:r>
      <w:r w:rsidRPr="00631FDC">
        <w:rPr>
          <w:rFonts w:ascii="Times New Roman" w:hAnsi="Times New Roman"/>
          <w:sz w:val="28"/>
          <w:szCs w:val="24"/>
          <w:lang w:val="ru-RU"/>
        </w:rPr>
        <w:t>Озоноразрушающие вещества, относящиеся к отдельной категории</w:t>
      </w:r>
      <w:r>
        <w:rPr>
          <w:rFonts w:ascii="Times New Roman" w:hAnsi="Times New Roman"/>
          <w:sz w:val="28"/>
          <w:szCs w:val="24"/>
          <w:lang w:val="ru-RU"/>
        </w:rPr>
        <w:t xml:space="preserve"> </w:t>
      </w:r>
      <w:r w:rsidRPr="00631FDC">
        <w:rPr>
          <w:rFonts w:ascii="Times New Roman" w:hAnsi="Times New Roman"/>
          <w:sz w:val="28"/>
          <w:szCs w:val="24"/>
          <w:lang w:val="ru-RU"/>
        </w:rPr>
        <w:t>товаров, имеют свой определенный порядок перемещения, основным</w:t>
      </w:r>
      <w:r>
        <w:rPr>
          <w:rFonts w:ascii="Times New Roman" w:hAnsi="Times New Roman"/>
          <w:sz w:val="28"/>
          <w:szCs w:val="24"/>
          <w:lang w:val="ru-RU"/>
        </w:rPr>
        <w:t xml:space="preserve"> </w:t>
      </w:r>
      <w:r w:rsidRPr="00631FDC">
        <w:rPr>
          <w:rFonts w:ascii="Times New Roman" w:hAnsi="Times New Roman"/>
          <w:sz w:val="28"/>
          <w:szCs w:val="24"/>
          <w:lang w:val="ru-RU"/>
        </w:rPr>
        <w:t>компонентом которого является лицензирование такого рода продукции, и</w:t>
      </w:r>
      <w:r>
        <w:rPr>
          <w:rFonts w:ascii="Times New Roman" w:hAnsi="Times New Roman"/>
          <w:sz w:val="28"/>
          <w:szCs w:val="24"/>
          <w:lang w:val="ru-RU"/>
        </w:rPr>
        <w:t xml:space="preserve"> </w:t>
      </w:r>
      <w:r w:rsidRPr="00631FDC">
        <w:rPr>
          <w:rFonts w:ascii="Times New Roman" w:hAnsi="Times New Roman"/>
          <w:sz w:val="28"/>
          <w:szCs w:val="24"/>
          <w:lang w:val="ru-RU"/>
        </w:rPr>
        <w:t>имеют сложный механизм контроля, в процессе которого могут возникать</w:t>
      </w:r>
      <w:r>
        <w:rPr>
          <w:rFonts w:ascii="Times New Roman" w:hAnsi="Times New Roman"/>
          <w:sz w:val="28"/>
          <w:szCs w:val="24"/>
          <w:lang w:val="ru-RU"/>
        </w:rPr>
        <w:t xml:space="preserve"> </w:t>
      </w:r>
      <w:r w:rsidRPr="00631FDC">
        <w:rPr>
          <w:rFonts w:ascii="Times New Roman" w:hAnsi="Times New Roman"/>
          <w:sz w:val="28"/>
          <w:szCs w:val="24"/>
          <w:lang w:val="ru-RU"/>
        </w:rPr>
        <w:t>различные проблемы при фактическом их перемещении через таможенную</w:t>
      </w:r>
      <w:r>
        <w:rPr>
          <w:rFonts w:ascii="Times New Roman" w:hAnsi="Times New Roman"/>
          <w:sz w:val="28"/>
          <w:szCs w:val="24"/>
          <w:lang w:val="ru-RU"/>
        </w:rPr>
        <w:t xml:space="preserve"> </w:t>
      </w:r>
      <w:r w:rsidRPr="00631FDC">
        <w:rPr>
          <w:rFonts w:ascii="Times New Roman" w:hAnsi="Times New Roman"/>
          <w:sz w:val="28"/>
          <w:szCs w:val="24"/>
          <w:lang w:val="ru-RU"/>
        </w:rPr>
        <w:t>границу.</w:t>
      </w:r>
      <w:r>
        <w:rPr>
          <w:rFonts w:ascii="Times New Roman" w:hAnsi="Times New Roman"/>
          <w:sz w:val="28"/>
          <w:szCs w:val="24"/>
          <w:lang w:val="ru-RU"/>
        </w:rPr>
        <w:t xml:space="preserve"> Главной задачей </w:t>
      </w:r>
      <w:r w:rsidRPr="00EF2581">
        <w:rPr>
          <w:rFonts w:ascii="Times New Roman" w:hAnsi="Times New Roman"/>
          <w:sz w:val="28"/>
          <w:szCs w:val="24"/>
          <w:lang w:val="ru-RU"/>
        </w:rPr>
        <w:t xml:space="preserve">таможенных органов </w:t>
      </w:r>
      <w:r>
        <w:rPr>
          <w:rFonts w:ascii="Times New Roman" w:hAnsi="Times New Roman"/>
          <w:sz w:val="28"/>
          <w:szCs w:val="24"/>
          <w:lang w:val="ru-RU"/>
        </w:rPr>
        <w:t>является обеспечение</w:t>
      </w:r>
      <w:r w:rsidRPr="00EF2581">
        <w:rPr>
          <w:rFonts w:ascii="Times New Roman" w:hAnsi="Times New Roman"/>
          <w:sz w:val="28"/>
          <w:szCs w:val="24"/>
          <w:lang w:val="ru-RU"/>
        </w:rPr>
        <w:t xml:space="preserve"> полно</w:t>
      </w:r>
      <w:r>
        <w:rPr>
          <w:rFonts w:ascii="Times New Roman" w:hAnsi="Times New Roman"/>
          <w:sz w:val="28"/>
          <w:szCs w:val="24"/>
          <w:lang w:val="ru-RU"/>
        </w:rPr>
        <w:t>го</w:t>
      </w:r>
      <w:r w:rsidRPr="00EF2581">
        <w:rPr>
          <w:rFonts w:ascii="Times New Roman" w:hAnsi="Times New Roman"/>
          <w:sz w:val="28"/>
          <w:szCs w:val="24"/>
          <w:lang w:val="ru-RU"/>
        </w:rPr>
        <w:t xml:space="preserve"> выполнени</w:t>
      </w:r>
      <w:r>
        <w:rPr>
          <w:rFonts w:ascii="Times New Roman" w:hAnsi="Times New Roman"/>
          <w:sz w:val="28"/>
          <w:szCs w:val="24"/>
          <w:lang w:val="ru-RU"/>
        </w:rPr>
        <w:t xml:space="preserve">я </w:t>
      </w:r>
      <w:r w:rsidRPr="00EF2581">
        <w:rPr>
          <w:rFonts w:ascii="Times New Roman" w:hAnsi="Times New Roman"/>
          <w:sz w:val="28"/>
          <w:szCs w:val="24"/>
          <w:lang w:val="ru-RU"/>
        </w:rPr>
        <w:t>таможенного законодательства при перемещении данной категории товаров.</w:t>
      </w:r>
      <w:r>
        <w:rPr>
          <w:rFonts w:ascii="Times New Roman" w:hAnsi="Times New Roman"/>
          <w:sz w:val="28"/>
          <w:szCs w:val="24"/>
          <w:lang w:val="ru-RU"/>
        </w:rPr>
        <w:t xml:space="preserve"> </w:t>
      </w:r>
      <w:r w:rsidRPr="00EF2581">
        <w:rPr>
          <w:rFonts w:ascii="Times New Roman" w:hAnsi="Times New Roman"/>
          <w:sz w:val="28"/>
          <w:szCs w:val="24"/>
          <w:lang w:val="ru-RU"/>
        </w:rPr>
        <w:t>Сотрудники</w:t>
      </w:r>
      <w:r>
        <w:rPr>
          <w:rFonts w:ascii="Times New Roman" w:hAnsi="Times New Roman"/>
          <w:sz w:val="28"/>
          <w:szCs w:val="24"/>
          <w:lang w:val="ru-RU"/>
        </w:rPr>
        <w:t xml:space="preserve"> </w:t>
      </w:r>
      <w:r w:rsidRPr="00EF2581">
        <w:rPr>
          <w:rFonts w:ascii="Times New Roman" w:hAnsi="Times New Roman"/>
          <w:sz w:val="28"/>
          <w:szCs w:val="24"/>
          <w:lang w:val="ru-RU"/>
        </w:rPr>
        <w:t>таможенных</w:t>
      </w:r>
      <w:r>
        <w:rPr>
          <w:rFonts w:ascii="Times New Roman" w:hAnsi="Times New Roman"/>
          <w:sz w:val="28"/>
          <w:szCs w:val="24"/>
          <w:lang w:val="ru-RU"/>
        </w:rPr>
        <w:t xml:space="preserve"> </w:t>
      </w:r>
      <w:r w:rsidRPr="00EF2581">
        <w:rPr>
          <w:rFonts w:ascii="Times New Roman" w:hAnsi="Times New Roman"/>
          <w:sz w:val="28"/>
          <w:szCs w:val="24"/>
          <w:lang w:val="ru-RU"/>
        </w:rPr>
        <w:t>органов</w:t>
      </w:r>
      <w:r>
        <w:rPr>
          <w:rFonts w:ascii="Times New Roman" w:hAnsi="Times New Roman"/>
          <w:sz w:val="28"/>
          <w:szCs w:val="24"/>
          <w:lang w:val="ru-RU"/>
        </w:rPr>
        <w:t xml:space="preserve"> </w:t>
      </w:r>
      <w:r w:rsidRPr="00EF2581">
        <w:rPr>
          <w:rFonts w:ascii="Times New Roman" w:hAnsi="Times New Roman"/>
          <w:sz w:val="28"/>
          <w:szCs w:val="24"/>
          <w:lang w:val="ru-RU"/>
        </w:rPr>
        <w:t>должны</w:t>
      </w:r>
      <w:r>
        <w:rPr>
          <w:rFonts w:ascii="Times New Roman" w:hAnsi="Times New Roman"/>
          <w:sz w:val="28"/>
          <w:szCs w:val="24"/>
          <w:lang w:val="ru-RU"/>
        </w:rPr>
        <w:t xml:space="preserve"> </w:t>
      </w:r>
      <w:r w:rsidRPr="00EF2581">
        <w:rPr>
          <w:rFonts w:ascii="Times New Roman" w:hAnsi="Times New Roman"/>
          <w:sz w:val="28"/>
          <w:szCs w:val="24"/>
          <w:lang w:val="ru-RU"/>
        </w:rPr>
        <w:t>обладать</w:t>
      </w:r>
      <w:r>
        <w:rPr>
          <w:rFonts w:ascii="Times New Roman" w:hAnsi="Times New Roman"/>
          <w:sz w:val="28"/>
          <w:szCs w:val="24"/>
          <w:lang w:val="ru-RU"/>
        </w:rPr>
        <w:t xml:space="preserve"> </w:t>
      </w:r>
      <w:r w:rsidRPr="00EF2581">
        <w:rPr>
          <w:rFonts w:ascii="Times New Roman" w:hAnsi="Times New Roman"/>
          <w:sz w:val="28"/>
          <w:szCs w:val="24"/>
          <w:lang w:val="ru-RU"/>
        </w:rPr>
        <w:t>не</w:t>
      </w:r>
      <w:r>
        <w:rPr>
          <w:rFonts w:ascii="Times New Roman" w:hAnsi="Times New Roman"/>
          <w:sz w:val="28"/>
          <w:szCs w:val="24"/>
          <w:lang w:val="ru-RU"/>
        </w:rPr>
        <w:t xml:space="preserve"> </w:t>
      </w:r>
      <w:r w:rsidRPr="00EF2581">
        <w:rPr>
          <w:rFonts w:ascii="Times New Roman" w:hAnsi="Times New Roman"/>
          <w:sz w:val="28"/>
          <w:szCs w:val="24"/>
          <w:lang w:val="ru-RU"/>
        </w:rPr>
        <w:t>только</w:t>
      </w:r>
      <w:r>
        <w:rPr>
          <w:rFonts w:ascii="Times New Roman" w:hAnsi="Times New Roman"/>
          <w:sz w:val="28"/>
          <w:szCs w:val="24"/>
          <w:lang w:val="ru-RU"/>
        </w:rPr>
        <w:t xml:space="preserve"> </w:t>
      </w:r>
      <w:r w:rsidRPr="00EF2581">
        <w:rPr>
          <w:rFonts w:ascii="Times New Roman" w:hAnsi="Times New Roman"/>
          <w:sz w:val="28"/>
          <w:szCs w:val="24"/>
          <w:lang w:val="ru-RU"/>
        </w:rPr>
        <w:t>определенными знаниями и навыками в сфере таможенного дела, но и</w:t>
      </w:r>
      <w:r>
        <w:rPr>
          <w:rFonts w:ascii="Times New Roman" w:hAnsi="Times New Roman"/>
          <w:sz w:val="28"/>
          <w:szCs w:val="24"/>
          <w:lang w:val="ru-RU"/>
        </w:rPr>
        <w:t xml:space="preserve"> </w:t>
      </w:r>
      <w:r w:rsidRPr="00EF2581">
        <w:rPr>
          <w:rFonts w:ascii="Times New Roman" w:hAnsi="Times New Roman"/>
          <w:sz w:val="28"/>
          <w:szCs w:val="24"/>
          <w:lang w:val="ru-RU"/>
        </w:rPr>
        <w:t>руководствоваться определенными инструкциями, классификаторами, а так</w:t>
      </w:r>
      <w:r>
        <w:rPr>
          <w:rFonts w:ascii="Times New Roman" w:hAnsi="Times New Roman"/>
          <w:sz w:val="28"/>
          <w:szCs w:val="24"/>
          <w:lang w:val="ru-RU"/>
        </w:rPr>
        <w:t xml:space="preserve"> </w:t>
      </w:r>
      <w:r w:rsidRPr="00EF2581">
        <w:rPr>
          <w:rFonts w:ascii="Times New Roman" w:hAnsi="Times New Roman"/>
          <w:sz w:val="28"/>
          <w:szCs w:val="24"/>
          <w:lang w:val="ru-RU"/>
        </w:rPr>
        <w:t>же сотрудничать с другими правомочными правоохранительными органами.</w:t>
      </w:r>
    </w:p>
    <w:p w:rsidR="00546255" w:rsidRPr="00DB00F1" w:rsidRDefault="00546255" w:rsidP="00546255">
      <w:pPr>
        <w:spacing w:line="360" w:lineRule="auto"/>
        <w:ind w:firstLine="709"/>
        <w:jc w:val="both"/>
        <w:rPr>
          <w:rFonts w:ascii="Times New Roman" w:hAnsi="Times New Roman"/>
          <w:sz w:val="28"/>
          <w:szCs w:val="24"/>
          <w:lang w:val="ru-RU"/>
        </w:rPr>
      </w:pPr>
      <w:r w:rsidRPr="00DB00F1">
        <w:rPr>
          <w:rFonts w:ascii="Times New Roman" w:hAnsi="Times New Roman"/>
          <w:sz w:val="28"/>
          <w:szCs w:val="24"/>
          <w:lang w:val="ru-RU"/>
        </w:rPr>
        <w:t>Целью данной курсовой работы является разработка направлений совершенствования деятельности таможенных органов в сфере правового регулирования перемещения через таможенную территорию ЕАЭС озоноразрушающих веществ и содержащих их продукции.</w:t>
      </w:r>
    </w:p>
    <w:p w:rsidR="00546255" w:rsidRPr="00DB00F1" w:rsidRDefault="00546255" w:rsidP="00546255">
      <w:pPr>
        <w:spacing w:line="360" w:lineRule="auto"/>
        <w:ind w:firstLine="709"/>
        <w:jc w:val="both"/>
        <w:rPr>
          <w:rFonts w:ascii="Times New Roman" w:hAnsi="Times New Roman"/>
          <w:sz w:val="28"/>
          <w:szCs w:val="24"/>
          <w:lang w:val="ru-RU"/>
        </w:rPr>
      </w:pPr>
      <w:r w:rsidRPr="00DB00F1">
        <w:rPr>
          <w:rFonts w:ascii="Times New Roman" w:hAnsi="Times New Roman"/>
          <w:sz w:val="28"/>
          <w:szCs w:val="24"/>
          <w:lang w:val="ru-RU"/>
        </w:rPr>
        <w:t xml:space="preserve">В соответствии с поставленной целью имеют место следующие задачи: </w:t>
      </w:r>
    </w:p>
    <w:p w:rsidR="00546255" w:rsidRPr="00DB00F1" w:rsidRDefault="00546255" w:rsidP="00546255">
      <w:pPr>
        <w:pStyle w:val="ac"/>
        <w:numPr>
          <w:ilvl w:val="0"/>
          <w:numId w:val="3"/>
        </w:numPr>
        <w:spacing w:line="360" w:lineRule="auto"/>
        <w:rPr>
          <w:rFonts w:ascii="Times New Roman" w:hAnsi="Times New Roman"/>
          <w:sz w:val="28"/>
          <w:szCs w:val="24"/>
          <w:lang w:val="ru-RU"/>
        </w:rPr>
      </w:pPr>
      <w:r w:rsidRPr="00DB00F1">
        <w:rPr>
          <w:rFonts w:ascii="Times New Roman" w:hAnsi="Times New Roman"/>
          <w:sz w:val="28"/>
          <w:szCs w:val="24"/>
          <w:lang w:val="ru-RU"/>
        </w:rPr>
        <w:t xml:space="preserve">рассмотреть понятие озоноразрушающих веществ и их классификацию; </w:t>
      </w:r>
    </w:p>
    <w:p w:rsidR="00546255" w:rsidRPr="00DB00F1" w:rsidRDefault="00546255" w:rsidP="00546255">
      <w:pPr>
        <w:pStyle w:val="ac"/>
        <w:numPr>
          <w:ilvl w:val="0"/>
          <w:numId w:val="3"/>
        </w:numPr>
        <w:spacing w:line="360" w:lineRule="auto"/>
        <w:rPr>
          <w:rFonts w:ascii="Times New Roman" w:hAnsi="Times New Roman"/>
          <w:sz w:val="28"/>
          <w:szCs w:val="24"/>
          <w:lang w:val="ru-RU"/>
        </w:rPr>
      </w:pPr>
      <w:r w:rsidRPr="00DB00F1">
        <w:rPr>
          <w:rFonts w:ascii="Times New Roman" w:hAnsi="Times New Roman"/>
          <w:sz w:val="28"/>
          <w:szCs w:val="24"/>
          <w:lang w:val="ru-RU"/>
        </w:rPr>
        <w:t xml:space="preserve">проанализировать перечень нормативно-правовых актов, </w:t>
      </w:r>
      <w:proofErr w:type="gramStart"/>
      <w:r w:rsidRPr="00DB00F1">
        <w:rPr>
          <w:rFonts w:ascii="Times New Roman" w:hAnsi="Times New Roman"/>
          <w:sz w:val="28"/>
          <w:szCs w:val="24"/>
          <w:lang w:val="ru-RU"/>
        </w:rPr>
        <w:t>регулирующим</w:t>
      </w:r>
      <w:proofErr w:type="gramEnd"/>
      <w:r w:rsidRPr="00DB00F1">
        <w:rPr>
          <w:rFonts w:ascii="Times New Roman" w:hAnsi="Times New Roman"/>
          <w:sz w:val="28"/>
          <w:szCs w:val="24"/>
          <w:lang w:val="ru-RU"/>
        </w:rPr>
        <w:t xml:space="preserve"> перемещение озоноразрушающих веществ через таможенную границу; </w:t>
      </w:r>
    </w:p>
    <w:p w:rsidR="00546255" w:rsidRPr="00DB00F1" w:rsidRDefault="00546255" w:rsidP="00546255">
      <w:pPr>
        <w:pStyle w:val="ac"/>
        <w:numPr>
          <w:ilvl w:val="0"/>
          <w:numId w:val="3"/>
        </w:numPr>
        <w:spacing w:line="360" w:lineRule="auto"/>
        <w:rPr>
          <w:rFonts w:ascii="Times New Roman" w:hAnsi="Times New Roman"/>
          <w:sz w:val="28"/>
          <w:szCs w:val="24"/>
          <w:lang w:val="ru-RU"/>
        </w:rPr>
      </w:pPr>
      <w:r w:rsidRPr="00DB00F1">
        <w:rPr>
          <w:rFonts w:ascii="Times New Roman" w:hAnsi="Times New Roman"/>
          <w:sz w:val="28"/>
          <w:szCs w:val="24"/>
          <w:lang w:val="ru-RU"/>
        </w:rPr>
        <w:t>изучить порядок и условия перемещения озоноразрушающих веществ;</w:t>
      </w:r>
    </w:p>
    <w:p w:rsidR="00546255" w:rsidRPr="00DB00F1" w:rsidRDefault="00546255" w:rsidP="00546255">
      <w:pPr>
        <w:pStyle w:val="ac"/>
        <w:numPr>
          <w:ilvl w:val="0"/>
          <w:numId w:val="3"/>
        </w:numPr>
        <w:spacing w:line="360" w:lineRule="auto"/>
        <w:rPr>
          <w:rFonts w:ascii="Times New Roman" w:hAnsi="Times New Roman"/>
          <w:sz w:val="28"/>
          <w:szCs w:val="24"/>
          <w:lang w:val="ru-RU"/>
        </w:rPr>
      </w:pPr>
      <w:r w:rsidRPr="00DB00F1">
        <w:rPr>
          <w:rFonts w:ascii="Times New Roman" w:hAnsi="Times New Roman"/>
          <w:sz w:val="28"/>
          <w:szCs w:val="24"/>
          <w:lang w:val="ru-RU"/>
        </w:rPr>
        <w:t xml:space="preserve">рассмотреть механизм </w:t>
      </w:r>
      <w:proofErr w:type="gramStart"/>
      <w:r w:rsidRPr="00DB00F1">
        <w:rPr>
          <w:rFonts w:ascii="Times New Roman" w:hAnsi="Times New Roman"/>
          <w:sz w:val="28"/>
          <w:szCs w:val="24"/>
          <w:lang w:val="ru-RU"/>
        </w:rPr>
        <w:t>контроля за</w:t>
      </w:r>
      <w:proofErr w:type="gramEnd"/>
      <w:r w:rsidRPr="00DB00F1">
        <w:rPr>
          <w:rFonts w:ascii="Times New Roman" w:hAnsi="Times New Roman"/>
          <w:sz w:val="28"/>
          <w:szCs w:val="24"/>
          <w:lang w:val="ru-RU"/>
        </w:rPr>
        <w:t xml:space="preserve"> путями ввоза и вывоза озоноразрушающих веществ; </w:t>
      </w:r>
    </w:p>
    <w:p w:rsidR="00546255" w:rsidRPr="00DB00F1" w:rsidRDefault="00546255" w:rsidP="00546255">
      <w:pPr>
        <w:spacing w:line="360" w:lineRule="auto"/>
        <w:ind w:firstLine="709"/>
        <w:jc w:val="both"/>
        <w:rPr>
          <w:rFonts w:ascii="Times New Roman" w:hAnsi="Times New Roman"/>
          <w:sz w:val="28"/>
          <w:szCs w:val="24"/>
          <w:lang w:val="ru-RU"/>
        </w:rPr>
      </w:pPr>
      <w:r w:rsidRPr="00DB00F1">
        <w:rPr>
          <w:rFonts w:ascii="Times New Roman" w:hAnsi="Times New Roman"/>
          <w:sz w:val="28"/>
          <w:szCs w:val="24"/>
          <w:lang w:val="ru-RU"/>
        </w:rPr>
        <w:t xml:space="preserve">Объектом работы выступают общественные отношения, складывающиеся на основе правового регулирования обеспечения </w:t>
      </w:r>
      <w:r w:rsidRPr="00DB00F1">
        <w:rPr>
          <w:rFonts w:ascii="Times New Roman" w:hAnsi="Times New Roman"/>
          <w:sz w:val="28"/>
          <w:szCs w:val="24"/>
          <w:lang w:val="ru-RU"/>
        </w:rPr>
        <w:lastRenderedPageBreak/>
        <w:t xml:space="preserve">таможенными органами </w:t>
      </w:r>
      <w:proofErr w:type="gramStart"/>
      <w:r w:rsidRPr="00DB00F1">
        <w:rPr>
          <w:rFonts w:ascii="Times New Roman" w:hAnsi="Times New Roman"/>
          <w:sz w:val="28"/>
          <w:szCs w:val="24"/>
          <w:lang w:val="ru-RU"/>
        </w:rPr>
        <w:t>контроля за</w:t>
      </w:r>
      <w:proofErr w:type="gramEnd"/>
      <w:r w:rsidRPr="00DB00F1">
        <w:rPr>
          <w:rFonts w:ascii="Times New Roman" w:hAnsi="Times New Roman"/>
          <w:sz w:val="28"/>
          <w:szCs w:val="24"/>
          <w:lang w:val="ru-RU"/>
        </w:rPr>
        <w:t xml:space="preserve"> ввозом на территорию РФ и вывозом с территории РФ озоноразрушающих веществ и содержащей их продукции.</w:t>
      </w:r>
    </w:p>
    <w:p w:rsidR="00546255" w:rsidRPr="00DB00F1" w:rsidRDefault="00546255" w:rsidP="00546255">
      <w:pPr>
        <w:spacing w:line="360" w:lineRule="auto"/>
        <w:ind w:firstLine="709"/>
        <w:jc w:val="both"/>
        <w:rPr>
          <w:rFonts w:ascii="Times New Roman" w:hAnsi="Times New Roman"/>
          <w:sz w:val="24"/>
          <w:szCs w:val="24"/>
          <w:lang w:val="ru-RU"/>
        </w:rPr>
      </w:pPr>
      <w:r w:rsidRPr="00DB00F1">
        <w:rPr>
          <w:rFonts w:ascii="Times New Roman" w:hAnsi="Times New Roman"/>
          <w:sz w:val="28"/>
          <w:szCs w:val="24"/>
          <w:lang w:val="ru-RU"/>
        </w:rPr>
        <w:t xml:space="preserve">Предмет работы – совокупность правовых норм, регулирующих общественные отношения, складывающиеся на основе правового регулирования обеспечения таможенными органами </w:t>
      </w:r>
      <w:proofErr w:type="gramStart"/>
      <w:r w:rsidRPr="00DB00F1">
        <w:rPr>
          <w:rFonts w:ascii="Times New Roman" w:hAnsi="Times New Roman"/>
          <w:sz w:val="28"/>
          <w:szCs w:val="24"/>
          <w:lang w:val="ru-RU"/>
        </w:rPr>
        <w:t>контроля за</w:t>
      </w:r>
      <w:proofErr w:type="gramEnd"/>
      <w:r w:rsidRPr="00DB00F1">
        <w:rPr>
          <w:rFonts w:ascii="Times New Roman" w:hAnsi="Times New Roman"/>
          <w:sz w:val="28"/>
          <w:szCs w:val="24"/>
          <w:lang w:val="ru-RU"/>
        </w:rPr>
        <w:t xml:space="preserve"> ввозом на территорию РФ и вывозом с территории РФ озоноразрушающих веществ и содержащей их продукции.</w:t>
      </w:r>
    </w:p>
    <w:p w:rsidR="00546255" w:rsidRPr="00752C97" w:rsidRDefault="00546255" w:rsidP="00546255">
      <w:pPr>
        <w:spacing w:after="0" w:line="360" w:lineRule="auto"/>
        <w:jc w:val="both"/>
        <w:rPr>
          <w:rFonts w:ascii="Times New Roman" w:hAnsi="Times New Roman"/>
          <w:sz w:val="28"/>
          <w:szCs w:val="28"/>
          <w:lang w:val="ru-RU"/>
        </w:rPr>
      </w:pPr>
    </w:p>
    <w:p w:rsidR="00546255" w:rsidRPr="009C6C67" w:rsidRDefault="00546255" w:rsidP="00546255">
      <w:pPr>
        <w:spacing w:after="0" w:line="360" w:lineRule="auto"/>
        <w:jc w:val="center"/>
        <w:rPr>
          <w:sz w:val="28"/>
          <w:szCs w:val="28"/>
          <w:lang w:val="ru-RU"/>
        </w:rPr>
      </w:pPr>
      <w:bookmarkStart w:id="1" w:name="_Toc102224180"/>
      <w:r>
        <w:rPr>
          <w:rFonts w:ascii="Times New Roman Полужирный" w:hAnsi="Times New Roman Полужирный"/>
          <w:caps/>
          <w:color w:val="000000"/>
          <w:sz w:val="28"/>
          <w:szCs w:val="28"/>
          <w:shd w:val="clear" w:color="auto" w:fill="FFFFFF"/>
        </w:rPr>
        <w:br w:type="page"/>
      </w:r>
      <w:r w:rsidRPr="0024328B">
        <w:rPr>
          <w:rFonts w:ascii="Times New Roman Полужирный" w:hAnsi="Times New Roman Полужирный"/>
          <w:caps/>
          <w:color w:val="000000"/>
          <w:sz w:val="28"/>
          <w:szCs w:val="28"/>
          <w:shd w:val="clear" w:color="auto" w:fill="FFFFFF"/>
        </w:rPr>
        <w:lastRenderedPageBreak/>
        <w:t>Глава</w:t>
      </w:r>
      <w:r>
        <w:rPr>
          <w:rFonts w:asciiTheme="minorHAnsi" w:hAnsiTheme="minorHAnsi" w:hint="eastAsia"/>
          <w:caps/>
          <w:color w:val="000000"/>
          <w:sz w:val="28"/>
          <w:szCs w:val="28"/>
          <w:shd w:val="clear" w:color="auto" w:fill="FFFFFF"/>
          <w:lang w:val="ru-RU"/>
        </w:rPr>
        <w:t> </w:t>
      </w:r>
      <w:r w:rsidRPr="0024328B">
        <w:rPr>
          <w:rFonts w:ascii="Times New Roman Полужирный" w:hAnsi="Times New Roman Полужирный"/>
          <w:caps/>
          <w:color w:val="000000"/>
          <w:sz w:val="28"/>
          <w:szCs w:val="28"/>
          <w:shd w:val="clear" w:color="auto" w:fill="FFFFFF"/>
        </w:rPr>
        <w:t>1.</w:t>
      </w:r>
      <w:r>
        <w:rPr>
          <w:rFonts w:asciiTheme="minorHAnsi" w:hAnsiTheme="minorHAnsi"/>
          <w:caps/>
          <w:color w:val="000000"/>
          <w:sz w:val="28"/>
          <w:szCs w:val="28"/>
          <w:shd w:val="clear" w:color="auto" w:fill="FFFFFF"/>
          <w:lang w:val="ru-RU"/>
        </w:rPr>
        <w:t> </w:t>
      </w:r>
      <w:r>
        <w:rPr>
          <w:rFonts w:ascii="Times New Roman Полужирный" w:hAnsi="Times New Roman Полужирный"/>
          <w:caps/>
          <w:color w:val="000000"/>
          <w:sz w:val="28"/>
          <w:szCs w:val="28"/>
          <w:shd w:val="clear" w:color="auto" w:fill="FFFFFF"/>
        </w:rPr>
        <w:t>нормативно</w:t>
      </w:r>
      <w:r>
        <w:rPr>
          <w:rFonts w:asciiTheme="minorHAnsi" w:hAnsiTheme="minorHAnsi" w:hint="eastAsia"/>
          <w:caps/>
          <w:color w:val="000000"/>
          <w:sz w:val="28"/>
          <w:szCs w:val="28"/>
          <w:shd w:val="clear" w:color="auto" w:fill="FFFFFF"/>
          <w:lang w:val="ru-RU"/>
        </w:rPr>
        <w:t> </w:t>
      </w:r>
      <w:r>
        <w:rPr>
          <w:rFonts w:ascii="Times New Roman Полужирный" w:hAnsi="Times New Roman Полужирный"/>
          <w:caps/>
          <w:color w:val="000000"/>
          <w:sz w:val="28"/>
          <w:szCs w:val="28"/>
          <w:shd w:val="clear" w:color="auto" w:fill="FFFFFF"/>
        </w:rPr>
        <w:t>–</w:t>
      </w:r>
      <w:r>
        <w:rPr>
          <w:rFonts w:asciiTheme="minorHAnsi" w:hAnsiTheme="minorHAnsi"/>
          <w:caps/>
          <w:color w:val="000000"/>
          <w:sz w:val="28"/>
          <w:szCs w:val="28"/>
          <w:shd w:val="clear" w:color="auto" w:fill="FFFFFF"/>
          <w:lang w:val="ru-RU"/>
        </w:rPr>
        <w:t> </w:t>
      </w:r>
      <w:r>
        <w:rPr>
          <w:rFonts w:ascii="Times New Roman Полужирный" w:hAnsi="Times New Roman Полужирный"/>
          <w:caps/>
          <w:color w:val="000000"/>
          <w:sz w:val="28"/>
          <w:szCs w:val="28"/>
          <w:shd w:val="clear" w:color="auto" w:fill="FFFFFF"/>
        </w:rPr>
        <w:t>правовое</w:t>
      </w:r>
      <w:r>
        <w:rPr>
          <w:rFonts w:asciiTheme="minorHAnsi" w:hAnsiTheme="minorHAnsi" w:hint="eastAsia"/>
          <w:caps/>
          <w:color w:val="000000"/>
          <w:sz w:val="28"/>
          <w:szCs w:val="28"/>
          <w:shd w:val="clear" w:color="auto" w:fill="FFFFFF"/>
          <w:lang w:val="ru-RU"/>
        </w:rPr>
        <w:t> </w:t>
      </w:r>
      <w:r>
        <w:rPr>
          <w:rFonts w:ascii="Times New Roman Полужирный" w:hAnsi="Times New Roman Полужирный"/>
          <w:caps/>
          <w:color w:val="000000"/>
          <w:sz w:val="28"/>
          <w:szCs w:val="28"/>
          <w:shd w:val="clear" w:color="auto" w:fill="FFFFFF"/>
        </w:rPr>
        <w:t>регулирование озоноразрущающих</w:t>
      </w:r>
      <w:r>
        <w:rPr>
          <w:rFonts w:asciiTheme="minorHAnsi" w:hAnsiTheme="minorHAnsi" w:hint="eastAsia"/>
          <w:caps/>
          <w:color w:val="000000"/>
          <w:sz w:val="28"/>
          <w:szCs w:val="28"/>
          <w:shd w:val="clear" w:color="auto" w:fill="FFFFFF"/>
          <w:lang w:val="ru-RU"/>
        </w:rPr>
        <w:t> </w:t>
      </w:r>
      <w:r>
        <w:rPr>
          <w:rFonts w:ascii="Times New Roman Полужирный" w:hAnsi="Times New Roman Полужирный"/>
          <w:caps/>
          <w:color w:val="000000"/>
          <w:sz w:val="28"/>
          <w:szCs w:val="28"/>
          <w:shd w:val="clear" w:color="auto" w:fill="FFFFFF"/>
        </w:rPr>
        <w:t>веществ</w:t>
      </w:r>
      <w:bookmarkEnd w:id="1"/>
    </w:p>
    <w:p w:rsidR="00546255" w:rsidRDefault="00546255" w:rsidP="00546255">
      <w:pPr>
        <w:pStyle w:val="a3"/>
        <w:spacing w:after="0" w:line="360" w:lineRule="auto"/>
        <w:ind w:firstLine="709"/>
        <w:jc w:val="both"/>
        <w:rPr>
          <w:rFonts w:eastAsia="Calibri"/>
          <w:sz w:val="28"/>
          <w:szCs w:val="28"/>
          <w:lang w:val="ru-RU" w:eastAsia="en-US"/>
        </w:rPr>
      </w:pPr>
      <w:bookmarkStart w:id="2" w:name="_Toc102224189"/>
      <w:r w:rsidRPr="00633A57">
        <w:rPr>
          <w:rFonts w:eastAsia="Calibri"/>
          <w:sz w:val="28"/>
          <w:szCs w:val="28"/>
          <w:lang w:val="ru-RU" w:eastAsia="en-US"/>
        </w:rPr>
        <w:t>Озоноразрушающие вещества</w:t>
      </w:r>
      <w:r>
        <w:rPr>
          <w:rFonts w:eastAsia="Calibri"/>
          <w:sz w:val="28"/>
          <w:szCs w:val="28"/>
          <w:lang w:val="ru-RU" w:eastAsia="en-US"/>
        </w:rPr>
        <w:t xml:space="preserve"> (далее </w:t>
      </w:r>
      <w:r w:rsidRPr="00DB00F1">
        <w:rPr>
          <w:sz w:val="28"/>
          <w:lang w:val="ru-RU"/>
        </w:rPr>
        <w:t>–</w:t>
      </w:r>
      <w:r>
        <w:rPr>
          <w:sz w:val="28"/>
          <w:lang w:val="ru-RU"/>
        </w:rPr>
        <w:t xml:space="preserve"> </w:t>
      </w:r>
      <w:r w:rsidRPr="00633A57">
        <w:rPr>
          <w:rFonts w:eastAsia="Calibri"/>
          <w:sz w:val="28"/>
          <w:szCs w:val="28"/>
          <w:lang w:val="ru-RU" w:eastAsia="en-US"/>
        </w:rPr>
        <w:t>ОРВ</w:t>
      </w:r>
      <w:r>
        <w:rPr>
          <w:rFonts w:eastAsia="Calibri"/>
          <w:sz w:val="28"/>
          <w:szCs w:val="28"/>
          <w:lang w:val="ru-RU" w:eastAsia="en-US"/>
        </w:rPr>
        <w:t>)</w:t>
      </w:r>
      <w:r w:rsidRPr="00633A57">
        <w:rPr>
          <w:rFonts w:eastAsia="Calibri"/>
          <w:sz w:val="28"/>
          <w:szCs w:val="28"/>
          <w:lang w:val="ru-RU" w:eastAsia="en-US"/>
        </w:rPr>
        <w:t xml:space="preserve"> </w:t>
      </w:r>
      <w:r w:rsidRPr="00DB00F1">
        <w:rPr>
          <w:sz w:val="28"/>
          <w:lang w:val="ru-RU"/>
        </w:rPr>
        <w:t>–</w:t>
      </w:r>
      <w:r w:rsidRPr="00633A57">
        <w:rPr>
          <w:rFonts w:eastAsia="Calibri"/>
          <w:sz w:val="28"/>
          <w:szCs w:val="28"/>
          <w:lang w:val="ru-RU" w:eastAsia="en-US"/>
        </w:rPr>
        <w:t xml:space="preserve"> это вещества, которые влияют на</w:t>
      </w:r>
      <w:r>
        <w:rPr>
          <w:rFonts w:eastAsia="Calibri"/>
          <w:sz w:val="28"/>
          <w:szCs w:val="28"/>
          <w:lang w:val="ru-RU" w:eastAsia="en-US"/>
        </w:rPr>
        <w:t xml:space="preserve"> </w:t>
      </w:r>
      <w:r w:rsidRPr="00633A57">
        <w:rPr>
          <w:rFonts w:eastAsia="Calibri"/>
          <w:sz w:val="28"/>
          <w:szCs w:val="28"/>
          <w:lang w:val="ru-RU" w:eastAsia="en-US"/>
        </w:rPr>
        <w:t>изменения в физической среде, включая изменения климата, которые имеют</w:t>
      </w:r>
      <w:r>
        <w:rPr>
          <w:rFonts w:eastAsia="Calibri"/>
          <w:sz w:val="28"/>
          <w:szCs w:val="28"/>
          <w:lang w:val="ru-RU" w:eastAsia="en-US"/>
        </w:rPr>
        <w:t xml:space="preserve"> </w:t>
      </w:r>
      <w:r w:rsidRPr="00633A57">
        <w:rPr>
          <w:rFonts w:eastAsia="Calibri"/>
          <w:sz w:val="28"/>
          <w:szCs w:val="28"/>
          <w:lang w:val="ru-RU" w:eastAsia="en-US"/>
        </w:rPr>
        <w:t>значительные вредные последствия для здоровья человека или для состава,</w:t>
      </w:r>
      <w:r>
        <w:rPr>
          <w:rFonts w:eastAsia="Calibri"/>
          <w:sz w:val="28"/>
          <w:szCs w:val="28"/>
          <w:lang w:val="ru-RU" w:eastAsia="en-US"/>
        </w:rPr>
        <w:t xml:space="preserve"> </w:t>
      </w:r>
      <w:r w:rsidRPr="00633A57">
        <w:rPr>
          <w:rFonts w:eastAsia="Calibri"/>
          <w:sz w:val="28"/>
          <w:szCs w:val="28"/>
          <w:lang w:val="ru-RU" w:eastAsia="en-US"/>
        </w:rPr>
        <w:t>восстановительной</w:t>
      </w:r>
      <w:r>
        <w:rPr>
          <w:rFonts w:eastAsia="Calibri"/>
          <w:sz w:val="28"/>
          <w:szCs w:val="28"/>
          <w:lang w:val="ru-RU" w:eastAsia="en-US"/>
        </w:rPr>
        <w:t xml:space="preserve"> </w:t>
      </w:r>
      <w:r w:rsidRPr="00633A57">
        <w:rPr>
          <w:rFonts w:eastAsia="Calibri"/>
          <w:sz w:val="28"/>
          <w:szCs w:val="28"/>
          <w:lang w:val="ru-RU" w:eastAsia="en-US"/>
        </w:rPr>
        <w:t>способности</w:t>
      </w:r>
      <w:r>
        <w:rPr>
          <w:rFonts w:eastAsia="Calibri"/>
          <w:sz w:val="28"/>
          <w:szCs w:val="28"/>
          <w:lang w:val="ru-RU" w:eastAsia="en-US"/>
        </w:rPr>
        <w:t xml:space="preserve"> </w:t>
      </w:r>
      <w:r w:rsidRPr="00633A57">
        <w:rPr>
          <w:rFonts w:eastAsia="Calibri"/>
          <w:sz w:val="28"/>
          <w:szCs w:val="28"/>
          <w:lang w:val="ru-RU" w:eastAsia="en-US"/>
        </w:rPr>
        <w:t>или</w:t>
      </w:r>
      <w:r>
        <w:rPr>
          <w:rFonts w:eastAsia="Calibri"/>
          <w:sz w:val="28"/>
          <w:szCs w:val="28"/>
          <w:lang w:val="ru-RU" w:eastAsia="en-US"/>
        </w:rPr>
        <w:t xml:space="preserve"> </w:t>
      </w:r>
      <w:r w:rsidRPr="00633A57">
        <w:rPr>
          <w:rFonts w:eastAsia="Calibri"/>
          <w:sz w:val="28"/>
          <w:szCs w:val="28"/>
          <w:lang w:val="ru-RU" w:eastAsia="en-US"/>
        </w:rPr>
        <w:t>продуктивности</w:t>
      </w:r>
      <w:r>
        <w:rPr>
          <w:rFonts w:eastAsia="Calibri"/>
          <w:sz w:val="28"/>
          <w:szCs w:val="28"/>
          <w:lang w:val="ru-RU" w:eastAsia="en-US"/>
        </w:rPr>
        <w:t xml:space="preserve"> </w:t>
      </w:r>
      <w:r w:rsidRPr="00633A57">
        <w:rPr>
          <w:rFonts w:eastAsia="Calibri"/>
          <w:sz w:val="28"/>
          <w:szCs w:val="28"/>
          <w:lang w:val="ru-RU" w:eastAsia="en-US"/>
        </w:rPr>
        <w:t>природных</w:t>
      </w:r>
      <w:r>
        <w:rPr>
          <w:rFonts w:eastAsia="Calibri"/>
          <w:sz w:val="28"/>
          <w:szCs w:val="28"/>
          <w:lang w:val="ru-RU" w:eastAsia="en-US"/>
        </w:rPr>
        <w:t xml:space="preserve"> </w:t>
      </w:r>
      <w:r w:rsidRPr="00633A57">
        <w:rPr>
          <w:rFonts w:eastAsia="Calibri"/>
          <w:sz w:val="28"/>
          <w:szCs w:val="28"/>
          <w:lang w:val="ru-RU" w:eastAsia="en-US"/>
        </w:rPr>
        <w:t>регулируемых экосистем или для материалов, используемых человеком.</w:t>
      </w:r>
    </w:p>
    <w:p w:rsidR="00546255" w:rsidRPr="00633A57" w:rsidRDefault="00546255" w:rsidP="00546255">
      <w:pPr>
        <w:pStyle w:val="a3"/>
        <w:spacing w:after="0" w:line="360" w:lineRule="auto"/>
        <w:ind w:firstLine="709"/>
        <w:jc w:val="both"/>
        <w:rPr>
          <w:rFonts w:eastAsia="Calibri"/>
          <w:sz w:val="28"/>
          <w:szCs w:val="28"/>
          <w:lang w:val="ru-RU" w:eastAsia="en-US"/>
        </w:rPr>
      </w:pPr>
      <w:r w:rsidRPr="00633A57">
        <w:rPr>
          <w:rFonts w:eastAsia="Calibri"/>
          <w:sz w:val="28"/>
          <w:szCs w:val="28"/>
          <w:lang w:val="ru-RU" w:eastAsia="en-US"/>
        </w:rPr>
        <w:t>К ОРВ относятся, в частности:</w:t>
      </w:r>
    </w:p>
    <w:p w:rsidR="00546255" w:rsidRPr="00633A57" w:rsidRDefault="00546255" w:rsidP="00546255">
      <w:pPr>
        <w:pStyle w:val="a3"/>
        <w:numPr>
          <w:ilvl w:val="0"/>
          <w:numId w:val="4"/>
        </w:numPr>
        <w:spacing w:after="0" w:line="360" w:lineRule="auto"/>
        <w:jc w:val="both"/>
        <w:rPr>
          <w:rFonts w:eastAsia="Calibri"/>
          <w:sz w:val="28"/>
          <w:szCs w:val="28"/>
          <w:lang w:val="ru-RU" w:eastAsia="en-US"/>
        </w:rPr>
      </w:pPr>
      <w:r>
        <w:rPr>
          <w:rFonts w:eastAsia="Calibri"/>
          <w:sz w:val="28"/>
          <w:szCs w:val="28"/>
          <w:lang w:val="ru-RU" w:eastAsia="en-US"/>
        </w:rPr>
        <w:t>ф</w:t>
      </w:r>
      <w:r w:rsidRPr="00633A57">
        <w:rPr>
          <w:rFonts w:eastAsia="Calibri"/>
          <w:sz w:val="28"/>
          <w:szCs w:val="28"/>
          <w:lang w:val="ru-RU" w:eastAsia="en-US"/>
        </w:rPr>
        <w:t>реоны (хладоны) — вещества, используемые как хладагенты в холодильных машинах, системах кондиционирования;</w:t>
      </w:r>
    </w:p>
    <w:p w:rsidR="00546255" w:rsidRPr="00633A57" w:rsidRDefault="00546255" w:rsidP="00546255">
      <w:pPr>
        <w:pStyle w:val="a3"/>
        <w:numPr>
          <w:ilvl w:val="0"/>
          <w:numId w:val="4"/>
        </w:numPr>
        <w:spacing w:after="0" w:line="360" w:lineRule="auto"/>
        <w:jc w:val="both"/>
        <w:rPr>
          <w:rFonts w:eastAsia="Calibri"/>
          <w:sz w:val="28"/>
          <w:szCs w:val="28"/>
          <w:lang w:val="ru-RU" w:eastAsia="en-US"/>
        </w:rPr>
      </w:pPr>
      <w:r w:rsidRPr="00633A57">
        <w:rPr>
          <w:rFonts w:eastAsia="Calibri"/>
          <w:sz w:val="28"/>
          <w:szCs w:val="28"/>
          <w:lang w:val="ru-RU" w:eastAsia="en-US"/>
        </w:rPr>
        <w:t>Г</w:t>
      </w:r>
      <w:r>
        <w:rPr>
          <w:rFonts w:eastAsia="Calibri"/>
          <w:sz w:val="28"/>
          <w:szCs w:val="28"/>
          <w:lang w:val="ru-RU" w:eastAsia="en-US"/>
        </w:rPr>
        <w:t>г</w:t>
      </w:r>
      <w:r w:rsidRPr="00633A57">
        <w:rPr>
          <w:rFonts w:eastAsia="Calibri"/>
          <w:sz w:val="28"/>
          <w:szCs w:val="28"/>
          <w:lang w:val="ru-RU" w:eastAsia="en-US"/>
        </w:rPr>
        <w:t>алоны — вещества, применяемые при газовом пожаротушении;</w:t>
      </w:r>
    </w:p>
    <w:p w:rsidR="00546255" w:rsidRPr="00633A57" w:rsidRDefault="00546255" w:rsidP="00546255">
      <w:pPr>
        <w:pStyle w:val="a3"/>
        <w:numPr>
          <w:ilvl w:val="0"/>
          <w:numId w:val="4"/>
        </w:numPr>
        <w:spacing w:after="0" w:line="360" w:lineRule="auto"/>
        <w:jc w:val="both"/>
        <w:rPr>
          <w:rFonts w:eastAsia="Calibri"/>
          <w:sz w:val="28"/>
          <w:szCs w:val="28"/>
          <w:lang w:val="ru-RU" w:eastAsia="en-US"/>
        </w:rPr>
      </w:pPr>
      <w:r w:rsidRPr="00633A57">
        <w:rPr>
          <w:rFonts w:eastAsia="Calibri"/>
          <w:sz w:val="28"/>
          <w:szCs w:val="28"/>
          <w:lang w:val="ru-RU" w:eastAsia="en-US"/>
        </w:rPr>
        <w:t>некоторые другие соединения: четыреххлористый углерод, бромистый метил и пр.</w:t>
      </w:r>
    </w:p>
    <w:p w:rsidR="00546255" w:rsidRDefault="00546255" w:rsidP="00546255">
      <w:pPr>
        <w:pStyle w:val="a3"/>
        <w:spacing w:after="0" w:line="360" w:lineRule="auto"/>
        <w:ind w:firstLine="709"/>
        <w:jc w:val="both"/>
        <w:rPr>
          <w:rFonts w:eastAsia="Calibri"/>
          <w:sz w:val="28"/>
          <w:szCs w:val="28"/>
          <w:lang w:val="ru-RU" w:eastAsia="en-US"/>
        </w:rPr>
      </w:pPr>
      <w:r w:rsidRPr="00633A57">
        <w:rPr>
          <w:rFonts w:eastAsia="Calibri"/>
          <w:sz w:val="28"/>
          <w:szCs w:val="28"/>
          <w:lang w:val="ru-RU" w:eastAsia="en-US"/>
        </w:rPr>
        <w:t>В соответствии с законодательством Евразийского экономического союза (</w:t>
      </w:r>
      <w:r>
        <w:rPr>
          <w:rFonts w:eastAsia="Calibri"/>
          <w:sz w:val="28"/>
          <w:szCs w:val="28"/>
          <w:lang w:val="ru-RU" w:eastAsia="en-US"/>
        </w:rPr>
        <w:t xml:space="preserve">далее </w:t>
      </w:r>
      <w:r w:rsidRPr="00DB00F1">
        <w:rPr>
          <w:sz w:val="28"/>
          <w:lang w:val="ru-RU"/>
        </w:rPr>
        <w:t>–</w:t>
      </w:r>
      <w:r>
        <w:rPr>
          <w:sz w:val="28"/>
          <w:lang w:val="ru-RU"/>
        </w:rPr>
        <w:t xml:space="preserve"> </w:t>
      </w:r>
      <w:r w:rsidRPr="00633A57">
        <w:rPr>
          <w:rFonts w:eastAsia="Calibri"/>
          <w:sz w:val="28"/>
          <w:szCs w:val="28"/>
          <w:lang w:val="ru-RU" w:eastAsia="en-US"/>
        </w:rPr>
        <w:t xml:space="preserve">ЕАЭС) ОРВ делятся на полностью запрещенные </w:t>
      </w:r>
      <w:proofErr w:type="gramStart"/>
      <w:r w:rsidRPr="00633A57">
        <w:rPr>
          <w:rFonts w:eastAsia="Calibri"/>
          <w:sz w:val="28"/>
          <w:szCs w:val="28"/>
          <w:lang w:val="ru-RU" w:eastAsia="en-US"/>
        </w:rPr>
        <w:t>ко</w:t>
      </w:r>
      <w:proofErr w:type="gramEnd"/>
      <w:r w:rsidRPr="00633A57">
        <w:rPr>
          <w:rFonts w:eastAsia="Calibri"/>
          <w:sz w:val="28"/>
          <w:szCs w:val="28"/>
          <w:lang w:val="ru-RU" w:eastAsia="en-US"/>
        </w:rPr>
        <w:t xml:space="preserve"> ввозу на территорию ЕАЭС и вывозу с неё и разрешенные ко ввозу (вывозу) при наличии разрешительного документа.</w:t>
      </w:r>
    </w:p>
    <w:p w:rsidR="00546255" w:rsidRDefault="00546255" w:rsidP="00546255">
      <w:pPr>
        <w:pStyle w:val="a3"/>
        <w:spacing w:after="0" w:line="360" w:lineRule="auto"/>
        <w:ind w:firstLine="709"/>
        <w:jc w:val="both"/>
        <w:rPr>
          <w:sz w:val="28"/>
          <w:szCs w:val="28"/>
          <w:lang w:val="ru-RU"/>
        </w:rPr>
      </w:pPr>
      <w:r w:rsidRPr="0087488D">
        <w:rPr>
          <w:sz w:val="28"/>
          <w:szCs w:val="28"/>
        </w:rPr>
        <w:t xml:space="preserve">На </w:t>
      </w:r>
      <w:r>
        <w:rPr>
          <w:sz w:val="28"/>
          <w:szCs w:val="28"/>
          <w:lang w:val="ru-RU"/>
        </w:rPr>
        <w:t>наднациональном</w:t>
      </w:r>
      <w:r w:rsidRPr="0087488D">
        <w:rPr>
          <w:sz w:val="28"/>
          <w:szCs w:val="28"/>
        </w:rPr>
        <w:t xml:space="preserve"> уровне основополагающими документами</w:t>
      </w:r>
      <w:r>
        <w:rPr>
          <w:sz w:val="28"/>
          <w:szCs w:val="28"/>
          <w:lang w:val="ru-RU"/>
        </w:rPr>
        <w:t xml:space="preserve"> регулирования перемещения </w:t>
      </w:r>
      <w:r>
        <w:rPr>
          <w:sz w:val="28"/>
          <w:lang w:val="ru-RU"/>
        </w:rPr>
        <w:t>ОРВ</w:t>
      </w:r>
      <w:r w:rsidRPr="00DB00F1">
        <w:rPr>
          <w:sz w:val="28"/>
          <w:lang w:val="ru-RU"/>
        </w:rPr>
        <w:t xml:space="preserve"> и содержащей их продукции</w:t>
      </w:r>
      <w:r w:rsidRPr="0087488D">
        <w:rPr>
          <w:sz w:val="28"/>
          <w:szCs w:val="28"/>
        </w:rPr>
        <w:t xml:space="preserve"> выступают Венская Конвенция об охране озонового слоя</w:t>
      </w:r>
      <w:r>
        <w:rPr>
          <w:rStyle w:val="ab"/>
          <w:sz w:val="28"/>
          <w:szCs w:val="28"/>
        </w:rPr>
        <w:footnoteReference w:id="1"/>
      </w:r>
      <w:r w:rsidRPr="0087488D">
        <w:rPr>
          <w:sz w:val="28"/>
          <w:szCs w:val="28"/>
        </w:rPr>
        <w:t xml:space="preserve"> и Монреальский протокол по веществам, разрушающим озоновый слой</w:t>
      </w:r>
      <w:r>
        <w:rPr>
          <w:rStyle w:val="ab"/>
          <w:sz w:val="28"/>
          <w:szCs w:val="28"/>
        </w:rPr>
        <w:footnoteReference w:id="2"/>
      </w:r>
      <w:r w:rsidRPr="0087488D">
        <w:rPr>
          <w:sz w:val="28"/>
          <w:szCs w:val="28"/>
        </w:rPr>
        <w:t>, Таможенный кодекс ЕАЭС</w:t>
      </w:r>
      <w:r>
        <w:rPr>
          <w:rStyle w:val="ab"/>
          <w:sz w:val="28"/>
          <w:szCs w:val="28"/>
        </w:rPr>
        <w:footnoteReference w:id="3"/>
      </w:r>
      <w:r>
        <w:rPr>
          <w:sz w:val="28"/>
          <w:szCs w:val="28"/>
          <w:lang w:val="ru-RU"/>
        </w:rPr>
        <w:t>,</w:t>
      </w:r>
      <w:r w:rsidRPr="0087488D">
        <w:rPr>
          <w:sz w:val="28"/>
          <w:szCs w:val="28"/>
        </w:rPr>
        <w:t xml:space="preserve"> а </w:t>
      </w:r>
      <w:r>
        <w:rPr>
          <w:sz w:val="28"/>
          <w:szCs w:val="28"/>
          <w:lang w:val="ru-RU"/>
        </w:rPr>
        <w:t>на</w:t>
      </w:r>
      <w:r w:rsidRPr="0087488D">
        <w:rPr>
          <w:sz w:val="28"/>
          <w:szCs w:val="28"/>
        </w:rPr>
        <w:t xml:space="preserve"> </w:t>
      </w:r>
      <w:r>
        <w:rPr>
          <w:sz w:val="28"/>
          <w:szCs w:val="28"/>
          <w:lang w:val="ru-RU"/>
        </w:rPr>
        <w:t>национальном</w:t>
      </w:r>
      <w:r w:rsidRPr="0087488D">
        <w:rPr>
          <w:sz w:val="28"/>
          <w:szCs w:val="28"/>
        </w:rPr>
        <w:t xml:space="preserve"> </w:t>
      </w:r>
      <w:r>
        <w:rPr>
          <w:sz w:val="28"/>
          <w:szCs w:val="28"/>
          <w:lang w:val="ru-RU"/>
        </w:rPr>
        <w:t>уровне</w:t>
      </w:r>
      <w:r>
        <w:rPr>
          <w:sz w:val="28"/>
          <w:szCs w:val="28"/>
        </w:rPr>
        <w:t xml:space="preserve"> </w:t>
      </w:r>
      <w:r>
        <w:rPr>
          <w:sz w:val="28"/>
          <w:szCs w:val="28"/>
          <w:lang w:val="ru-RU"/>
        </w:rPr>
        <w:t xml:space="preserve">одним из </w:t>
      </w:r>
      <w:r>
        <w:rPr>
          <w:sz w:val="28"/>
          <w:szCs w:val="28"/>
        </w:rPr>
        <w:t>основны</w:t>
      </w:r>
      <w:r>
        <w:rPr>
          <w:sz w:val="28"/>
          <w:szCs w:val="28"/>
          <w:lang w:val="ru-RU"/>
        </w:rPr>
        <w:t>х</w:t>
      </w:r>
      <w:r>
        <w:rPr>
          <w:sz w:val="28"/>
          <w:szCs w:val="28"/>
        </w:rPr>
        <w:t xml:space="preserve"> законодательны</w:t>
      </w:r>
      <w:r>
        <w:rPr>
          <w:sz w:val="28"/>
          <w:szCs w:val="28"/>
          <w:lang w:val="ru-RU"/>
        </w:rPr>
        <w:t>х</w:t>
      </w:r>
      <w:r w:rsidRPr="0087488D">
        <w:rPr>
          <w:sz w:val="28"/>
          <w:szCs w:val="28"/>
        </w:rPr>
        <w:t xml:space="preserve"> акт</w:t>
      </w:r>
      <w:r>
        <w:rPr>
          <w:sz w:val="28"/>
          <w:szCs w:val="28"/>
          <w:lang w:val="ru-RU"/>
        </w:rPr>
        <w:t>ов</w:t>
      </w:r>
      <w:r w:rsidRPr="0087488D">
        <w:rPr>
          <w:sz w:val="28"/>
          <w:szCs w:val="28"/>
        </w:rPr>
        <w:t xml:space="preserve"> явля</w:t>
      </w:r>
      <w:r>
        <w:rPr>
          <w:sz w:val="28"/>
          <w:szCs w:val="28"/>
          <w:lang w:val="ru-RU"/>
        </w:rPr>
        <w:t>е</w:t>
      </w:r>
      <w:r w:rsidRPr="0087488D">
        <w:rPr>
          <w:sz w:val="28"/>
          <w:szCs w:val="28"/>
        </w:rPr>
        <w:t>тся</w:t>
      </w:r>
      <w:r>
        <w:rPr>
          <w:sz w:val="28"/>
          <w:szCs w:val="28"/>
          <w:lang w:val="ru-RU"/>
        </w:rPr>
        <w:t xml:space="preserve"> </w:t>
      </w:r>
      <w:r w:rsidRPr="0087488D">
        <w:rPr>
          <w:sz w:val="28"/>
          <w:szCs w:val="28"/>
        </w:rPr>
        <w:t xml:space="preserve">Постановление Правительства «Положение о порядке ввоза в Российскую </w:t>
      </w:r>
      <w:r w:rsidRPr="0087488D">
        <w:rPr>
          <w:sz w:val="28"/>
          <w:szCs w:val="28"/>
        </w:rPr>
        <w:lastRenderedPageBreak/>
        <w:t>Федерацию и вывоза из Российской Федерации озоноразрушающих веществ и содержащей их продукции»</w:t>
      </w:r>
      <w:r>
        <w:rPr>
          <w:rStyle w:val="ab"/>
          <w:sz w:val="28"/>
          <w:szCs w:val="28"/>
        </w:rPr>
        <w:footnoteReference w:id="4"/>
      </w:r>
      <w:r w:rsidRPr="0087488D">
        <w:rPr>
          <w:sz w:val="28"/>
          <w:szCs w:val="28"/>
        </w:rPr>
        <w:t>.</w:t>
      </w:r>
    </w:p>
    <w:p w:rsidR="00546255" w:rsidRDefault="00546255" w:rsidP="00546255">
      <w:pPr>
        <w:pStyle w:val="a3"/>
        <w:spacing w:after="0" w:line="360" w:lineRule="auto"/>
        <w:ind w:firstLine="709"/>
        <w:jc w:val="both"/>
        <w:rPr>
          <w:sz w:val="28"/>
          <w:szCs w:val="28"/>
          <w:lang w:val="ru-RU"/>
        </w:rPr>
      </w:pPr>
      <w:r w:rsidRPr="008602B0">
        <w:rPr>
          <w:sz w:val="28"/>
          <w:szCs w:val="28"/>
          <w:lang w:val="ru-RU"/>
        </w:rPr>
        <w:t>Ввоз (вывоз) озоноразрушающих веществ и продукции, их содержащей, возможен только при предоставлении таможенному органу лицензии или заключения (разрешительного документа). Исключение составляют лишь случаи транзита ОРВ по территории ЕАЭС.</w:t>
      </w:r>
    </w:p>
    <w:p w:rsidR="00546255" w:rsidRPr="008602B0" w:rsidRDefault="00546255" w:rsidP="00546255">
      <w:pPr>
        <w:pStyle w:val="a3"/>
        <w:spacing w:after="0" w:line="360" w:lineRule="auto"/>
        <w:ind w:firstLine="709"/>
        <w:jc w:val="both"/>
        <w:rPr>
          <w:sz w:val="28"/>
          <w:szCs w:val="28"/>
          <w:lang w:val="ru-RU"/>
        </w:rPr>
      </w:pPr>
      <w:r>
        <w:rPr>
          <w:sz w:val="28"/>
          <w:szCs w:val="28"/>
          <w:lang w:val="ru-RU"/>
        </w:rPr>
        <w:t>Лицензия, в</w:t>
      </w:r>
      <w:r w:rsidRPr="008602B0">
        <w:rPr>
          <w:sz w:val="28"/>
          <w:szCs w:val="28"/>
          <w:lang w:val="ru-RU"/>
        </w:rPr>
        <w:t xml:space="preserve"> ряде случаев</w:t>
      </w:r>
      <w:r>
        <w:rPr>
          <w:sz w:val="28"/>
          <w:szCs w:val="28"/>
          <w:lang w:val="ru-RU"/>
        </w:rPr>
        <w:t>,</w:t>
      </w:r>
      <w:r w:rsidRPr="008602B0">
        <w:rPr>
          <w:sz w:val="28"/>
          <w:szCs w:val="28"/>
          <w:lang w:val="ru-RU"/>
        </w:rPr>
        <w:t xml:space="preserve"> оформляется также на ввоз либо вывоз продукции, содержащей озоноразрушающие вещества.</w:t>
      </w:r>
    </w:p>
    <w:p w:rsidR="00546255" w:rsidRPr="008602B0" w:rsidRDefault="00546255" w:rsidP="00546255">
      <w:pPr>
        <w:pStyle w:val="a3"/>
        <w:spacing w:after="0" w:line="360" w:lineRule="auto"/>
        <w:ind w:firstLine="709"/>
        <w:jc w:val="both"/>
        <w:rPr>
          <w:sz w:val="28"/>
          <w:szCs w:val="28"/>
          <w:lang w:val="ru-RU"/>
        </w:rPr>
      </w:pPr>
      <w:r w:rsidRPr="008602B0">
        <w:rPr>
          <w:sz w:val="28"/>
          <w:szCs w:val="28"/>
          <w:lang w:val="ru-RU"/>
        </w:rPr>
        <w:t>Выдача лицензий на импорт и экспорт товаров предусмотрена договором о Евразийском экономическом союзе.</w:t>
      </w:r>
    </w:p>
    <w:p w:rsidR="00546255" w:rsidRDefault="00546255" w:rsidP="00546255">
      <w:pPr>
        <w:pStyle w:val="a3"/>
        <w:spacing w:after="0" w:line="360" w:lineRule="auto"/>
        <w:ind w:firstLine="709"/>
        <w:jc w:val="both"/>
        <w:rPr>
          <w:sz w:val="28"/>
          <w:szCs w:val="28"/>
          <w:lang w:val="ru-RU"/>
        </w:rPr>
      </w:pPr>
      <w:r w:rsidRPr="008602B0">
        <w:rPr>
          <w:sz w:val="28"/>
          <w:szCs w:val="28"/>
          <w:lang w:val="ru-RU"/>
        </w:rPr>
        <w:t>В Российской Федерации уполномоченным органом, отвечающим за выдачу лицензий на ввоз и вывоз товаров, является Министерство промышленности и торговли Российской Федерации (</w:t>
      </w:r>
      <w:r w:rsidRPr="001F0A59">
        <w:rPr>
          <w:sz w:val="28"/>
          <w:szCs w:val="28"/>
        </w:rPr>
        <w:t xml:space="preserve">далее – </w:t>
      </w:r>
      <w:r w:rsidRPr="008602B0">
        <w:rPr>
          <w:sz w:val="28"/>
          <w:szCs w:val="28"/>
          <w:lang w:val="ru-RU"/>
        </w:rPr>
        <w:t xml:space="preserve">Минпромторг России). </w:t>
      </w:r>
    </w:p>
    <w:p w:rsidR="00546255" w:rsidRPr="008602B0" w:rsidRDefault="00546255" w:rsidP="00546255">
      <w:pPr>
        <w:pStyle w:val="a3"/>
        <w:spacing w:after="0" w:line="360" w:lineRule="auto"/>
        <w:ind w:firstLine="709"/>
        <w:jc w:val="both"/>
        <w:rPr>
          <w:sz w:val="28"/>
          <w:szCs w:val="28"/>
        </w:rPr>
      </w:pPr>
      <w:r w:rsidRPr="008602B0">
        <w:rPr>
          <w:sz w:val="28"/>
          <w:szCs w:val="28"/>
        </w:rPr>
        <w:t>Лицензия оформляется при ввозе и вывозе:</w:t>
      </w:r>
    </w:p>
    <w:p w:rsidR="00546255" w:rsidRPr="008602B0" w:rsidRDefault="00546255" w:rsidP="00546255">
      <w:pPr>
        <w:pStyle w:val="a3"/>
        <w:numPr>
          <w:ilvl w:val="0"/>
          <w:numId w:val="5"/>
        </w:numPr>
        <w:spacing w:after="0" w:line="360" w:lineRule="auto"/>
        <w:jc w:val="both"/>
        <w:rPr>
          <w:sz w:val="28"/>
          <w:szCs w:val="28"/>
        </w:rPr>
      </w:pPr>
      <w:r w:rsidRPr="008602B0">
        <w:rPr>
          <w:sz w:val="28"/>
          <w:szCs w:val="28"/>
        </w:rPr>
        <w:t>озоноразрушающих веществ, включенных в Раздел 2.1 Приложения № 2 к Решению Коллегии ЕЭК от 21 апреля 2015 г. № 30</w:t>
      </w:r>
      <w:r>
        <w:rPr>
          <w:rStyle w:val="ab"/>
          <w:sz w:val="28"/>
          <w:szCs w:val="28"/>
        </w:rPr>
        <w:footnoteReference w:id="5"/>
      </w:r>
      <w:r w:rsidRPr="008602B0">
        <w:rPr>
          <w:sz w:val="28"/>
          <w:szCs w:val="28"/>
        </w:rPr>
        <w:t>;</w:t>
      </w:r>
    </w:p>
    <w:p w:rsidR="00546255" w:rsidRPr="008602B0" w:rsidRDefault="00546255" w:rsidP="00546255">
      <w:pPr>
        <w:pStyle w:val="a3"/>
        <w:numPr>
          <w:ilvl w:val="0"/>
          <w:numId w:val="5"/>
        </w:numPr>
        <w:spacing w:after="0" w:line="360" w:lineRule="auto"/>
        <w:jc w:val="both"/>
        <w:rPr>
          <w:sz w:val="28"/>
          <w:szCs w:val="28"/>
        </w:rPr>
      </w:pPr>
      <w:r w:rsidRPr="008602B0">
        <w:rPr>
          <w:sz w:val="28"/>
          <w:szCs w:val="28"/>
        </w:rPr>
        <w:t>продукции, содержащей ОРВ и включенной в список D Раздела 1.1 Приложения № 1 к Решению № 30 в следующих случаях:</w:t>
      </w:r>
    </w:p>
    <w:p w:rsidR="00546255" w:rsidRPr="008602B0" w:rsidRDefault="00546255" w:rsidP="00546255">
      <w:pPr>
        <w:pStyle w:val="a3"/>
        <w:numPr>
          <w:ilvl w:val="0"/>
          <w:numId w:val="5"/>
        </w:numPr>
        <w:spacing w:after="0" w:line="360" w:lineRule="auto"/>
        <w:jc w:val="both"/>
        <w:rPr>
          <w:sz w:val="28"/>
          <w:szCs w:val="28"/>
        </w:rPr>
      </w:pPr>
      <w:r w:rsidRPr="008602B0">
        <w:rPr>
          <w:sz w:val="28"/>
          <w:szCs w:val="28"/>
        </w:rPr>
        <w:t>охлаждающих смесей, содержащих в своем составе вещества, включенные в Список F раздела 2.1;</w:t>
      </w:r>
    </w:p>
    <w:p w:rsidR="00546255" w:rsidRPr="008602B0" w:rsidRDefault="00546255" w:rsidP="00546255">
      <w:pPr>
        <w:pStyle w:val="a3"/>
        <w:numPr>
          <w:ilvl w:val="0"/>
          <w:numId w:val="5"/>
        </w:numPr>
        <w:spacing w:after="0" w:line="360" w:lineRule="auto"/>
        <w:jc w:val="both"/>
        <w:rPr>
          <w:sz w:val="28"/>
          <w:szCs w:val="28"/>
        </w:rPr>
      </w:pPr>
      <w:r w:rsidRPr="008602B0">
        <w:rPr>
          <w:sz w:val="28"/>
          <w:szCs w:val="28"/>
        </w:rPr>
        <w:t>продукции (оборудованию), содержащей только одно моно-вещество, включенное в Список F раздела 2.1;</w:t>
      </w:r>
    </w:p>
    <w:p w:rsidR="00546255" w:rsidRPr="008602B0" w:rsidRDefault="00546255" w:rsidP="00546255">
      <w:pPr>
        <w:pStyle w:val="a3"/>
        <w:numPr>
          <w:ilvl w:val="0"/>
          <w:numId w:val="5"/>
        </w:numPr>
        <w:spacing w:after="0" w:line="360" w:lineRule="auto"/>
        <w:jc w:val="both"/>
        <w:rPr>
          <w:sz w:val="28"/>
          <w:szCs w:val="28"/>
        </w:rPr>
      </w:pPr>
      <w:r w:rsidRPr="008602B0">
        <w:rPr>
          <w:sz w:val="28"/>
          <w:szCs w:val="28"/>
        </w:rPr>
        <w:lastRenderedPageBreak/>
        <w:t>переносных огнетушителей, содержащих любые вещества из списков разделов 1.1 и 2.1.</w:t>
      </w:r>
    </w:p>
    <w:p w:rsidR="00546255" w:rsidRPr="005C1306" w:rsidRDefault="00546255" w:rsidP="00546255">
      <w:pPr>
        <w:pStyle w:val="a3"/>
        <w:spacing w:before="0" w:beforeAutospacing="0" w:after="0" w:afterAutospacing="0" w:line="360" w:lineRule="auto"/>
        <w:ind w:firstLine="709"/>
        <w:jc w:val="both"/>
        <w:rPr>
          <w:color w:val="424142"/>
          <w:sz w:val="28"/>
          <w:szCs w:val="28"/>
        </w:rPr>
      </w:pPr>
      <w:r w:rsidRPr="005C1306">
        <w:rPr>
          <w:color w:val="424142"/>
          <w:sz w:val="28"/>
          <w:szCs w:val="28"/>
        </w:rPr>
        <w:t>Оформление Лицензии </w:t>
      </w:r>
      <w:r w:rsidRPr="005C1306">
        <w:rPr>
          <w:rStyle w:val="a5"/>
          <w:color w:val="424142"/>
          <w:sz w:val="28"/>
          <w:szCs w:val="28"/>
        </w:rPr>
        <w:t>не требуется</w:t>
      </w:r>
      <w:r w:rsidRPr="005C1306">
        <w:rPr>
          <w:color w:val="424142"/>
          <w:sz w:val="28"/>
          <w:szCs w:val="28"/>
        </w:rPr>
        <w:t>:</w:t>
      </w:r>
    </w:p>
    <w:p w:rsidR="00546255" w:rsidRPr="005C1306" w:rsidRDefault="00546255" w:rsidP="00546255">
      <w:pPr>
        <w:pStyle w:val="a3"/>
        <w:numPr>
          <w:ilvl w:val="0"/>
          <w:numId w:val="6"/>
        </w:numPr>
        <w:spacing w:before="150" w:beforeAutospacing="0" w:after="0" w:afterAutospacing="0" w:line="360" w:lineRule="auto"/>
        <w:jc w:val="both"/>
        <w:rPr>
          <w:color w:val="424142"/>
          <w:sz w:val="28"/>
          <w:szCs w:val="28"/>
        </w:rPr>
      </w:pPr>
      <w:r w:rsidRPr="005C1306">
        <w:rPr>
          <w:color w:val="424142"/>
          <w:sz w:val="28"/>
          <w:szCs w:val="28"/>
        </w:rPr>
        <w:t>при ввозе или вывозе ОРВ, перемещаемых вместе с транспортными средствами и необходимыми для их нормальной эксплуатации (например, ОРВ в составе системы кондиционирования самолета);</w:t>
      </w:r>
    </w:p>
    <w:p w:rsidR="00546255" w:rsidRPr="005C1306" w:rsidRDefault="00546255" w:rsidP="00546255">
      <w:pPr>
        <w:pStyle w:val="a3"/>
        <w:numPr>
          <w:ilvl w:val="0"/>
          <w:numId w:val="6"/>
        </w:numPr>
        <w:spacing w:before="150" w:beforeAutospacing="0" w:after="0" w:afterAutospacing="0" w:line="360" w:lineRule="auto"/>
        <w:jc w:val="both"/>
        <w:rPr>
          <w:color w:val="424142"/>
          <w:sz w:val="28"/>
          <w:szCs w:val="28"/>
        </w:rPr>
      </w:pPr>
      <w:r w:rsidRPr="005C1306">
        <w:rPr>
          <w:color w:val="424142"/>
          <w:sz w:val="28"/>
          <w:szCs w:val="28"/>
        </w:rPr>
        <w:t>при помещении ОРВ под определенные таможенные процедуры (переработка на таможенной территории, таможенный транзит и пр.).</w:t>
      </w:r>
    </w:p>
    <w:p w:rsidR="00546255" w:rsidRPr="005C1306" w:rsidRDefault="00546255" w:rsidP="00546255">
      <w:pPr>
        <w:pStyle w:val="a3"/>
        <w:spacing w:after="0" w:line="360" w:lineRule="auto"/>
        <w:ind w:firstLine="709"/>
        <w:jc w:val="both"/>
        <w:rPr>
          <w:rFonts w:eastAsia="Calibri"/>
          <w:sz w:val="28"/>
          <w:szCs w:val="28"/>
          <w:lang w:eastAsia="en-US"/>
        </w:rPr>
      </w:pPr>
      <w:r w:rsidRPr="005C1306">
        <w:rPr>
          <w:rFonts w:eastAsia="Calibri"/>
          <w:sz w:val="28"/>
          <w:szCs w:val="28"/>
          <w:lang w:eastAsia="en-US"/>
        </w:rPr>
        <w:t>Для оформления Лицензии на ввоз или вывоз озоноразрушающих веществ необходимо представить следующие документы:</w:t>
      </w:r>
    </w:p>
    <w:p w:rsidR="00546255" w:rsidRPr="005C1306" w:rsidRDefault="00546255" w:rsidP="00546255">
      <w:pPr>
        <w:pStyle w:val="a3"/>
        <w:numPr>
          <w:ilvl w:val="0"/>
          <w:numId w:val="7"/>
        </w:numPr>
        <w:spacing w:after="0" w:line="360" w:lineRule="auto"/>
        <w:jc w:val="both"/>
        <w:rPr>
          <w:rFonts w:eastAsia="Calibri"/>
          <w:sz w:val="28"/>
          <w:szCs w:val="28"/>
          <w:lang w:eastAsia="en-US"/>
        </w:rPr>
      </w:pPr>
      <w:r>
        <w:rPr>
          <w:rFonts w:eastAsia="Calibri"/>
          <w:sz w:val="28"/>
          <w:szCs w:val="28"/>
          <w:lang w:val="ru-RU" w:eastAsia="en-US"/>
        </w:rPr>
        <w:t>з</w:t>
      </w:r>
      <w:r w:rsidRPr="005C1306">
        <w:rPr>
          <w:rFonts w:eastAsia="Calibri"/>
          <w:sz w:val="28"/>
          <w:szCs w:val="28"/>
          <w:lang w:eastAsia="en-US"/>
        </w:rPr>
        <w:t>аявление о выдаче Лицензии;</w:t>
      </w:r>
    </w:p>
    <w:p w:rsidR="00546255" w:rsidRPr="005C1306" w:rsidRDefault="00546255" w:rsidP="00546255">
      <w:pPr>
        <w:pStyle w:val="a3"/>
        <w:numPr>
          <w:ilvl w:val="0"/>
          <w:numId w:val="7"/>
        </w:numPr>
        <w:spacing w:after="0" w:line="360" w:lineRule="auto"/>
        <w:jc w:val="both"/>
        <w:rPr>
          <w:rFonts w:eastAsia="Calibri"/>
          <w:sz w:val="28"/>
          <w:szCs w:val="28"/>
          <w:lang w:eastAsia="en-US"/>
        </w:rPr>
      </w:pPr>
      <w:r>
        <w:rPr>
          <w:rFonts w:eastAsia="Calibri"/>
          <w:sz w:val="28"/>
          <w:szCs w:val="28"/>
          <w:lang w:val="ru-RU" w:eastAsia="en-US"/>
        </w:rPr>
        <w:t>к</w:t>
      </w:r>
      <w:r w:rsidRPr="005C1306">
        <w:rPr>
          <w:rFonts w:eastAsia="Calibri"/>
          <w:sz w:val="28"/>
          <w:szCs w:val="28"/>
          <w:lang w:eastAsia="en-US"/>
        </w:rPr>
        <w:t>опию контракта (с приложениями, дополнениями к нему);</w:t>
      </w:r>
    </w:p>
    <w:p w:rsidR="00546255" w:rsidRPr="005C1306" w:rsidRDefault="00546255" w:rsidP="00546255">
      <w:pPr>
        <w:pStyle w:val="a3"/>
        <w:numPr>
          <w:ilvl w:val="0"/>
          <w:numId w:val="7"/>
        </w:numPr>
        <w:spacing w:after="0" w:line="360" w:lineRule="auto"/>
        <w:jc w:val="both"/>
        <w:rPr>
          <w:rFonts w:eastAsia="Calibri"/>
          <w:sz w:val="28"/>
          <w:szCs w:val="28"/>
          <w:lang w:eastAsia="en-US"/>
        </w:rPr>
      </w:pPr>
      <w:r>
        <w:rPr>
          <w:rFonts w:eastAsia="Calibri"/>
          <w:sz w:val="28"/>
          <w:szCs w:val="28"/>
          <w:lang w:val="ru-RU" w:eastAsia="en-US"/>
        </w:rPr>
        <w:t>к</w:t>
      </w:r>
      <w:r w:rsidRPr="005C1306">
        <w:rPr>
          <w:rFonts w:eastAsia="Calibri"/>
          <w:sz w:val="28"/>
          <w:szCs w:val="28"/>
          <w:lang w:eastAsia="en-US"/>
        </w:rPr>
        <w:t>опию Свидетельства о постановке на учет в налоговом органе;</w:t>
      </w:r>
    </w:p>
    <w:p w:rsidR="00546255" w:rsidRPr="005C1306" w:rsidRDefault="00546255" w:rsidP="00546255">
      <w:pPr>
        <w:pStyle w:val="a3"/>
        <w:numPr>
          <w:ilvl w:val="0"/>
          <w:numId w:val="7"/>
        </w:numPr>
        <w:spacing w:after="0" w:line="360" w:lineRule="auto"/>
        <w:jc w:val="both"/>
        <w:rPr>
          <w:rFonts w:eastAsia="Calibri"/>
          <w:sz w:val="28"/>
          <w:szCs w:val="28"/>
          <w:lang w:eastAsia="en-US"/>
        </w:rPr>
      </w:pPr>
      <w:r>
        <w:rPr>
          <w:rFonts w:eastAsia="Calibri"/>
          <w:sz w:val="28"/>
          <w:szCs w:val="28"/>
          <w:lang w:val="ru-RU" w:eastAsia="en-US"/>
        </w:rPr>
        <w:t>з</w:t>
      </w:r>
      <w:r w:rsidRPr="005C1306">
        <w:rPr>
          <w:rFonts w:eastAsia="Calibri"/>
          <w:sz w:val="28"/>
          <w:szCs w:val="28"/>
          <w:lang w:eastAsia="en-US"/>
        </w:rPr>
        <w:t>аключение Федеральн</w:t>
      </w:r>
      <w:r>
        <w:rPr>
          <w:rFonts w:eastAsia="Calibri"/>
          <w:sz w:val="28"/>
          <w:szCs w:val="28"/>
          <w:lang w:val="ru-RU" w:eastAsia="en-US"/>
        </w:rPr>
        <w:t>ой</w:t>
      </w:r>
      <w:r w:rsidRPr="005C1306">
        <w:rPr>
          <w:rFonts w:eastAsia="Calibri"/>
          <w:sz w:val="28"/>
          <w:szCs w:val="28"/>
          <w:lang w:eastAsia="en-US"/>
        </w:rPr>
        <w:t xml:space="preserve"> служб</w:t>
      </w:r>
      <w:r>
        <w:rPr>
          <w:rFonts w:eastAsia="Calibri"/>
          <w:sz w:val="28"/>
          <w:szCs w:val="28"/>
          <w:lang w:val="ru-RU" w:eastAsia="en-US"/>
        </w:rPr>
        <w:t>ы</w:t>
      </w:r>
      <w:r w:rsidRPr="005C1306">
        <w:rPr>
          <w:rFonts w:eastAsia="Calibri"/>
          <w:sz w:val="28"/>
          <w:szCs w:val="28"/>
          <w:lang w:eastAsia="en-US"/>
        </w:rPr>
        <w:t xml:space="preserve"> по надзору в сфере природопользования</w:t>
      </w:r>
      <w:r>
        <w:rPr>
          <w:rFonts w:eastAsia="Calibri"/>
          <w:sz w:val="28"/>
          <w:szCs w:val="28"/>
          <w:lang w:val="ru-RU" w:eastAsia="en-US"/>
        </w:rPr>
        <w:t xml:space="preserve"> (</w:t>
      </w:r>
      <w:r w:rsidRPr="001F0A59">
        <w:rPr>
          <w:sz w:val="28"/>
          <w:szCs w:val="28"/>
        </w:rPr>
        <w:t xml:space="preserve">далее – </w:t>
      </w:r>
      <w:r w:rsidRPr="005C1306">
        <w:rPr>
          <w:rFonts w:eastAsia="Calibri"/>
          <w:sz w:val="28"/>
          <w:szCs w:val="28"/>
          <w:lang w:eastAsia="en-US"/>
        </w:rPr>
        <w:t>Росприроднадзор</w:t>
      </w:r>
      <w:r>
        <w:rPr>
          <w:rFonts w:eastAsia="Calibri"/>
          <w:sz w:val="28"/>
          <w:szCs w:val="28"/>
          <w:lang w:val="ru-RU" w:eastAsia="en-US"/>
        </w:rPr>
        <w:t>)</w:t>
      </w:r>
      <w:r w:rsidRPr="005C1306">
        <w:rPr>
          <w:rFonts w:eastAsia="Calibri"/>
          <w:sz w:val="28"/>
          <w:szCs w:val="28"/>
          <w:lang w:eastAsia="en-US"/>
        </w:rPr>
        <w:t xml:space="preserve"> на ввоз (вывоз) ОРВ или продукции, их содержащей.</w:t>
      </w:r>
    </w:p>
    <w:p w:rsidR="00546255" w:rsidRPr="009C2F7F" w:rsidRDefault="00546255" w:rsidP="00546255">
      <w:pPr>
        <w:spacing w:after="0" w:line="360" w:lineRule="auto"/>
        <w:ind w:firstLine="709"/>
        <w:jc w:val="both"/>
        <w:rPr>
          <w:rFonts w:ascii="Times New Roman" w:hAnsi="Times New Roman"/>
          <w:sz w:val="28"/>
          <w:szCs w:val="28"/>
        </w:rPr>
      </w:pPr>
      <w:r w:rsidRPr="009C2F7F">
        <w:rPr>
          <w:rFonts w:ascii="Times New Roman" w:hAnsi="Times New Roman"/>
          <w:sz w:val="28"/>
          <w:szCs w:val="28"/>
        </w:rPr>
        <w:t>Получивший лицензию заявитель:</w:t>
      </w:r>
    </w:p>
    <w:p w:rsidR="00546255" w:rsidRPr="009C2F7F" w:rsidRDefault="00546255" w:rsidP="00546255">
      <w:pPr>
        <w:pStyle w:val="ac"/>
        <w:numPr>
          <w:ilvl w:val="0"/>
          <w:numId w:val="10"/>
        </w:numPr>
        <w:spacing w:line="360" w:lineRule="auto"/>
        <w:rPr>
          <w:rFonts w:ascii="Times New Roman" w:hAnsi="Times New Roman"/>
          <w:sz w:val="28"/>
          <w:szCs w:val="28"/>
        </w:rPr>
      </w:pPr>
      <w:r w:rsidRPr="009C2F7F">
        <w:rPr>
          <w:rFonts w:ascii="Times New Roman" w:hAnsi="Times New Roman"/>
          <w:sz w:val="28"/>
          <w:szCs w:val="28"/>
        </w:rPr>
        <w:t>ведет учет ввезенного, вывезенного и реализованного количества озоноразрушающих веществ с указанием названий и адресов организаций-покупателей и предполагаемых областей применения, а также учет вывезенного количества озоноразрушающих веществ;</w:t>
      </w:r>
    </w:p>
    <w:p w:rsidR="00546255" w:rsidRPr="009C2F7F" w:rsidRDefault="00546255" w:rsidP="00546255">
      <w:pPr>
        <w:pStyle w:val="ac"/>
        <w:numPr>
          <w:ilvl w:val="0"/>
          <w:numId w:val="9"/>
        </w:numPr>
        <w:spacing w:line="360" w:lineRule="auto"/>
        <w:rPr>
          <w:rFonts w:ascii="Times New Roman" w:hAnsi="Times New Roman"/>
          <w:sz w:val="28"/>
          <w:szCs w:val="28"/>
          <w:lang w:val="ru-RU"/>
        </w:rPr>
      </w:pPr>
      <w:r w:rsidRPr="009C2F7F">
        <w:rPr>
          <w:rFonts w:ascii="Times New Roman" w:hAnsi="Times New Roman"/>
          <w:sz w:val="28"/>
          <w:szCs w:val="28"/>
        </w:rPr>
        <w:t xml:space="preserve">ежегодно не позднее первого квартала года, следующего за отчётным, представляет в уполномоченный (согласующий) орган сведения о фактически ввезенном количестве озоноразрушающих веществ и реализованном их количестве по областям применения, а также сведения о фактически вывезенном количестве озоноразрушающих </w:t>
      </w:r>
      <w:r w:rsidRPr="009C2F7F">
        <w:rPr>
          <w:rFonts w:ascii="Times New Roman" w:hAnsi="Times New Roman"/>
          <w:sz w:val="28"/>
          <w:szCs w:val="28"/>
        </w:rPr>
        <w:lastRenderedPageBreak/>
        <w:t>веществ по форме согласно Приложению к Положению.</w:t>
      </w:r>
      <w:r w:rsidRPr="009C2F7F">
        <w:rPr>
          <w:rFonts w:ascii="Times New Roman" w:hAnsi="Times New Roman"/>
          <w:sz w:val="28"/>
          <w:szCs w:val="28"/>
          <w:lang w:val="ru-RU"/>
        </w:rPr>
        <w:t xml:space="preserve">В случае оформления заявки на получение лицензии на ввоз или вывоз различных видов озоноразрушающих веществ и продукции их содержащей, соответствующих 10-значному классификационному коду </w:t>
      </w:r>
      <w:r w:rsidRPr="009C2F7F">
        <w:rPr>
          <w:rFonts w:ascii="Times New Roman" w:hAnsi="Times New Roman"/>
          <w:sz w:val="28"/>
          <w:szCs w:val="28"/>
        </w:rPr>
        <w:t>Товарн</w:t>
      </w:r>
      <w:r w:rsidRPr="009C2F7F">
        <w:rPr>
          <w:rFonts w:ascii="Times New Roman" w:hAnsi="Times New Roman"/>
          <w:sz w:val="28"/>
          <w:szCs w:val="28"/>
          <w:lang w:val="ru-RU"/>
        </w:rPr>
        <w:t>ой</w:t>
      </w:r>
      <w:r w:rsidRPr="009C2F7F">
        <w:rPr>
          <w:rFonts w:ascii="Times New Roman" w:hAnsi="Times New Roman"/>
          <w:sz w:val="28"/>
          <w:szCs w:val="28"/>
        </w:rPr>
        <w:t xml:space="preserve"> номенклатур</w:t>
      </w:r>
      <w:r w:rsidRPr="009C2F7F">
        <w:rPr>
          <w:rFonts w:ascii="Times New Roman" w:hAnsi="Times New Roman"/>
          <w:sz w:val="28"/>
          <w:szCs w:val="28"/>
          <w:lang w:val="ru-RU"/>
        </w:rPr>
        <w:t>ы</w:t>
      </w:r>
      <w:r w:rsidRPr="009C2F7F">
        <w:rPr>
          <w:rFonts w:ascii="Times New Roman" w:hAnsi="Times New Roman"/>
          <w:sz w:val="28"/>
          <w:szCs w:val="28"/>
        </w:rPr>
        <w:t xml:space="preserve"> внешнеэкономической деятельности Евразийского экономического союза</w:t>
      </w:r>
      <w:r w:rsidRPr="009C2F7F">
        <w:rPr>
          <w:rFonts w:ascii="Times New Roman" w:hAnsi="Times New Roman"/>
          <w:sz w:val="28"/>
          <w:szCs w:val="28"/>
          <w:lang w:val="ru-RU"/>
        </w:rPr>
        <w:t xml:space="preserve">, заявитель должен оформить специальное приложение. </w:t>
      </w:r>
    </w:p>
    <w:p w:rsidR="00546255" w:rsidRPr="008D3D26" w:rsidRDefault="00546255" w:rsidP="00546255">
      <w:pPr>
        <w:pStyle w:val="a3"/>
        <w:spacing w:after="0" w:line="360" w:lineRule="auto"/>
        <w:ind w:firstLine="709"/>
        <w:jc w:val="both"/>
        <w:rPr>
          <w:rFonts w:eastAsia="Calibri"/>
          <w:sz w:val="28"/>
          <w:szCs w:val="28"/>
          <w:lang w:eastAsia="en-US"/>
        </w:rPr>
      </w:pPr>
      <w:r>
        <w:rPr>
          <w:rFonts w:eastAsia="Calibri"/>
          <w:sz w:val="28"/>
          <w:szCs w:val="28"/>
          <w:lang w:val="ru-RU" w:eastAsia="en-US"/>
        </w:rPr>
        <w:t>Еще один необходимый документ заключение Росприроднадзора</w:t>
      </w:r>
      <w:r w:rsidRPr="008D3D26">
        <w:rPr>
          <w:rFonts w:eastAsia="Calibri"/>
          <w:sz w:val="28"/>
          <w:szCs w:val="28"/>
          <w:lang w:eastAsia="en-US"/>
        </w:rPr>
        <w:t xml:space="preserve"> подтверждает, что те или иные озоноразрушающие вещества (ОРВ) разрешены </w:t>
      </w:r>
      <w:proofErr w:type="gramStart"/>
      <w:r w:rsidRPr="008D3D26">
        <w:rPr>
          <w:rFonts w:eastAsia="Calibri"/>
          <w:sz w:val="28"/>
          <w:szCs w:val="28"/>
          <w:lang w:eastAsia="en-US"/>
        </w:rPr>
        <w:t>ко</w:t>
      </w:r>
      <w:proofErr w:type="gramEnd"/>
      <w:r w:rsidRPr="008D3D26">
        <w:rPr>
          <w:rFonts w:eastAsia="Calibri"/>
          <w:sz w:val="28"/>
          <w:szCs w:val="28"/>
          <w:lang w:eastAsia="en-US"/>
        </w:rPr>
        <w:t xml:space="preserve"> ввозу (вывозу) на таможенную территорию </w:t>
      </w:r>
      <w:r>
        <w:rPr>
          <w:rFonts w:eastAsia="Calibri"/>
          <w:sz w:val="28"/>
          <w:szCs w:val="28"/>
          <w:lang w:eastAsia="en-US"/>
        </w:rPr>
        <w:t>ЕАЭС</w:t>
      </w:r>
      <w:r w:rsidRPr="008D3D26">
        <w:rPr>
          <w:rFonts w:eastAsia="Calibri"/>
          <w:sz w:val="28"/>
          <w:szCs w:val="28"/>
          <w:lang w:eastAsia="en-US"/>
        </w:rPr>
        <w:t xml:space="preserve"> и, в частности, в Россию.</w:t>
      </w:r>
      <w:r>
        <w:rPr>
          <w:rFonts w:eastAsia="Calibri"/>
          <w:sz w:val="28"/>
          <w:szCs w:val="28"/>
          <w:lang w:val="ru-RU" w:eastAsia="en-US"/>
        </w:rPr>
        <w:t xml:space="preserve"> </w:t>
      </w:r>
      <w:r w:rsidRPr="008D3D26">
        <w:rPr>
          <w:rFonts w:eastAsia="Calibri"/>
          <w:sz w:val="28"/>
          <w:szCs w:val="28"/>
          <w:lang w:eastAsia="en-US"/>
        </w:rPr>
        <w:t>Заключение может быть выдано также на продукцию, содержащую ОРВ.</w:t>
      </w:r>
    </w:p>
    <w:p w:rsidR="00546255" w:rsidRDefault="00546255" w:rsidP="00546255">
      <w:pPr>
        <w:pStyle w:val="a3"/>
        <w:spacing w:after="0" w:line="360" w:lineRule="auto"/>
        <w:ind w:firstLine="709"/>
        <w:jc w:val="both"/>
        <w:rPr>
          <w:rFonts w:eastAsia="Calibri"/>
          <w:sz w:val="28"/>
          <w:szCs w:val="28"/>
          <w:lang w:val="ru-RU" w:eastAsia="en-US"/>
        </w:rPr>
      </w:pPr>
      <w:r w:rsidRPr="008D3D26">
        <w:rPr>
          <w:rFonts w:eastAsia="Calibri"/>
          <w:sz w:val="28"/>
          <w:szCs w:val="28"/>
          <w:lang w:eastAsia="en-US"/>
        </w:rPr>
        <w:t>В соответствии с Распоряжением Правительства РФ от 23 сентября 2010 г. № 1567-р</w:t>
      </w:r>
      <w:r>
        <w:rPr>
          <w:rStyle w:val="ab"/>
          <w:rFonts w:eastAsia="Calibri"/>
          <w:sz w:val="28"/>
          <w:szCs w:val="28"/>
          <w:lang w:eastAsia="en-US"/>
        </w:rPr>
        <w:footnoteReference w:id="6"/>
      </w:r>
      <w:r w:rsidRPr="008D3D26">
        <w:rPr>
          <w:rFonts w:eastAsia="Calibri"/>
          <w:sz w:val="28"/>
          <w:szCs w:val="28"/>
          <w:lang w:eastAsia="en-US"/>
        </w:rPr>
        <w:t xml:space="preserve"> в России уполномоченным органом, отвечающим за выдачу Заключений на ввоз и вывоз озоноразрушающих веществ и продукции, их содержащей, является Федеральная служба по надзору в сфере природопользования (Росприроднадзор).</w:t>
      </w:r>
    </w:p>
    <w:p w:rsidR="00546255" w:rsidRPr="008D3D26" w:rsidRDefault="00546255" w:rsidP="00546255">
      <w:pPr>
        <w:pStyle w:val="a3"/>
        <w:spacing w:after="0" w:line="360" w:lineRule="auto"/>
        <w:ind w:firstLine="709"/>
        <w:jc w:val="both"/>
        <w:rPr>
          <w:rFonts w:eastAsia="Calibri"/>
          <w:sz w:val="28"/>
          <w:szCs w:val="28"/>
          <w:lang w:val="ru-RU" w:eastAsia="en-US"/>
        </w:rPr>
      </w:pPr>
      <w:r w:rsidRPr="008D3D26">
        <w:rPr>
          <w:rFonts w:eastAsia="Calibri"/>
          <w:sz w:val="28"/>
          <w:szCs w:val="28"/>
          <w:lang w:eastAsia="en-US"/>
        </w:rPr>
        <w:t xml:space="preserve">Заключение Росприроднадзора необходимо оформлять </w:t>
      </w:r>
      <w:r>
        <w:rPr>
          <w:rFonts w:eastAsia="Calibri"/>
          <w:sz w:val="28"/>
          <w:szCs w:val="28"/>
          <w:lang w:val="ru-RU" w:eastAsia="en-US"/>
        </w:rPr>
        <w:t>в</w:t>
      </w:r>
      <w:r w:rsidRPr="008D3D26">
        <w:rPr>
          <w:rFonts w:eastAsia="Calibri"/>
          <w:sz w:val="28"/>
          <w:szCs w:val="28"/>
          <w:lang w:eastAsia="en-US"/>
        </w:rPr>
        <w:t xml:space="preserve"> случаях</w:t>
      </w:r>
      <w:r>
        <w:rPr>
          <w:rFonts w:eastAsia="Calibri"/>
          <w:sz w:val="28"/>
          <w:szCs w:val="28"/>
          <w:lang w:val="ru-RU" w:eastAsia="en-US"/>
        </w:rPr>
        <w:t>:</w:t>
      </w:r>
    </w:p>
    <w:p w:rsidR="00546255" w:rsidRPr="008D3D26" w:rsidRDefault="00546255" w:rsidP="00546255">
      <w:pPr>
        <w:pStyle w:val="a3"/>
        <w:spacing w:after="0" w:line="360" w:lineRule="auto"/>
        <w:ind w:firstLine="709"/>
        <w:jc w:val="both"/>
        <w:rPr>
          <w:rFonts w:eastAsia="Calibri"/>
          <w:sz w:val="28"/>
          <w:szCs w:val="28"/>
          <w:lang w:eastAsia="en-US"/>
        </w:rPr>
      </w:pPr>
      <w:r w:rsidRPr="008D3D26">
        <w:rPr>
          <w:rFonts w:eastAsia="Calibri"/>
          <w:sz w:val="28"/>
          <w:szCs w:val="28"/>
          <w:lang w:eastAsia="en-US"/>
        </w:rPr>
        <w:t xml:space="preserve">1. Для получения </w:t>
      </w:r>
      <w:r>
        <w:rPr>
          <w:rFonts w:eastAsia="Calibri"/>
          <w:sz w:val="28"/>
          <w:szCs w:val="28"/>
          <w:lang w:val="ru-RU" w:eastAsia="en-US"/>
        </w:rPr>
        <w:t>л</w:t>
      </w:r>
      <w:r w:rsidRPr="008D3D26">
        <w:rPr>
          <w:rFonts w:eastAsia="Calibri"/>
          <w:sz w:val="28"/>
          <w:szCs w:val="28"/>
          <w:lang w:eastAsia="en-US"/>
        </w:rPr>
        <w:t>ицензии Минпромторга</w:t>
      </w:r>
    </w:p>
    <w:p w:rsidR="00546255" w:rsidRPr="008D3D26" w:rsidRDefault="00546255" w:rsidP="00546255">
      <w:pPr>
        <w:pStyle w:val="a3"/>
        <w:spacing w:after="0" w:line="360" w:lineRule="auto"/>
        <w:ind w:firstLine="709"/>
        <w:jc w:val="both"/>
        <w:rPr>
          <w:rFonts w:eastAsia="Calibri"/>
          <w:sz w:val="28"/>
          <w:szCs w:val="28"/>
          <w:lang w:eastAsia="en-US"/>
        </w:rPr>
      </w:pPr>
      <w:r w:rsidRPr="008D3D26">
        <w:rPr>
          <w:rFonts w:eastAsia="Calibri"/>
          <w:sz w:val="28"/>
          <w:szCs w:val="28"/>
          <w:lang w:eastAsia="en-US"/>
        </w:rPr>
        <w:t>При обычном ввозе либо вывозе, т.е. при помещении под процедуры выпуска для внутреннего потребления или экспорта.</w:t>
      </w:r>
    </w:p>
    <w:p w:rsidR="00546255" w:rsidRPr="008D3D26" w:rsidRDefault="00546255" w:rsidP="00546255">
      <w:pPr>
        <w:pStyle w:val="a3"/>
        <w:spacing w:after="0" w:line="360" w:lineRule="auto"/>
        <w:ind w:firstLine="709"/>
        <w:jc w:val="both"/>
        <w:rPr>
          <w:rFonts w:eastAsia="Calibri"/>
          <w:sz w:val="28"/>
          <w:szCs w:val="28"/>
          <w:lang w:val="ru-RU" w:eastAsia="en-US"/>
        </w:rPr>
      </w:pPr>
      <w:r w:rsidRPr="008D3D26">
        <w:rPr>
          <w:rFonts w:eastAsia="Calibri"/>
          <w:sz w:val="28"/>
          <w:szCs w:val="28"/>
          <w:lang w:eastAsia="en-US"/>
        </w:rPr>
        <w:t xml:space="preserve">В данном случае </w:t>
      </w:r>
      <w:r>
        <w:rPr>
          <w:rFonts w:eastAsia="Calibri"/>
          <w:sz w:val="28"/>
          <w:szCs w:val="28"/>
          <w:lang w:val="ru-RU" w:eastAsia="en-US"/>
        </w:rPr>
        <w:t>з</w:t>
      </w:r>
      <w:r w:rsidRPr="008D3D26">
        <w:rPr>
          <w:rFonts w:eastAsia="Calibri"/>
          <w:sz w:val="28"/>
          <w:szCs w:val="28"/>
          <w:lang w:eastAsia="en-US"/>
        </w:rPr>
        <w:t>аключение служит промежуточным документом и предоставляется в Минпромторг России для оформления лицензии, которая и подается в таможню как конечный документ.</w:t>
      </w:r>
    </w:p>
    <w:p w:rsidR="00546255" w:rsidRPr="008D3D26" w:rsidRDefault="00546255" w:rsidP="00546255">
      <w:pPr>
        <w:pStyle w:val="a3"/>
        <w:spacing w:after="0" w:line="360" w:lineRule="auto"/>
        <w:ind w:firstLine="709"/>
        <w:jc w:val="both"/>
        <w:rPr>
          <w:rFonts w:eastAsia="Calibri"/>
          <w:sz w:val="28"/>
          <w:szCs w:val="28"/>
          <w:lang w:eastAsia="en-US"/>
        </w:rPr>
      </w:pPr>
      <w:r w:rsidRPr="008D3D26">
        <w:rPr>
          <w:rFonts w:eastAsia="Calibri"/>
          <w:sz w:val="28"/>
          <w:szCs w:val="28"/>
          <w:lang w:eastAsia="en-US"/>
        </w:rPr>
        <w:lastRenderedPageBreak/>
        <w:t>2. При помещении ОРВ под специальные таможенные процедуры</w:t>
      </w:r>
      <w:r>
        <w:rPr>
          <w:rFonts w:eastAsia="Calibri"/>
          <w:sz w:val="28"/>
          <w:szCs w:val="28"/>
          <w:lang w:val="ru-RU" w:eastAsia="en-US"/>
        </w:rPr>
        <w:t>, а</w:t>
      </w:r>
      <w:r w:rsidRPr="008D3D26">
        <w:rPr>
          <w:rFonts w:eastAsia="Calibri"/>
          <w:sz w:val="28"/>
          <w:szCs w:val="28"/>
          <w:lang w:eastAsia="en-US"/>
        </w:rPr>
        <w:t xml:space="preserve"> именно: под процедуры переработки на таможенной территории, переработки вне таможенной территории, реимпорта, реэкспорта и уничтожения.</w:t>
      </w:r>
    </w:p>
    <w:p w:rsidR="00546255" w:rsidRDefault="00546255" w:rsidP="00546255">
      <w:pPr>
        <w:pStyle w:val="a3"/>
        <w:spacing w:after="0" w:line="360" w:lineRule="auto"/>
        <w:ind w:firstLine="709"/>
        <w:jc w:val="both"/>
        <w:rPr>
          <w:rFonts w:eastAsia="Calibri"/>
          <w:sz w:val="28"/>
          <w:szCs w:val="28"/>
          <w:lang w:val="ru-RU" w:eastAsia="en-US"/>
        </w:rPr>
      </w:pPr>
      <w:r w:rsidRPr="008D3D26">
        <w:rPr>
          <w:rFonts w:eastAsia="Calibri"/>
          <w:sz w:val="28"/>
          <w:szCs w:val="28"/>
          <w:lang w:eastAsia="en-US"/>
        </w:rPr>
        <w:t xml:space="preserve">В таких случаях </w:t>
      </w:r>
      <w:r>
        <w:rPr>
          <w:rFonts w:eastAsia="Calibri"/>
          <w:sz w:val="28"/>
          <w:szCs w:val="28"/>
          <w:lang w:val="ru-RU" w:eastAsia="en-US"/>
        </w:rPr>
        <w:t>л</w:t>
      </w:r>
      <w:r w:rsidRPr="008D3D26">
        <w:rPr>
          <w:rFonts w:eastAsia="Calibri"/>
          <w:sz w:val="28"/>
          <w:szCs w:val="28"/>
          <w:lang w:eastAsia="en-US"/>
        </w:rPr>
        <w:t xml:space="preserve">ицензия Минпромторга не требуется, и </w:t>
      </w:r>
      <w:r>
        <w:rPr>
          <w:rFonts w:eastAsia="Calibri"/>
          <w:sz w:val="28"/>
          <w:szCs w:val="28"/>
          <w:lang w:val="ru-RU" w:eastAsia="en-US"/>
        </w:rPr>
        <w:t>з</w:t>
      </w:r>
      <w:r w:rsidRPr="008D3D26">
        <w:rPr>
          <w:rFonts w:eastAsia="Calibri"/>
          <w:sz w:val="28"/>
          <w:szCs w:val="28"/>
          <w:lang w:eastAsia="en-US"/>
        </w:rPr>
        <w:t>аключение выступает основным разрешительным документом, на основании которого проводится таможенное оформление.</w:t>
      </w:r>
    </w:p>
    <w:p w:rsidR="00546255" w:rsidRPr="008D3D26" w:rsidRDefault="00546255" w:rsidP="00546255">
      <w:pPr>
        <w:pStyle w:val="a3"/>
        <w:spacing w:after="0" w:line="360" w:lineRule="auto"/>
        <w:ind w:firstLine="709"/>
        <w:jc w:val="both"/>
        <w:rPr>
          <w:rFonts w:eastAsia="Calibri"/>
          <w:sz w:val="28"/>
          <w:szCs w:val="28"/>
          <w:lang w:val="ru-RU" w:eastAsia="en-US"/>
        </w:rPr>
      </w:pPr>
      <w:r w:rsidRPr="008D3D26">
        <w:rPr>
          <w:rFonts w:eastAsia="Calibri"/>
          <w:sz w:val="28"/>
          <w:szCs w:val="28"/>
          <w:lang w:val="ru-RU" w:eastAsia="en-US"/>
        </w:rPr>
        <w:t xml:space="preserve">Порядок оформления </w:t>
      </w:r>
      <w:r>
        <w:rPr>
          <w:rFonts w:eastAsia="Calibri"/>
          <w:sz w:val="28"/>
          <w:szCs w:val="28"/>
          <w:lang w:val="ru-RU" w:eastAsia="en-US"/>
        </w:rPr>
        <w:t>з</w:t>
      </w:r>
      <w:r w:rsidRPr="008D3D26">
        <w:rPr>
          <w:rFonts w:eastAsia="Calibri"/>
          <w:sz w:val="28"/>
          <w:szCs w:val="28"/>
          <w:lang w:val="ru-RU" w:eastAsia="en-US"/>
        </w:rPr>
        <w:t>аключения Росприроднадзора прописан в соответствующем административном регламенте. Кроме заявления, импортер должен представить в Росприроднадзор следующие документы:</w:t>
      </w:r>
    </w:p>
    <w:p w:rsidR="00546255" w:rsidRPr="008D3D26" w:rsidRDefault="00546255" w:rsidP="00546255">
      <w:pPr>
        <w:pStyle w:val="a3"/>
        <w:numPr>
          <w:ilvl w:val="0"/>
          <w:numId w:val="8"/>
        </w:numPr>
        <w:spacing w:after="0" w:line="360" w:lineRule="auto"/>
        <w:jc w:val="both"/>
        <w:rPr>
          <w:rFonts w:eastAsia="Calibri"/>
          <w:sz w:val="28"/>
          <w:szCs w:val="28"/>
          <w:lang w:val="ru-RU" w:eastAsia="en-US"/>
        </w:rPr>
      </w:pPr>
      <w:r w:rsidRPr="008D3D26">
        <w:rPr>
          <w:rFonts w:eastAsia="Calibri"/>
          <w:sz w:val="28"/>
          <w:szCs w:val="28"/>
          <w:lang w:val="ru-RU" w:eastAsia="en-US"/>
        </w:rPr>
        <w:t>копии регистрационных документов заявителя;</w:t>
      </w:r>
    </w:p>
    <w:p w:rsidR="00546255" w:rsidRPr="008D3D26" w:rsidRDefault="00546255" w:rsidP="00546255">
      <w:pPr>
        <w:pStyle w:val="a3"/>
        <w:numPr>
          <w:ilvl w:val="0"/>
          <w:numId w:val="8"/>
        </w:numPr>
        <w:spacing w:after="0" w:line="360" w:lineRule="auto"/>
        <w:jc w:val="both"/>
        <w:rPr>
          <w:rFonts w:eastAsia="Calibri"/>
          <w:sz w:val="28"/>
          <w:szCs w:val="28"/>
          <w:lang w:val="ru-RU" w:eastAsia="en-US"/>
        </w:rPr>
      </w:pPr>
      <w:r w:rsidRPr="008D3D26">
        <w:rPr>
          <w:rFonts w:eastAsia="Calibri"/>
          <w:sz w:val="28"/>
          <w:szCs w:val="28"/>
          <w:lang w:val="ru-RU" w:eastAsia="en-US"/>
        </w:rPr>
        <w:t>копия внешнеторгового контракта (с приложениями, дополнениями к нему);</w:t>
      </w:r>
    </w:p>
    <w:p w:rsidR="00546255" w:rsidRPr="008D3D26" w:rsidRDefault="00546255" w:rsidP="00546255">
      <w:pPr>
        <w:pStyle w:val="a3"/>
        <w:numPr>
          <w:ilvl w:val="0"/>
          <w:numId w:val="8"/>
        </w:numPr>
        <w:spacing w:after="0" w:line="360" w:lineRule="auto"/>
        <w:jc w:val="both"/>
        <w:rPr>
          <w:rFonts w:eastAsia="Calibri"/>
          <w:sz w:val="28"/>
          <w:szCs w:val="28"/>
          <w:lang w:val="ru-RU" w:eastAsia="en-US"/>
        </w:rPr>
      </w:pPr>
      <w:r w:rsidRPr="008D3D26">
        <w:rPr>
          <w:rFonts w:eastAsia="Calibri"/>
          <w:sz w:val="28"/>
          <w:szCs w:val="28"/>
          <w:lang w:val="ru-RU" w:eastAsia="en-US"/>
        </w:rPr>
        <w:t>копия договора страхования ответственности при перевозке товара;</w:t>
      </w:r>
    </w:p>
    <w:p w:rsidR="00546255" w:rsidRPr="008D3D26" w:rsidRDefault="00546255" w:rsidP="00546255">
      <w:pPr>
        <w:pStyle w:val="a3"/>
        <w:numPr>
          <w:ilvl w:val="0"/>
          <w:numId w:val="8"/>
        </w:numPr>
        <w:spacing w:after="0" w:line="360" w:lineRule="auto"/>
        <w:jc w:val="both"/>
        <w:rPr>
          <w:rFonts w:eastAsia="Calibri"/>
          <w:sz w:val="28"/>
          <w:szCs w:val="28"/>
          <w:lang w:val="ru-RU" w:eastAsia="en-US"/>
        </w:rPr>
      </w:pPr>
      <w:r w:rsidRPr="008D3D26">
        <w:rPr>
          <w:rFonts w:eastAsia="Calibri"/>
          <w:sz w:val="28"/>
          <w:szCs w:val="28"/>
          <w:lang w:val="ru-RU" w:eastAsia="en-US"/>
        </w:rPr>
        <w:t>заключение аккредитованной химико</w:t>
      </w:r>
      <w:r>
        <w:rPr>
          <w:rFonts w:eastAsia="Calibri"/>
          <w:sz w:val="28"/>
          <w:szCs w:val="28"/>
          <w:lang w:val="ru-RU" w:eastAsia="en-US"/>
        </w:rPr>
        <w:t>-аналитической лаборатории</w:t>
      </w:r>
      <w:r w:rsidRPr="008D3D26">
        <w:rPr>
          <w:rFonts w:eastAsia="Calibri"/>
          <w:sz w:val="28"/>
          <w:szCs w:val="28"/>
          <w:lang w:val="ru-RU" w:eastAsia="en-US"/>
        </w:rPr>
        <w:t>;</w:t>
      </w:r>
    </w:p>
    <w:p w:rsidR="00546255" w:rsidRPr="008D3D26" w:rsidRDefault="00546255" w:rsidP="00546255">
      <w:pPr>
        <w:pStyle w:val="a3"/>
        <w:numPr>
          <w:ilvl w:val="0"/>
          <w:numId w:val="8"/>
        </w:numPr>
        <w:spacing w:after="0" w:line="360" w:lineRule="auto"/>
        <w:jc w:val="both"/>
        <w:rPr>
          <w:rFonts w:eastAsia="Calibri"/>
          <w:sz w:val="28"/>
          <w:szCs w:val="28"/>
          <w:lang w:val="ru-RU" w:eastAsia="en-US"/>
        </w:rPr>
      </w:pPr>
      <w:r w:rsidRPr="008D3D26">
        <w:rPr>
          <w:rFonts w:eastAsia="Calibri"/>
          <w:sz w:val="28"/>
          <w:szCs w:val="28"/>
          <w:lang w:val="ru-RU" w:eastAsia="en-US"/>
        </w:rPr>
        <w:t>документ, подтверждающий уплату государственной пошлины;</w:t>
      </w:r>
    </w:p>
    <w:p w:rsidR="00546255" w:rsidRPr="008D3D26" w:rsidRDefault="00546255" w:rsidP="00546255">
      <w:pPr>
        <w:pStyle w:val="a3"/>
        <w:numPr>
          <w:ilvl w:val="0"/>
          <w:numId w:val="8"/>
        </w:numPr>
        <w:spacing w:after="0" w:line="360" w:lineRule="auto"/>
        <w:jc w:val="both"/>
        <w:rPr>
          <w:rFonts w:eastAsia="Calibri"/>
          <w:sz w:val="28"/>
          <w:szCs w:val="28"/>
          <w:lang w:val="ru-RU" w:eastAsia="en-US"/>
        </w:rPr>
      </w:pPr>
      <w:r w:rsidRPr="008D3D26">
        <w:rPr>
          <w:rFonts w:eastAsia="Calibri"/>
          <w:sz w:val="28"/>
          <w:szCs w:val="28"/>
          <w:lang w:val="ru-RU" w:eastAsia="en-US"/>
        </w:rPr>
        <w:t>прочие документы и сведения согласно требованиям Росприроднадзора.</w:t>
      </w:r>
    </w:p>
    <w:p w:rsidR="00546255" w:rsidRDefault="00546255" w:rsidP="00546255">
      <w:pPr>
        <w:spacing w:after="0" w:line="360" w:lineRule="auto"/>
        <w:ind w:firstLine="709"/>
        <w:jc w:val="both"/>
        <w:rPr>
          <w:rFonts w:ascii="Times New Roman" w:hAnsi="Times New Roman"/>
          <w:sz w:val="28"/>
          <w:szCs w:val="28"/>
        </w:rPr>
      </w:pPr>
      <w:r w:rsidRPr="0067104C">
        <w:rPr>
          <w:rFonts w:ascii="Times New Roman" w:hAnsi="Times New Roman"/>
          <w:sz w:val="28"/>
          <w:szCs w:val="28"/>
        </w:rPr>
        <w:t>С 19.07.2012 г. установлено, что прибытие на территорию Российской Федерации озоноразрушающих веществ, допускается только в определенных пунктах пропуска через государственную границу Российской Федерации, в соответствии с положениями Постановления Правительства РФ № 687 от 06.07.2012 г</w:t>
      </w:r>
      <w:r>
        <w:rPr>
          <w:rStyle w:val="ab"/>
          <w:rFonts w:ascii="Times New Roman" w:hAnsi="Times New Roman"/>
          <w:sz w:val="28"/>
          <w:szCs w:val="28"/>
        </w:rPr>
        <w:footnoteReference w:id="7"/>
      </w:r>
      <w:r w:rsidRPr="0067104C">
        <w:rPr>
          <w:rFonts w:ascii="Times New Roman" w:hAnsi="Times New Roman"/>
          <w:sz w:val="28"/>
          <w:szCs w:val="28"/>
        </w:rPr>
        <w:t>.</w:t>
      </w:r>
    </w:p>
    <w:p w:rsidR="00546255" w:rsidRPr="002B6364" w:rsidRDefault="00546255" w:rsidP="00546255">
      <w:pPr>
        <w:spacing w:after="0" w:line="360" w:lineRule="auto"/>
        <w:ind w:firstLine="709"/>
        <w:jc w:val="both"/>
        <w:rPr>
          <w:rFonts w:ascii="Times New Roman" w:hAnsi="Times New Roman"/>
          <w:sz w:val="28"/>
          <w:szCs w:val="28"/>
          <w:lang w:val="ru-RU"/>
        </w:rPr>
      </w:pPr>
      <w:r w:rsidRPr="0068481B">
        <w:rPr>
          <w:rFonts w:ascii="Times New Roman" w:hAnsi="Times New Roman"/>
          <w:sz w:val="28"/>
          <w:szCs w:val="28"/>
        </w:rPr>
        <w:t>Монреальский протокол по веществам, разрушающим озоновый слой</w:t>
      </w:r>
      <w:r>
        <w:rPr>
          <w:rFonts w:ascii="Times New Roman" w:hAnsi="Times New Roman"/>
          <w:sz w:val="28"/>
          <w:szCs w:val="28"/>
          <w:lang w:val="ru-RU"/>
        </w:rPr>
        <w:t xml:space="preserve"> предусматривает, что к</w:t>
      </w:r>
      <w:r w:rsidRPr="000228A3">
        <w:rPr>
          <w:rFonts w:ascii="Times New Roman" w:hAnsi="Times New Roman"/>
          <w:sz w:val="28"/>
          <w:szCs w:val="28"/>
        </w:rPr>
        <w:t xml:space="preserve">аждая Сторона обеспечивает, чтобы за период </w:t>
      </w:r>
      <w:r w:rsidRPr="000228A3">
        <w:rPr>
          <w:rFonts w:ascii="Times New Roman" w:hAnsi="Times New Roman"/>
          <w:sz w:val="28"/>
          <w:szCs w:val="28"/>
        </w:rPr>
        <w:lastRenderedPageBreak/>
        <w:t xml:space="preserve">двенадцати месяцев, начинающийся в первый день седьмого месяца после даты вступления в силу настоящего Протокола, и за каждый последующий период двенадцати месяцев расчетный уровень ее потребления регулируемых веществ </w:t>
      </w:r>
      <w:hyperlink r:id="rId7" w:history="1">
        <w:r w:rsidRPr="000228A3">
          <w:rPr>
            <w:rStyle w:val="a6"/>
            <w:sz w:val="28"/>
            <w:szCs w:val="28"/>
          </w:rPr>
          <w:t>группы I в Приложении A</w:t>
        </w:r>
      </w:hyperlink>
      <w:r w:rsidRPr="000228A3">
        <w:rPr>
          <w:rFonts w:ascii="Times New Roman" w:hAnsi="Times New Roman"/>
          <w:sz w:val="28"/>
          <w:szCs w:val="28"/>
        </w:rPr>
        <w:t xml:space="preserve"> не превышал расчетный уровень ее потребления в 1986 году. К концу того же периода каждая Сторона, производящая одно или несколько из этих веществ, обеспечивает, чтобы расчетный уровень производства ею этих веществ не превышал расчетный уровень ее производства в 1986 году, за исключением того, что этот уровень может возрасти, но не более чем на десять процентов по сравнению с уровнем 1986 года. Такой рост допускается только тогда, когда это необходимо для удовлетворения основных внутренних потребностей Сторон, действующих в рамках </w:t>
      </w:r>
      <w:hyperlink r:id="rId8" w:history="1">
        <w:r w:rsidRPr="000228A3">
          <w:rPr>
            <w:rStyle w:val="a6"/>
            <w:sz w:val="28"/>
            <w:szCs w:val="28"/>
          </w:rPr>
          <w:t>статьи 5</w:t>
        </w:r>
      </w:hyperlink>
      <w:r w:rsidRPr="000228A3">
        <w:rPr>
          <w:rFonts w:ascii="Times New Roman" w:hAnsi="Times New Roman"/>
          <w:sz w:val="28"/>
          <w:szCs w:val="28"/>
        </w:rPr>
        <w:t xml:space="preserve">, </w:t>
      </w:r>
      <w:r>
        <w:rPr>
          <w:rFonts w:ascii="Times New Roman" w:hAnsi="Times New Roman"/>
          <w:sz w:val="28"/>
          <w:szCs w:val="28"/>
          <w:lang w:val="ru-RU"/>
        </w:rPr>
        <w:t xml:space="preserve">а также </w:t>
      </w:r>
      <w:r w:rsidRPr="000228A3">
        <w:rPr>
          <w:rFonts w:ascii="Times New Roman" w:hAnsi="Times New Roman"/>
          <w:sz w:val="28"/>
          <w:szCs w:val="28"/>
        </w:rPr>
        <w:t>для целей рационализации распределения промышленного производства между Сторонами.</w:t>
      </w:r>
    </w:p>
    <w:p w:rsidR="00546255" w:rsidRPr="00944CDB" w:rsidRDefault="00546255" w:rsidP="00546255">
      <w:pPr>
        <w:spacing w:after="0" w:line="360" w:lineRule="auto"/>
        <w:ind w:firstLine="709"/>
        <w:jc w:val="both"/>
        <w:rPr>
          <w:rFonts w:ascii="Times New Roman" w:hAnsi="Times New Roman"/>
          <w:sz w:val="28"/>
          <w:szCs w:val="28"/>
          <w:lang w:val="ru-RU"/>
        </w:rPr>
      </w:pPr>
      <w:r w:rsidRPr="000228A3">
        <w:rPr>
          <w:rFonts w:ascii="Times New Roman" w:hAnsi="Times New Roman"/>
          <w:sz w:val="28"/>
          <w:szCs w:val="28"/>
        </w:rPr>
        <w:t xml:space="preserve">Начиная с 1990 года и затем не реже одного раза в четыре года Стороны проводят оценку мер регулирования, предусматриваемых в </w:t>
      </w:r>
      <w:hyperlink r:id="rId9" w:history="1">
        <w:r w:rsidRPr="000228A3">
          <w:rPr>
            <w:rStyle w:val="a6"/>
            <w:sz w:val="28"/>
            <w:szCs w:val="28"/>
          </w:rPr>
          <w:t>статье 2</w:t>
        </w:r>
      </w:hyperlink>
      <w:r w:rsidRPr="000228A3">
        <w:rPr>
          <w:rFonts w:ascii="Times New Roman" w:hAnsi="Times New Roman"/>
          <w:sz w:val="28"/>
          <w:szCs w:val="28"/>
        </w:rPr>
        <w:t xml:space="preserve">, на основе имеющейся научной, экологической, технической и экономической информации. </w:t>
      </w:r>
    </w:p>
    <w:p w:rsidR="00546255" w:rsidRPr="002B6364" w:rsidRDefault="00546255" w:rsidP="00546255">
      <w:pPr>
        <w:spacing w:after="0" w:line="360" w:lineRule="auto"/>
        <w:ind w:firstLine="709"/>
        <w:jc w:val="both"/>
        <w:rPr>
          <w:rFonts w:ascii="Times New Roman" w:hAnsi="Times New Roman"/>
          <w:sz w:val="28"/>
          <w:szCs w:val="28"/>
          <w:lang w:val="ru-RU"/>
        </w:rPr>
      </w:pPr>
      <w:r w:rsidRPr="000228A3">
        <w:rPr>
          <w:rFonts w:ascii="Times New Roman" w:hAnsi="Times New Roman"/>
          <w:sz w:val="28"/>
          <w:szCs w:val="28"/>
        </w:rPr>
        <w:t>Не менее чем за год до проведения каждой оценки Стороны созывают соответствующие группы квалифицированных экспертов в упомянутых областях и определяют состав и круг общения каждой такой группы. В течение одного года с момента своего созыва группы через секретариат доводят свои выводы до сведения Сторон.</w:t>
      </w:r>
    </w:p>
    <w:p w:rsidR="00546255" w:rsidRPr="00944CDB" w:rsidRDefault="00546255" w:rsidP="00546255">
      <w:pPr>
        <w:spacing w:after="0" w:line="360" w:lineRule="auto"/>
        <w:ind w:firstLine="709"/>
        <w:jc w:val="both"/>
        <w:rPr>
          <w:rFonts w:ascii="Times New Roman" w:hAnsi="Times New Roman"/>
          <w:sz w:val="28"/>
          <w:szCs w:val="28"/>
          <w:lang w:val="ru-RU"/>
        </w:rPr>
      </w:pPr>
      <w:r w:rsidRPr="000228A3">
        <w:rPr>
          <w:rFonts w:ascii="Times New Roman" w:hAnsi="Times New Roman"/>
          <w:sz w:val="28"/>
          <w:szCs w:val="28"/>
        </w:rPr>
        <w:t>Венская Конвенция об охране озонового слоя</w:t>
      </w:r>
      <w:r w:rsidRPr="000228A3">
        <w:rPr>
          <w:rFonts w:ascii="Times New Roman" w:hAnsi="Times New Roman"/>
          <w:sz w:val="28"/>
          <w:szCs w:val="28"/>
          <w:lang w:val="ru-RU"/>
        </w:rPr>
        <w:t xml:space="preserve"> предусматривает, что </w:t>
      </w:r>
      <w:bookmarkStart w:id="3" w:name="_Toc100692398"/>
      <w:r>
        <w:rPr>
          <w:rFonts w:ascii="Times New Roman" w:hAnsi="Times New Roman"/>
          <w:sz w:val="28"/>
          <w:szCs w:val="28"/>
          <w:lang w:val="ru-RU"/>
        </w:rPr>
        <w:t xml:space="preserve"> </w:t>
      </w:r>
      <w:r w:rsidRPr="000228A3">
        <w:rPr>
          <w:rFonts w:ascii="Times New Roman" w:hAnsi="Times New Roman"/>
          <w:sz w:val="28"/>
          <w:szCs w:val="28"/>
        </w:rPr>
        <w:t>Стороны принимают надлежащие меры в соответствии с положениями настоящей Конвенции и тех действующих протоколов, участниками которых они являются, для защиты здоровья человека и окружающей среды от неблагоприятных последствий, которые являются или могут являться результатом человеческой деятельности, изменяющей или способной изменить состояние озонового слоя.</w:t>
      </w:r>
      <w:bookmarkEnd w:id="3"/>
    </w:p>
    <w:p w:rsidR="00546255" w:rsidRPr="002B6364" w:rsidRDefault="00546255" w:rsidP="00546255">
      <w:pPr>
        <w:spacing w:after="0" w:line="360" w:lineRule="auto"/>
        <w:ind w:firstLine="709"/>
        <w:jc w:val="both"/>
        <w:outlineLvl w:val="1"/>
        <w:rPr>
          <w:rFonts w:ascii="Times New Roman" w:hAnsi="Times New Roman"/>
          <w:sz w:val="28"/>
          <w:szCs w:val="28"/>
          <w:lang w:val="ru-RU"/>
        </w:rPr>
      </w:pPr>
      <w:bookmarkStart w:id="4" w:name="_Toc100692399"/>
      <w:bookmarkStart w:id="5" w:name="_Toc102224182"/>
      <w:r w:rsidRPr="000228A3">
        <w:rPr>
          <w:rFonts w:ascii="Times New Roman" w:hAnsi="Times New Roman"/>
          <w:sz w:val="28"/>
          <w:szCs w:val="28"/>
        </w:rPr>
        <w:lastRenderedPageBreak/>
        <w:t>С этой целью Стороны в соответствии с имеющимися в их распоряжении средствами и со своими возможностями:</w:t>
      </w:r>
      <w:bookmarkEnd w:id="4"/>
      <w:bookmarkEnd w:id="5"/>
    </w:p>
    <w:p w:rsidR="00546255" w:rsidRPr="00640453" w:rsidRDefault="00546255" w:rsidP="00546255">
      <w:pPr>
        <w:pStyle w:val="a3"/>
        <w:spacing w:before="0" w:beforeAutospacing="0" w:after="0" w:afterAutospacing="0" w:line="360" w:lineRule="auto"/>
        <w:ind w:firstLine="709"/>
        <w:jc w:val="both"/>
        <w:rPr>
          <w:rFonts w:eastAsia="Calibri"/>
          <w:color w:val="FFFFFF" w:themeColor="background1"/>
          <w:sz w:val="28"/>
          <w:szCs w:val="28"/>
          <w:lang w:val="ru-RU" w:eastAsia="en-US"/>
        </w:rPr>
      </w:pPr>
      <w:bookmarkStart w:id="6" w:name="_Toc100692400"/>
      <w:bookmarkStart w:id="7" w:name="_Toc102224183"/>
      <w:r>
        <w:rPr>
          <w:sz w:val="28"/>
          <w:szCs w:val="28"/>
          <w:lang w:val="ru-RU"/>
        </w:rPr>
        <w:t>1</w:t>
      </w:r>
      <w:r w:rsidRPr="000228A3">
        <w:rPr>
          <w:sz w:val="28"/>
          <w:szCs w:val="28"/>
        </w:rPr>
        <w:t>) сотрудничают посредством систематических наблюдений, исследований и обмена информацией, для того чтобы глубже познать и оценить воздействие деятельности человека на озоновый слой и последствия изменения состояния озонового слоя для здоровья человека и окружающей среды</w:t>
      </w:r>
      <w:proofErr w:type="gramStart"/>
      <w:r w:rsidRPr="000228A3">
        <w:rPr>
          <w:sz w:val="28"/>
          <w:szCs w:val="28"/>
        </w:rPr>
        <w:t>;</w:t>
      </w:r>
      <w:bookmarkEnd w:id="6"/>
      <w:bookmarkEnd w:id="7"/>
      <w:r w:rsidRPr="00640453">
        <w:rPr>
          <w:rFonts w:eastAsia="Calibri"/>
          <w:color w:val="FFFFFF" w:themeColor="background1"/>
          <w:sz w:val="28"/>
          <w:szCs w:val="28"/>
          <w:lang w:val="ru-RU" w:eastAsia="en-US"/>
        </w:rPr>
        <w:t>ч</w:t>
      </w:r>
      <w:proofErr w:type="gramEnd"/>
      <w:r w:rsidRPr="00640453">
        <w:rPr>
          <w:rFonts w:eastAsia="Calibri"/>
          <w:color w:val="FFFFFF" w:themeColor="background1"/>
          <w:sz w:val="28"/>
          <w:szCs w:val="28"/>
          <w:lang w:val="ru-RU" w:eastAsia="en-US"/>
        </w:rPr>
        <w:t xml:space="preserve">ерез </w:t>
      </w:r>
    </w:p>
    <w:p w:rsidR="00546255" w:rsidRPr="002B6364" w:rsidRDefault="00546255" w:rsidP="00546255">
      <w:pPr>
        <w:spacing w:after="0" w:line="360" w:lineRule="auto"/>
        <w:ind w:firstLine="709"/>
        <w:jc w:val="both"/>
        <w:outlineLvl w:val="1"/>
        <w:rPr>
          <w:rFonts w:ascii="Times New Roman" w:hAnsi="Times New Roman"/>
          <w:sz w:val="28"/>
          <w:szCs w:val="28"/>
          <w:lang w:val="ru-RU"/>
        </w:rPr>
      </w:pPr>
      <w:bookmarkStart w:id="8" w:name="_Toc100692401"/>
      <w:bookmarkStart w:id="9" w:name="_Toc102224184"/>
      <w:r>
        <w:rPr>
          <w:rFonts w:ascii="Times New Roman" w:hAnsi="Times New Roman"/>
          <w:sz w:val="28"/>
          <w:szCs w:val="28"/>
          <w:lang w:val="ru-RU"/>
        </w:rPr>
        <w:t>2</w:t>
      </w:r>
      <w:r w:rsidRPr="000228A3">
        <w:rPr>
          <w:rFonts w:ascii="Times New Roman" w:hAnsi="Times New Roman"/>
          <w:sz w:val="28"/>
          <w:szCs w:val="28"/>
        </w:rPr>
        <w:t>) принимают надлежащие законодательные или административные меры и сотрудничают в согласовании соответствующих программных мероприятий для контролирования, ограничения, сокращения или предотвращения деятельности человека, подпадающей под их юрисдикцию или контроль, если будет обнаружено, что эта деятельность оказывает или может оказать неблагоприятное влияние, изменяя или создавая возможность изменения состояния озонового слоя;</w:t>
      </w:r>
      <w:bookmarkEnd w:id="8"/>
      <w:bookmarkEnd w:id="9"/>
    </w:p>
    <w:p w:rsidR="00546255" w:rsidRPr="002B6364" w:rsidRDefault="00546255" w:rsidP="00546255">
      <w:pPr>
        <w:spacing w:after="0" w:line="360" w:lineRule="auto"/>
        <w:ind w:firstLine="709"/>
        <w:jc w:val="both"/>
        <w:outlineLvl w:val="1"/>
        <w:rPr>
          <w:rFonts w:ascii="Times New Roman" w:hAnsi="Times New Roman"/>
          <w:sz w:val="28"/>
          <w:szCs w:val="28"/>
          <w:lang w:val="ru-RU"/>
        </w:rPr>
      </w:pPr>
      <w:bookmarkStart w:id="10" w:name="_Toc100692402"/>
      <w:bookmarkStart w:id="11" w:name="_Toc102224185"/>
      <w:r>
        <w:rPr>
          <w:rFonts w:ascii="Times New Roman" w:hAnsi="Times New Roman"/>
          <w:sz w:val="28"/>
          <w:szCs w:val="28"/>
          <w:lang w:val="ru-RU"/>
        </w:rPr>
        <w:t>3</w:t>
      </w:r>
      <w:r w:rsidRPr="000228A3">
        <w:rPr>
          <w:rFonts w:ascii="Times New Roman" w:hAnsi="Times New Roman"/>
          <w:sz w:val="28"/>
          <w:szCs w:val="28"/>
        </w:rPr>
        <w:t>) сотрудничают в разработке согласованных мер, процедур и стандартов для выполнения настоящей Конвенции в целях принятия протоколов и приложений;</w:t>
      </w:r>
      <w:bookmarkEnd w:id="10"/>
      <w:bookmarkEnd w:id="11"/>
    </w:p>
    <w:p w:rsidR="00546255" w:rsidRPr="002B6364" w:rsidRDefault="00546255" w:rsidP="00546255">
      <w:pPr>
        <w:spacing w:after="0" w:line="360" w:lineRule="auto"/>
        <w:ind w:firstLine="709"/>
        <w:jc w:val="both"/>
        <w:outlineLvl w:val="1"/>
        <w:rPr>
          <w:rFonts w:ascii="Times New Roman" w:hAnsi="Times New Roman"/>
          <w:sz w:val="28"/>
          <w:szCs w:val="28"/>
          <w:lang w:val="ru-RU"/>
        </w:rPr>
      </w:pPr>
      <w:bookmarkStart w:id="12" w:name="_Toc100692403"/>
      <w:bookmarkStart w:id="13" w:name="_Toc102224186"/>
      <w:r>
        <w:rPr>
          <w:rFonts w:ascii="Times New Roman" w:hAnsi="Times New Roman"/>
          <w:sz w:val="28"/>
          <w:szCs w:val="28"/>
          <w:lang w:val="ru-RU"/>
        </w:rPr>
        <w:t>4</w:t>
      </w:r>
      <w:r w:rsidRPr="000228A3">
        <w:rPr>
          <w:rFonts w:ascii="Times New Roman" w:hAnsi="Times New Roman"/>
          <w:sz w:val="28"/>
          <w:szCs w:val="28"/>
        </w:rPr>
        <w:t>) сотрудничают с компетентными международными органами в целях эффективного выполнения настоящей Конвенции и протоколов, участниками которых они являются.</w:t>
      </w:r>
      <w:bookmarkEnd w:id="12"/>
      <w:bookmarkEnd w:id="13"/>
    </w:p>
    <w:p w:rsidR="00546255" w:rsidRDefault="00546255" w:rsidP="00546255">
      <w:pPr>
        <w:spacing w:after="0" w:line="360" w:lineRule="auto"/>
        <w:ind w:firstLine="709"/>
        <w:jc w:val="both"/>
        <w:outlineLvl w:val="1"/>
        <w:rPr>
          <w:rFonts w:ascii="Times New Roman" w:hAnsi="Times New Roman"/>
          <w:color w:val="FFFFFF" w:themeColor="background1"/>
          <w:sz w:val="28"/>
          <w:szCs w:val="28"/>
          <w:lang w:val="ru-RU"/>
        </w:rPr>
      </w:pPr>
      <w:r w:rsidRPr="00553AFB">
        <w:rPr>
          <w:rFonts w:ascii="Times New Roman" w:hAnsi="Times New Roman"/>
          <w:sz w:val="28"/>
          <w:szCs w:val="28"/>
        </w:rPr>
        <w:t>Положения настоящей Конвенции никоим образом не затрагивают права Сторон принимать внутренние меры в соответствии с международным правом в дополнение к тем, которые предусмотрены в пунктах 1 и 2 выше; они также не влияют на дополнительные внутренние меры, уже принятые Сторонами, при условии, что такие меры совместимы с их обязательствами по настоящей Конвенции.</w:t>
      </w:r>
    </w:p>
    <w:p w:rsidR="00546255" w:rsidRPr="00640453" w:rsidRDefault="00546255" w:rsidP="00546255">
      <w:pPr>
        <w:spacing w:after="0" w:line="360" w:lineRule="auto"/>
        <w:ind w:firstLine="709"/>
        <w:jc w:val="both"/>
        <w:outlineLvl w:val="1"/>
        <w:rPr>
          <w:rFonts w:ascii="Times New Roman" w:hAnsi="Times New Roman"/>
          <w:color w:val="FFFFFF" w:themeColor="background1"/>
          <w:sz w:val="28"/>
          <w:szCs w:val="28"/>
          <w:lang w:val="ru-RU"/>
        </w:rPr>
      </w:pPr>
      <w:r w:rsidRPr="00EB5935">
        <w:rPr>
          <w:rFonts w:ascii="Times New Roman" w:hAnsi="Times New Roman"/>
          <w:sz w:val="28"/>
          <w:szCs w:val="28"/>
          <w:lang w:val="ru-RU"/>
        </w:rPr>
        <w:t xml:space="preserve">Стороны </w:t>
      </w:r>
      <w:r w:rsidRPr="008A398A">
        <w:rPr>
          <w:rFonts w:ascii="Times New Roman" w:hAnsi="Times New Roman"/>
          <w:sz w:val="28"/>
          <w:szCs w:val="28"/>
        </w:rPr>
        <w:t>содействуют</w:t>
      </w:r>
      <w:r>
        <w:rPr>
          <w:rFonts w:ascii="Times New Roman" w:hAnsi="Times New Roman"/>
          <w:sz w:val="28"/>
          <w:szCs w:val="28"/>
          <w:lang w:val="ru-RU"/>
        </w:rPr>
        <w:t xml:space="preserve"> и </w:t>
      </w:r>
      <w:r w:rsidRPr="00EB5935">
        <w:rPr>
          <w:rFonts w:ascii="Times New Roman" w:hAnsi="Times New Roman"/>
          <w:sz w:val="28"/>
          <w:szCs w:val="28"/>
          <w:lang w:val="ru-RU"/>
        </w:rPr>
        <w:t xml:space="preserve">поощряют обмен научной, технической, социально-экономической, коммерческой и правовой информацией, относящейся </w:t>
      </w:r>
      <w:r>
        <w:rPr>
          <w:rFonts w:ascii="Times New Roman" w:hAnsi="Times New Roman"/>
          <w:sz w:val="28"/>
          <w:szCs w:val="28"/>
          <w:lang w:val="ru-RU"/>
        </w:rPr>
        <w:t>к</w:t>
      </w:r>
      <w:r w:rsidRPr="008A398A">
        <w:rPr>
          <w:rFonts w:ascii="Times New Roman" w:hAnsi="Times New Roman"/>
          <w:sz w:val="28"/>
          <w:szCs w:val="28"/>
        </w:rPr>
        <w:t xml:space="preserve"> настоящей Конвенции</w:t>
      </w:r>
      <w:r w:rsidRPr="00EB5935">
        <w:rPr>
          <w:rFonts w:ascii="Times New Roman" w:hAnsi="Times New Roman"/>
          <w:sz w:val="28"/>
          <w:szCs w:val="28"/>
          <w:lang w:val="ru-RU"/>
        </w:rPr>
        <w:t xml:space="preserve">, в соответствии с более подробными положениями Приложения II. Такая информация предоставляется органам, </w:t>
      </w:r>
      <w:r w:rsidRPr="00EB5935">
        <w:rPr>
          <w:rFonts w:ascii="Times New Roman" w:hAnsi="Times New Roman"/>
          <w:sz w:val="28"/>
          <w:szCs w:val="28"/>
          <w:lang w:val="ru-RU"/>
        </w:rPr>
        <w:lastRenderedPageBreak/>
        <w:t>согласованным Сторонами. Любой такой орган, получающий информацию, которую предоставляющая Сторона считает конфиденциальной, должен обеспечить, чтобы такая информация не разглашалась, и обобщить ее таким образом, чтобы сохранить ее конфиденциальный характер, прежде чем она станет доступной для всех Сторон.</w:t>
      </w:r>
      <w:r>
        <w:rPr>
          <w:rFonts w:ascii="Times New Roman" w:hAnsi="Times New Roman"/>
          <w:sz w:val="28"/>
          <w:szCs w:val="28"/>
          <w:lang w:val="ru-RU"/>
        </w:rPr>
        <w:t xml:space="preserve"> </w:t>
      </w:r>
      <w:r w:rsidRPr="00640453">
        <w:rPr>
          <w:rFonts w:ascii="Times New Roman" w:hAnsi="Times New Roman"/>
          <w:color w:val="FFFFFF" w:themeColor="background1"/>
          <w:sz w:val="28"/>
          <w:szCs w:val="28"/>
          <w:lang w:val="ru-RU"/>
        </w:rPr>
        <w:t>Маме деньги неси да мани деньги неси</w:t>
      </w:r>
    </w:p>
    <w:p w:rsidR="00546255" w:rsidRPr="002B6364" w:rsidRDefault="00546255" w:rsidP="00546255">
      <w:pPr>
        <w:spacing w:after="0" w:line="360" w:lineRule="auto"/>
        <w:ind w:firstLine="709"/>
        <w:jc w:val="both"/>
        <w:rPr>
          <w:rFonts w:ascii="Times New Roman" w:hAnsi="Times New Roman"/>
          <w:sz w:val="28"/>
          <w:szCs w:val="28"/>
          <w:lang w:val="ru-RU"/>
        </w:rPr>
      </w:pPr>
      <w:r w:rsidRPr="00AE042D">
        <w:rPr>
          <w:rFonts w:ascii="Times New Roman" w:hAnsi="Times New Roman"/>
          <w:sz w:val="28"/>
          <w:szCs w:val="28"/>
          <w:lang w:val="ru-RU"/>
        </w:rPr>
        <w:t>Стороны сотрудничают в соответствии со своими национальными законами, правилами и практикой</w:t>
      </w:r>
      <w:r>
        <w:rPr>
          <w:rFonts w:ascii="Times New Roman" w:hAnsi="Times New Roman"/>
          <w:sz w:val="28"/>
          <w:szCs w:val="28"/>
          <w:lang w:val="ru-RU"/>
        </w:rPr>
        <w:t>,</w:t>
      </w:r>
      <w:r w:rsidRPr="00AE042D">
        <w:rPr>
          <w:rFonts w:ascii="Times New Roman" w:hAnsi="Times New Roman"/>
          <w:sz w:val="28"/>
          <w:szCs w:val="28"/>
          <w:lang w:val="ru-RU"/>
        </w:rPr>
        <w:t xml:space="preserve"> и принимая во внимание</w:t>
      </w:r>
      <w:r>
        <w:rPr>
          <w:rFonts w:ascii="Times New Roman" w:hAnsi="Times New Roman"/>
          <w:sz w:val="28"/>
          <w:szCs w:val="28"/>
          <w:lang w:val="ru-RU"/>
        </w:rPr>
        <w:t>,</w:t>
      </w:r>
      <w:r w:rsidRPr="00AE042D">
        <w:rPr>
          <w:rFonts w:ascii="Times New Roman" w:hAnsi="Times New Roman"/>
          <w:sz w:val="28"/>
          <w:szCs w:val="28"/>
          <w:lang w:val="ru-RU"/>
        </w:rPr>
        <w:t xml:space="preserve"> потребности развивающихся стран в содействии, непосредственно или через компетентные международные органы, развитию и передаче технологий и знаний. Это сотрудничество осуществляется, в частности, посредством</w:t>
      </w:r>
      <w:r>
        <w:rPr>
          <w:rFonts w:ascii="Times New Roman" w:hAnsi="Times New Roman"/>
          <w:sz w:val="28"/>
          <w:szCs w:val="28"/>
          <w:lang w:val="ru-RU"/>
        </w:rPr>
        <w:t>:</w:t>
      </w:r>
    </w:p>
    <w:p w:rsidR="00546255"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sidRPr="008A398A">
        <w:rPr>
          <w:rFonts w:ascii="Times New Roman" w:hAnsi="Times New Roman"/>
          <w:sz w:val="28"/>
          <w:szCs w:val="28"/>
        </w:rPr>
        <w:t xml:space="preserve">) </w:t>
      </w:r>
      <w:r>
        <w:rPr>
          <w:rFonts w:ascii="Times New Roman" w:hAnsi="Times New Roman"/>
          <w:sz w:val="28"/>
          <w:szCs w:val="28"/>
          <w:lang w:val="ru-RU"/>
        </w:rPr>
        <w:t xml:space="preserve">с </w:t>
      </w:r>
      <w:r w:rsidRPr="00751E79">
        <w:rPr>
          <w:rFonts w:ascii="Times New Roman" w:hAnsi="Times New Roman"/>
          <w:sz w:val="28"/>
          <w:szCs w:val="28"/>
          <w:lang w:val="ru-RU"/>
        </w:rPr>
        <w:t>содействи</w:t>
      </w:r>
      <w:r>
        <w:rPr>
          <w:rFonts w:ascii="Times New Roman" w:hAnsi="Times New Roman"/>
          <w:sz w:val="28"/>
          <w:szCs w:val="28"/>
          <w:lang w:val="ru-RU"/>
        </w:rPr>
        <w:t>я</w:t>
      </w:r>
      <w:r w:rsidRPr="00751E79">
        <w:rPr>
          <w:rFonts w:ascii="Times New Roman" w:hAnsi="Times New Roman"/>
          <w:sz w:val="28"/>
          <w:szCs w:val="28"/>
          <w:lang w:val="ru-RU"/>
        </w:rPr>
        <w:t xml:space="preserve"> приобретени</w:t>
      </w:r>
      <w:r>
        <w:rPr>
          <w:rFonts w:ascii="Times New Roman" w:hAnsi="Times New Roman"/>
          <w:sz w:val="28"/>
          <w:szCs w:val="28"/>
          <w:lang w:val="ru-RU"/>
        </w:rPr>
        <w:t>я</w:t>
      </w:r>
      <w:r w:rsidRPr="00751E79">
        <w:rPr>
          <w:rFonts w:ascii="Times New Roman" w:hAnsi="Times New Roman"/>
          <w:sz w:val="28"/>
          <w:szCs w:val="28"/>
          <w:lang w:val="ru-RU"/>
        </w:rPr>
        <w:t xml:space="preserve"> альтернативных технологий другими </w:t>
      </w:r>
      <w:r>
        <w:rPr>
          <w:rFonts w:ascii="Times New Roman" w:hAnsi="Times New Roman"/>
          <w:sz w:val="28"/>
          <w:szCs w:val="28"/>
          <w:lang w:val="ru-RU"/>
        </w:rPr>
        <w:t>С</w:t>
      </w:r>
      <w:r w:rsidRPr="00751E79">
        <w:rPr>
          <w:rFonts w:ascii="Times New Roman" w:hAnsi="Times New Roman"/>
          <w:sz w:val="28"/>
          <w:szCs w:val="28"/>
          <w:lang w:val="ru-RU"/>
        </w:rPr>
        <w:t>торонами</w:t>
      </w:r>
      <w:r>
        <w:rPr>
          <w:rFonts w:ascii="Times New Roman" w:hAnsi="Times New Roman"/>
          <w:sz w:val="28"/>
          <w:szCs w:val="28"/>
          <w:lang w:val="ru-RU"/>
        </w:rPr>
        <w:t xml:space="preserve">; </w:t>
      </w:r>
    </w:p>
    <w:p w:rsidR="00546255" w:rsidRPr="00257AA4" w:rsidRDefault="00546255" w:rsidP="00546255">
      <w:pPr>
        <w:spacing w:after="0" w:line="360" w:lineRule="auto"/>
        <w:ind w:firstLine="709"/>
        <w:jc w:val="both"/>
        <w:rPr>
          <w:rFonts w:ascii="Times New Roman" w:hAnsi="Times New Roman"/>
          <w:color w:val="FFFFFF" w:themeColor="background1"/>
          <w:sz w:val="28"/>
          <w:szCs w:val="28"/>
          <w:lang w:val="ru-RU"/>
        </w:rPr>
      </w:pPr>
      <w:r>
        <w:rPr>
          <w:rFonts w:ascii="Times New Roman" w:hAnsi="Times New Roman"/>
          <w:sz w:val="28"/>
          <w:szCs w:val="28"/>
          <w:lang w:val="ru-RU"/>
        </w:rPr>
        <w:t>2</w:t>
      </w:r>
      <w:r w:rsidRPr="008A398A">
        <w:rPr>
          <w:rFonts w:ascii="Times New Roman" w:hAnsi="Times New Roman"/>
          <w:sz w:val="28"/>
          <w:szCs w:val="28"/>
        </w:rPr>
        <w:t>) предоставления им информации об альтернативных технологиях и оборудовании и соответствующих инструкций или руководств;</w:t>
      </w:r>
      <w:r>
        <w:rPr>
          <w:rFonts w:ascii="Times New Roman" w:hAnsi="Times New Roman"/>
          <w:sz w:val="28"/>
          <w:szCs w:val="28"/>
          <w:lang w:val="ru-RU"/>
        </w:rPr>
        <w:t xml:space="preserve"> </w:t>
      </w:r>
      <w:r w:rsidRPr="00257AA4">
        <w:rPr>
          <w:rFonts w:ascii="Times New Roman" w:hAnsi="Times New Roman"/>
          <w:color w:val="FFFFFF" w:themeColor="background1"/>
          <w:sz w:val="28"/>
          <w:szCs w:val="28"/>
          <w:lang w:val="ru-RU"/>
        </w:rPr>
        <w:t>привет как ты</w:t>
      </w:r>
    </w:p>
    <w:p w:rsidR="00546255" w:rsidRDefault="00546255" w:rsidP="00546255">
      <w:pPr>
        <w:spacing w:after="0" w:line="360" w:lineRule="auto"/>
        <w:ind w:firstLine="709"/>
        <w:jc w:val="both"/>
        <w:rPr>
          <w:rFonts w:ascii="Times New Roman" w:hAnsi="Times New Roman"/>
          <w:color w:val="FFFFFF" w:themeColor="background1"/>
          <w:sz w:val="28"/>
          <w:szCs w:val="28"/>
          <w:lang w:val="ru-RU"/>
        </w:rPr>
      </w:pPr>
      <w:r>
        <w:rPr>
          <w:rFonts w:ascii="Times New Roman" w:hAnsi="Times New Roman"/>
          <w:sz w:val="28"/>
          <w:szCs w:val="28"/>
          <w:lang w:val="ru-RU"/>
        </w:rPr>
        <w:t>3</w:t>
      </w:r>
      <w:r w:rsidRPr="008A398A">
        <w:rPr>
          <w:rFonts w:ascii="Times New Roman" w:hAnsi="Times New Roman"/>
          <w:sz w:val="28"/>
          <w:szCs w:val="28"/>
        </w:rPr>
        <w:t>) поставки необходимого оборудования и аппаратуры для проведения исследований и систематических наблюдений;</w:t>
      </w:r>
      <w:r>
        <w:rPr>
          <w:rFonts w:ascii="Times New Roman" w:hAnsi="Times New Roman"/>
          <w:sz w:val="28"/>
          <w:szCs w:val="28"/>
          <w:lang w:val="ru-RU"/>
        </w:rPr>
        <w:t xml:space="preserve"> </w:t>
      </w:r>
      <w:r w:rsidRPr="00C626EB">
        <w:rPr>
          <w:rFonts w:ascii="Times New Roman" w:hAnsi="Times New Roman"/>
          <w:color w:val="FFFFFF" w:themeColor="background1"/>
          <w:sz w:val="28"/>
          <w:szCs w:val="28"/>
          <w:lang w:val="ru-RU"/>
        </w:rPr>
        <w:t xml:space="preserve">у </w:t>
      </w:r>
    </w:p>
    <w:p w:rsidR="00546255" w:rsidRPr="00C626EB" w:rsidRDefault="00546255" w:rsidP="00546255">
      <w:pPr>
        <w:spacing w:after="0" w:line="360" w:lineRule="auto"/>
        <w:ind w:firstLine="709"/>
        <w:jc w:val="both"/>
        <w:rPr>
          <w:rFonts w:ascii="Times New Roman" w:hAnsi="Times New Roman"/>
          <w:color w:val="FFFFFF" w:themeColor="background1"/>
          <w:sz w:val="28"/>
          <w:szCs w:val="28"/>
          <w:lang w:val="ru-RU"/>
        </w:rPr>
      </w:pPr>
      <w:r>
        <w:rPr>
          <w:rFonts w:ascii="Times New Roman" w:hAnsi="Times New Roman"/>
          <w:sz w:val="28"/>
          <w:szCs w:val="28"/>
          <w:lang w:val="ru-RU"/>
        </w:rPr>
        <w:t>4</w:t>
      </w:r>
      <w:r w:rsidRPr="008A398A">
        <w:rPr>
          <w:rFonts w:ascii="Times New Roman" w:hAnsi="Times New Roman"/>
          <w:sz w:val="28"/>
          <w:szCs w:val="28"/>
        </w:rPr>
        <w:t>) подготовки необходимых научно-технических кадров.</w:t>
      </w:r>
      <w:r>
        <w:rPr>
          <w:rFonts w:ascii="Times New Roman" w:hAnsi="Times New Roman"/>
          <w:sz w:val="28"/>
          <w:szCs w:val="28"/>
          <w:lang w:val="ru-RU"/>
        </w:rPr>
        <w:t xml:space="preserve"> </w:t>
      </w:r>
    </w:p>
    <w:p w:rsidR="00546255" w:rsidRPr="00C626EB" w:rsidRDefault="00546255" w:rsidP="00546255">
      <w:pPr>
        <w:spacing w:after="0" w:line="360" w:lineRule="auto"/>
        <w:ind w:firstLine="709"/>
        <w:jc w:val="both"/>
        <w:rPr>
          <w:rFonts w:ascii="Times New Roman" w:hAnsi="Times New Roman"/>
          <w:color w:val="FFFFFF" w:themeColor="background1"/>
          <w:sz w:val="28"/>
          <w:szCs w:val="28"/>
          <w:lang w:val="ru-RU"/>
        </w:rPr>
      </w:pPr>
      <w:r w:rsidRPr="00243C08">
        <w:rPr>
          <w:rFonts w:ascii="Times New Roman" w:hAnsi="Times New Roman"/>
          <w:sz w:val="28"/>
          <w:szCs w:val="28"/>
        </w:rPr>
        <w:t xml:space="preserve">Меры нетарифного регулирования затрагивают специфические группы товаров. Часть из них принято называть подконтрольными, что подчеркивает особый режим контроля за их трансграничным перемещением. Существуют официальные списки специфических и подконтрольных товаров, которые закреплены международными конвенциями и протоколами. </w:t>
      </w:r>
    </w:p>
    <w:p w:rsidR="00546255" w:rsidRPr="00640453" w:rsidRDefault="00546255" w:rsidP="00546255">
      <w:pPr>
        <w:spacing w:after="0" w:line="360" w:lineRule="auto"/>
        <w:ind w:firstLine="709"/>
        <w:jc w:val="both"/>
        <w:rPr>
          <w:rFonts w:ascii="Times New Roman" w:hAnsi="Times New Roman"/>
          <w:color w:val="FFFFFF" w:themeColor="background1"/>
          <w:sz w:val="28"/>
          <w:szCs w:val="28"/>
          <w:lang w:val="ru-RU"/>
        </w:rPr>
      </w:pPr>
      <w:r w:rsidRPr="00243C08">
        <w:rPr>
          <w:rFonts w:ascii="Times New Roman" w:hAnsi="Times New Roman"/>
          <w:sz w:val="28"/>
          <w:szCs w:val="28"/>
        </w:rPr>
        <w:t>К первой группе относятся товары военно-промышленного комплекса, а также товары и технологии двойного назначения, подлежащие экспортному контролю. Товары и технологии данной категории занимают значительный удельный вес в общем объеме международной торговли. Для нетарифного регулирования торговли военно-техническими средствами военными ведомствами разрабатываются классификаторы продукции и разрешительный</w:t>
      </w:r>
      <w:r>
        <w:rPr>
          <w:rFonts w:ascii="Times New Roman" w:hAnsi="Times New Roman"/>
          <w:sz w:val="28"/>
          <w:szCs w:val="28"/>
        </w:rPr>
        <w:t xml:space="preserve"> порядок ее перемещения</w:t>
      </w:r>
      <w:r w:rsidRPr="00243C08">
        <w:rPr>
          <w:rFonts w:ascii="Times New Roman" w:hAnsi="Times New Roman"/>
          <w:sz w:val="28"/>
          <w:szCs w:val="28"/>
        </w:rPr>
        <w:t>.</w:t>
      </w:r>
      <w:r w:rsidRPr="00640453">
        <w:rPr>
          <w:rFonts w:ascii="Times New Roman" w:hAnsi="Times New Roman"/>
          <w:color w:val="FFFFFF" w:themeColor="background1"/>
          <w:sz w:val="28"/>
          <w:szCs w:val="28"/>
          <w:lang w:val="ru-RU"/>
        </w:rPr>
        <w:t xml:space="preserve"> </w:t>
      </w:r>
    </w:p>
    <w:p w:rsidR="00546255" w:rsidRDefault="00546255" w:rsidP="00546255">
      <w:pPr>
        <w:spacing w:after="0" w:line="360" w:lineRule="auto"/>
        <w:ind w:firstLine="709"/>
        <w:jc w:val="both"/>
        <w:rPr>
          <w:rFonts w:ascii="Times New Roman" w:hAnsi="Times New Roman"/>
          <w:sz w:val="28"/>
          <w:szCs w:val="28"/>
          <w:lang w:val="ru-RU"/>
        </w:rPr>
      </w:pPr>
      <w:r w:rsidRPr="00243C08">
        <w:rPr>
          <w:rFonts w:ascii="Times New Roman" w:hAnsi="Times New Roman"/>
          <w:sz w:val="28"/>
          <w:szCs w:val="28"/>
        </w:rPr>
        <w:lastRenderedPageBreak/>
        <w:t>В основе экспортного контроля находятся списки подконтрольной продукции, утверждаемые высшими</w:t>
      </w:r>
      <w:r>
        <w:rPr>
          <w:rFonts w:ascii="Times New Roman" w:hAnsi="Times New Roman"/>
          <w:sz w:val="28"/>
          <w:szCs w:val="28"/>
        </w:rPr>
        <w:t xml:space="preserve"> должностными лицами государств</w:t>
      </w:r>
      <w:r>
        <w:rPr>
          <w:rFonts w:ascii="Times New Roman" w:hAnsi="Times New Roman"/>
          <w:sz w:val="28"/>
          <w:szCs w:val="28"/>
          <w:lang w:val="ru-RU"/>
        </w:rPr>
        <w:t>.</w:t>
      </w:r>
    </w:p>
    <w:p w:rsidR="00546255" w:rsidRPr="008B20F3" w:rsidRDefault="00546255" w:rsidP="00546255">
      <w:pPr>
        <w:spacing w:after="0" w:line="360" w:lineRule="auto"/>
        <w:ind w:firstLine="709"/>
        <w:jc w:val="both"/>
        <w:rPr>
          <w:rFonts w:ascii="Times New Roman" w:hAnsi="Times New Roman"/>
          <w:color w:val="FFFFFF" w:themeColor="background1"/>
          <w:sz w:val="28"/>
          <w:szCs w:val="28"/>
          <w:lang w:val="ru-RU"/>
        </w:rPr>
      </w:pPr>
      <w:r w:rsidRPr="00243C08">
        <w:rPr>
          <w:rFonts w:ascii="Times New Roman" w:hAnsi="Times New Roman"/>
          <w:sz w:val="28"/>
          <w:szCs w:val="28"/>
        </w:rPr>
        <w:t xml:space="preserve">Регулирование ввоза и вывоза указанных товаров и технологий осуществляется на основе международных соглашений и национального законодательства. </w:t>
      </w:r>
      <w:r w:rsidRPr="00640453">
        <w:rPr>
          <w:rFonts w:ascii="Times New Roman" w:hAnsi="Times New Roman"/>
          <w:color w:val="FFFFFF" w:themeColor="background1"/>
          <w:sz w:val="28"/>
          <w:szCs w:val="28"/>
          <w:lang w:val="ru-RU"/>
        </w:rPr>
        <w:t>ичем не рискует</w:t>
      </w:r>
    </w:p>
    <w:p w:rsidR="00546255" w:rsidRPr="009D5293" w:rsidRDefault="00546255" w:rsidP="00546255">
      <w:pPr>
        <w:spacing w:after="0" w:line="360" w:lineRule="auto"/>
        <w:ind w:firstLine="709"/>
        <w:jc w:val="both"/>
        <w:rPr>
          <w:rFonts w:ascii="Times New Roman" w:hAnsi="Times New Roman"/>
          <w:color w:val="FFFFFF" w:themeColor="background1"/>
          <w:sz w:val="28"/>
          <w:szCs w:val="28"/>
          <w:lang w:val="ru-RU"/>
        </w:rPr>
      </w:pPr>
      <w:r w:rsidRPr="00A83771">
        <w:rPr>
          <w:rFonts w:ascii="Times New Roman" w:hAnsi="Times New Roman"/>
          <w:sz w:val="28"/>
          <w:szCs w:val="28"/>
          <w:lang w:val="ru-RU"/>
        </w:rPr>
        <w:t>Вторая группа состоит из товаров гражданского назначения, подпадающих под действие многосторонних международных конвенций. В целях устойчивого развития человеческого общества, защиты жизни и здоровья людей, поддержания экологического баланса и безопасности</w:t>
      </w:r>
      <w:r>
        <w:rPr>
          <w:rFonts w:ascii="Times New Roman" w:hAnsi="Times New Roman"/>
          <w:sz w:val="28"/>
          <w:szCs w:val="28"/>
          <w:lang w:val="ru-RU"/>
        </w:rPr>
        <w:t>,</w:t>
      </w:r>
      <w:r w:rsidRPr="00A83771">
        <w:rPr>
          <w:rFonts w:ascii="Times New Roman" w:hAnsi="Times New Roman"/>
          <w:sz w:val="28"/>
          <w:szCs w:val="28"/>
          <w:lang w:val="ru-RU"/>
        </w:rPr>
        <w:t xml:space="preserve"> международные организации выработали единые принципы и подходы к ряду торговых ограничений</w:t>
      </w:r>
      <w:proofErr w:type="gramStart"/>
      <w:r w:rsidRPr="00A83771">
        <w:rPr>
          <w:rFonts w:ascii="Times New Roman" w:hAnsi="Times New Roman"/>
          <w:sz w:val="28"/>
          <w:szCs w:val="28"/>
          <w:lang w:val="ru-RU"/>
        </w:rPr>
        <w:t>.</w:t>
      </w:r>
      <w:proofErr w:type="gramEnd"/>
      <w:r>
        <w:rPr>
          <w:rFonts w:ascii="Times New Roman" w:hAnsi="Times New Roman"/>
          <w:sz w:val="28"/>
          <w:szCs w:val="28"/>
          <w:lang w:val="ru-RU"/>
        </w:rPr>
        <w:t xml:space="preserve"> </w:t>
      </w:r>
      <w:proofErr w:type="gramStart"/>
      <w:r w:rsidRPr="009D5293">
        <w:rPr>
          <w:rFonts w:ascii="Times New Roman" w:hAnsi="Times New Roman"/>
          <w:color w:val="FFFFFF" w:themeColor="background1"/>
          <w:sz w:val="28"/>
          <w:szCs w:val="28"/>
          <w:lang w:val="ru-RU"/>
        </w:rPr>
        <w:t>я</w:t>
      </w:r>
      <w:proofErr w:type="gramEnd"/>
      <w:r w:rsidRPr="009D5293">
        <w:rPr>
          <w:rFonts w:ascii="Times New Roman" w:hAnsi="Times New Roman"/>
          <w:color w:val="FFFFFF" w:themeColor="background1"/>
          <w:sz w:val="28"/>
          <w:szCs w:val="28"/>
          <w:lang w:val="ru-RU"/>
        </w:rPr>
        <w:t xml:space="preserve"> не что мне</w:t>
      </w:r>
    </w:p>
    <w:p w:rsidR="00546255" w:rsidRPr="002B6364" w:rsidRDefault="00546255" w:rsidP="00546255">
      <w:pPr>
        <w:spacing w:after="0" w:line="360" w:lineRule="auto"/>
        <w:ind w:firstLine="709"/>
        <w:jc w:val="both"/>
        <w:rPr>
          <w:rFonts w:ascii="Times New Roman" w:hAnsi="Times New Roman"/>
          <w:sz w:val="28"/>
          <w:szCs w:val="28"/>
          <w:lang w:val="ru-RU"/>
        </w:rPr>
      </w:pPr>
      <w:r w:rsidRPr="00243C08">
        <w:rPr>
          <w:rFonts w:ascii="Times New Roman" w:hAnsi="Times New Roman"/>
          <w:sz w:val="28"/>
          <w:szCs w:val="28"/>
        </w:rPr>
        <w:t xml:space="preserve">В эту группу включаются озоноразрушающие вещества, опасные отходы, осетровые виды рыб, икра, так называемая интродукция из моря, дикорастущие растения и дикие животные, находящиеся под угрозой исчезновения, наркотические средства и психотропные вещества. </w:t>
      </w:r>
    </w:p>
    <w:p w:rsidR="00546255" w:rsidRDefault="00546255" w:rsidP="00546255">
      <w:pPr>
        <w:spacing w:after="0" w:line="360" w:lineRule="auto"/>
        <w:ind w:firstLine="709"/>
        <w:jc w:val="both"/>
        <w:rPr>
          <w:rFonts w:ascii="Times New Roman" w:hAnsi="Times New Roman"/>
          <w:sz w:val="28"/>
          <w:szCs w:val="28"/>
          <w:lang w:val="ru-RU"/>
        </w:rPr>
      </w:pPr>
      <w:r w:rsidRPr="00243C08">
        <w:rPr>
          <w:rFonts w:ascii="Times New Roman" w:hAnsi="Times New Roman"/>
          <w:sz w:val="28"/>
          <w:szCs w:val="28"/>
        </w:rPr>
        <w:t xml:space="preserve">Решения органов управления ЕАЭС, а также национальное законодательство Российской Федерации, </w:t>
      </w:r>
      <w:r>
        <w:rPr>
          <w:rFonts w:ascii="Times New Roman" w:hAnsi="Times New Roman"/>
          <w:sz w:val="28"/>
          <w:szCs w:val="28"/>
          <w:lang w:val="ru-RU"/>
        </w:rPr>
        <w:t>которое регулирует</w:t>
      </w:r>
      <w:r w:rsidRPr="00243C08">
        <w:rPr>
          <w:rFonts w:ascii="Times New Roman" w:hAnsi="Times New Roman"/>
          <w:sz w:val="28"/>
          <w:szCs w:val="28"/>
        </w:rPr>
        <w:t xml:space="preserve"> внешнюю торговлю вышеназванными продуктами, приняты на основе достигнутых международных соглашений. </w:t>
      </w:r>
    </w:p>
    <w:p w:rsidR="00546255" w:rsidRPr="002B6364"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Следует отметить, что контролирующими органами, которые следят за порядком </w:t>
      </w:r>
      <w:r w:rsidRPr="008A398A">
        <w:rPr>
          <w:rFonts w:ascii="Times New Roman" w:hAnsi="Times New Roman"/>
          <w:sz w:val="28"/>
          <w:szCs w:val="28"/>
        </w:rPr>
        <w:t>перемещения озоноразрушающих веществ и продукции их содержащей</w:t>
      </w:r>
      <w:r>
        <w:rPr>
          <w:rFonts w:ascii="Times New Roman" w:hAnsi="Times New Roman"/>
          <w:sz w:val="28"/>
          <w:szCs w:val="28"/>
          <w:lang w:val="ru-RU"/>
        </w:rPr>
        <w:t>,</w:t>
      </w:r>
      <w:r w:rsidRPr="008A398A">
        <w:rPr>
          <w:rFonts w:ascii="Times New Roman" w:hAnsi="Times New Roman"/>
          <w:sz w:val="28"/>
          <w:szCs w:val="28"/>
        </w:rPr>
        <w:t xml:space="preserve"> </w:t>
      </w:r>
      <w:r>
        <w:rPr>
          <w:rFonts w:ascii="Times New Roman" w:hAnsi="Times New Roman"/>
          <w:sz w:val="28"/>
          <w:szCs w:val="28"/>
          <w:lang w:val="ru-RU"/>
        </w:rPr>
        <w:t xml:space="preserve">в России выступают </w:t>
      </w:r>
      <w:r w:rsidRPr="008A398A">
        <w:rPr>
          <w:rFonts w:ascii="Times New Roman" w:hAnsi="Times New Roman"/>
          <w:sz w:val="28"/>
          <w:szCs w:val="28"/>
        </w:rPr>
        <w:t xml:space="preserve">Федеральная таможенная служба </w:t>
      </w:r>
      <w:r>
        <w:rPr>
          <w:rFonts w:ascii="Times New Roman" w:hAnsi="Times New Roman"/>
          <w:sz w:val="28"/>
          <w:szCs w:val="28"/>
          <w:lang w:val="ru-RU"/>
        </w:rPr>
        <w:t xml:space="preserve">Российской Федерации </w:t>
      </w:r>
      <w:r w:rsidRPr="008A398A">
        <w:rPr>
          <w:rFonts w:ascii="Times New Roman" w:hAnsi="Times New Roman"/>
          <w:sz w:val="28"/>
          <w:szCs w:val="28"/>
        </w:rPr>
        <w:t xml:space="preserve">и уполномоченные на это таможенные органы, Министерство природных ресурсов и экологии РФ, Министерство экономического развития РФ, </w:t>
      </w:r>
      <w:r>
        <w:rPr>
          <w:rFonts w:ascii="Times New Roman" w:hAnsi="Times New Roman"/>
          <w:sz w:val="28"/>
          <w:szCs w:val="28"/>
          <w:lang w:val="ru-RU"/>
        </w:rPr>
        <w:t xml:space="preserve"> а также </w:t>
      </w:r>
      <w:r w:rsidRPr="008A398A">
        <w:rPr>
          <w:rFonts w:ascii="Times New Roman" w:hAnsi="Times New Roman"/>
          <w:sz w:val="28"/>
          <w:szCs w:val="28"/>
        </w:rPr>
        <w:t xml:space="preserve">Росприроднадзор. </w:t>
      </w:r>
    </w:p>
    <w:p w:rsidR="00546255"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Для регулирования перемещения данных товаров таможенные органы </w:t>
      </w:r>
      <w:proofErr w:type="gramStart"/>
      <w:r>
        <w:rPr>
          <w:rFonts w:ascii="Times New Roman" w:hAnsi="Times New Roman"/>
          <w:sz w:val="28"/>
          <w:szCs w:val="28"/>
          <w:lang w:val="ru-RU"/>
        </w:rPr>
        <w:t>в праве</w:t>
      </w:r>
      <w:proofErr w:type="gramEnd"/>
      <w:r>
        <w:rPr>
          <w:rFonts w:ascii="Times New Roman" w:hAnsi="Times New Roman"/>
          <w:sz w:val="28"/>
          <w:szCs w:val="28"/>
          <w:lang w:val="ru-RU"/>
        </w:rPr>
        <w:t xml:space="preserve"> поместить их под таможенные процедуры, а именно:</w:t>
      </w:r>
    </w:p>
    <w:p w:rsidR="00546255" w:rsidRDefault="00546255" w:rsidP="00546255">
      <w:pPr>
        <w:numPr>
          <w:ilvl w:val="0"/>
          <w:numId w:val="2"/>
        </w:numPr>
        <w:spacing w:after="0" w:line="360" w:lineRule="auto"/>
        <w:ind w:left="0" w:firstLine="709"/>
        <w:jc w:val="both"/>
        <w:rPr>
          <w:rFonts w:ascii="Times New Roman" w:hAnsi="Times New Roman"/>
          <w:sz w:val="28"/>
          <w:szCs w:val="28"/>
          <w:lang w:val="ru-RU"/>
        </w:rPr>
      </w:pPr>
      <w:r w:rsidRPr="008A398A">
        <w:rPr>
          <w:rFonts w:ascii="Times New Roman" w:hAnsi="Times New Roman"/>
          <w:sz w:val="28"/>
          <w:szCs w:val="28"/>
        </w:rPr>
        <w:t xml:space="preserve">Процедура ввоза и вывоза озоноразрушающих веществ осуществляется посредством представления лицензии, которая выдается Министерством природных ресурсов и экологии. Для ее получения заявитель </w:t>
      </w:r>
      <w:r w:rsidRPr="008A398A">
        <w:rPr>
          <w:rFonts w:ascii="Times New Roman" w:hAnsi="Times New Roman"/>
          <w:sz w:val="28"/>
          <w:szCs w:val="28"/>
        </w:rPr>
        <w:lastRenderedPageBreak/>
        <w:t>лицензии обязан предоставить все необходимые документы и сведения, на основе которых принимается решение на разрешение или отказ в перемещении озоноразрушающих веществ.</w:t>
      </w:r>
    </w:p>
    <w:p w:rsidR="00546255" w:rsidRDefault="00546255" w:rsidP="00546255">
      <w:pPr>
        <w:numPr>
          <w:ilvl w:val="0"/>
          <w:numId w:val="2"/>
        </w:numPr>
        <w:spacing w:after="0" w:line="360" w:lineRule="auto"/>
        <w:ind w:left="0" w:firstLine="709"/>
        <w:jc w:val="both"/>
        <w:rPr>
          <w:rFonts w:ascii="Times New Roman" w:hAnsi="Times New Roman"/>
          <w:sz w:val="28"/>
          <w:szCs w:val="28"/>
          <w:lang w:val="ru-RU"/>
        </w:rPr>
      </w:pPr>
      <w:r w:rsidRPr="00325070">
        <w:rPr>
          <w:rFonts w:ascii="Times New Roman" w:hAnsi="Times New Roman"/>
          <w:sz w:val="28"/>
          <w:szCs w:val="28"/>
        </w:rPr>
        <w:t xml:space="preserve">Помещение </w:t>
      </w:r>
      <w:r>
        <w:rPr>
          <w:rFonts w:ascii="Times New Roman" w:hAnsi="Times New Roman"/>
          <w:sz w:val="28"/>
          <w:szCs w:val="28"/>
          <w:lang w:val="ru-RU"/>
        </w:rPr>
        <w:t xml:space="preserve">данных товаров </w:t>
      </w:r>
      <w:r w:rsidRPr="00325070">
        <w:rPr>
          <w:rFonts w:ascii="Times New Roman" w:hAnsi="Times New Roman"/>
          <w:sz w:val="28"/>
          <w:szCs w:val="28"/>
        </w:rPr>
        <w:t>под таможенные процедуры экспорта или выпуска для внутреннего потребления осуществляется при представлении таможенному органу государства-члена лицензии.</w:t>
      </w:r>
    </w:p>
    <w:p w:rsidR="00546255" w:rsidRDefault="00546255" w:rsidP="00546255">
      <w:pPr>
        <w:numPr>
          <w:ilvl w:val="0"/>
          <w:numId w:val="2"/>
        </w:numPr>
        <w:spacing w:after="0" w:line="360" w:lineRule="auto"/>
        <w:ind w:left="0" w:firstLine="709"/>
        <w:jc w:val="both"/>
        <w:rPr>
          <w:rFonts w:ascii="Times New Roman" w:hAnsi="Times New Roman"/>
          <w:sz w:val="28"/>
          <w:szCs w:val="28"/>
          <w:lang w:val="ru-RU"/>
        </w:rPr>
      </w:pPr>
      <w:r w:rsidRPr="00325070">
        <w:rPr>
          <w:rFonts w:ascii="Times New Roman" w:hAnsi="Times New Roman"/>
          <w:sz w:val="28"/>
          <w:szCs w:val="28"/>
        </w:rPr>
        <w:t xml:space="preserve">Помещение </w:t>
      </w:r>
      <w:r>
        <w:rPr>
          <w:rFonts w:ascii="Times New Roman" w:hAnsi="Times New Roman"/>
          <w:sz w:val="28"/>
          <w:szCs w:val="28"/>
          <w:lang w:val="ru-RU"/>
        </w:rPr>
        <w:t>представленной</w:t>
      </w:r>
      <w:r>
        <w:rPr>
          <w:rFonts w:ascii="Times New Roman" w:hAnsi="Times New Roman"/>
          <w:sz w:val="28"/>
          <w:szCs w:val="28"/>
          <w:lang w:val="ru-RU"/>
        </w:rPr>
        <w:tab/>
        <w:t xml:space="preserve"> продукции </w:t>
      </w:r>
      <w:r w:rsidRPr="00325070">
        <w:rPr>
          <w:rFonts w:ascii="Times New Roman" w:hAnsi="Times New Roman"/>
          <w:sz w:val="28"/>
          <w:szCs w:val="28"/>
        </w:rPr>
        <w:t>под таможенные процедуры переработки на таможенной территории, переработки вне таможенной территории, переработки для внутреннего потребления, уничтожения, а также реимпорта и реэкспорта в целях завершения действия таможенных процедур переработки вне таможенной территории и переработки на таможенной территории соответственно осуществляется при представлении таможенному органу государства-члена заключения (разрешительного документа).</w:t>
      </w:r>
    </w:p>
    <w:p w:rsidR="00546255" w:rsidRDefault="00546255" w:rsidP="00546255">
      <w:pPr>
        <w:numPr>
          <w:ilvl w:val="0"/>
          <w:numId w:val="2"/>
        </w:numPr>
        <w:spacing w:after="0" w:line="360" w:lineRule="auto"/>
        <w:ind w:left="0" w:firstLine="709"/>
        <w:jc w:val="both"/>
        <w:rPr>
          <w:rFonts w:ascii="Times New Roman" w:hAnsi="Times New Roman"/>
          <w:sz w:val="28"/>
          <w:szCs w:val="28"/>
          <w:lang w:val="ru-RU"/>
        </w:rPr>
      </w:pPr>
      <w:r w:rsidRPr="00325070">
        <w:rPr>
          <w:rFonts w:ascii="Times New Roman" w:hAnsi="Times New Roman"/>
          <w:sz w:val="28"/>
          <w:szCs w:val="28"/>
        </w:rPr>
        <w:t>Помещение озоноразрушающих веществ и продукции, содержащей озоноразрушающие вещества, под таможенные процедуры таможенного склада, таможенного транзита для их перевозки от таможенного органа в месте прибытия на таможенную территорию Союза до внутреннего таможенного органа, а также для перевозки от внутреннего таможенного органа до таможенного органа в месте убытия с таможенной территории Союза осуществляется при наличии лицензии или заключения (разрешительного документа), представленных таможенному органу государства-члена для помещения озоноразрушающих веществ и продукции, содержащей озоноразрушающие вещества, под иные таможенные процедуры.</w:t>
      </w:r>
      <w:bookmarkStart w:id="14" w:name="Par27074"/>
      <w:bookmarkEnd w:id="14"/>
    </w:p>
    <w:p w:rsidR="00546255" w:rsidRDefault="00546255" w:rsidP="00546255">
      <w:pPr>
        <w:numPr>
          <w:ilvl w:val="0"/>
          <w:numId w:val="2"/>
        </w:numPr>
        <w:spacing w:after="0" w:line="360" w:lineRule="auto"/>
        <w:ind w:left="0" w:firstLine="709"/>
        <w:jc w:val="both"/>
        <w:rPr>
          <w:rFonts w:ascii="Times New Roman" w:hAnsi="Times New Roman"/>
          <w:sz w:val="28"/>
          <w:szCs w:val="28"/>
          <w:lang w:val="ru-RU"/>
        </w:rPr>
      </w:pPr>
      <w:r w:rsidRPr="00325070">
        <w:rPr>
          <w:rFonts w:ascii="Times New Roman" w:hAnsi="Times New Roman"/>
          <w:sz w:val="28"/>
          <w:szCs w:val="28"/>
        </w:rPr>
        <w:t>Помещение под таможенную процедуру таможенного транзита для перевозки озоноразрушающих веществ и продукции, содержащей озоноразрушающие вещества,</w:t>
      </w:r>
      <w:r>
        <w:rPr>
          <w:rFonts w:ascii="Times New Roman" w:hAnsi="Times New Roman"/>
          <w:sz w:val="28"/>
          <w:szCs w:val="28"/>
          <w:lang w:val="ru-RU"/>
        </w:rPr>
        <w:t xml:space="preserve"> </w:t>
      </w:r>
      <w:r w:rsidRPr="00325070">
        <w:rPr>
          <w:rFonts w:ascii="Times New Roman" w:hAnsi="Times New Roman"/>
          <w:sz w:val="28"/>
          <w:szCs w:val="28"/>
        </w:rPr>
        <w:t xml:space="preserve">от таможенного органа в месте прибытия на таможенную территорию Союза до таможенного органа в месте убытия с таможенной территории Союза осуществляется без представления </w:t>
      </w:r>
      <w:r w:rsidRPr="00325070">
        <w:rPr>
          <w:rFonts w:ascii="Times New Roman" w:hAnsi="Times New Roman"/>
          <w:sz w:val="28"/>
          <w:szCs w:val="28"/>
        </w:rPr>
        <w:lastRenderedPageBreak/>
        <w:t>таможенному органу государства-члена лицензии или заключения (разрешительного документа).</w:t>
      </w:r>
    </w:p>
    <w:p w:rsidR="00546255" w:rsidRDefault="00546255" w:rsidP="00546255">
      <w:pPr>
        <w:numPr>
          <w:ilvl w:val="0"/>
          <w:numId w:val="2"/>
        </w:numPr>
        <w:spacing w:after="0" w:line="360" w:lineRule="auto"/>
        <w:ind w:left="0" w:firstLine="709"/>
        <w:jc w:val="both"/>
        <w:rPr>
          <w:rFonts w:ascii="Times New Roman" w:hAnsi="Times New Roman"/>
          <w:sz w:val="28"/>
          <w:szCs w:val="28"/>
          <w:lang w:val="ru-RU"/>
        </w:rPr>
      </w:pPr>
      <w:r w:rsidRPr="00325070">
        <w:rPr>
          <w:rFonts w:ascii="Times New Roman" w:hAnsi="Times New Roman"/>
          <w:sz w:val="28"/>
          <w:szCs w:val="28"/>
        </w:rPr>
        <w:t>Помещение под таможенные процедуры временного ввоза (допуска)</w:t>
      </w:r>
      <w:r>
        <w:rPr>
          <w:rFonts w:ascii="Times New Roman" w:hAnsi="Times New Roman"/>
          <w:sz w:val="28"/>
          <w:szCs w:val="28"/>
          <w:lang w:val="ru-RU"/>
        </w:rPr>
        <w:t xml:space="preserve"> вышеуказанных товаров</w:t>
      </w:r>
      <w:r w:rsidRPr="00325070">
        <w:rPr>
          <w:rFonts w:ascii="Times New Roman" w:hAnsi="Times New Roman"/>
          <w:sz w:val="28"/>
          <w:szCs w:val="28"/>
        </w:rPr>
        <w:t xml:space="preserve">, </w:t>
      </w:r>
      <w:r>
        <w:rPr>
          <w:rFonts w:ascii="Times New Roman" w:hAnsi="Times New Roman"/>
          <w:sz w:val="28"/>
          <w:szCs w:val="28"/>
          <w:lang w:val="ru-RU"/>
        </w:rPr>
        <w:t xml:space="preserve">а также </w:t>
      </w:r>
      <w:r w:rsidRPr="00325070">
        <w:rPr>
          <w:rFonts w:ascii="Times New Roman" w:hAnsi="Times New Roman"/>
          <w:sz w:val="28"/>
          <w:szCs w:val="28"/>
        </w:rPr>
        <w:t>временного вывоза, беспошлинной торговли, отказа в пользу государства, свободной таможенной зоны, свободного склада, а также под таможенные процедуры реимпорта и реэкспорта, за исключением случаев, предусмотренных пунктом 7 настоящего Положения, не допускается.</w:t>
      </w:r>
    </w:p>
    <w:p w:rsidR="00546255" w:rsidRPr="00631FDC" w:rsidRDefault="00546255" w:rsidP="00546255">
      <w:pPr>
        <w:pStyle w:val="a3"/>
        <w:spacing w:before="0" w:beforeAutospacing="0" w:after="0" w:afterAutospacing="0" w:line="360" w:lineRule="auto"/>
        <w:ind w:firstLine="709"/>
        <w:jc w:val="both"/>
      </w:pPr>
      <w:r>
        <w:rPr>
          <w:rFonts w:eastAsia="Calibri"/>
          <w:sz w:val="28"/>
          <w:szCs w:val="28"/>
          <w:lang w:val="ru-RU" w:eastAsia="en-US"/>
        </w:rPr>
        <w:t>Исходя из вышесказанного,</w:t>
      </w:r>
      <w:r w:rsidRPr="00F871D4">
        <w:rPr>
          <w:rFonts w:eastAsia="Calibri"/>
          <w:sz w:val="28"/>
          <w:szCs w:val="28"/>
          <w:lang w:eastAsia="en-US"/>
        </w:rPr>
        <w:t xml:space="preserve"> можно сделать вывод, что трансграничное перемещение </w:t>
      </w:r>
      <w:r w:rsidRPr="00325070">
        <w:rPr>
          <w:sz w:val="28"/>
          <w:szCs w:val="28"/>
        </w:rPr>
        <w:t>озоноразрушающих веществ и продукции, содержащей озоноразрушающие вещества</w:t>
      </w:r>
      <w:r w:rsidRPr="00F871D4">
        <w:rPr>
          <w:rFonts w:eastAsia="Calibri"/>
          <w:sz w:val="28"/>
          <w:szCs w:val="28"/>
          <w:lang w:eastAsia="en-US"/>
        </w:rPr>
        <w:t xml:space="preserve">, имеет ряд характерных особенностей и тонкостей, которые говорят о высоком уровне правового регулирования перемещения данной категории товаров </w:t>
      </w:r>
      <w:r>
        <w:rPr>
          <w:rFonts w:eastAsia="Calibri"/>
          <w:sz w:val="28"/>
          <w:szCs w:val="28"/>
          <w:lang w:val="ru-RU" w:eastAsia="en-US"/>
        </w:rPr>
        <w:t>в</w:t>
      </w:r>
      <w:r w:rsidRPr="00F871D4">
        <w:rPr>
          <w:rFonts w:eastAsia="Calibri"/>
          <w:sz w:val="28"/>
          <w:szCs w:val="28"/>
          <w:lang w:eastAsia="en-US"/>
        </w:rPr>
        <w:t xml:space="preserve"> национальном и </w:t>
      </w:r>
      <w:r>
        <w:rPr>
          <w:rFonts w:eastAsia="Calibri"/>
          <w:sz w:val="28"/>
          <w:szCs w:val="28"/>
          <w:lang w:val="ru-RU" w:eastAsia="en-US"/>
        </w:rPr>
        <w:t>наднациональном</w:t>
      </w:r>
      <w:r w:rsidRPr="00F871D4">
        <w:rPr>
          <w:rFonts w:eastAsia="Calibri"/>
          <w:sz w:val="28"/>
          <w:szCs w:val="28"/>
          <w:lang w:eastAsia="en-US"/>
        </w:rPr>
        <w:t xml:space="preserve"> </w:t>
      </w:r>
      <w:r>
        <w:rPr>
          <w:rFonts w:eastAsia="Calibri"/>
          <w:sz w:val="28"/>
          <w:szCs w:val="28"/>
          <w:lang w:val="ru-RU" w:eastAsia="en-US"/>
        </w:rPr>
        <w:t>законодательстве</w:t>
      </w:r>
      <w:r w:rsidRPr="00F871D4">
        <w:rPr>
          <w:rFonts w:eastAsia="Calibri"/>
          <w:sz w:val="28"/>
          <w:szCs w:val="28"/>
          <w:lang w:eastAsia="en-US"/>
        </w:rPr>
        <w:t>.</w:t>
      </w:r>
      <w:r w:rsidRPr="00631FDC">
        <w:t xml:space="preserve"> </w:t>
      </w:r>
    </w:p>
    <w:p w:rsidR="00546255" w:rsidRDefault="00546255" w:rsidP="00546255">
      <w:pPr>
        <w:spacing w:after="0" w:line="240" w:lineRule="auto"/>
        <w:rPr>
          <w:rFonts w:ascii="Times New Roman Полужирный" w:hAnsi="Times New Roman Полужирный"/>
          <w:bCs/>
          <w:caps/>
          <w:color w:val="000000"/>
          <w:kern w:val="32"/>
          <w:sz w:val="28"/>
          <w:szCs w:val="28"/>
          <w:lang w:val="ru-RU"/>
        </w:rPr>
      </w:pPr>
      <w:r>
        <w:rPr>
          <w:rFonts w:ascii="Times New Roman Полужирный" w:hAnsi="Times New Roman Полужирный"/>
          <w:b/>
          <w:caps/>
          <w:color w:val="000000"/>
          <w:sz w:val="28"/>
          <w:szCs w:val="28"/>
          <w:lang w:val="ru-RU"/>
        </w:rPr>
        <w:br w:type="page"/>
      </w:r>
    </w:p>
    <w:p w:rsidR="00546255" w:rsidRPr="00253210" w:rsidRDefault="00546255" w:rsidP="00546255">
      <w:pPr>
        <w:pStyle w:val="1"/>
        <w:spacing w:before="0" w:after="0" w:line="360" w:lineRule="auto"/>
        <w:jc w:val="center"/>
        <w:rPr>
          <w:rFonts w:asciiTheme="minorHAnsi" w:hAnsiTheme="minorHAnsi"/>
          <w:b w:val="0"/>
          <w:caps/>
          <w:sz w:val="28"/>
          <w:szCs w:val="28"/>
          <w:lang w:val="ru-RU"/>
        </w:rPr>
      </w:pPr>
      <w:r w:rsidRPr="005E6592">
        <w:rPr>
          <w:rFonts w:ascii="Times New Roman Полужирный" w:hAnsi="Times New Roman Полужирный"/>
          <w:b w:val="0"/>
          <w:caps/>
          <w:color w:val="000000"/>
          <w:sz w:val="28"/>
          <w:szCs w:val="28"/>
          <w:lang w:val="ru-RU"/>
        </w:rPr>
        <w:lastRenderedPageBreak/>
        <w:t xml:space="preserve">Глава </w:t>
      </w:r>
      <w:r w:rsidRPr="005E6592">
        <w:rPr>
          <w:rFonts w:ascii="Times New Roman Полужирный" w:hAnsi="Times New Roman Полужирный"/>
          <w:b w:val="0"/>
          <w:caps/>
          <w:sz w:val="28"/>
          <w:szCs w:val="28"/>
        </w:rPr>
        <w:t xml:space="preserve">2. </w:t>
      </w:r>
      <w:r w:rsidRPr="005E6592">
        <w:rPr>
          <w:rFonts w:ascii="Times New Roman Полужирный" w:hAnsi="Times New Roman Полужирный"/>
          <w:b w:val="0"/>
          <w:caps/>
          <w:sz w:val="28"/>
          <w:szCs w:val="28"/>
          <w:lang w:val="ru-RU"/>
        </w:rPr>
        <w:t xml:space="preserve"> </w:t>
      </w:r>
      <w:r w:rsidRPr="005E6592">
        <w:rPr>
          <w:rFonts w:ascii="Times New Roman Полужирный" w:hAnsi="Times New Roman Полужирный"/>
          <w:b w:val="0"/>
          <w:caps/>
          <w:sz w:val="28"/>
          <w:szCs w:val="28"/>
          <w:shd w:val="clear" w:color="auto" w:fill="FFFFFF"/>
        </w:rPr>
        <w:t>Организация таможенного контроля за перемещением через таможенную границу озоноразрушющих веществ</w:t>
      </w:r>
      <w:bookmarkEnd w:id="2"/>
    </w:p>
    <w:p w:rsidR="00546255" w:rsidRPr="000B7E65" w:rsidRDefault="00546255" w:rsidP="00546255">
      <w:pPr>
        <w:suppressAutoHyphens/>
        <w:spacing w:after="0" w:line="360" w:lineRule="auto"/>
        <w:ind w:firstLine="709"/>
        <w:jc w:val="both"/>
        <w:rPr>
          <w:rFonts w:ascii="Times New Roman" w:eastAsia="TimesNewRomanPSMT" w:hAnsi="Times New Roman"/>
          <w:sz w:val="28"/>
          <w:szCs w:val="28"/>
        </w:rPr>
      </w:pPr>
      <w:bookmarkStart w:id="15" w:name="_Toc102224192"/>
      <w:r w:rsidRPr="00DF35DB">
        <w:rPr>
          <w:rFonts w:ascii="Times New Roman" w:eastAsia="TimesNewRomanPSMT" w:hAnsi="Times New Roman"/>
          <w:sz w:val="28"/>
          <w:szCs w:val="28"/>
          <w:lang w:val="ru-RU"/>
        </w:rPr>
        <w:t>ОРВ и содержащей их продукции</w:t>
      </w:r>
      <w:r>
        <w:rPr>
          <w:rFonts w:ascii="Times New Roman" w:eastAsia="TimesNewRomanPSMT" w:hAnsi="Times New Roman"/>
          <w:sz w:val="28"/>
          <w:szCs w:val="28"/>
          <w:lang w:val="ru-RU"/>
        </w:rPr>
        <w:t xml:space="preserve"> являются специфической группой товаров, которая требует особенного </w:t>
      </w:r>
      <w:proofErr w:type="gramStart"/>
      <w:r>
        <w:rPr>
          <w:rFonts w:ascii="Times New Roman" w:eastAsia="TimesNewRomanPSMT" w:hAnsi="Times New Roman"/>
          <w:sz w:val="28"/>
          <w:szCs w:val="28"/>
          <w:lang w:val="ru-RU"/>
        </w:rPr>
        <w:t>контроля за</w:t>
      </w:r>
      <w:proofErr w:type="gramEnd"/>
      <w:r>
        <w:rPr>
          <w:rFonts w:ascii="Times New Roman" w:eastAsia="TimesNewRomanPSMT" w:hAnsi="Times New Roman"/>
          <w:sz w:val="28"/>
          <w:szCs w:val="28"/>
          <w:lang w:val="ru-RU"/>
        </w:rPr>
        <w:t xml:space="preserve"> трансграничным перемещением. </w:t>
      </w:r>
      <w:r w:rsidRPr="000B7E65">
        <w:rPr>
          <w:rFonts w:ascii="Times New Roman" w:eastAsia="TimesNewRomanPSMT" w:hAnsi="Times New Roman"/>
          <w:sz w:val="28"/>
          <w:szCs w:val="28"/>
        </w:rPr>
        <w:t xml:space="preserve">Истощение озонового слоя связано с веществами, производство и потребление которых было запрещено и постепенно ограничивалось Венской </w:t>
      </w:r>
      <w:r>
        <w:rPr>
          <w:rFonts w:ascii="Times New Roman" w:eastAsia="TimesNewRomanPSMT" w:hAnsi="Times New Roman"/>
          <w:sz w:val="28"/>
          <w:szCs w:val="28"/>
          <w:lang w:val="ru-RU"/>
        </w:rPr>
        <w:t>К</w:t>
      </w:r>
      <w:r w:rsidRPr="000B7E65">
        <w:rPr>
          <w:rFonts w:ascii="Times New Roman" w:eastAsia="TimesNewRomanPSMT" w:hAnsi="Times New Roman"/>
          <w:sz w:val="28"/>
          <w:szCs w:val="28"/>
        </w:rPr>
        <w:t>онвенцией об охране озонового слоя, принятой в 1985 году.</w:t>
      </w:r>
    </w:p>
    <w:p w:rsidR="00546255" w:rsidRDefault="00546255" w:rsidP="00546255">
      <w:pPr>
        <w:suppressAutoHyphens/>
        <w:spacing w:after="0" w:line="360" w:lineRule="auto"/>
        <w:ind w:firstLine="709"/>
        <w:jc w:val="both"/>
        <w:rPr>
          <w:rFonts w:ascii="Times New Roman" w:eastAsia="TimesNewRomanPSMT" w:hAnsi="Times New Roman"/>
          <w:sz w:val="28"/>
          <w:szCs w:val="28"/>
        </w:rPr>
      </w:pPr>
      <w:r w:rsidRPr="000B7E65">
        <w:rPr>
          <w:rFonts w:ascii="Times New Roman" w:eastAsia="TimesNewRomanPSMT" w:hAnsi="Times New Roman"/>
          <w:sz w:val="28"/>
          <w:szCs w:val="28"/>
        </w:rPr>
        <w:t xml:space="preserve">Страны, </w:t>
      </w:r>
      <w:r>
        <w:rPr>
          <w:rFonts w:ascii="Times New Roman" w:eastAsia="TimesNewRomanPSMT" w:hAnsi="Times New Roman"/>
          <w:sz w:val="28"/>
          <w:szCs w:val="28"/>
          <w:lang w:val="ru-RU"/>
        </w:rPr>
        <w:t>которые подписали</w:t>
      </w:r>
      <w:r w:rsidRPr="000B7E65">
        <w:rPr>
          <w:rFonts w:ascii="Times New Roman" w:eastAsia="TimesNewRomanPSMT" w:hAnsi="Times New Roman"/>
          <w:sz w:val="28"/>
          <w:szCs w:val="28"/>
        </w:rPr>
        <w:t xml:space="preserve"> Венскую </w:t>
      </w:r>
      <w:r>
        <w:rPr>
          <w:rFonts w:ascii="Times New Roman" w:eastAsia="TimesNewRomanPSMT" w:hAnsi="Times New Roman"/>
          <w:sz w:val="28"/>
          <w:szCs w:val="28"/>
          <w:lang w:val="ru-RU"/>
        </w:rPr>
        <w:t>К</w:t>
      </w:r>
      <w:r w:rsidRPr="000B7E65">
        <w:rPr>
          <w:rFonts w:ascii="Times New Roman" w:eastAsia="TimesNewRomanPSMT" w:hAnsi="Times New Roman"/>
          <w:sz w:val="28"/>
          <w:szCs w:val="28"/>
        </w:rPr>
        <w:t>онвенцию, признали необходимость совместных действий в области наблюдений, обмена информацией, разработки альтернативных технологий, призван</w:t>
      </w:r>
      <w:r>
        <w:rPr>
          <w:rFonts w:ascii="Times New Roman" w:eastAsia="TimesNewRomanPSMT" w:hAnsi="Times New Roman"/>
          <w:sz w:val="28"/>
          <w:szCs w:val="28"/>
          <w:lang w:val="ru-RU"/>
        </w:rPr>
        <w:t xml:space="preserve">ие котрых – </w:t>
      </w:r>
      <w:r w:rsidRPr="000B7E65">
        <w:rPr>
          <w:rFonts w:ascii="Times New Roman" w:eastAsia="TimesNewRomanPSMT" w:hAnsi="Times New Roman"/>
          <w:sz w:val="28"/>
          <w:szCs w:val="28"/>
        </w:rPr>
        <w:t xml:space="preserve"> заменить озоноразрушающие вещества.</w:t>
      </w:r>
    </w:p>
    <w:p w:rsidR="00546255" w:rsidRPr="00633A57" w:rsidRDefault="00546255" w:rsidP="00546255">
      <w:pPr>
        <w:pStyle w:val="a3"/>
        <w:spacing w:after="0" w:line="360" w:lineRule="auto"/>
        <w:ind w:firstLine="709"/>
        <w:jc w:val="both"/>
        <w:rPr>
          <w:rFonts w:eastAsia="Calibri"/>
          <w:sz w:val="28"/>
          <w:szCs w:val="28"/>
          <w:lang w:val="ru-RU" w:eastAsia="en-US"/>
        </w:rPr>
      </w:pPr>
      <w:r w:rsidRPr="00633A57">
        <w:rPr>
          <w:rFonts w:eastAsia="Calibri"/>
          <w:sz w:val="28"/>
          <w:szCs w:val="28"/>
          <w:lang w:val="ru-RU" w:eastAsia="en-US"/>
        </w:rPr>
        <w:t>Все ОРВ воздействуют на озоновый слой с разной интенсивностью, поэтому некоторые из них полностью запрещены к применению, для других же допускается ограниченное использование.</w:t>
      </w:r>
    </w:p>
    <w:p w:rsidR="00546255" w:rsidRPr="00E430EA" w:rsidRDefault="00546255" w:rsidP="00546255">
      <w:pPr>
        <w:suppressAutoHyphens/>
        <w:spacing w:after="0" w:line="360" w:lineRule="auto"/>
        <w:ind w:firstLine="709"/>
        <w:jc w:val="both"/>
        <w:rPr>
          <w:rFonts w:ascii="Times New Roman" w:eastAsia="TimesNewRomanPSMT" w:hAnsi="Times New Roman"/>
          <w:sz w:val="28"/>
          <w:szCs w:val="28"/>
        </w:rPr>
      </w:pPr>
      <w:r w:rsidRPr="00E430EA">
        <w:rPr>
          <w:rFonts w:ascii="Times New Roman" w:eastAsia="TimesNewRomanPSMT" w:hAnsi="Times New Roman"/>
          <w:sz w:val="28"/>
          <w:szCs w:val="28"/>
        </w:rPr>
        <w:t>Запрет на ввоз (вывоз) озоноразрушающих веществ или необходимость оформления разрешительного документа, его вид, а также условия</w:t>
      </w:r>
      <w:r>
        <w:rPr>
          <w:rFonts w:ascii="Times New Roman" w:eastAsia="TimesNewRomanPSMT" w:hAnsi="Times New Roman"/>
          <w:sz w:val="28"/>
          <w:szCs w:val="28"/>
          <w:lang w:val="ru-RU"/>
        </w:rPr>
        <w:t xml:space="preserve"> </w:t>
      </w:r>
      <w:r w:rsidRPr="00E430EA">
        <w:rPr>
          <w:rFonts w:ascii="Times New Roman" w:eastAsia="TimesNewRomanPSMT" w:hAnsi="Times New Roman"/>
          <w:sz w:val="28"/>
          <w:szCs w:val="28"/>
        </w:rPr>
        <w:t>и обстоятельства, при которых отсутствуют требования соблюдения запретов и ограничений зависят от вида заявленной таможенной процедуры.</w:t>
      </w:r>
    </w:p>
    <w:p w:rsidR="00546255" w:rsidRDefault="00546255" w:rsidP="00546255">
      <w:pPr>
        <w:suppressAutoHyphens/>
        <w:spacing w:after="0" w:line="360" w:lineRule="auto"/>
        <w:ind w:firstLine="709"/>
        <w:jc w:val="both"/>
        <w:rPr>
          <w:rFonts w:ascii="Times New Roman" w:eastAsia="TimesNewRomanPSMT" w:hAnsi="Times New Roman"/>
          <w:sz w:val="28"/>
          <w:szCs w:val="28"/>
          <w:lang w:val="ru-RU"/>
        </w:rPr>
      </w:pPr>
      <w:r w:rsidRPr="00E430EA">
        <w:rPr>
          <w:rFonts w:ascii="Times New Roman" w:eastAsia="TimesNewRomanPSMT" w:hAnsi="Times New Roman"/>
          <w:sz w:val="28"/>
          <w:szCs w:val="28"/>
        </w:rPr>
        <w:t>В табл</w:t>
      </w:r>
      <w:r>
        <w:rPr>
          <w:rFonts w:ascii="Times New Roman" w:eastAsia="TimesNewRomanPSMT" w:hAnsi="Times New Roman"/>
          <w:sz w:val="28"/>
          <w:szCs w:val="28"/>
          <w:lang w:val="ru-RU"/>
        </w:rPr>
        <w:t>ице 1</w:t>
      </w:r>
      <w:r w:rsidRPr="00E430EA">
        <w:rPr>
          <w:rFonts w:ascii="Times New Roman" w:eastAsia="TimesNewRomanPSMT" w:hAnsi="Times New Roman"/>
          <w:sz w:val="28"/>
          <w:szCs w:val="28"/>
        </w:rPr>
        <w:t xml:space="preserve"> сгруппированы виды таможенных процедур и соответствующие</w:t>
      </w:r>
      <w:r>
        <w:rPr>
          <w:rFonts w:ascii="Times New Roman" w:eastAsia="TimesNewRomanPSMT" w:hAnsi="Times New Roman"/>
          <w:sz w:val="28"/>
          <w:szCs w:val="28"/>
          <w:lang w:val="ru-RU"/>
        </w:rPr>
        <w:t xml:space="preserve"> </w:t>
      </w:r>
      <w:r w:rsidRPr="00E430EA">
        <w:rPr>
          <w:rFonts w:ascii="Times New Roman" w:eastAsia="TimesNewRomanPSMT" w:hAnsi="Times New Roman"/>
          <w:sz w:val="28"/>
          <w:szCs w:val="28"/>
        </w:rPr>
        <w:t>им меры соблюдения запретов и ограничений для данной специфической</w:t>
      </w:r>
      <w:r>
        <w:rPr>
          <w:rFonts w:ascii="Times New Roman" w:eastAsia="TimesNewRomanPSMT" w:hAnsi="Times New Roman"/>
          <w:sz w:val="28"/>
          <w:szCs w:val="28"/>
          <w:lang w:val="ru-RU"/>
        </w:rPr>
        <w:t xml:space="preserve"> </w:t>
      </w:r>
      <w:r w:rsidRPr="00E430EA">
        <w:rPr>
          <w:rFonts w:ascii="Times New Roman" w:eastAsia="TimesNewRomanPSMT" w:hAnsi="Times New Roman"/>
          <w:sz w:val="28"/>
          <w:szCs w:val="28"/>
        </w:rPr>
        <w:t>категории товаров. Как видно по данным таблицы, лицензия</w:t>
      </w:r>
      <w:r>
        <w:rPr>
          <w:rFonts w:ascii="Times New Roman" w:eastAsia="TimesNewRomanPSMT" w:hAnsi="Times New Roman"/>
          <w:sz w:val="28"/>
          <w:szCs w:val="28"/>
          <w:lang w:val="ru-RU"/>
        </w:rPr>
        <w:t xml:space="preserve"> </w:t>
      </w:r>
      <w:r w:rsidRPr="00E430EA">
        <w:rPr>
          <w:rFonts w:ascii="Times New Roman" w:eastAsia="TimesNewRomanPSMT" w:hAnsi="Times New Roman"/>
          <w:sz w:val="28"/>
          <w:szCs w:val="28"/>
        </w:rPr>
        <w:t>однозначно требуется с целью экспорта и выпуска для внутреннего потребления. Для таможенных процедур экономического содержания и их</w:t>
      </w:r>
      <w:r>
        <w:rPr>
          <w:rFonts w:ascii="Times New Roman" w:eastAsia="TimesNewRomanPSMT" w:hAnsi="Times New Roman"/>
          <w:sz w:val="28"/>
          <w:szCs w:val="28"/>
          <w:lang w:val="ru-RU"/>
        </w:rPr>
        <w:t xml:space="preserve"> </w:t>
      </w:r>
      <w:r w:rsidRPr="00E430EA">
        <w:rPr>
          <w:rFonts w:ascii="Times New Roman" w:eastAsia="TimesNewRomanPSMT" w:hAnsi="Times New Roman"/>
          <w:sz w:val="28"/>
          <w:szCs w:val="28"/>
        </w:rPr>
        <w:t>завершения требуется заключение</w:t>
      </w:r>
      <w:r>
        <w:rPr>
          <w:rFonts w:ascii="Times New Roman" w:eastAsia="TimesNewRomanPSMT" w:hAnsi="Times New Roman"/>
          <w:sz w:val="28"/>
          <w:szCs w:val="28"/>
          <w:lang w:val="ru-RU"/>
        </w:rPr>
        <w:t>.</w:t>
      </w:r>
    </w:p>
    <w:p w:rsidR="00546255" w:rsidRDefault="00546255" w:rsidP="00546255">
      <w:pPr>
        <w:suppressAutoHyphens/>
        <w:spacing w:after="0" w:line="360" w:lineRule="auto"/>
        <w:ind w:firstLine="709"/>
        <w:jc w:val="both"/>
        <w:rPr>
          <w:rFonts w:ascii="Times New Roman" w:eastAsia="TimesNewRomanPSMT" w:hAnsi="Times New Roman"/>
          <w:sz w:val="28"/>
          <w:szCs w:val="28"/>
          <w:lang w:val="ru-RU"/>
        </w:rPr>
      </w:pPr>
    </w:p>
    <w:p w:rsidR="00546255" w:rsidRDefault="00546255" w:rsidP="00546255">
      <w:pPr>
        <w:suppressAutoHyphens/>
        <w:spacing w:after="0" w:line="360" w:lineRule="auto"/>
        <w:ind w:firstLine="709"/>
        <w:jc w:val="both"/>
        <w:rPr>
          <w:rFonts w:ascii="Times New Roman" w:eastAsia="TimesNewRomanPSMT" w:hAnsi="Times New Roman"/>
          <w:sz w:val="28"/>
          <w:szCs w:val="28"/>
          <w:lang w:val="ru-RU"/>
        </w:rPr>
      </w:pPr>
    </w:p>
    <w:p w:rsidR="00546255" w:rsidRPr="00D2452D" w:rsidRDefault="00546255" w:rsidP="00546255">
      <w:pPr>
        <w:suppressAutoHyphens/>
        <w:spacing w:after="0" w:line="360" w:lineRule="auto"/>
        <w:ind w:firstLine="709"/>
        <w:jc w:val="both"/>
        <w:rPr>
          <w:rFonts w:ascii="Times New Roman" w:eastAsia="TimesNewRomanPSMT" w:hAnsi="Times New Roman"/>
          <w:sz w:val="28"/>
          <w:szCs w:val="28"/>
          <w:lang w:val="ru-RU"/>
        </w:rPr>
      </w:pPr>
    </w:p>
    <w:p w:rsidR="00546255" w:rsidRPr="00D2452D" w:rsidRDefault="00546255" w:rsidP="00546255">
      <w:pPr>
        <w:spacing w:after="0" w:line="360" w:lineRule="auto"/>
        <w:ind w:firstLine="709"/>
        <w:jc w:val="right"/>
        <w:rPr>
          <w:rFonts w:ascii="Times New Roman" w:hAnsi="Times New Roman"/>
          <w:i/>
          <w:iCs/>
          <w:sz w:val="28"/>
          <w:szCs w:val="28"/>
          <w:lang w:val="ru-RU"/>
        </w:rPr>
      </w:pPr>
      <w:r w:rsidRPr="00D2452D">
        <w:rPr>
          <w:rFonts w:ascii="Times New Roman" w:hAnsi="Times New Roman"/>
          <w:i/>
          <w:iCs/>
          <w:sz w:val="28"/>
          <w:szCs w:val="28"/>
        </w:rPr>
        <w:lastRenderedPageBreak/>
        <w:t xml:space="preserve">Таблица </w:t>
      </w:r>
      <w:r w:rsidRPr="00D2452D">
        <w:rPr>
          <w:rFonts w:ascii="Times New Roman" w:hAnsi="Times New Roman"/>
          <w:i/>
          <w:iCs/>
          <w:sz w:val="28"/>
          <w:szCs w:val="28"/>
          <w:lang w:val="ru-RU"/>
        </w:rPr>
        <w:t xml:space="preserve">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677"/>
      </w:tblGrid>
      <w:tr w:rsidR="00546255" w:rsidRPr="00C7364F" w:rsidTr="00E2180F">
        <w:tc>
          <w:tcPr>
            <w:tcW w:w="4503" w:type="dxa"/>
          </w:tcPr>
          <w:p w:rsidR="00546255" w:rsidRPr="00D2452D" w:rsidRDefault="00546255" w:rsidP="00E2180F">
            <w:pPr>
              <w:suppressAutoHyphens/>
              <w:spacing w:after="0" w:line="360" w:lineRule="auto"/>
              <w:jc w:val="center"/>
              <w:rPr>
                <w:rFonts w:ascii="Times New Roman" w:eastAsia="TimesNewRomanPSMT" w:hAnsi="Times New Roman"/>
                <w:b/>
                <w:bCs/>
                <w:sz w:val="24"/>
                <w:szCs w:val="24"/>
                <w:lang w:val="ru-RU"/>
              </w:rPr>
            </w:pPr>
            <w:r w:rsidRPr="00D2452D">
              <w:rPr>
                <w:rFonts w:ascii="Times New Roman" w:eastAsia="TimesNewRomanPSMT" w:hAnsi="Times New Roman"/>
                <w:b/>
                <w:bCs/>
                <w:sz w:val="24"/>
                <w:szCs w:val="24"/>
                <w:lang w:val="ru-RU" w:eastAsia="ru-RU"/>
              </w:rPr>
              <w:t>Виды таможенных процедур</w:t>
            </w:r>
          </w:p>
        </w:tc>
        <w:tc>
          <w:tcPr>
            <w:tcW w:w="4677" w:type="dxa"/>
          </w:tcPr>
          <w:p w:rsidR="00546255" w:rsidRPr="00D2452D" w:rsidRDefault="00546255" w:rsidP="00E2180F">
            <w:pPr>
              <w:suppressAutoHyphens/>
              <w:spacing w:after="0" w:line="360" w:lineRule="auto"/>
              <w:jc w:val="center"/>
              <w:rPr>
                <w:rFonts w:ascii="Times New Roman" w:eastAsia="TimesNewRomanPSMT" w:hAnsi="Times New Roman"/>
                <w:b/>
                <w:bCs/>
                <w:sz w:val="24"/>
                <w:szCs w:val="24"/>
                <w:lang w:val="ru-RU"/>
              </w:rPr>
            </w:pPr>
            <w:r w:rsidRPr="00D2452D">
              <w:rPr>
                <w:rFonts w:ascii="Times New Roman" w:eastAsia="TimesNewRomanPSMT" w:hAnsi="Times New Roman"/>
                <w:b/>
                <w:bCs/>
                <w:sz w:val="24"/>
                <w:szCs w:val="24"/>
                <w:lang w:val="ru-RU" w:eastAsia="ru-RU"/>
              </w:rPr>
              <w:t>Соблюдение запретов и ограничений</w:t>
            </w:r>
          </w:p>
        </w:tc>
      </w:tr>
      <w:tr w:rsidR="00546255" w:rsidRPr="00C7364F" w:rsidTr="00E2180F">
        <w:tc>
          <w:tcPr>
            <w:tcW w:w="4503"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hAnsi="Times New Roman"/>
                <w:sz w:val="24"/>
                <w:szCs w:val="24"/>
                <w:lang w:val="ru-RU" w:eastAsia="ru-RU"/>
              </w:rPr>
              <w:t xml:space="preserve">1. </w:t>
            </w:r>
            <w:r w:rsidRPr="00D2452D">
              <w:rPr>
                <w:rFonts w:ascii="Times New Roman" w:eastAsia="TimesNewRomanPSMT" w:hAnsi="Times New Roman"/>
                <w:sz w:val="24"/>
                <w:szCs w:val="24"/>
                <w:lang w:val="ru-RU" w:eastAsia="ru-RU"/>
              </w:rPr>
              <w:t>Экспорт или выпуск</w:t>
            </w:r>
          </w:p>
          <w:p w:rsidR="00546255" w:rsidRPr="00D2452D" w:rsidRDefault="00546255" w:rsidP="00E2180F">
            <w:pPr>
              <w:suppressAutoHyphens/>
              <w:spacing w:after="0" w:line="360" w:lineRule="auto"/>
              <w:jc w:val="center"/>
              <w:rPr>
                <w:rFonts w:ascii="Times New Roman" w:eastAsia="TimesNewRomanPSMT" w:hAnsi="Times New Roman"/>
                <w:sz w:val="24"/>
                <w:szCs w:val="24"/>
                <w:lang w:val="ru-RU"/>
              </w:rPr>
            </w:pPr>
            <w:r w:rsidRPr="00D2452D">
              <w:rPr>
                <w:rFonts w:ascii="Times New Roman" w:eastAsia="TimesNewRomanPSMT" w:hAnsi="Times New Roman"/>
                <w:sz w:val="24"/>
                <w:szCs w:val="24"/>
                <w:lang w:val="ru-RU" w:eastAsia="ru-RU"/>
              </w:rPr>
              <w:t>для внутреннего потребления</w:t>
            </w:r>
          </w:p>
        </w:tc>
        <w:tc>
          <w:tcPr>
            <w:tcW w:w="4677" w:type="dxa"/>
          </w:tcPr>
          <w:p w:rsidR="00546255" w:rsidRPr="00D2452D" w:rsidRDefault="00546255" w:rsidP="00E2180F">
            <w:pPr>
              <w:suppressAutoHyphens/>
              <w:spacing w:after="0" w:line="360" w:lineRule="auto"/>
              <w:jc w:val="center"/>
              <w:rPr>
                <w:rFonts w:ascii="Times New Roman" w:eastAsia="TimesNewRomanPSMT" w:hAnsi="Times New Roman"/>
                <w:sz w:val="24"/>
                <w:szCs w:val="24"/>
                <w:lang w:val="ru-RU"/>
              </w:rPr>
            </w:pPr>
            <w:r w:rsidRPr="00D2452D">
              <w:rPr>
                <w:rFonts w:ascii="Times New Roman" w:eastAsia="TimesNewRomanPSMT" w:hAnsi="Times New Roman"/>
                <w:sz w:val="24"/>
                <w:szCs w:val="24"/>
                <w:lang w:val="ru-RU" w:eastAsia="ru-RU"/>
              </w:rPr>
              <w:t>Лицензия</w:t>
            </w:r>
          </w:p>
        </w:tc>
      </w:tr>
      <w:tr w:rsidR="00546255" w:rsidRPr="00C7364F" w:rsidTr="00E2180F">
        <w:tc>
          <w:tcPr>
            <w:tcW w:w="4503"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hAnsi="Times New Roman"/>
                <w:sz w:val="24"/>
                <w:szCs w:val="24"/>
                <w:lang w:val="ru-RU" w:eastAsia="ru-RU"/>
              </w:rPr>
              <w:t xml:space="preserve">2. </w:t>
            </w:r>
            <w:r w:rsidRPr="00D2452D">
              <w:rPr>
                <w:rFonts w:ascii="Times New Roman" w:eastAsia="TimesNewRomanPSMT" w:hAnsi="Times New Roman"/>
                <w:sz w:val="24"/>
                <w:szCs w:val="24"/>
                <w:lang w:val="ru-RU" w:eastAsia="ru-RU"/>
              </w:rPr>
              <w:t>Переработка на таможенной территории, переработка вне таможенной территории, переработка для внутреннего потребления, уни-</w:t>
            </w:r>
          </w:p>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eastAsia="TimesNewRomanPSMT" w:hAnsi="Times New Roman"/>
                <w:sz w:val="24"/>
                <w:szCs w:val="24"/>
                <w:lang w:val="ru-RU" w:eastAsia="ru-RU"/>
              </w:rPr>
              <w:t>чтожение, а также реимпорт и реэкспорт</w:t>
            </w:r>
          </w:p>
        </w:tc>
        <w:tc>
          <w:tcPr>
            <w:tcW w:w="4677"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eastAsia="TimesNewRomanPSMT" w:hAnsi="Times New Roman"/>
                <w:sz w:val="24"/>
                <w:szCs w:val="24"/>
                <w:lang w:val="ru-RU" w:eastAsia="ru-RU"/>
              </w:rPr>
              <w:t>Заключение</w:t>
            </w:r>
          </w:p>
          <w:p w:rsidR="00546255" w:rsidRPr="00D2452D" w:rsidRDefault="00546255" w:rsidP="00E2180F">
            <w:pPr>
              <w:suppressAutoHyphens/>
              <w:spacing w:after="0" w:line="360" w:lineRule="auto"/>
              <w:jc w:val="center"/>
              <w:rPr>
                <w:rFonts w:ascii="Times New Roman" w:eastAsia="TimesNewRomanPSMT" w:hAnsi="Times New Roman"/>
                <w:sz w:val="24"/>
                <w:szCs w:val="24"/>
                <w:lang w:val="ru-RU"/>
              </w:rPr>
            </w:pPr>
            <w:r w:rsidRPr="00D2452D">
              <w:rPr>
                <w:rFonts w:ascii="Times New Roman" w:eastAsia="TimesNewRomanPSMT" w:hAnsi="Times New Roman"/>
                <w:sz w:val="24"/>
                <w:szCs w:val="24"/>
                <w:lang w:val="ru-RU" w:eastAsia="ru-RU"/>
              </w:rPr>
              <w:t>(разрешительный документ)</w:t>
            </w:r>
          </w:p>
        </w:tc>
      </w:tr>
      <w:tr w:rsidR="00546255" w:rsidRPr="00C7364F" w:rsidTr="00E2180F">
        <w:tc>
          <w:tcPr>
            <w:tcW w:w="4503"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hAnsi="Times New Roman"/>
                <w:sz w:val="24"/>
                <w:szCs w:val="24"/>
                <w:lang w:val="ru-RU" w:eastAsia="ru-RU"/>
              </w:rPr>
              <w:t xml:space="preserve">3. </w:t>
            </w:r>
            <w:r w:rsidRPr="00D2452D">
              <w:rPr>
                <w:rFonts w:ascii="Times New Roman" w:eastAsia="TimesNewRomanPSMT" w:hAnsi="Times New Roman"/>
                <w:sz w:val="24"/>
                <w:szCs w:val="24"/>
                <w:lang w:val="ru-RU" w:eastAsia="ru-RU"/>
              </w:rPr>
              <w:t xml:space="preserve">Таможенный склад, таможенный транзит для перевозки от таможенного органа в месте прибытия на </w:t>
            </w:r>
            <w:proofErr w:type="gramStart"/>
            <w:r w:rsidRPr="00D2452D">
              <w:rPr>
                <w:rFonts w:ascii="Times New Roman" w:eastAsia="TimesNewRomanPSMT" w:hAnsi="Times New Roman"/>
                <w:sz w:val="24"/>
                <w:szCs w:val="24"/>
                <w:lang w:val="ru-RU" w:eastAsia="ru-RU"/>
              </w:rPr>
              <w:t>ТТ</w:t>
            </w:r>
            <w:proofErr w:type="gramEnd"/>
            <w:r w:rsidRPr="00D2452D">
              <w:rPr>
                <w:rFonts w:ascii="Times New Roman" w:eastAsia="TimesNewRomanPSMT" w:hAnsi="Times New Roman"/>
                <w:sz w:val="24"/>
                <w:szCs w:val="24"/>
                <w:lang w:val="ru-RU" w:eastAsia="ru-RU"/>
              </w:rPr>
              <w:t xml:space="preserve"> ЕАЭС до внутреннего таможенного органа и для перевозки от внутреннего таможенного органа до таможенного органа в месте убытия с ТТ ЕАЭС</w:t>
            </w:r>
          </w:p>
        </w:tc>
        <w:tc>
          <w:tcPr>
            <w:tcW w:w="4677"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eastAsia="TimesNewRomanPSMT" w:hAnsi="Times New Roman"/>
                <w:sz w:val="24"/>
                <w:szCs w:val="24"/>
                <w:lang w:val="ru-RU" w:eastAsia="ru-RU"/>
              </w:rPr>
              <w:t>Лицензия или заключение</w:t>
            </w:r>
          </w:p>
          <w:p w:rsidR="00546255" w:rsidRPr="00D2452D" w:rsidRDefault="00546255" w:rsidP="00E2180F">
            <w:pPr>
              <w:suppressAutoHyphens/>
              <w:spacing w:after="0" w:line="360" w:lineRule="auto"/>
              <w:jc w:val="center"/>
              <w:rPr>
                <w:rFonts w:ascii="Times New Roman" w:eastAsia="TimesNewRomanPSMT" w:hAnsi="Times New Roman"/>
                <w:sz w:val="24"/>
                <w:szCs w:val="24"/>
                <w:lang w:val="ru-RU"/>
              </w:rPr>
            </w:pPr>
            <w:r w:rsidRPr="00D2452D">
              <w:rPr>
                <w:rFonts w:ascii="Times New Roman" w:eastAsia="TimesNewRomanPSMT" w:hAnsi="Times New Roman"/>
                <w:sz w:val="24"/>
                <w:szCs w:val="24"/>
                <w:lang w:val="ru-RU" w:eastAsia="ru-RU"/>
              </w:rPr>
              <w:t>(разрешительный документ)</w:t>
            </w:r>
          </w:p>
        </w:tc>
      </w:tr>
      <w:tr w:rsidR="00546255" w:rsidRPr="00C7364F" w:rsidTr="00E2180F">
        <w:tc>
          <w:tcPr>
            <w:tcW w:w="4503"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rPr>
            </w:pPr>
            <w:r w:rsidRPr="00D2452D">
              <w:rPr>
                <w:rFonts w:ascii="Times New Roman" w:hAnsi="Times New Roman"/>
                <w:sz w:val="24"/>
                <w:szCs w:val="24"/>
                <w:lang w:val="ru-RU" w:eastAsia="ru-RU"/>
              </w:rPr>
              <w:t xml:space="preserve">4. </w:t>
            </w:r>
            <w:r w:rsidRPr="00D2452D">
              <w:rPr>
                <w:rFonts w:ascii="Times New Roman" w:eastAsia="TimesNewRomanPSMT" w:hAnsi="Times New Roman"/>
                <w:sz w:val="24"/>
                <w:szCs w:val="24"/>
                <w:lang w:val="ru-RU" w:eastAsia="ru-RU"/>
              </w:rPr>
              <w:t xml:space="preserve">Таможенный транзит </w:t>
            </w:r>
            <w:r w:rsidRPr="00D2452D">
              <w:rPr>
                <w:rFonts w:ascii="Times New Roman" w:hAnsi="Times New Roman"/>
                <w:sz w:val="24"/>
                <w:szCs w:val="24"/>
                <w:lang w:val="ru-RU" w:eastAsia="ru-RU"/>
              </w:rPr>
              <w:t>(«</w:t>
            </w:r>
            <w:r w:rsidRPr="00D2452D">
              <w:rPr>
                <w:rFonts w:ascii="Times New Roman" w:eastAsia="TimesNewRomanPSMT" w:hAnsi="Times New Roman"/>
                <w:sz w:val="24"/>
                <w:szCs w:val="24"/>
                <w:lang w:val="ru-RU" w:eastAsia="ru-RU"/>
              </w:rPr>
              <w:t>сквозной</w:t>
            </w:r>
            <w:r w:rsidRPr="00D2452D">
              <w:rPr>
                <w:rFonts w:ascii="Times New Roman" w:hAnsi="Times New Roman"/>
                <w:sz w:val="24"/>
                <w:szCs w:val="24"/>
                <w:lang w:val="ru-RU" w:eastAsia="ru-RU"/>
              </w:rPr>
              <w:t>»)</w:t>
            </w:r>
          </w:p>
        </w:tc>
        <w:tc>
          <w:tcPr>
            <w:tcW w:w="4677"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eastAsia="TimesNewRomanPSMT" w:hAnsi="Times New Roman"/>
                <w:sz w:val="24"/>
                <w:szCs w:val="24"/>
                <w:lang w:val="ru-RU" w:eastAsia="ru-RU"/>
              </w:rPr>
              <w:t>Без лицензии или заключения</w:t>
            </w:r>
          </w:p>
          <w:p w:rsidR="00546255" w:rsidRPr="00D2452D" w:rsidRDefault="00546255" w:rsidP="00E2180F">
            <w:pPr>
              <w:suppressAutoHyphens/>
              <w:spacing w:after="0" w:line="360" w:lineRule="auto"/>
              <w:jc w:val="center"/>
              <w:rPr>
                <w:rFonts w:ascii="Times New Roman" w:eastAsia="TimesNewRomanPSMT" w:hAnsi="Times New Roman"/>
                <w:sz w:val="24"/>
                <w:szCs w:val="24"/>
                <w:lang w:val="ru-RU"/>
              </w:rPr>
            </w:pPr>
            <w:r w:rsidRPr="00D2452D">
              <w:rPr>
                <w:rFonts w:ascii="Times New Roman" w:eastAsia="TimesNewRomanPSMT" w:hAnsi="Times New Roman"/>
                <w:sz w:val="24"/>
                <w:szCs w:val="24"/>
                <w:lang w:val="ru-RU" w:eastAsia="ru-RU"/>
              </w:rPr>
              <w:t>(разрешительный документ)</w:t>
            </w:r>
          </w:p>
        </w:tc>
      </w:tr>
      <w:tr w:rsidR="00546255" w:rsidRPr="00C7364F" w:rsidTr="00E2180F">
        <w:tc>
          <w:tcPr>
            <w:tcW w:w="4503"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hAnsi="Times New Roman"/>
                <w:sz w:val="24"/>
                <w:szCs w:val="24"/>
                <w:lang w:val="ru-RU" w:eastAsia="ru-RU"/>
              </w:rPr>
              <w:t xml:space="preserve">5. </w:t>
            </w:r>
            <w:r w:rsidRPr="00D2452D">
              <w:rPr>
                <w:rFonts w:ascii="Times New Roman" w:eastAsia="TimesNewRomanPSMT" w:hAnsi="Times New Roman"/>
                <w:sz w:val="24"/>
                <w:szCs w:val="24"/>
                <w:lang w:val="ru-RU" w:eastAsia="ru-RU"/>
              </w:rPr>
              <w:t>Таможенные процедуры временного ввоза (вывоза), свободной таможенной зоны (свободного склада) и отказа в пользу государства</w:t>
            </w:r>
          </w:p>
        </w:tc>
        <w:tc>
          <w:tcPr>
            <w:tcW w:w="4677" w:type="dxa"/>
          </w:tcPr>
          <w:p w:rsidR="00546255" w:rsidRPr="00D2452D" w:rsidRDefault="00546255" w:rsidP="00E2180F">
            <w:pPr>
              <w:autoSpaceDE w:val="0"/>
              <w:autoSpaceDN w:val="0"/>
              <w:adjustRightInd w:val="0"/>
              <w:spacing w:after="0" w:line="360" w:lineRule="auto"/>
              <w:jc w:val="center"/>
              <w:rPr>
                <w:rFonts w:ascii="Times New Roman" w:eastAsia="TimesNewRomanPSMT" w:hAnsi="Times New Roman"/>
                <w:sz w:val="24"/>
                <w:szCs w:val="24"/>
                <w:lang w:val="ru-RU" w:eastAsia="ru-RU"/>
              </w:rPr>
            </w:pPr>
            <w:r w:rsidRPr="00D2452D">
              <w:rPr>
                <w:rFonts w:ascii="Times New Roman" w:eastAsia="TimesNewRomanPSMT" w:hAnsi="Times New Roman"/>
                <w:sz w:val="24"/>
                <w:szCs w:val="24"/>
                <w:lang w:val="ru-RU" w:eastAsia="ru-RU"/>
              </w:rPr>
              <w:t xml:space="preserve">Запрет на заявление </w:t>
            </w:r>
            <w:proofErr w:type="gramStart"/>
            <w:r w:rsidRPr="00D2452D">
              <w:rPr>
                <w:rFonts w:ascii="Times New Roman" w:eastAsia="TimesNewRomanPSMT" w:hAnsi="Times New Roman"/>
                <w:sz w:val="24"/>
                <w:szCs w:val="24"/>
                <w:lang w:val="ru-RU" w:eastAsia="ru-RU"/>
              </w:rPr>
              <w:t>указанных</w:t>
            </w:r>
            <w:proofErr w:type="gramEnd"/>
          </w:p>
          <w:p w:rsidR="00546255" w:rsidRPr="00D2452D" w:rsidRDefault="00546255" w:rsidP="00E2180F">
            <w:pPr>
              <w:suppressAutoHyphens/>
              <w:spacing w:after="0" w:line="360" w:lineRule="auto"/>
              <w:jc w:val="center"/>
              <w:rPr>
                <w:rFonts w:ascii="Times New Roman" w:eastAsia="TimesNewRomanPSMT" w:hAnsi="Times New Roman"/>
                <w:sz w:val="24"/>
                <w:szCs w:val="24"/>
                <w:lang w:val="ru-RU"/>
              </w:rPr>
            </w:pPr>
            <w:r w:rsidRPr="00D2452D">
              <w:rPr>
                <w:rFonts w:ascii="Times New Roman" w:eastAsia="TimesNewRomanPSMT" w:hAnsi="Times New Roman"/>
                <w:sz w:val="24"/>
                <w:szCs w:val="24"/>
                <w:lang w:val="ru-RU" w:eastAsia="ru-RU"/>
              </w:rPr>
              <w:t>таможенных процедур</w:t>
            </w:r>
          </w:p>
        </w:tc>
      </w:tr>
    </w:tbl>
    <w:p w:rsidR="00546255" w:rsidRDefault="00546255" w:rsidP="00546255">
      <w:pPr>
        <w:suppressAutoHyphens/>
        <w:spacing w:after="0" w:line="360" w:lineRule="auto"/>
        <w:jc w:val="both"/>
        <w:rPr>
          <w:rFonts w:ascii="Times New Roman" w:eastAsia="TimesNewRomanPSMT" w:hAnsi="Times New Roman"/>
          <w:sz w:val="28"/>
          <w:szCs w:val="28"/>
          <w:lang w:val="ru-RU"/>
        </w:rPr>
      </w:pPr>
    </w:p>
    <w:p w:rsidR="00546255" w:rsidRPr="00E430EA" w:rsidRDefault="00546255" w:rsidP="00546255">
      <w:pPr>
        <w:suppressAutoHyphens/>
        <w:spacing w:after="0" w:line="360" w:lineRule="auto"/>
        <w:ind w:firstLine="709"/>
        <w:jc w:val="both"/>
        <w:rPr>
          <w:rFonts w:ascii="Times New Roman" w:eastAsia="TimesNewRomanPSMT" w:hAnsi="Times New Roman"/>
          <w:sz w:val="28"/>
          <w:szCs w:val="28"/>
        </w:rPr>
      </w:pPr>
      <w:r w:rsidRPr="00E430EA">
        <w:rPr>
          <w:rFonts w:ascii="Times New Roman" w:eastAsia="TimesNewRomanPSMT" w:hAnsi="Times New Roman"/>
          <w:sz w:val="28"/>
          <w:szCs w:val="28"/>
        </w:rPr>
        <w:t>Сквозной транзит озоноразрушающих веществ не требует разрешительных документов, тогда как</w:t>
      </w:r>
      <w:r>
        <w:rPr>
          <w:rFonts w:ascii="Times New Roman" w:eastAsia="TimesNewRomanPSMT" w:hAnsi="Times New Roman"/>
          <w:sz w:val="28"/>
          <w:szCs w:val="28"/>
          <w:lang w:val="ru-RU"/>
        </w:rPr>
        <w:t xml:space="preserve"> </w:t>
      </w:r>
      <w:r w:rsidRPr="00E430EA">
        <w:rPr>
          <w:rFonts w:ascii="Times New Roman" w:eastAsia="TimesNewRomanPSMT" w:hAnsi="Times New Roman"/>
          <w:sz w:val="28"/>
          <w:szCs w:val="28"/>
        </w:rPr>
        <w:t>процедуры временного ввоза (вывоза), свободной таможенной зоны (свободного склада), а также процедура отказа в пользу государства для данной категории товаров (веществ) не допускается.</w:t>
      </w:r>
    </w:p>
    <w:p w:rsidR="00546255" w:rsidRPr="005E6592" w:rsidRDefault="00546255" w:rsidP="00546255">
      <w:pPr>
        <w:suppressAutoHyphens/>
        <w:spacing w:after="0" w:line="360" w:lineRule="auto"/>
        <w:ind w:firstLine="709"/>
        <w:jc w:val="both"/>
        <w:rPr>
          <w:rFonts w:ascii="Times New Roman" w:eastAsia="TimesNewRomanPSMT" w:hAnsi="Times New Roman"/>
          <w:sz w:val="28"/>
          <w:szCs w:val="28"/>
        </w:rPr>
      </w:pPr>
      <w:r w:rsidRPr="00E430EA">
        <w:rPr>
          <w:rFonts w:ascii="Times New Roman" w:eastAsia="TimesNewRomanPSMT" w:hAnsi="Times New Roman"/>
          <w:sz w:val="28"/>
          <w:szCs w:val="28"/>
        </w:rPr>
        <w:t xml:space="preserve">В случае ввоза утилизированных и (или) рециркулированных </w:t>
      </w:r>
      <w:r w:rsidRPr="005E6592">
        <w:rPr>
          <w:rFonts w:ascii="Times New Roman" w:eastAsia="TimesNewRomanPSMT" w:hAnsi="Times New Roman"/>
          <w:sz w:val="28"/>
          <w:szCs w:val="28"/>
        </w:rPr>
        <w:t xml:space="preserve">озоноразрушающих веществ в целях восстановления или уничтожения необходимо подтвердить юридическую и техническую возможность </w:t>
      </w:r>
      <w:r w:rsidRPr="005E6592">
        <w:rPr>
          <w:rFonts w:ascii="Times New Roman" w:eastAsia="TimesNewRomanPSMT" w:hAnsi="Times New Roman"/>
          <w:sz w:val="28"/>
          <w:szCs w:val="28"/>
        </w:rPr>
        <w:lastRenderedPageBreak/>
        <w:t>организации</w:t>
      </w:r>
      <w:r w:rsidRPr="005E6592">
        <w:rPr>
          <w:rFonts w:ascii="Times New Roman" w:eastAsia="TimesNewRomanPSMT" w:hAnsi="Times New Roman"/>
          <w:sz w:val="28"/>
          <w:szCs w:val="28"/>
          <w:lang w:val="ru-RU"/>
        </w:rPr>
        <w:t xml:space="preserve"> </w:t>
      </w:r>
      <w:r w:rsidRPr="005E6592">
        <w:rPr>
          <w:rFonts w:ascii="Times New Roman" w:eastAsia="TimesNewRomanPSMT" w:hAnsi="Times New Roman"/>
          <w:sz w:val="28"/>
          <w:szCs w:val="28"/>
        </w:rPr>
        <w:t>осуществить указанные процессы по требованиям Монреальского протокола</w:t>
      </w:r>
      <w:r>
        <w:rPr>
          <w:rFonts w:ascii="Times New Roman" w:eastAsia="TimesNewRomanPSMT" w:hAnsi="Times New Roman"/>
          <w:sz w:val="28"/>
          <w:szCs w:val="28"/>
          <w:lang w:val="ru-RU"/>
        </w:rPr>
        <w:t>.</w:t>
      </w:r>
      <w:r>
        <w:rPr>
          <w:rStyle w:val="ab"/>
          <w:rFonts w:ascii="Times New Roman" w:eastAsia="TimesNewRomanPSMT" w:hAnsi="Times New Roman"/>
          <w:sz w:val="28"/>
          <w:szCs w:val="28"/>
          <w:lang w:val="ru-RU"/>
        </w:rPr>
        <w:footnoteReference w:id="8"/>
      </w:r>
      <w:r w:rsidRPr="00253210">
        <w:rPr>
          <w:rStyle w:val="ab"/>
          <w:rFonts w:ascii="Times New Roman" w:eastAsia="TimesNewRomanPSMT" w:hAnsi="Times New Roman"/>
          <w:color w:val="FFFFFF" w:themeColor="background1"/>
          <w:sz w:val="28"/>
          <w:szCs w:val="28"/>
        </w:rPr>
        <w:footnoteReference w:id="9"/>
      </w:r>
    </w:p>
    <w:p w:rsidR="00546255" w:rsidRDefault="00546255" w:rsidP="00546255">
      <w:pPr>
        <w:spacing w:after="0" w:line="360" w:lineRule="auto"/>
        <w:ind w:firstLine="709"/>
        <w:jc w:val="both"/>
        <w:rPr>
          <w:rFonts w:ascii="Times New Roman" w:eastAsia="TimesNewRomanPSMT" w:hAnsi="Times New Roman"/>
          <w:sz w:val="28"/>
          <w:szCs w:val="28"/>
        </w:rPr>
      </w:pPr>
      <w:r w:rsidRPr="005E6592">
        <w:rPr>
          <w:rFonts w:ascii="Times New Roman" w:eastAsia="TimesNewRomanPSMT" w:hAnsi="Times New Roman"/>
          <w:sz w:val="28"/>
          <w:szCs w:val="28"/>
        </w:rPr>
        <w:t>Разрешение о возможности осуществления ввоза в РФ и вывоза из</w:t>
      </w:r>
      <w:r>
        <w:rPr>
          <w:rFonts w:ascii="Times New Roman" w:eastAsia="TimesNewRomanPSMT" w:hAnsi="Times New Roman"/>
          <w:sz w:val="28"/>
          <w:szCs w:val="28"/>
          <w:lang w:val="ru-RU"/>
        </w:rPr>
        <w:t xml:space="preserve"> </w:t>
      </w:r>
      <w:r w:rsidRPr="005E6592">
        <w:rPr>
          <w:rFonts w:ascii="Times New Roman" w:eastAsia="TimesNewRomanPSMT" w:hAnsi="Times New Roman"/>
          <w:sz w:val="28"/>
          <w:szCs w:val="28"/>
        </w:rPr>
        <w:t xml:space="preserve">РФ озоноразрушающих веществ и содержащей их продукции уполномочен выдавать Росприроднадзор. В свою очередь, </w:t>
      </w:r>
      <w:r w:rsidRPr="0096722B">
        <w:rPr>
          <w:rFonts w:ascii="Times New Roman" w:eastAsia="TimesNewRomanPSMT" w:hAnsi="Times New Roman"/>
          <w:sz w:val="28"/>
          <w:szCs w:val="28"/>
        </w:rPr>
        <w:t xml:space="preserve">Министерство промышленности и торговли </w:t>
      </w:r>
      <w:r w:rsidRPr="005E6592">
        <w:rPr>
          <w:rFonts w:ascii="Times New Roman" w:eastAsia="TimesNewRomanPSMT" w:hAnsi="Times New Roman"/>
          <w:sz w:val="28"/>
          <w:szCs w:val="28"/>
        </w:rPr>
        <w:t>РФ предоставляет заявителям лицензии. Основанием для выдачи лицензий является</w:t>
      </w:r>
      <w:r>
        <w:rPr>
          <w:rFonts w:ascii="Times New Roman" w:eastAsia="TimesNewRomanPSMT" w:hAnsi="Times New Roman"/>
          <w:sz w:val="28"/>
          <w:szCs w:val="28"/>
          <w:lang w:val="ru-RU"/>
        </w:rPr>
        <w:t xml:space="preserve"> </w:t>
      </w:r>
      <w:r w:rsidRPr="005E6592">
        <w:rPr>
          <w:rFonts w:ascii="Times New Roman" w:eastAsia="TimesNewRomanPSMT" w:hAnsi="Times New Roman"/>
          <w:sz w:val="28"/>
          <w:szCs w:val="28"/>
        </w:rPr>
        <w:t>вышеназванное разрешение Росприроднадзора.</w:t>
      </w:r>
    </w:p>
    <w:p w:rsidR="00546255" w:rsidRDefault="00546255" w:rsidP="00546255">
      <w:pPr>
        <w:spacing w:after="0" w:line="360" w:lineRule="auto"/>
        <w:ind w:firstLine="709"/>
        <w:jc w:val="both"/>
        <w:rPr>
          <w:rFonts w:ascii="Times New Roman" w:eastAsia="TimesNewRomanPSMT" w:hAnsi="Times New Roman"/>
          <w:sz w:val="28"/>
          <w:szCs w:val="28"/>
          <w:lang w:val="ru-RU"/>
        </w:rPr>
      </w:pPr>
      <w:r>
        <w:rPr>
          <w:rFonts w:ascii="Times New Roman" w:eastAsia="TimesNewRomanPSMT" w:hAnsi="Times New Roman"/>
          <w:sz w:val="28"/>
          <w:szCs w:val="28"/>
          <w:lang w:val="ru-RU"/>
        </w:rPr>
        <w:t>Трансграничное перемещение озоноразрушающих веществ и содержащей их продукции, как было упомянуто выше, имеет высокий уровень правового регулирования. Однако судебные разбирательства по данной категории товаров, так или иначе, происходят вне зависимости от степени проработки законодательства. Исходя из этого, необходимо уделить внимание судебной практике, касающейся проблемы перемещения озоноразрушающих веществ и содержащей их продукции.</w:t>
      </w:r>
    </w:p>
    <w:p w:rsidR="00546255" w:rsidRDefault="00546255" w:rsidP="00546255">
      <w:pPr>
        <w:spacing w:after="0" w:line="36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За преступления, связанные с перемещением озоноразрушающих веществ и содержащей их продукции, может быть понесена как уголовная, так и административная отвествтенность.</w:t>
      </w:r>
    </w:p>
    <w:p w:rsidR="00546255" w:rsidRDefault="00546255" w:rsidP="00546255">
      <w:pPr>
        <w:spacing w:after="0" w:line="36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 xml:space="preserve">В соттветствии с официальным сайтом Федеральной Таможенной службы РФ и официальным сайтом Росприроднадзора, установлено, что в период с 2019 по 2022 года было возбуждено 2268 дел, связанных с трансграничным перемещением озоноразрушающих веществ. </w:t>
      </w:r>
    </w:p>
    <w:p w:rsidR="00546255" w:rsidRPr="00EB25C3" w:rsidRDefault="00546255" w:rsidP="00546255">
      <w:pPr>
        <w:spacing w:after="0" w:line="36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Интересно, что около 65% дел являлись административными. В большинстве случаев правонарушения классифицировались по ст. 16.3 КоАП «</w:t>
      </w:r>
      <w:r w:rsidRPr="005B37CA">
        <w:rPr>
          <w:rFonts w:ascii="Times New Roman" w:eastAsia="Calibri" w:hAnsi="Times New Roman"/>
          <w:sz w:val="28"/>
          <w:szCs w:val="28"/>
          <w:lang w:val="ru-RU" w:eastAsia="en-US"/>
        </w:rPr>
        <w:t xml:space="preserve">Несоблюдение запретов и (или) ограничений на ввоз товаров на таможенную территорию </w:t>
      </w:r>
      <w:r>
        <w:rPr>
          <w:rFonts w:ascii="Times New Roman" w:eastAsia="Calibri" w:hAnsi="Times New Roman"/>
          <w:sz w:val="28"/>
          <w:szCs w:val="28"/>
          <w:lang w:val="ru-RU" w:eastAsia="en-US"/>
        </w:rPr>
        <w:t>ЕАЭС</w:t>
      </w:r>
      <w:r w:rsidRPr="005B37CA">
        <w:rPr>
          <w:rFonts w:ascii="Times New Roman" w:eastAsia="Calibri" w:hAnsi="Times New Roman"/>
          <w:sz w:val="28"/>
          <w:szCs w:val="28"/>
          <w:lang w:val="ru-RU" w:eastAsia="en-US"/>
        </w:rPr>
        <w:t xml:space="preserve"> или в </w:t>
      </w:r>
      <w:r>
        <w:rPr>
          <w:rFonts w:ascii="Times New Roman" w:eastAsia="Calibri" w:hAnsi="Times New Roman"/>
          <w:sz w:val="28"/>
          <w:szCs w:val="28"/>
          <w:lang w:val="ru-RU" w:eastAsia="en-US"/>
        </w:rPr>
        <w:t>РФ</w:t>
      </w:r>
      <w:r w:rsidRPr="005B37CA">
        <w:rPr>
          <w:rFonts w:ascii="Times New Roman" w:eastAsia="Calibri" w:hAnsi="Times New Roman"/>
          <w:sz w:val="28"/>
          <w:szCs w:val="28"/>
          <w:lang w:val="ru-RU" w:eastAsia="en-US"/>
        </w:rPr>
        <w:t xml:space="preserve"> и (или) вывоз товаров с таможенной территории Евразийского экономического союза или из </w:t>
      </w:r>
      <w:r w:rsidRPr="005B37CA">
        <w:rPr>
          <w:rFonts w:ascii="Times New Roman" w:eastAsia="Calibri" w:hAnsi="Times New Roman"/>
          <w:sz w:val="28"/>
          <w:szCs w:val="28"/>
          <w:lang w:val="ru-RU" w:eastAsia="en-US"/>
        </w:rPr>
        <w:lastRenderedPageBreak/>
        <w:t>Российской Федерации</w:t>
      </w:r>
      <w:r>
        <w:rPr>
          <w:rFonts w:ascii="Times New Roman" w:eastAsia="Calibri" w:hAnsi="Times New Roman"/>
          <w:sz w:val="28"/>
          <w:szCs w:val="28"/>
          <w:lang w:val="ru-RU" w:eastAsia="en-US"/>
        </w:rPr>
        <w:t>». Немало дел было возбуждено также по ст. 16.2 КоАП «</w:t>
      </w:r>
      <w:r w:rsidRPr="00FF68BE">
        <w:rPr>
          <w:rFonts w:ascii="Times New Roman" w:eastAsia="Calibri" w:hAnsi="Times New Roman"/>
          <w:sz w:val="28"/>
          <w:szCs w:val="28"/>
          <w:lang w:val="ru-RU" w:eastAsia="en-US"/>
        </w:rPr>
        <w:t>Недекларирование либо недостоверное декларирование товаров</w:t>
      </w:r>
      <w:r>
        <w:rPr>
          <w:rFonts w:ascii="Times New Roman" w:eastAsia="Calibri" w:hAnsi="Times New Roman"/>
          <w:sz w:val="28"/>
          <w:szCs w:val="28"/>
          <w:lang w:val="ru-RU" w:eastAsia="en-US"/>
        </w:rPr>
        <w:t>».</w:t>
      </w:r>
    </w:p>
    <w:p w:rsidR="00546255" w:rsidRDefault="00546255" w:rsidP="00546255">
      <w:pPr>
        <w:spacing w:after="0" w:line="360" w:lineRule="auto"/>
        <w:ind w:firstLine="709"/>
        <w:jc w:val="both"/>
        <w:rPr>
          <w:rFonts w:ascii="Times New Roman" w:eastAsia="Calibri" w:hAnsi="Times New Roman"/>
          <w:sz w:val="28"/>
          <w:szCs w:val="28"/>
          <w:lang w:val="ru-RU" w:eastAsia="en-US"/>
        </w:rPr>
      </w:pPr>
      <w:r>
        <w:rPr>
          <w:rFonts w:ascii="Times New Roman" w:eastAsia="Calibri" w:hAnsi="Times New Roman"/>
          <w:sz w:val="28"/>
          <w:szCs w:val="28"/>
          <w:lang w:val="ru-RU" w:eastAsia="en-US"/>
        </w:rPr>
        <w:t>Что же касается дел, нарушающих Уголовный Кодекс РФ, большинство из них связаны с положениями ст. 226.1 «</w:t>
      </w:r>
      <w:r w:rsidRPr="00792C22">
        <w:rPr>
          <w:rFonts w:ascii="Times New Roman" w:eastAsia="Calibri" w:hAnsi="Times New Roman"/>
          <w:sz w:val="28"/>
          <w:szCs w:val="28"/>
          <w:lang w:val="ru-RU" w:eastAsia="en-US"/>
        </w:rPr>
        <w:t>Контрабанда сильнодействующих, ядовитых, отравляющих</w:t>
      </w:r>
      <w:r>
        <w:rPr>
          <w:rFonts w:ascii="Times New Roman" w:eastAsia="Calibri" w:hAnsi="Times New Roman"/>
          <w:sz w:val="28"/>
          <w:szCs w:val="28"/>
          <w:lang w:val="ru-RU" w:eastAsia="en-US"/>
        </w:rPr>
        <w:t>…» и ст. 327 «</w:t>
      </w:r>
      <w:r w:rsidRPr="00F04B8E">
        <w:rPr>
          <w:rFonts w:ascii="Times New Roman" w:eastAsia="Calibri" w:hAnsi="Times New Roman"/>
          <w:sz w:val="28"/>
          <w:szCs w:val="28"/>
          <w:lang w:val="ru-RU" w:eastAsia="en-US"/>
        </w:rPr>
        <w:t>Подделка, изготовление или оборот поддельных документов</w:t>
      </w:r>
      <w:r>
        <w:rPr>
          <w:rFonts w:ascii="Times New Roman" w:eastAsia="Calibri" w:hAnsi="Times New Roman"/>
          <w:sz w:val="28"/>
          <w:szCs w:val="28"/>
          <w:lang w:val="ru-RU" w:eastAsia="en-US"/>
        </w:rPr>
        <w:t>».</w:t>
      </w:r>
    </w:p>
    <w:p w:rsidR="00546255" w:rsidRDefault="00546255" w:rsidP="00546255">
      <w:pPr>
        <w:spacing w:after="0" w:line="360"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val="ru-RU" w:eastAsia="en-US"/>
        </w:rPr>
        <w:t>Правовое регулирование порядка ввоза и вывоза озоноразрушающих веществ и содержащей их продукции, очевидно, имеет ряд нюансов</w:t>
      </w:r>
      <w:r w:rsidRPr="00A84CAD">
        <w:rPr>
          <w:rFonts w:eastAsiaTheme="minorHAnsi"/>
          <w:sz w:val="28"/>
          <w:szCs w:val="28"/>
          <w:lang w:eastAsia="en-US"/>
        </w:rPr>
        <w:t xml:space="preserve"> </w:t>
      </w:r>
      <w:r w:rsidRPr="00A84CAD">
        <w:rPr>
          <w:rFonts w:ascii="Times New Roman" w:eastAsia="Calibri" w:hAnsi="Times New Roman"/>
          <w:sz w:val="28"/>
          <w:szCs w:val="28"/>
          <w:lang w:eastAsia="en-US"/>
        </w:rPr>
        <w:t>затрудняющих эффективное наблюдение за несоблюдение</w:t>
      </w:r>
      <w:r w:rsidRPr="00A84CAD">
        <w:rPr>
          <w:rFonts w:ascii="Times New Roman" w:eastAsia="Calibri" w:hAnsi="Times New Roman"/>
          <w:sz w:val="28"/>
          <w:szCs w:val="28"/>
          <w:lang w:val="ru-RU" w:eastAsia="en-US"/>
        </w:rPr>
        <w:t>м</w:t>
      </w:r>
      <w:r w:rsidRPr="00A84CAD">
        <w:rPr>
          <w:rFonts w:ascii="Times New Roman" w:eastAsia="Calibri" w:hAnsi="Times New Roman"/>
          <w:sz w:val="28"/>
          <w:szCs w:val="28"/>
          <w:lang w:eastAsia="en-US"/>
        </w:rPr>
        <w:t xml:space="preserve"> запретов и ограничений.</w:t>
      </w:r>
    </w:p>
    <w:p w:rsidR="00546255" w:rsidRPr="00B539A1" w:rsidRDefault="00546255" w:rsidP="00546255">
      <w:pPr>
        <w:spacing w:after="0" w:line="360" w:lineRule="auto"/>
        <w:ind w:firstLine="709"/>
        <w:jc w:val="both"/>
        <w:rPr>
          <w:sz w:val="28"/>
          <w:szCs w:val="28"/>
          <w:lang w:val="ru-RU"/>
        </w:rPr>
      </w:pPr>
      <w:r>
        <w:rPr>
          <w:rFonts w:ascii="Times New Roman" w:eastAsia="Calibri" w:hAnsi="Times New Roman"/>
          <w:sz w:val="28"/>
          <w:szCs w:val="28"/>
          <w:lang w:val="ru-RU" w:eastAsia="en-US"/>
        </w:rPr>
        <w:t xml:space="preserve">Для усовершенствования путей порядка ввоза и вывоза озоноразрушающих веществ на территорию ЕАЭС, уже существует ряд мер. </w:t>
      </w:r>
    </w:p>
    <w:p w:rsidR="00546255" w:rsidRDefault="00546255" w:rsidP="00546255">
      <w:pPr>
        <w:spacing w:after="0" w:line="360" w:lineRule="auto"/>
        <w:ind w:firstLine="709"/>
        <w:jc w:val="both"/>
        <w:rPr>
          <w:rFonts w:ascii="Times New Roman" w:hAnsi="Times New Roman"/>
          <w:sz w:val="28"/>
          <w:szCs w:val="28"/>
          <w:lang w:val="ru-RU"/>
        </w:rPr>
      </w:pPr>
      <w:r w:rsidRPr="000F064B">
        <w:rPr>
          <w:rFonts w:ascii="Times New Roman" w:hAnsi="Times New Roman"/>
          <w:sz w:val="28"/>
          <w:szCs w:val="28"/>
        </w:rPr>
        <w:t>Систематический мониторинг всех пунктов въезда в страну помогает контролировать законный импорт и пре</w:t>
      </w:r>
      <w:r>
        <w:rPr>
          <w:rFonts w:ascii="Times New Roman" w:hAnsi="Times New Roman"/>
          <w:sz w:val="28"/>
          <w:szCs w:val="28"/>
        </w:rPr>
        <w:t xml:space="preserve">дотвращать незаконный импорт </w:t>
      </w:r>
      <w:r>
        <w:rPr>
          <w:rFonts w:ascii="Times New Roman" w:hAnsi="Times New Roman"/>
          <w:sz w:val="28"/>
          <w:szCs w:val="28"/>
          <w:lang w:val="ru-RU"/>
        </w:rPr>
        <w:t>озоноразрушающих веществ</w:t>
      </w:r>
      <w:r w:rsidRPr="000F064B">
        <w:rPr>
          <w:rFonts w:ascii="Times New Roman" w:hAnsi="Times New Roman"/>
          <w:sz w:val="28"/>
          <w:szCs w:val="28"/>
        </w:rPr>
        <w:t xml:space="preserve"> посредством поддельной маркировки или фальшивых документов. Досмотр импорта поставщиков, известных как импортеров </w:t>
      </w:r>
      <w:r>
        <w:rPr>
          <w:rFonts w:ascii="Times New Roman" w:hAnsi="Times New Roman"/>
          <w:sz w:val="28"/>
          <w:szCs w:val="28"/>
          <w:lang w:val="ru-RU"/>
        </w:rPr>
        <w:t>озоноразрушающих веществ</w:t>
      </w:r>
      <w:r w:rsidRPr="000F064B">
        <w:rPr>
          <w:rFonts w:ascii="Times New Roman" w:hAnsi="Times New Roman"/>
          <w:sz w:val="28"/>
          <w:szCs w:val="28"/>
        </w:rPr>
        <w:t xml:space="preserve"> для продажи или собственного потребления, должен быть обязательным, чтобы проверить соответствие регламентам. </w:t>
      </w:r>
    </w:p>
    <w:p w:rsidR="00546255" w:rsidRDefault="00546255" w:rsidP="00546255">
      <w:pPr>
        <w:spacing w:after="0" w:line="360" w:lineRule="auto"/>
        <w:ind w:firstLine="709"/>
        <w:jc w:val="both"/>
        <w:rPr>
          <w:rFonts w:ascii="Times New Roman" w:hAnsi="Times New Roman"/>
          <w:sz w:val="28"/>
          <w:szCs w:val="28"/>
          <w:lang w:val="ru-RU"/>
        </w:rPr>
      </w:pPr>
      <w:r w:rsidRPr="000F064B">
        <w:rPr>
          <w:rFonts w:ascii="Times New Roman" w:hAnsi="Times New Roman"/>
          <w:sz w:val="28"/>
          <w:szCs w:val="28"/>
        </w:rPr>
        <w:t xml:space="preserve">Природоохранное ведомство, ведомство по выдаче лицензий и таможенные службы должны следить за соблюдением законов посредством проверки документов и мониторинга импорта и экспорта подконтрольных веществ через границу. </w:t>
      </w:r>
    </w:p>
    <w:p w:rsidR="00546255" w:rsidRDefault="00546255" w:rsidP="00546255">
      <w:pPr>
        <w:spacing w:after="0" w:line="360" w:lineRule="auto"/>
        <w:ind w:firstLine="709"/>
        <w:jc w:val="both"/>
        <w:rPr>
          <w:rFonts w:ascii="Times New Roman" w:hAnsi="Times New Roman"/>
          <w:sz w:val="28"/>
          <w:szCs w:val="28"/>
          <w:lang w:val="ru-RU"/>
        </w:rPr>
      </w:pPr>
      <w:r w:rsidRPr="000F064B">
        <w:rPr>
          <w:rFonts w:ascii="Times New Roman" w:hAnsi="Times New Roman"/>
          <w:sz w:val="28"/>
          <w:szCs w:val="28"/>
        </w:rPr>
        <w:t xml:space="preserve">В качестве сотрудников правоохранительных органов на границе и на всех пунктах ввоза грузов, </w:t>
      </w:r>
      <w:r>
        <w:rPr>
          <w:rFonts w:ascii="Times New Roman" w:hAnsi="Times New Roman"/>
          <w:sz w:val="28"/>
          <w:szCs w:val="28"/>
          <w:lang w:val="ru-RU"/>
        </w:rPr>
        <w:t>сотрудники таможенных органов</w:t>
      </w:r>
      <w:r w:rsidRPr="000F064B">
        <w:rPr>
          <w:rFonts w:ascii="Times New Roman" w:hAnsi="Times New Roman"/>
          <w:sz w:val="28"/>
          <w:szCs w:val="28"/>
        </w:rPr>
        <w:t xml:space="preserve"> несут ответственность за проверку документов и грузов. Такая первоначальная проверка является простейшим способом идентификации </w:t>
      </w:r>
      <w:r>
        <w:rPr>
          <w:rFonts w:ascii="Times New Roman" w:hAnsi="Times New Roman"/>
          <w:sz w:val="28"/>
          <w:szCs w:val="28"/>
          <w:lang w:val="ru-RU"/>
        </w:rPr>
        <w:t>озоноразрушающих веществ</w:t>
      </w:r>
      <w:r w:rsidRPr="000F064B">
        <w:rPr>
          <w:rFonts w:ascii="Times New Roman" w:hAnsi="Times New Roman"/>
          <w:sz w:val="28"/>
          <w:szCs w:val="28"/>
        </w:rPr>
        <w:t xml:space="preserve"> и выявления различий между незаконными и законными партиями </w:t>
      </w:r>
      <w:r>
        <w:rPr>
          <w:rFonts w:ascii="Times New Roman" w:hAnsi="Times New Roman"/>
          <w:sz w:val="28"/>
          <w:szCs w:val="28"/>
          <w:lang w:val="ru-RU"/>
        </w:rPr>
        <w:t>озоноразрушающих веществ</w:t>
      </w:r>
      <w:r>
        <w:rPr>
          <w:rFonts w:ascii="Times New Roman" w:hAnsi="Times New Roman"/>
          <w:sz w:val="28"/>
          <w:szCs w:val="28"/>
        </w:rPr>
        <w:t>.</w:t>
      </w:r>
    </w:p>
    <w:p w:rsidR="00546255" w:rsidRDefault="00546255" w:rsidP="00546255">
      <w:pPr>
        <w:spacing w:after="0" w:line="360" w:lineRule="auto"/>
        <w:ind w:firstLine="709"/>
        <w:jc w:val="both"/>
        <w:rPr>
          <w:rFonts w:ascii="Times New Roman" w:hAnsi="Times New Roman"/>
          <w:sz w:val="28"/>
          <w:szCs w:val="28"/>
        </w:rPr>
      </w:pPr>
      <w:r w:rsidRPr="000F064B">
        <w:rPr>
          <w:rFonts w:ascii="Times New Roman" w:hAnsi="Times New Roman"/>
          <w:sz w:val="28"/>
          <w:szCs w:val="28"/>
        </w:rPr>
        <w:t>Обычно таможенные служащие выполняют следующие функции:</w:t>
      </w:r>
    </w:p>
    <w:p w:rsidR="00546255" w:rsidRDefault="00546255" w:rsidP="00546255">
      <w:pPr>
        <w:spacing w:after="0" w:line="360" w:lineRule="auto"/>
        <w:ind w:firstLine="709"/>
        <w:jc w:val="both"/>
        <w:rPr>
          <w:rFonts w:ascii="Times New Roman" w:hAnsi="Times New Roman"/>
          <w:sz w:val="28"/>
          <w:szCs w:val="28"/>
        </w:rPr>
      </w:pPr>
      <w:r>
        <w:rPr>
          <w:rFonts w:ascii="Times New Roman" w:hAnsi="Times New Roman"/>
          <w:sz w:val="28"/>
          <w:szCs w:val="28"/>
          <w:lang w:val="ru-RU"/>
        </w:rPr>
        <w:lastRenderedPageBreak/>
        <w:t xml:space="preserve">1) </w:t>
      </w:r>
      <w:r w:rsidRPr="000F064B">
        <w:rPr>
          <w:rFonts w:ascii="Times New Roman" w:hAnsi="Times New Roman"/>
          <w:sz w:val="28"/>
          <w:szCs w:val="28"/>
        </w:rPr>
        <w:t>Проверка документов. Документы могут проверяться в присутствии руководителя</w:t>
      </w:r>
      <w:r>
        <w:rPr>
          <w:rFonts w:ascii="Times New Roman" w:hAnsi="Times New Roman"/>
          <w:sz w:val="28"/>
          <w:szCs w:val="28"/>
          <w:lang w:val="ru-RU"/>
        </w:rPr>
        <w:t xml:space="preserve"> </w:t>
      </w:r>
      <w:r w:rsidRPr="000F064B">
        <w:rPr>
          <w:rFonts w:ascii="Times New Roman" w:hAnsi="Times New Roman"/>
          <w:sz w:val="28"/>
          <w:szCs w:val="28"/>
        </w:rPr>
        <w:t xml:space="preserve">и природоохранного ведомства. </w:t>
      </w:r>
    </w:p>
    <w:p w:rsidR="00546255" w:rsidRDefault="00546255" w:rsidP="00546255">
      <w:pPr>
        <w:spacing w:after="0" w:line="360" w:lineRule="auto"/>
        <w:ind w:firstLine="709"/>
        <w:jc w:val="both"/>
        <w:rPr>
          <w:rFonts w:ascii="Times New Roman" w:hAnsi="Times New Roman"/>
          <w:sz w:val="28"/>
          <w:szCs w:val="28"/>
        </w:rPr>
      </w:pPr>
      <w:r w:rsidRPr="000F064B">
        <w:rPr>
          <w:rFonts w:ascii="Times New Roman" w:hAnsi="Times New Roman"/>
          <w:sz w:val="28"/>
          <w:szCs w:val="28"/>
        </w:rPr>
        <w:t xml:space="preserve">Таможенным служащим необходимо связаться с </w:t>
      </w:r>
      <w:r>
        <w:rPr>
          <w:rFonts w:ascii="Times New Roman" w:hAnsi="Times New Roman"/>
          <w:sz w:val="28"/>
          <w:szCs w:val="28"/>
          <w:lang w:val="ru-RU"/>
        </w:rPr>
        <w:t xml:space="preserve">Научно-образовательным Центром </w:t>
      </w:r>
      <w:r w:rsidRPr="000F064B">
        <w:rPr>
          <w:rFonts w:ascii="Times New Roman" w:hAnsi="Times New Roman"/>
          <w:sz w:val="28"/>
          <w:szCs w:val="28"/>
        </w:rPr>
        <w:t xml:space="preserve">или соответствующим национальным агентством, если возникнут подозрения по поводу незаконного импорта-экспорта. </w:t>
      </w:r>
    </w:p>
    <w:p w:rsidR="00546255" w:rsidRDefault="00546255" w:rsidP="00546255">
      <w:pPr>
        <w:spacing w:after="0" w:line="360" w:lineRule="auto"/>
        <w:ind w:firstLine="709"/>
        <w:jc w:val="both"/>
        <w:rPr>
          <w:rFonts w:ascii="Times New Roman" w:hAnsi="Times New Roman"/>
          <w:sz w:val="28"/>
          <w:szCs w:val="28"/>
        </w:rPr>
      </w:pPr>
      <w:r w:rsidRPr="000F064B">
        <w:rPr>
          <w:rFonts w:ascii="Times New Roman" w:hAnsi="Times New Roman"/>
          <w:sz w:val="28"/>
          <w:szCs w:val="28"/>
        </w:rPr>
        <w:t xml:space="preserve">Контрольный список для таможенных служащих является полезным инструментом для проверки </w:t>
      </w:r>
      <w:r>
        <w:rPr>
          <w:rFonts w:ascii="Times New Roman" w:hAnsi="Times New Roman"/>
          <w:sz w:val="28"/>
          <w:szCs w:val="28"/>
          <w:lang w:val="ru-RU"/>
        </w:rPr>
        <w:t>озоноразрушающих веществ.</w:t>
      </w:r>
    </w:p>
    <w:p w:rsidR="00546255" w:rsidRPr="004C54DD" w:rsidRDefault="00546255" w:rsidP="00546255">
      <w:pPr>
        <w:spacing w:after="0" w:line="360" w:lineRule="auto"/>
        <w:ind w:firstLine="709"/>
        <w:jc w:val="both"/>
        <w:rPr>
          <w:rFonts w:ascii="Times New Roman" w:hAnsi="Times New Roman"/>
          <w:sz w:val="28"/>
          <w:szCs w:val="28"/>
        </w:rPr>
      </w:pPr>
      <w:r>
        <w:rPr>
          <w:rFonts w:ascii="Times New Roman" w:hAnsi="Times New Roman"/>
          <w:sz w:val="28"/>
          <w:szCs w:val="28"/>
          <w:lang w:val="ru-RU"/>
        </w:rPr>
        <w:t xml:space="preserve">2) </w:t>
      </w:r>
      <w:r w:rsidRPr="000F064B">
        <w:rPr>
          <w:rFonts w:ascii="Times New Roman" w:hAnsi="Times New Roman"/>
          <w:sz w:val="28"/>
          <w:szCs w:val="28"/>
        </w:rPr>
        <w:t xml:space="preserve">Таможенные служащие обязаны требовать от импортеров и экспортеров предъявления лицензий на импортируемое или экспортируемое количество озоноразрушающих веществ, а также подтверждения того, что данная перевозка утверждена посредством лицензии на импорт или экспорт либо разрешения согласно системе лицензирования, в данной стране. </w:t>
      </w:r>
    </w:p>
    <w:p w:rsidR="00546255" w:rsidRDefault="00546255" w:rsidP="00546255">
      <w:pPr>
        <w:spacing w:after="0" w:line="360" w:lineRule="auto"/>
        <w:ind w:firstLine="709"/>
        <w:jc w:val="both"/>
        <w:rPr>
          <w:rFonts w:ascii="Times New Roman" w:hAnsi="Times New Roman"/>
          <w:sz w:val="28"/>
          <w:szCs w:val="28"/>
          <w:lang w:val="ru-RU"/>
        </w:rPr>
      </w:pPr>
      <w:r w:rsidRPr="000F064B">
        <w:rPr>
          <w:rFonts w:ascii="Times New Roman" w:hAnsi="Times New Roman"/>
          <w:sz w:val="28"/>
          <w:szCs w:val="28"/>
        </w:rPr>
        <w:t xml:space="preserve">В некоторых странах помимо импортной лицензии (обычно действительной на несколько месяцев и охватывающей общее количество </w:t>
      </w:r>
      <w:r>
        <w:rPr>
          <w:rFonts w:ascii="Times New Roman" w:hAnsi="Times New Roman"/>
          <w:sz w:val="28"/>
          <w:szCs w:val="28"/>
          <w:lang w:val="ru-RU"/>
        </w:rPr>
        <w:t>озоноразрушающих веществ</w:t>
      </w:r>
      <w:r w:rsidRPr="000F064B">
        <w:rPr>
          <w:rFonts w:ascii="Times New Roman" w:hAnsi="Times New Roman"/>
          <w:sz w:val="28"/>
          <w:szCs w:val="28"/>
        </w:rPr>
        <w:t xml:space="preserve">, предназначенное на импорт за этот срок) требуется разрешение на импорт каждой партии груза.  </w:t>
      </w:r>
    </w:p>
    <w:p w:rsidR="00546255"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w:t>
      </w:r>
      <w:r w:rsidRPr="000F064B">
        <w:rPr>
          <w:rFonts w:ascii="Times New Roman" w:hAnsi="Times New Roman"/>
          <w:sz w:val="28"/>
          <w:szCs w:val="28"/>
        </w:rPr>
        <w:t>Обращение к реестру разрешений. Если у таможенного служащего нет прямого доступа в режиме онлайн к реестру выданных разрешений и лицензий на импорт-экспорт или к записям учета действительного импорта-экспорта каждого импортера-эксп</w:t>
      </w:r>
      <w:r>
        <w:rPr>
          <w:rFonts w:ascii="Times New Roman" w:hAnsi="Times New Roman"/>
          <w:sz w:val="28"/>
          <w:szCs w:val="28"/>
        </w:rPr>
        <w:t>ортера, то он должен связаться</w:t>
      </w:r>
      <w:r>
        <w:rPr>
          <w:rFonts w:ascii="Times New Roman" w:hAnsi="Times New Roman"/>
          <w:sz w:val="28"/>
          <w:szCs w:val="28"/>
          <w:lang w:val="ru-RU"/>
        </w:rPr>
        <w:t xml:space="preserve"> </w:t>
      </w:r>
      <w:r w:rsidRPr="000F064B">
        <w:rPr>
          <w:rFonts w:ascii="Times New Roman" w:hAnsi="Times New Roman"/>
          <w:sz w:val="28"/>
          <w:szCs w:val="28"/>
        </w:rPr>
        <w:t xml:space="preserve">с лицензирующим агентством для проверки данных. </w:t>
      </w:r>
    </w:p>
    <w:p w:rsidR="00546255" w:rsidRDefault="00546255" w:rsidP="00546255">
      <w:pPr>
        <w:spacing w:after="0" w:line="360" w:lineRule="auto"/>
        <w:ind w:firstLine="709"/>
        <w:jc w:val="both"/>
        <w:rPr>
          <w:rFonts w:ascii="Times New Roman" w:hAnsi="Times New Roman"/>
          <w:sz w:val="28"/>
          <w:szCs w:val="28"/>
          <w:lang w:val="ru-RU"/>
        </w:rPr>
      </w:pPr>
      <w:r w:rsidRPr="000F064B">
        <w:rPr>
          <w:rFonts w:ascii="Times New Roman" w:hAnsi="Times New Roman"/>
          <w:sz w:val="28"/>
          <w:szCs w:val="28"/>
        </w:rPr>
        <w:t xml:space="preserve">Импортеры-экспортеры должны иметь лицензию и, если этого требует законодательство, действительные импортные разрешения на конкретные партии </w:t>
      </w:r>
      <w:r>
        <w:rPr>
          <w:rFonts w:ascii="Times New Roman" w:hAnsi="Times New Roman"/>
          <w:sz w:val="28"/>
          <w:szCs w:val="28"/>
          <w:lang w:val="ru-RU"/>
        </w:rPr>
        <w:t>озоноразрушающих веществ.</w:t>
      </w:r>
    </w:p>
    <w:p w:rsidR="00546255"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w:t>
      </w:r>
      <w:r w:rsidRPr="000F064B">
        <w:rPr>
          <w:rFonts w:ascii="Times New Roman" w:hAnsi="Times New Roman"/>
          <w:sz w:val="28"/>
          <w:szCs w:val="28"/>
        </w:rPr>
        <w:t xml:space="preserve">Таможенники должны досматривать и анализировать товар, если сопроводительные документы вызывают подозрение или неполноценны, если озоноразрушающее вещество маркировано как рециркулированный или переработанный хладагент или в случае других признаков неправильной маркировки.  </w:t>
      </w:r>
    </w:p>
    <w:p w:rsidR="00546255"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w:t>
      </w:r>
      <w:r w:rsidRPr="000F064B">
        <w:rPr>
          <w:rFonts w:ascii="Times New Roman" w:hAnsi="Times New Roman"/>
          <w:sz w:val="28"/>
          <w:szCs w:val="28"/>
        </w:rPr>
        <w:t xml:space="preserve">Определение </w:t>
      </w:r>
      <w:r>
        <w:rPr>
          <w:rFonts w:ascii="Times New Roman" w:hAnsi="Times New Roman"/>
          <w:sz w:val="28"/>
          <w:szCs w:val="28"/>
          <w:lang w:val="ru-RU"/>
        </w:rPr>
        <w:t>озоноразрушающих веществ</w:t>
      </w:r>
      <w:r w:rsidRPr="000F064B">
        <w:rPr>
          <w:rFonts w:ascii="Times New Roman" w:hAnsi="Times New Roman"/>
          <w:sz w:val="28"/>
          <w:szCs w:val="28"/>
        </w:rPr>
        <w:t>. Обученные и уполномоченные таможенные служащие могут производить скрининг хладагентов - озоноразрушающих веществ, используя идентификаторы хладагентов, методы температуры</w:t>
      </w:r>
      <w:r>
        <w:rPr>
          <w:rFonts w:ascii="Times New Roman" w:hAnsi="Times New Roman"/>
          <w:sz w:val="28"/>
          <w:szCs w:val="28"/>
        </w:rPr>
        <w:t>/давления или детекторы утечки</w:t>
      </w:r>
      <w:r>
        <w:rPr>
          <w:rFonts w:ascii="Times New Roman" w:hAnsi="Times New Roman"/>
          <w:sz w:val="28"/>
          <w:szCs w:val="28"/>
          <w:lang w:val="ru-RU"/>
        </w:rPr>
        <w:t>.</w:t>
      </w:r>
    </w:p>
    <w:p w:rsidR="00546255" w:rsidRDefault="00546255" w:rsidP="00546255">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w:t>
      </w:r>
      <w:r w:rsidRPr="000F064B">
        <w:rPr>
          <w:rFonts w:ascii="Times New Roman" w:hAnsi="Times New Roman"/>
          <w:sz w:val="28"/>
          <w:szCs w:val="28"/>
        </w:rPr>
        <w:t xml:space="preserve">Химический анализ. Если необходим химический анализ в аккредитованной лаборатории, например, при подготовке к судебному процессу, то необходимо проконсультироваться у специально обученного и уполномоченного технического эксперта </w:t>
      </w:r>
      <w:r>
        <w:rPr>
          <w:rFonts w:ascii="Times New Roman" w:hAnsi="Times New Roman"/>
          <w:sz w:val="28"/>
          <w:szCs w:val="28"/>
        </w:rPr>
        <w:t>из государственной лаборатории.</w:t>
      </w:r>
    </w:p>
    <w:p w:rsidR="00546255" w:rsidRPr="00A80134" w:rsidRDefault="00546255" w:rsidP="00546255">
      <w:pPr>
        <w:spacing w:after="0" w:line="360" w:lineRule="auto"/>
        <w:ind w:firstLine="709"/>
        <w:jc w:val="both"/>
        <w:rPr>
          <w:rFonts w:ascii="Times New Roman" w:hAnsi="Times New Roman"/>
          <w:sz w:val="28"/>
          <w:szCs w:val="28"/>
          <w:lang w:val="ru-RU"/>
        </w:rPr>
      </w:pPr>
      <w:r w:rsidRPr="000F064B">
        <w:rPr>
          <w:rFonts w:ascii="Times New Roman" w:hAnsi="Times New Roman"/>
          <w:sz w:val="28"/>
          <w:szCs w:val="28"/>
        </w:rPr>
        <w:t>Небольшие баллоны с хладагентами можно непосредственно направить в лабораторию. Обычны</w:t>
      </w:r>
      <w:r w:rsidR="00EE2B22">
        <w:rPr>
          <w:rFonts w:ascii="Times New Roman" w:hAnsi="Times New Roman"/>
          <w:sz w:val="28"/>
          <w:szCs w:val="28"/>
        </w:rPr>
        <w:t>ми методами анализа являются ма</w:t>
      </w:r>
      <w:r w:rsidRPr="000F064B">
        <w:rPr>
          <w:rFonts w:ascii="Times New Roman" w:hAnsi="Times New Roman"/>
          <w:sz w:val="28"/>
          <w:szCs w:val="28"/>
        </w:rPr>
        <w:t>сспектроскопия и газовая хроматография.</w:t>
      </w:r>
    </w:p>
    <w:p w:rsidR="00546255" w:rsidRDefault="00546255" w:rsidP="00546255">
      <w:pPr>
        <w:autoSpaceDE w:val="0"/>
        <w:autoSpaceDN w:val="0"/>
        <w:adjustRightInd w:val="0"/>
        <w:spacing w:after="0" w:line="360" w:lineRule="auto"/>
        <w:ind w:firstLine="709"/>
        <w:jc w:val="both"/>
        <w:rPr>
          <w:lang w:val="ru-RU"/>
        </w:rPr>
      </w:pPr>
      <w:r w:rsidRPr="00AC6C70">
        <w:rPr>
          <w:rFonts w:ascii="Times New Roman" w:hAnsi="Times New Roman"/>
          <w:sz w:val="28"/>
          <w:szCs w:val="28"/>
        </w:rPr>
        <w:t xml:space="preserve">Во многих странах охраной окружающей среды занимается специализированное государственное ведомство. Квалифицированные служащие агентства уполномочены посещать любые предприятия и проверять соблюдение последними природоохранного законодательства. Проверяется также соблюдение законодательства по </w:t>
      </w:r>
      <w:r w:rsidRPr="000F064B">
        <w:rPr>
          <w:rFonts w:ascii="Times New Roman" w:hAnsi="Times New Roman"/>
          <w:sz w:val="28"/>
          <w:szCs w:val="28"/>
        </w:rPr>
        <w:t>озоноразрушающих веществ</w:t>
      </w:r>
      <w:r w:rsidRPr="00AC6C70">
        <w:rPr>
          <w:rFonts w:ascii="Times New Roman" w:hAnsi="Times New Roman"/>
          <w:sz w:val="28"/>
          <w:szCs w:val="28"/>
        </w:rPr>
        <w:t xml:space="preserve">. В странах, где также имеется природоохранная инспекция, важно тесное сотрудничество между инспекцией и таможней. Организация совместных проверок силами таможни и природоохранной инспекции на предприятиях, связанных с </w:t>
      </w:r>
      <w:r>
        <w:rPr>
          <w:rFonts w:ascii="Times New Roman" w:hAnsi="Times New Roman"/>
          <w:sz w:val="28"/>
          <w:szCs w:val="28"/>
          <w:lang w:val="ru-RU"/>
        </w:rPr>
        <w:t>озоноразрушающими веществами</w:t>
      </w:r>
      <w:r w:rsidRPr="00AC6C70">
        <w:rPr>
          <w:rFonts w:ascii="Times New Roman" w:hAnsi="Times New Roman"/>
          <w:sz w:val="28"/>
          <w:szCs w:val="28"/>
        </w:rPr>
        <w:t>, показала свою эффективность в борьбе с незаконной деятельностью.</w:t>
      </w:r>
      <w:r>
        <w:t xml:space="preserve"> </w:t>
      </w:r>
    </w:p>
    <w:p w:rsidR="00546255" w:rsidRPr="007B1DF6" w:rsidRDefault="00546255" w:rsidP="00546255">
      <w:pPr>
        <w:pStyle w:val="a3"/>
        <w:shd w:val="clear" w:color="auto" w:fill="FFFFFF"/>
        <w:spacing w:after="250" w:line="360" w:lineRule="auto"/>
        <w:ind w:firstLine="709"/>
        <w:jc w:val="both"/>
        <w:rPr>
          <w:color w:val="000000"/>
          <w:sz w:val="28"/>
          <w:szCs w:val="28"/>
          <w:lang w:val="ru-RU"/>
        </w:rPr>
      </w:pPr>
      <w:r w:rsidRPr="00686C16">
        <w:rPr>
          <w:sz w:val="28"/>
          <w:szCs w:val="28"/>
          <w:lang w:val="ru-RU"/>
        </w:rPr>
        <w:t xml:space="preserve">В марте 2023 года </w:t>
      </w:r>
      <w:r>
        <w:rPr>
          <w:color w:val="000000"/>
          <w:sz w:val="28"/>
          <w:szCs w:val="28"/>
          <w:lang w:val="ru-RU"/>
        </w:rPr>
        <w:t>с</w:t>
      </w:r>
      <w:r w:rsidRPr="00686C16">
        <w:rPr>
          <w:color w:val="000000"/>
          <w:sz w:val="28"/>
          <w:szCs w:val="28"/>
        </w:rPr>
        <w:t>отрудники Новороссийской таможни пресекли незаконный ввоз двух партий холодильного оборудования, содержащего в себе опасное вещество.</w:t>
      </w:r>
    </w:p>
    <w:p w:rsidR="00546255" w:rsidRPr="00686C16" w:rsidRDefault="00546255" w:rsidP="00546255">
      <w:pPr>
        <w:pStyle w:val="a3"/>
        <w:shd w:val="clear" w:color="auto" w:fill="FFFFFF"/>
        <w:spacing w:before="0" w:beforeAutospacing="0" w:after="250" w:afterAutospacing="0" w:line="360" w:lineRule="auto"/>
        <w:ind w:firstLine="709"/>
        <w:jc w:val="both"/>
        <w:rPr>
          <w:color w:val="000000"/>
          <w:sz w:val="28"/>
          <w:szCs w:val="28"/>
        </w:rPr>
      </w:pPr>
      <w:r w:rsidRPr="00686C16">
        <w:rPr>
          <w:color w:val="000000"/>
          <w:sz w:val="28"/>
          <w:szCs w:val="28"/>
        </w:rPr>
        <w:t xml:space="preserve">Пресечен незаконный ввоз на территорию ЕАЭС двух партий товара "оборудование холодильное промышленное" (осушители) общим количеством 45 штук. В порт Новороссийск товар в </w:t>
      </w:r>
      <w:r>
        <w:rPr>
          <w:color w:val="000000"/>
          <w:sz w:val="28"/>
          <w:szCs w:val="28"/>
        </w:rPr>
        <w:t>контейнерах прибыл из Турции</w:t>
      </w:r>
      <w:r w:rsidRPr="00686C16">
        <w:rPr>
          <w:color w:val="000000"/>
          <w:sz w:val="28"/>
          <w:szCs w:val="28"/>
        </w:rPr>
        <w:t>.</w:t>
      </w:r>
    </w:p>
    <w:p w:rsidR="00546255" w:rsidRPr="00686C16" w:rsidRDefault="00546255" w:rsidP="00546255">
      <w:pPr>
        <w:pStyle w:val="a3"/>
        <w:shd w:val="clear" w:color="auto" w:fill="FFFFFF"/>
        <w:spacing w:before="0" w:beforeAutospacing="0" w:after="250" w:afterAutospacing="0" w:line="360" w:lineRule="auto"/>
        <w:ind w:firstLine="709"/>
        <w:jc w:val="both"/>
        <w:rPr>
          <w:color w:val="000000"/>
          <w:sz w:val="28"/>
          <w:szCs w:val="28"/>
        </w:rPr>
      </w:pPr>
      <w:r w:rsidRPr="00686C16">
        <w:rPr>
          <w:color w:val="000000"/>
          <w:sz w:val="28"/>
          <w:szCs w:val="28"/>
        </w:rPr>
        <w:lastRenderedPageBreak/>
        <w:t>Экспертиза выявила в осушителях газообразное вещество хладон R-134А, которое разрушает озоновый слой.</w:t>
      </w:r>
    </w:p>
    <w:p w:rsidR="00546255" w:rsidRPr="00686C16" w:rsidRDefault="00546255" w:rsidP="00546255">
      <w:pPr>
        <w:pStyle w:val="a3"/>
        <w:shd w:val="clear" w:color="auto" w:fill="FFFFFF"/>
        <w:spacing w:before="0" w:beforeAutospacing="0" w:after="250" w:afterAutospacing="0" w:line="360" w:lineRule="auto"/>
        <w:ind w:firstLine="709"/>
        <w:jc w:val="both"/>
        <w:rPr>
          <w:color w:val="000000"/>
          <w:sz w:val="28"/>
          <w:szCs w:val="28"/>
        </w:rPr>
      </w:pPr>
      <w:r w:rsidRPr="00686C16">
        <w:rPr>
          <w:color w:val="000000"/>
          <w:sz w:val="28"/>
          <w:szCs w:val="28"/>
        </w:rPr>
        <w:t>Продукция, содержащая такие вещества, должна ввозиться в ЕАЭС на основании разрешительных документов. В РФ товары, содержащие озоноразрушающие вещества, также включены в перечень стратегически важных товаров и ресурсов. Разрешения при ввозе холодильного оборудования, содержащего озоноразрушающее вещество, у импортера отсутствовали.</w:t>
      </w:r>
    </w:p>
    <w:p w:rsidR="00546255" w:rsidRDefault="00546255" w:rsidP="00546255">
      <w:pPr>
        <w:pStyle w:val="a3"/>
        <w:shd w:val="clear" w:color="auto" w:fill="FFFFFF"/>
        <w:spacing w:before="0" w:beforeAutospacing="0" w:after="250" w:afterAutospacing="0" w:line="360" w:lineRule="auto"/>
        <w:ind w:firstLine="709"/>
        <w:jc w:val="both"/>
        <w:rPr>
          <w:color w:val="000000"/>
          <w:sz w:val="28"/>
          <w:szCs w:val="28"/>
          <w:lang w:val="ru-RU"/>
        </w:rPr>
      </w:pPr>
      <w:r>
        <w:rPr>
          <w:color w:val="000000"/>
          <w:sz w:val="28"/>
          <w:szCs w:val="28"/>
          <w:lang w:val="ru-RU"/>
        </w:rPr>
        <w:t>Р</w:t>
      </w:r>
      <w:r w:rsidRPr="00686C16">
        <w:rPr>
          <w:color w:val="000000"/>
          <w:sz w:val="28"/>
          <w:szCs w:val="28"/>
        </w:rPr>
        <w:t xml:space="preserve">ыночная стоимость товара составила 25 </w:t>
      </w:r>
      <w:proofErr w:type="gramStart"/>
      <w:r w:rsidRPr="00686C16">
        <w:rPr>
          <w:color w:val="000000"/>
          <w:sz w:val="28"/>
          <w:szCs w:val="28"/>
        </w:rPr>
        <w:t>млн</w:t>
      </w:r>
      <w:proofErr w:type="gramEnd"/>
      <w:r w:rsidRPr="00686C16">
        <w:rPr>
          <w:color w:val="000000"/>
          <w:sz w:val="28"/>
          <w:szCs w:val="28"/>
        </w:rPr>
        <w:t xml:space="preserve"> рублей.</w:t>
      </w:r>
      <w:r>
        <w:rPr>
          <w:color w:val="000000"/>
          <w:sz w:val="28"/>
          <w:szCs w:val="28"/>
          <w:lang w:val="ru-RU"/>
        </w:rPr>
        <w:t xml:space="preserve"> </w:t>
      </w:r>
      <w:r w:rsidRPr="00686C16">
        <w:rPr>
          <w:color w:val="000000"/>
          <w:sz w:val="28"/>
          <w:szCs w:val="28"/>
        </w:rPr>
        <w:t>По фактам контрабанды возбуждены уголовные дела по ч.1 ст.226.1 УК РФ (контрабанда стратегически важных товаров и ресурсов).</w:t>
      </w:r>
    </w:p>
    <w:p w:rsidR="00546255" w:rsidRPr="00686C16" w:rsidRDefault="00546255" w:rsidP="00546255">
      <w:pPr>
        <w:pStyle w:val="a3"/>
        <w:shd w:val="clear" w:color="auto" w:fill="FFFFFF"/>
        <w:spacing w:before="0" w:beforeAutospacing="0" w:after="250" w:afterAutospacing="0" w:line="360" w:lineRule="auto"/>
        <w:ind w:firstLine="709"/>
        <w:jc w:val="both"/>
        <w:rPr>
          <w:color w:val="000000"/>
          <w:sz w:val="28"/>
          <w:szCs w:val="28"/>
        </w:rPr>
      </w:pPr>
      <w:r>
        <w:rPr>
          <w:color w:val="000000"/>
          <w:sz w:val="28"/>
          <w:szCs w:val="28"/>
          <w:lang w:val="ru-RU"/>
        </w:rPr>
        <w:t>В качестве еще одного примера можно привести: с</w:t>
      </w:r>
      <w:r w:rsidRPr="00686C16">
        <w:rPr>
          <w:color w:val="000000"/>
          <w:sz w:val="28"/>
          <w:szCs w:val="28"/>
        </w:rPr>
        <w:t>отрудниками отдела по борьбе с особо опасными видами контрабанды Новороссийской таможни при проведении оперативно-розыскных мероприятий выявлен факт незаконного ввоза на территорию Российской Федерации оборудования, содержащего вещество, разрушающее озоновый слой.</w:t>
      </w:r>
    </w:p>
    <w:p w:rsidR="00546255" w:rsidRPr="00686C16" w:rsidRDefault="00546255" w:rsidP="00546255">
      <w:pPr>
        <w:pStyle w:val="a3"/>
        <w:shd w:val="clear" w:color="auto" w:fill="FFFFFF"/>
        <w:spacing w:after="250" w:line="360" w:lineRule="auto"/>
        <w:ind w:firstLine="709"/>
        <w:jc w:val="both"/>
        <w:rPr>
          <w:color w:val="000000"/>
          <w:sz w:val="28"/>
          <w:szCs w:val="28"/>
        </w:rPr>
      </w:pPr>
      <w:r w:rsidRPr="00686C16">
        <w:rPr>
          <w:color w:val="000000"/>
          <w:sz w:val="28"/>
          <w:szCs w:val="28"/>
        </w:rPr>
        <w:t>Индивидуальный предприниматель ввез из Китая системы кондиционирования воздуха, предназначенные для поддержания микрокли</w:t>
      </w:r>
      <w:r>
        <w:rPr>
          <w:color w:val="000000"/>
          <w:sz w:val="28"/>
          <w:szCs w:val="28"/>
        </w:rPr>
        <w:t>мата в общественных помещениях</w:t>
      </w:r>
      <w:r>
        <w:rPr>
          <w:color w:val="000000"/>
          <w:sz w:val="28"/>
          <w:szCs w:val="28"/>
          <w:lang w:val="ru-RU"/>
        </w:rPr>
        <w:t xml:space="preserve">. </w:t>
      </w:r>
      <w:r w:rsidRPr="00686C16">
        <w:rPr>
          <w:color w:val="000000"/>
          <w:sz w:val="28"/>
          <w:szCs w:val="28"/>
        </w:rPr>
        <w:t>В соответствии с декларацией на товары в данном оборудовании хладагент отсутствовал, однако в ходе таможенного контроля в тепловых насосах таможенниками было обнаружено газообразное вещество. В дальнейшем эксперты установили наличие в нем дифторхлорметана – озоноразрушающего вещества. Ввоз продукции, содержащей данное вещество – хладон (фрион) R22, на таможенную территорию ЕАЭС запрещен в соответствии с Решением Коллегии Евразийской экономической комиссии от 21.04.2015 № 30.</w:t>
      </w:r>
    </w:p>
    <w:p w:rsidR="00546255" w:rsidRDefault="00546255" w:rsidP="00546255">
      <w:pPr>
        <w:pStyle w:val="a3"/>
        <w:shd w:val="clear" w:color="auto" w:fill="FFFFFF"/>
        <w:spacing w:before="0" w:beforeAutospacing="0" w:after="250" w:afterAutospacing="0" w:line="360" w:lineRule="auto"/>
        <w:ind w:firstLine="709"/>
        <w:jc w:val="both"/>
        <w:rPr>
          <w:color w:val="000000"/>
          <w:sz w:val="28"/>
          <w:szCs w:val="28"/>
          <w:lang w:val="ru-RU"/>
        </w:rPr>
      </w:pPr>
      <w:r w:rsidRPr="00686C16">
        <w:rPr>
          <w:color w:val="000000"/>
          <w:sz w:val="28"/>
          <w:szCs w:val="28"/>
        </w:rPr>
        <w:lastRenderedPageBreak/>
        <w:t>Отделением дознания Новороссийской таможни возбуждено уголовное дело по признакам состава преступления, предусмотренного ч. 1 ст. 226.1 Уголовного кодекса РФ (контрабанда ядовитых, отравляющих веществ), предусматривающей ответственность в виде лишения свободы на срок от трех до семи лет со штрафом в размере до одного миллиона рублей.</w:t>
      </w:r>
    </w:p>
    <w:p w:rsidR="004A0DA1" w:rsidRPr="004A0DA1" w:rsidRDefault="004A0DA1" w:rsidP="004A0DA1">
      <w:pPr>
        <w:pStyle w:val="a3"/>
        <w:shd w:val="clear" w:color="auto" w:fill="FFFFFF"/>
        <w:spacing w:after="250" w:line="360" w:lineRule="auto"/>
        <w:ind w:firstLine="709"/>
        <w:jc w:val="both"/>
        <w:rPr>
          <w:color w:val="000000"/>
          <w:sz w:val="28"/>
          <w:szCs w:val="28"/>
          <w:lang w:val="ru-RU"/>
        </w:rPr>
      </w:pPr>
      <w:r w:rsidRPr="004A0DA1">
        <w:rPr>
          <w:color w:val="000000"/>
          <w:sz w:val="28"/>
          <w:szCs w:val="28"/>
          <w:lang w:val="ru-RU"/>
        </w:rPr>
        <w:t>Наиболее распространенными проблемами порядка перемещения озоноразрушающих веществ и содержащей их продукции являются: не предоставление необходимых документов и сведений, недостоверное декларирование, а также контрабанда озоноразрушающих и содержащих их веществ. Существует ряд и других правонарушений, а именно: поддельная маркировка, декларирование озоноразрушающих веществ в качестве оборудования, и проблема отсутствия системы лицензирования в зонах свободной торговли. Однако такой вид правонарушений встречается значительно реже.</w:t>
      </w:r>
    </w:p>
    <w:p w:rsidR="004A0DA1" w:rsidRPr="004A0DA1" w:rsidRDefault="004A0DA1" w:rsidP="004A0DA1">
      <w:pPr>
        <w:pStyle w:val="a3"/>
        <w:shd w:val="clear" w:color="auto" w:fill="FFFFFF"/>
        <w:spacing w:after="250" w:line="360" w:lineRule="auto"/>
        <w:ind w:firstLine="709"/>
        <w:jc w:val="both"/>
        <w:rPr>
          <w:color w:val="000000"/>
          <w:sz w:val="28"/>
          <w:szCs w:val="28"/>
          <w:lang w:val="ru-RU"/>
        </w:rPr>
      </w:pPr>
      <w:r w:rsidRPr="004A0DA1">
        <w:rPr>
          <w:color w:val="000000"/>
          <w:sz w:val="28"/>
          <w:szCs w:val="28"/>
          <w:lang w:val="ru-RU"/>
        </w:rPr>
        <w:t xml:space="preserve">В целях предотвращения ввоза или вывоза товаров, что могут представлять опасность для окружающей среды, в настоящее время ищут альтернативу таким товарам. Ведутся разработки по замене ОРВ на озонобезопасные, некоторые из которых уже стали альтернативной заменой. Такими заменителями являются аммиак, диоксид углерода, пропан, изобутан, </w:t>
      </w:r>
      <w:proofErr w:type="gramStart"/>
      <w:r w:rsidRPr="004A0DA1">
        <w:rPr>
          <w:color w:val="000000"/>
          <w:sz w:val="28"/>
          <w:szCs w:val="28"/>
          <w:lang w:val="ru-RU"/>
        </w:rPr>
        <w:t>используемые</w:t>
      </w:r>
      <w:proofErr w:type="gramEnd"/>
      <w:r w:rsidRPr="004A0DA1">
        <w:rPr>
          <w:color w:val="000000"/>
          <w:sz w:val="28"/>
          <w:szCs w:val="28"/>
          <w:lang w:val="ru-RU"/>
        </w:rPr>
        <w:t xml:space="preserve"> в хладагентах, и циклопентан - в качестве вспенивающего агента. Альтернативные товары не несут вред и требуют меньшего количества сопроводительной документации, что может значительно упростить деятельность таможенных органов при применении формы таможенного контроля проверка таможенных, иных документов и (или) сведений.</w:t>
      </w:r>
    </w:p>
    <w:p w:rsidR="004A0DA1" w:rsidRPr="004A0DA1" w:rsidRDefault="004A0DA1" w:rsidP="004A0DA1">
      <w:pPr>
        <w:pStyle w:val="a3"/>
        <w:shd w:val="clear" w:color="auto" w:fill="FFFFFF"/>
        <w:spacing w:after="250" w:line="360" w:lineRule="auto"/>
        <w:ind w:firstLine="709"/>
        <w:jc w:val="both"/>
        <w:rPr>
          <w:color w:val="000000"/>
          <w:sz w:val="28"/>
          <w:szCs w:val="28"/>
          <w:lang w:val="ru-RU"/>
        </w:rPr>
      </w:pPr>
      <w:r w:rsidRPr="004A0DA1">
        <w:rPr>
          <w:color w:val="000000"/>
          <w:sz w:val="28"/>
          <w:szCs w:val="28"/>
          <w:lang w:val="ru-RU"/>
        </w:rPr>
        <w:t xml:space="preserve">Также, в качестве предложения совершенствования деятельности таможенных органов при перемещении ОРВ, следует ввести специальную маркировку товаров, которая будет отражать состав или технические </w:t>
      </w:r>
      <w:r w:rsidRPr="004A0DA1">
        <w:rPr>
          <w:color w:val="000000"/>
          <w:sz w:val="28"/>
          <w:szCs w:val="28"/>
          <w:lang w:val="ru-RU"/>
        </w:rPr>
        <w:lastRenderedPageBreak/>
        <w:t>особенности товара, что смогут доказать его безопасность. Подобная маркировка должна предоставляться специальным органом только при наличии всей соответствующей документации. Благодаря особой маркировке будет проще предотвратить незаконный ввоз или вывоз ОРВ. Таможенные органы могут создать и вести специальный реестр участников ВЭД, что перемещают ОРВ, для упрощения проведения таможенного контроля.</w:t>
      </w:r>
    </w:p>
    <w:p w:rsidR="004A0DA1" w:rsidRPr="004A0DA1" w:rsidRDefault="004A0DA1" w:rsidP="004A0DA1">
      <w:pPr>
        <w:pStyle w:val="a3"/>
        <w:shd w:val="clear" w:color="auto" w:fill="FFFFFF"/>
        <w:spacing w:before="0" w:beforeAutospacing="0" w:after="250" w:afterAutospacing="0" w:line="360" w:lineRule="auto"/>
        <w:ind w:firstLine="709"/>
        <w:jc w:val="both"/>
        <w:rPr>
          <w:color w:val="000000"/>
          <w:sz w:val="28"/>
          <w:szCs w:val="28"/>
          <w:lang w:val="ru-RU"/>
        </w:rPr>
      </w:pPr>
      <w:r w:rsidRPr="004A0DA1">
        <w:rPr>
          <w:color w:val="000000"/>
          <w:sz w:val="28"/>
          <w:szCs w:val="28"/>
          <w:lang w:val="ru-RU"/>
        </w:rPr>
        <w:t xml:space="preserve">В качестве решения данных проблем следует осуществлять доскональную проверку документов, сравнивание соответствия реальной партии представленным документам, полный досмотр </w:t>
      </w:r>
      <w:proofErr w:type="gramStart"/>
      <w:r w:rsidRPr="004A0DA1">
        <w:rPr>
          <w:color w:val="000000"/>
          <w:sz w:val="28"/>
          <w:szCs w:val="28"/>
          <w:lang w:val="ru-RU"/>
        </w:rPr>
        <w:t>партий</w:t>
      </w:r>
      <w:proofErr w:type="gramEnd"/>
      <w:r w:rsidRPr="004A0DA1">
        <w:rPr>
          <w:color w:val="000000"/>
          <w:sz w:val="28"/>
          <w:szCs w:val="28"/>
          <w:lang w:val="ru-RU"/>
        </w:rPr>
        <w:t xml:space="preserve"> грузив, введение специальной маркировки товаров. Предлагаемые пути повышения эффективности перемещения озоноразрушающих веществ и содержащей их продукции позволят решить одну из главных задач стоящей перед сотрудниками таможенных органов - предотвратить нелегальный ввоз в страну данных товаров, что позволит так же повысить экономику страны.</w:t>
      </w:r>
    </w:p>
    <w:p w:rsidR="00546255" w:rsidRPr="00686C16" w:rsidRDefault="00546255" w:rsidP="00546255">
      <w:pPr>
        <w:autoSpaceDE w:val="0"/>
        <w:autoSpaceDN w:val="0"/>
        <w:adjustRightInd w:val="0"/>
        <w:spacing w:after="0" w:line="360" w:lineRule="auto"/>
        <w:ind w:firstLine="709"/>
        <w:jc w:val="both"/>
      </w:pPr>
      <w:r w:rsidRPr="007B1DF6">
        <w:rPr>
          <w:rFonts w:ascii="Times New Roman" w:hAnsi="Times New Roman"/>
          <w:color w:val="000000"/>
          <w:sz w:val="28"/>
          <w:szCs w:val="28"/>
          <w:lang w:val="ru-RU"/>
        </w:rPr>
        <w:t>Таможенные органы регулярно выявляют факты незаконного перем</w:t>
      </w:r>
      <w:r>
        <w:rPr>
          <w:rFonts w:ascii="Times New Roman" w:hAnsi="Times New Roman"/>
          <w:color w:val="000000"/>
          <w:sz w:val="28"/>
          <w:szCs w:val="28"/>
          <w:lang w:val="ru-RU"/>
        </w:rPr>
        <w:t xml:space="preserve">ещения ОРВ. Перемещение ОРВ требует соблюдения запретов и ограничений, но достаточно большое количество грузов идет незаконным путем. Поэтому </w:t>
      </w:r>
      <w:proofErr w:type="gramStart"/>
      <w:r>
        <w:rPr>
          <w:rFonts w:ascii="Times New Roman" w:hAnsi="Times New Roman"/>
          <w:color w:val="000000"/>
          <w:sz w:val="28"/>
          <w:szCs w:val="28"/>
          <w:lang w:val="ru-RU"/>
        </w:rPr>
        <w:t>контроль за</w:t>
      </w:r>
      <w:proofErr w:type="gramEnd"/>
      <w:r>
        <w:rPr>
          <w:rFonts w:ascii="Times New Roman" w:hAnsi="Times New Roman"/>
          <w:color w:val="000000"/>
          <w:sz w:val="28"/>
          <w:szCs w:val="28"/>
          <w:lang w:val="ru-RU"/>
        </w:rPr>
        <w:t xml:space="preserve"> перемещением данной группы товаров является важной задачей для таможенных органов.</w:t>
      </w:r>
    </w:p>
    <w:p w:rsidR="00546255" w:rsidRPr="008505A4" w:rsidRDefault="00546255" w:rsidP="00546255">
      <w:pPr>
        <w:pStyle w:val="1"/>
        <w:jc w:val="both"/>
        <w:rPr>
          <w:rFonts w:asciiTheme="minorHAnsi" w:hAnsiTheme="minorHAnsi"/>
          <w:b w:val="0"/>
          <w:caps/>
          <w:sz w:val="28"/>
          <w:szCs w:val="28"/>
        </w:rPr>
      </w:pPr>
    </w:p>
    <w:p w:rsidR="00546255" w:rsidRDefault="00546255" w:rsidP="00546255">
      <w:pPr>
        <w:spacing w:after="0" w:line="240" w:lineRule="auto"/>
        <w:rPr>
          <w:rFonts w:asciiTheme="minorHAnsi" w:hAnsiTheme="minorHAnsi"/>
          <w:bCs/>
          <w:caps/>
          <w:kern w:val="32"/>
          <w:sz w:val="28"/>
          <w:szCs w:val="28"/>
          <w:lang w:val="ru-RU"/>
        </w:rPr>
      </w:pPr>
      <w:r>
        <w:rPr>
          <w:rFonts w:asciiTheme="minorHAnsi" w:hAnsiTheme="minorHAnsi"/>
          <w:b/>
          <w:caps/>
          <w:sz w:val="28"/>
          <w:szCs w:val="28"/>
          <w:lang w:val="ru-RU"/>
        </w:rPr>
        <w:br w:type="page"/>
      </w:r>
    </w:p>
    <w:p w:rsidR="00546255" w:rsidRPr="001F072E" w:rsidRDefault="00546255" w:rsidP="00546255">
      <w:pPr>
        <w:pStyle w:val="1"/>
        <w:jc w:val="center"/>
        <w:rPr>
          <w:rFonts w:ascii="Times New Roman Полужирный" w:hAnsi="Times New Roman Полужирный"/>
          <w:b w:val="0"/>
          <w:caps/>
          <w:sz w:val="28"/>
          <w:szCs w:val="28"/>
          <w:lang w:val="ru-RU"/>
        </w:rPr>
      </w:pPr>
      <w:r w:rsidRPr="001F072E">
        <w:rPr>
          <w:rFonts w:ascii="Times New Roman Полужирный" w:hAnsi="Times New Roman Полужирный"/>
          <w:b w:val="0"/>
          <w:caps/>
          <w:sz w:val="28"/>
          <w:szCs w:val="28"/>
          <w:lang w:val="ru-RU"/>
        </w:rPr>
        <w:lastRenderedPageBreak/>
        <w:t>Заключение</w:t>
      </w:r>
      <w:bookmarkEnd w:id="15"/>
    </w:p>
    <w:p w:rsidR="00546255" w:rsidRDefault="00546255" w:rsidP="00546255">
      <w:pPr>
        <w:autoSpaceDE w:val="0"/>
        <w:autoSpaceDN w:val="0"/>
        <w:adjustRightInd w:val="0"/>
        <w:spacing w:after="0" w:line="360" w:lineRule="auto"/>
        <w:jc w:val="both"/>
        <w:rPr>
          <w:rFonts w:ascii="Times New Roman" w:hAnsi="Times New Roman"/>
          <w:sz w:val="28"/>
          <w:szCs w:val="28"/>
          <w:lang w:val="ru-RU"/>
        </w:rPr>
      </w:pPr>
    </w:p>
    <w:p w:rsidR="00546255" w:rsidRDefault="00546255" w:rsidP="00546255">
      <w:pPr>
        <w:autoSpaceDE w:val="0"/>
        <w:autoSpaceDN w:val="0"/>
        <w:adjustRightIn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Подводя итог всему вышеуказанному, можно сделать вывод о том, что о</w:t>
      </w:r>
      <w:r w:rsidRPr="001B0F8A">
        <w:rPr>
          <w:rFonts w:ascii="Times New Roman" w:hAnsi="Times New Roman"/>
          <w:sz w:val="28"/>
          <w:szCs w:val="28"/>
        </w:rPr>
        <w:t>зоноразрушающие вещества, относящиеся к отдельной категории товаров, имеют свой определенный порядок перемещения, основным компонентом которого является лицензирование такого рода продукции, и имеют сложный механизм контроля, в процессе которого могут возникать различные проблемы при фактическом их перемещении через таможенную границу.</w:t>
      </w:r>
    </w:p>
    <w:p w:rsidR="00546255" w:rsidRDefault="00546255" w:rsidP="00546255">
      <w:pPr>
        <w:autoSpaceDE w:val="0"/>
        <w:autoSpaceDN w:val="0"/>
        <w:adjustRightInd w:val="0"/>
        <w:spacing w:after="0" w:line="360" w:lineRule="auto"/>
        <w:ind w:firstLine="709"/>
        <w:jc w:val="both"/>
        <w:rPr>
          <w:rFonts w:ascii="Times New Roman" w:hAnsi="Times New Roman"/>
          <w:sz w:val="28"/>
          <w:szCs w:val="28"/>
          <w:lang w:val="ru-RU"/>
        </w:rPr>
      </w:pPr>
      <w:r w:rsidRPr="001F072E">
        <w:rPr>
          <w:rFonts w:ascii="Times New Roman" w:hAnsi="Times New Roman"/>
          <w:sz w:val="28"/>
          <w:szCs w:val="28"/>
        </w:rPr>
        <w:t xml:space="preserve">Венская </w:t>
      </w:r>
      <w:r>
        <w:rPr>
          <w:rFonts w:ascii="Times New Roman" w:hAnsi="Times New Roman"/>
          <w:sz w:val="28"/>
          <w:szCs w:val="28"/>
          <w:lang w:val="ru-RU"/>
        </w:rPr>
        <w:t>К</w:t>
      </w:r>
      <w:r w:rsidRPr="001F072E">
        <w:rPr>
          <w:rFonts w:ascii="Times New Roman" w:hAnsi="Times New Roman"/>
          <w:sz w:val="28"/>
          <w:szCs w:val="28"/>
        </w:rPr>
        <w:t xml:space="preserve">онвенция об охране озонового слоя и Монреальский протокол по веществам, разрушающим озоновый, слой являются основными международными актами, регулирующими озоноразрушающие вещества. Порядок перемещения озоноразрушающих веществ прописан в Положение о «Порядке ввоза в РФ и вывоза из РФ озоноразрушающих веществ и содержащей их продукции». </w:t>
      </w:r>
    </w:p>
    <w:p w:rsidR="00546255" w:rsidRPr="004A0DA1" w:rsidRDefault="00546255" w:rsidP="00546255">
      <w:pPr>
        <w:autoSpaceDE w:val="0"/>
        <w:autoSpaceDN w:val="0"/>
        <w:adjustRightInd w:val="0"/>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w:t>
      </w:r>
      <w:r w:rsidRPr="001F072E">
        <w:rPr>
          <w:rFonts w:ascii="Times New Roman" w:hAnsi="Times New Roman"/>
          <w:sz w:val="28"/>
          <w:szCs w:val="28"/>
        </w:rPr>
        <w:t>аиболее распространенными проблемами порядка перемещения озоноразрушающих веществ и содержащей их продукции являются: не предоставление необходимых документов и сведений</w:t>
      </w:r>
      <w:r>
        <w:rPr>
          <w:rFonts w:ascii="Times New Roman" w:hAnsi="Times New Roman"/>
          <w:sz w:val="28"/>
          <w:szCs w:val="28"/>
          <w:lang w:val="ru-RU"/>
        </w:rPr>
        <w:t>,</w:t>
      </w:r>
      <w:r w:rsidRPr="001F072E">
        <w:rPr>
          <w:rFonts w:ascii="Times New Roman" w:hAnsi="Times New Roman"/>
          <w:sz w:val="28"/>
          <w:szCs w:val="28"/>
        </w:rPr>
        <w:t xml:space="preserve"> недостоверное декларирование</w:t>
      </w:r>
      <w:r>
        <w:rPr>
          <w:rFonts w:ascii="Times New Roman" w:hAnsi="Times New Roman"/>
          <w:sz w:val="28"/>
          <w:szCs w:val="28"/>
          <w:lang w:val="ru-RU"/>
        </w:rPr>
        <w:t xml:space="preserve">, а также контрабанда озоноразрушающих и содержащих их веществ. </w:t>
      </w:r>
      <w:r w:rsidR="004A0DA1">
        <w:rPr>
          <w:rFonts w:ascii="Times New Roman" w:hAnsi="Times New Roman"/>
          <w:sz w:val="28"/>
          <w:szCs w:val="28"/>
          <w:lang w:val="ru-RU"/>
        </w:rPr>
        <w:t xml:space="preserve">Для решения проблем, связанных с трансграничным перемещением данной группы товаров, следует ввести новую систему идентификации товаров посредством маркировки, а также создать реестр добросовестных участников ВЭД. </w:t>
      </w:r>
      <w:r>
        <w:rPr>
          <w:rFonts w:ascii="Times New Roman" w:hAnsi="Times New Roman"/>
          <w:sz w:val="28"/>
          <w:szCs w:val="28"/>
          <w:lang w:val="ru-RU"/>
        </w:rPr>
        <w:t xml:space="preserve">Поэтому данная группа товаров требует особого </w:t>
      </w:r>
      <w:proofErr w:type="gramStart"/>
      <w:r>
        <w:rPr>
          <w:rFonts w:ascii="Times New Roman" w:hAnsi="Times New Roman"/>
          <w:sz w:val="28"/>
          <w:szCs w:val="28"/>
          <w:lang w:val="ru-RU"/>
        </w:rPr>
        <w:t>к</w:t>
      </w:r>
      <w:r w:rsidRPr="001F072E">
        <w:rPr>
          <w:rFonts w:ascii="Times New Roman" w:hAnsi="Times New Roman"/>
          <w:sz w:val="28"/>
          <w:szCs w:val="28"/>
        </w:rPr>
        <w:t>онтрол</w:t>
      </w:r>
      <w:r>
        <w:rPr>
          <w:rFonts w:ascii="Times New Roman" w:hAnsi="Times New Roman"/>
          <w:sz w:val="28"/>
          <w:szCs w:val="28"/>
          <w:lang w:val="ru-RU"/>
        </w:rPr>
        <w:t>я</w:t>
      </w:r>
      <w:r w:rsidRPr="001F072E">
        <w:rPr>
          <w:rFonts w:ascii="Times New Roman" w:hAnsi="Times New Roman"/>
          <w:sz w:val="28"/>
          <w:szCs w:val="28"/>
        </w:rPr>
        <w:t xml:space="preserve"> за</w:t>
      </w:r>
      <w:proofErr w:type="gramEnd"/>
      <w:r w:rsidRPr="001F072E">
        <w:rPr>
          <w:rFonts w:ascii="Times New Roman" w:hAnsi="Times New Roman"/>
          <w:sz w:val="28"/>
          <w:szCs w:val="28"/>
        </w:rPr>
        <w:t xml:space="preserve"> ввозом и вывозом озоноразрушающих веществ и содержащей их продукции </w:t>
      </w:r>
      <w:r>
        <w:rPr>
          <w:rFonts w:ascii="Times New Roman" w:hAnsi="Times New Roman"/>
          <w:sz w:val="28"/>
          <w:szCs w:val="28"/>
          <w:lang w:val="ru-RU"/>
        </w:rPr>
        <w:t>со стороны</w:t>
      </w:r>
      <w:r w:rsidRPr="001F072E">
        <w:rPr>
          <w:rFonts w:ascii="Times New Roman" w:hAnsi="Times New Roman"/>
          <w:sz w:val="28"/>
          <w:szCs w:val="28"/>
        </w:rPr>
        <w:t xml:space="preserve"> </w:t>
      </w:r>
      <w:r>
        <w:rPr>
          <w:rFonts w:ascii="Times New Roman" w:hAnsi="Times New Roman"/>
          <w:sz w:val="28"/>
          <w:szCs w:val="28"/>
          <w:lang w:val="ru-RU"/>
        </w:rPr>
        <w:t xml:space="preserve">таможенных органов </w:t>
      </w:r>
      <w:r w:rsidRPr="001F072E">
        <w:rPr>
          <w:rFonts w:ascii="Times New Roman" w:hAnsi="Times New Roman"/>
          <w:sz w:val="28"/>
          <w:szCs w:val="28"/>
        </w:rPr>
        <w:t>и уполномоченны</w:t>
      </w:r>
      <w:r>
        <w:rPr>
          <w:rFonts w:ascii="Times New Roman" w:hAnsi="Times New Roman"/>
          <w:sz w:val="28"/>
          <w:szCs w:val="28"/>
          <w:lang w:val="ru-RU"/>
        </w:rPr>
        <w:t>х</w:t>
      </w:r>
      <w:r w:rsidRPr="001F072E">
        <w:rPr>
          <w:rFonts w:ascii="Times New Roman" w:hAnsi="Times New Roman"/>
          <w:sz w:val="28"/>
          <w:szCs w:val="28"/>
        </w:rPr>
        <w:t xml:space="preserve"> на это государственны</w:t>
      </w:r>
      <w:r>
        <w:rPr>
          <w:rFonts w:ascii="Times New Roman" w:hAnsi="Times New Roman"/>
          <w:sz w:val="28"/>
          <w:szCs w:val="28"/>
          <w:lang w:val="ru-RU"/>
        </w:rPr>
        <w:t>х</w:t>
      </w:r>
      <w:r w:rsidRPr="001F072E">
        <w:rPr>
          <w:rFonts w:ascii="Times New Roman" w:hAnsi="Times New Roman"/>
          <w:sz w:val="28"/>
          <w:szCs w:val="28"/>
        </w:rPr>
        <w:t xml:space="preserve"> орган</w:t>
      </w:r>
      <w:r>
        <w:rPr>
          <w:rFonts w:ascii="Times New Roman" w:hAnsi="Times New Roman"/>
          <w:sz w:val="28"/>
          <w:szCs w:val="28"/>
          <w:lang w:val="ru-RU"/>
        </w:rPr>
        <w:t>ов</w:t>
      </w:r>
      <w:r w:rsidRPr="001F072E">
        <w:rPr>
          <w:rFonts w:ascii="Times New Roman" w:hAnsi="Times New Roman"/>
          <w:sz w:val="28"/>
          <w:szCs w:val="28"/>
        </w:rPr>
        <w:t>.</w:t>
      </w:r>
      <w:r w:rsidR="004A0DA1">
        <w:rPr>
          <w:rFonts w:ascii="Times New Roman" w:hAnsi="Times New Roman"/>
          <w:sz w:val="28"/>
          <w:szCs w:val="28"/>
          <w:lang w:val="ru-RU"/>
        </w:rPr>
        <w:t xml:space="preserve"> </w:t>
      </w:r>
    </w:p>
    <w:p w:rsidR="00546255" w:rsidRPr="0090623E" w:rsidRDefault="00546255" w:rsidP="00546255">
      <w:pPr>
        <w:pStyle w:val="1"/>
        <w:spacing w:line="360" w:lineRule="auto"/>
        <w:jc w:val="center"/>
        <w:rPr>
          <w:rFonts w:ascii="Times New Roman" w:hAnsi="Times New Roman"/>
          <w:sz w:val="28"/>
          <w:szCs w:val="28"/>
          <w:lang w:val="ru-RU"/>
        </w:rPr>
      </w:pPr>
      <w:r>
        <w:rPr>
          <w:rFonts w:ascii="Times New Roman" w:hAnsi="Times New Roman"/>
          <w:sz w:val="28"/>
          <w:szCs w:val="28"/>
          <w:lang w:val="ru-RU"/>
        </w:rPr>
        <w:br w:type="page"/>
      </w:r>
      <w:r w:rsidRPr="0090623E">
        <w:rPr>
          <w:rFonts w:ascii="Times New Roman" w:hAnsi="Times New Roman"/>
          <w:sz w:val="28"/>
          <w:szCs w:val="28"/>
          <w:lang w:val="ru-RU"/>
        </w:rPr>
        <w:lastRenderedPageBreak/>
        <w:t>БИБЛИОГРАФИЧЕСКИЙ СПИСОК</w:t>
      </w:r>
    </w:p>
    <w:p w:rsidR="00546255" w:rsidRDefault="00546255" w:rsidP="00546255">
      <w:pPr>
        <w:autoSpaceDE w:val="0"/>
        <w:autoSpaceDN w:val="0"/>
        <w:adjustRightInd w:val="0"/>
        <w:spacing w:after="0" w:line="360" w:lineRule="auto"/>
        <w:jc w:val="center"/>
        <w:rPr>
          <w:rFonts w:ascii="Times New Roman" w:hAnsi="Times New Roman"/>
          <w:b/>
          <w:sz w:val="28"/>
          <w:szCs w:val="28"/>
        </w:rPr>
      </w:pPr>
    </w:p>
    <w:p w:rsidR="00546255" w:rsidRPr="0090623E" w:rsidRDefault="00546255" w:rsidP="00546255">
      <w:pPr>
        <w:autoSpaceDE w:val="0"/>
        <w:autoSpaceDN w:val="0"/>
        <w:adjustRightInd w:val="0"/>
        <w:spacing w:after="0" w:line="360" w:lineRule="auto"/>
        <w:jc w:val="center"/>
        <w:rPr>
          <w:rFonts w:ascii="Times New Roman" w:hAnsi="Times New Roman"/>
          <w:b/>
          <w:sz w:val="28"/>
          <w:szCs w:val="28"/>
          <w:lang w:val="ru-RU"/>
        </w:rPr>
      </w:pPr>
      <w:r w:rsidRPr="0090623E">
        <w:rPr>
          <w:rFonts w:ascii="Times New Roman" w:hAnsi="Times New Roman"/>
          <w:b/>
          <w:sz w:val="28"/>
          <w:szCs w:val="28"/>
          <w:lang w:val="ru-RU"/>
        </w:rPr>
        <w:t>Нормативный материал</w:t>
      </w:r>
    </w:p>
    <w:p w:rsidR="00546255" w:rsidRPr="0090623E" w:rsidRDefault="00546255" w:rsidP="00546255">
      <w:pPr>
        <w:pStyle w:val="a9"/>
        <w:spacing w:line="360" w:lineRule="auto"/>
        <w:jc w:val="both"/>
        <w:rPr>
          <w:sz w:val="28"/>
          <w:szCs w:val="28"/>
          <w:lang w:val="ru-RU"/>
        </w:rPr>
      </w:pPr>
    </w:p>
    <w:p w:rsidR="00546255" w:rsidRPr="0090623E" w:rsidRDefault="00546255" w:rsidP="00546255">
      <w:pPr>
        <w:pStyle w:val="a9"/>
        <w:spacing w:line="360" w:lineRule="auto"/>
        <w:ind w:firstLine="709"/>
        <w:jc w:val="both"/>
        <w:rPr>
          <w:sz w:val="28"/>
          <w:szCs w:val="28"/>
          <w:lang w:val="ru-RU"/>
        </w:rPr>
      </w:pPr>
      <w:r w:rsidRPr="0090623E">
        <w:rPr>
          <w:sz w:val="28"/>
          <w:szCs w:val="28"/>
          <w:lang w:val="ru-RU"/>
        </w:rPr>
        <w:t>1. Венская Конвенция об охране озонового слоя (Принята в Вене 22.031985) // СПС ГАРАНТ</w:t>
      </w:r>
    </w:p>
    <w:p w:rsidR="00546255" w:rsidRPr="0090623E" w:rsidRDefault="00546255" w:rsidP="00546255">
      <w:pPr>
        <w:pStyle w:val="a9"/>
        <w:spacing w:line="360" w:lineRule="auto"/>
        <w:ind w:firstLine="709"/>
        <w:jc w:val="both"/>
        <w:rPr>
          <w:sz w:val="28"/>
          <w:szCs w:val="28"/>
          <w:lang w:val="ru-RU"/>
        </w:rPr>
      </w:pPr>
      <w:r w:rsidRPr="0090623E">
        <w:rPr>
          <w:sz w:val="28"/>
          <w:szCs w:val="28"/>
          <w:lang w:val="ru-RU"/>
        </w:rPr>
        <w:t xml:space="preserve">2. </w:t>
      </w:r>
      <w:r w:rsidRPr="0090623E">
        <w:rPr>
          <w:sz w:val="28"/>
          <w:szCs w:val="28"/>
        </w:rPr>
        <w:t xml:space="preserve">Монреальский протокол по веществам, разрушающим озоновый слой </w:t>
      </w:r>
      <w:r w:rsidRPr="0090623E">
        <w:rPr>
          <w:sz w:val="28"/>
          <w:szCs w:val="28"/>
          <w:lang w:val="ru-RU"/>
        </w:rPr>
        <w:t>(</w:t>
      </w:r>
      <w:r w:rsidRPr="0090623E">
        <w:rPr>
          <w:sz w:val="28"/>
          <w:szCs w:val="28"/>
        </w:rPr>
        <w:t>Принят</w:t>
      </w:r>
      <w:r w:rsidRPr="0090623E">
        <w:rPr>
          <w:sz w:val="28"/>
          <w:szCs w:val="28"/>
          <w:lang w:val="ru-RU"/>
        </w:rPr>
        <w:t xml:space="preserve"> в Монреале</w:t>
      </w:r>
      <w:r w:rsidRPr="0090623E">
        <w:rPr>
          <w:sz w:val="28"/>
          <w:szCs w:val="28"/>
        </w:rPr>
        <w:t xml:space="preserve"> 16</w:t>
      </w:r>
      <w:r w:rsidRPr="0090623E">
        <w:rPr>
          <w:sz w:val="28"/>
          <w:szCs w:val="28"/>
          <w:lang w:val="ru-RU"/>
        </w:rPr>
        <w:t>.09.</w:t>
      </w:r>
      <w:r w:rsidRPr="0090623E">
        <w:rPr>
          <w:sz w:val="28"/>
          <w:szCs w:val="28"/>
        </w:rPr>
        <w:t>1987 года</w:t>
      </w:r>
      <w:r w:rsidRPr="0090623E">
        <w:rPr>
          <w:sz w:val="28"/>
          <w:szCs w:val="28"/>
          <w:lang w:val="ru-RU"/>
        </w:rPr>
        <w:t>) // СПС</w:t>
      </w:r>
      <w:r w:rsidRPr="0090623E">
        <w:rPr>
          <w:sz w:val="28"/>
          <w:szCs w:val="28"/>
        </w:rPr>
        <w:t xml:space="preserve"> ГАРАНТ</w:t>
      </w:r>
    </w:p>
    <w:p w:rsidR="00546255" w:rsidRPr="0090623E" w:rsidRDefault="00546255" w:rsidP="00546255">
      <w:pPr>
        <w:pStyle w:val="a9"/>
        <w:spacing w:line="360" w:lineRule="auto"/>
        <w:ind w:firstLine="709"/>
        <w:jc w:val="both"/>
        <w:rPr>
          <w:sz w:val="28"/>
          <w:szCs w:val="28"/>
          <w:lang w:val="ru-RU"/>
        </w:rPr>
      </w:pPr>
      <w:r w:rsidRPr="0090623E">
        <w:rPr>
          <w:sz w:val="28"/>
          <w:szCs w:val="28"/>
          <w:lang w:val="ru-RU"/>
        </w:rPr>
        <w:t xml:space="preserve">3. </w:t>
      </w:r>
      <w:r w:rsidRPr="0090623E">
        <w:rPr>
          <w:sz w:val="28"/>
          <w:szCs w:val="28"/>
        </w:rPr>
        <w:t>"Договор о Евразийском экономическом союзе" (Подписан в г. Астане 29.05.2014) (ред. от 24.03.2022) (с изм. и доп., вступ. в силу с 03.04.2023)</w:t>
      </w:r>
      <w:r w:rsidRPr="0090623E">
        <w:rPr>
          <w:sz w:val="28"/>
          <w:szCs w:val="28"/>
          <w:lang w:val="ru-RU"/>
        </w:rPr>
        <w:t xml:space="preserve"> </w:t>
      </w:r>
      <w:r w:rsidRPr="0090623E">
        <w:rPr>
          <w:sz w:val="28"/>
          <w:szCs w:val="28"/>
        </w:rPr>
        <w:t>// СПС КонсультантПлюс</w:t>
      </w:r>
    </w:p>
    <w:p w:rsidR="00546255" w:rsidRPr="0090623E" w:rsidRDefault="00546255" w:rsidP="00546255">
      <w:pPr>
        <w:pStyle w:val="a9"/>
        <w:spacing w:line="360" w:lineRule="auto"/>
        <w:ind w:firstLine="709"/>
        <w:jc w:val="both"/>
        <w:rPr>
          <w:sz w:val="28"/>
          <w:szCs w:val="28"/>
          <w:lang w:val="ru-RU"/>
        </w:rPr>
      </w:pPr>
      <w:r w:rsidRPr="0090623E">
        <w:rPr>
          <w:sz w:val="28"/>
          <w:szCs w:val="28"/>
          <w:lang w:val="ru-RU"/>
        </w:rPr>
        <w:t xml:space="preserve">4. </w:t>
      </w:r>
      <w:r w:rsidRPr="0090623E">
        <w:rPr>
          <w:sz w:val="28"/>
          <w:szCs w:val="28"/>
        </w:rPr>
        <w:t>Решение Коллегии Евразийской экономической комиссии от 21.04.2015 N 30 (ред. от 10.01.2023) "О мерах нетарифного регулирования"</w:t>
      </w:r>
      <w:r w:rsidRPr="0090623E">
        <w:rPr>
          <w:sz w:val="28"/>
          <w:szCs w:val="28"/>
          <w:lang w:val="ru-RU"/>
        </w:rPr>
        <w:t xml:space="preserve"> // СПС КонсультантПлюс</w:t>
      </w:r>
      <w:r w:rsidRPr="0090623E">
        <w:rPr>
          <w:sz w:val="28"/>
          <w:szCs w:val="28"/>
        </w:rPr>
        <w:t xml:space="preserve"> </w:t>
      </w:r>
    </w:p>
    <w:p w:rsidR="00546255" w:rsidRPr="0090623E" w:rsidRDefault="00546255" w:rsidP="00546255">
      <w:pPr>
        <w:pStyle w:val="a9"/>
        <w:spacing w:line="360" w:lineRule="auto"/>
        <w:ind w:firstLine="709"/>
        <w:jc w:val="both"/>
        <w:rPr>
          <w:sz w:val="28"/>
          <w:szCs w:val="28"/>
          <w:lang w:val="ru-RU"/>
        </w:rPr>
      </w:pPr>
      <w:r w:rsidRPr="0090623E">
        <w:rPr>
          <w:sz w:val="28"/>
          <w:szCs w:val="28"/>
          <w:lang w:val="ru-RU"/>
        </w:rPr>
        <w:t xml:space="preserve">5. </w:t>
      </w:r>
      <w:r w:rsidRPr="0090623E">
        <w:rPr>
          <w:sz w:val="28"/>
          <w:szCs w:val="28"/>
        </w:rPr>
        <w:t xml:space="preserve"> «Таможенный кодекс Евразийского союза» (приложение N 1 к Договору о Таможенном кодексе Евразийского экономического союза)</w:t>
      </w:r>
      <w:r w:rsidRPr="0090623E">
        <w:rPr>
          <w:sz w:val="28"/>
          <w:szCs w:val="28"/>
          <w:lang w:val="ru-RU"/>
        </w:rPr>
        <w:t xml:space="preserve"> </w:t>
      </w:r>
      <w:r w:rsidRPr="0090623E">
        <w:rPr>
          <w:sz w:val="28"/>
          <w:szCs w:val="28"/>
        </w:rPr>
        <w:t>// СПС КонсультантПлюс</w:t>
      </w:r>
    </w:p>
    <w:p w:rsidR="00546255" w:rsidRPr="0090623E" w:rsidRDefault="00546255" w:rsidP="00546255">
      <w:pPr>
        <w:spacing w:line="360" w:lineRule="auto"/>
        <w:ind w:firstLine="709"/>
        <w:jc w:val="both"/>
        <w:rPr>
          <w:rFonts w:ascii="Times New Roman" w:hAnsi="Times New Roman"/>
          <w:sz w:val="28"/>
          <w:szCs w:val="28"/>
        </w:rPr>
      </w:pPr>
      <w:r w:rsidRPr="0090623E">
        <w:rPr>
          <w:rFonts w:ascii="Times New Roman" w:hAnsi="Times New Roman"/>
          <w:sz w:val="28"/>
          <w:szCs w:val="28"/>
        </w:rPr>
        <w:t>6. "Уголовный кодекс Российской Федерации" от 13.06.1996 N 63-ФЗ (ред. от 14.04.2023) // СПС КонсултантПлюс</w:t>
      </w:r>
    </w:p>
    <w:p w:rsidR="00546255" w:rsidRPr="0090623E" w:rsidRDefault="00546255" w:rsidP="00546255">
      <w:pPr>
        <w:spacing w:line="360" w:lineRule="auto"/>
        <w:ind w:firstLine="709"/>
        <w:jc w:val="both"/>
        <w:rPr>
          <w:rFonts w:ascii="Times New Roman" w:hAnsi="Times New Roman"/>
          <w:sz w:val="28"/>
          <w:szCs w:val="28"/>
        </w:rPr>
      </w:pPr>
      <w:r w:rsidRPr="0090623E">
        <w:rPr>
          <w:rFonts w:ascii="Times New Roman" w:hAnsi="Times New Roman"/>
          <w:sz w:val="28"/>
          <w:szCs w:val="28"/>
        </w:rPr>
        <w:t>7. "Кодекс Российской Федерации об административных правонарушениях" от 30.12.2001 N 195-ФЗ (ред. от 14.04.2023) // СПС КонсультантПлюс</w:t>
      </w:r>
    </w:p>
    <w:p w:rsidR="00546255" w:rsidRPr="0090623E" w:rsidRDefault="00546255" w:rsidP="00546255">
      <w:pPr>
        <w:spacing w:line="360" w:lineRule="auto"/>
        <w:ind w:firstLine="709"/>
        <w:jc w:val="both"/>
        <w:rPr>
          <w:rFonts w:ascii="Times New Roman" w:hAnsi="Times New Roman"/>
          <w:sz w:val="28"/>
          <w:szCs w:val="28"/>
        </w:rPr>
      </w:pPr>
      <w:r w:rsidRPr="0090623E">
        <w:rPr>
          <w:rFonts w:ascii="Times New Roman" w:hAnsi="Times New Roman"/>
          <w:sz w:val="28"/>
          <w:szCs w:val="28"/>
        </w:rPr>
        <w:t>8. Постановление Правительства РФ от 8 мая 1996 г. N 563 "О регулировании ввоза в Российскую Федерацию и вывоза из Российской Федерации озоноразрушающих веществ и содержащей их продукции"</w:t>
      </w:r>
      <w:r w:rsidRPr="0090623E">
        <w:rPr>
          <w:rFonts w:ascii="Times New Roman" w:hAnsi="Times New Roman"/>
          <w:sz w:val="28"/>
          <w:szCs w:val="28"/>
          <w:lang w:val="ru-RU"/>
        </w:rPr>
        <w:t xml:space="preserve"> // СПС КонсультантПлюс</w:t>
      </w:r>
    </w:p>
    <w:p w:rsidR="00546255" w:rsidRPr="0090623E" w:rsidRDefault="00546255" w:rsidP="00546255">
      <w:pPr>
        <w:pStyle w:val="a9"/>
        <w:spacing w:line="360" w:lineRule="auto"/>
        <w:ind w:firstLine="709"/>
        <w:jc w:val="both"/>
        <w:rPr>
          <w:rStyle w:val="ab"/>
          <w:sz w:val="28"/>
          <w:szCs w:val="28"/>
          <w:lang w:val="ru-RU"/>
        </w:rPr>
      </w:pPr>
      <w:r w:rsidRPr="0090623E">
        <w:rPr>
          <w:sz w:val="28"/>
          <w:szCs w:val="28"/>
          <w:lang w:val="ru-RU"/>
        </w:rPr>
        <w:t xml:space="preserve">9. </w:t>
      </w:r>
      <w:r w:rsidRPr="0090623E">
        <w:rPr>
          <w:sz w:val="28"/>
          <w:szCs w:val="28"/>
        </w:rPr>
        <w:t xml:space="preserve">Постановление Правительства РФ от 06.07.2012 N 687 "Об определении пунктов пропуска через государственную границу Российской </w:t>
      </w:r>
      <w:r w:rsidRPr="0090623E">
        <w:rPr>
          <w:sz w:val="28"/>
          <w:szCs w:val="28"/>
        </w:rPr>
        <w:lastRenderedPageBreak/>
        <w:t>Федерации, в которых допускается прибытие на территорию Российской Федерации озоноразрушающих веществ"</w:t>
      </w:r>
      <w:r w:rsidRPr="0090623E">
        <w:rPr>
          <w:sz w:val="28"/>
          <w:szCs w:val="28"/>
          <w:lang w:val="ru-RU"/>
        </w:rPr>
        <w:t xml:space="preserve"> // СПС Гарант</w:t>
      </w:r>
    </w:p>
    <w:p w:rsidR="00546255" w:rsidRPr="0090623E" w:rsidRDefault="00546255" w:rsidP="00546255">
      <w:pPr>
        <w:pStyle w:val="a9"/>
        <w:spacing w:line="360" w:lineRule="auto"/>
        <w:ind w:firstLine="709"/>
        <w:jc w:val="both"/>
        <w:rPr>
          <w:sz w:val="28"/>
          <w:szCs w:val="28"/>
          <w:lang w:val="ru-RU"/>
        </w:rPr>
      </w:pPr>
    </w:p>
    <w:p w:rsidR="00546255" w:rsidRPr="0090623E" w:rsidRDefault="00546255" w:rsidP="00546255">
      <w:pPr>
        <w:spacing w:line="360" w:lineRule="auto"/>
        <w:ind w:firstLine="709"/>
        <w:jc w:val="both"/>
        <w:rPr>
          <w:rFonts w:ascii="Times New Roman" w:hAnsi="Times New Roman"/>
          <w:sz w:val="28"/>
          <w:szCs w:val="28"/>
        </w:rPr>
      </w:pPr>
      <w:r w:rsidRPr="0090623E">
        <w:rPr>
          <w:rFonts w:ascii="Times New Roman" w:hAnsi="Times New Roman"/>
          <w:sz w:val="28"/>
          <w:szCs w:val="28"/>
        </w:rPr>
        <w:t>10. Распоряжение Правительства РФ от 23.09.2010 № 1567-р Перечень органов исполнительной власти, согласовывающих заявления о выдаче лицензий // СПС КонсультантПлюс</w:t>
      </w:r>
    </w:p>
    <w:p w:rsidR="00546255" w:rsidRPr="0090623E" w:rsidRDefault="00546255" w:rsidP="00546255">
      <w:pPr>
        <w:pStyle w:val="a9"/>
        <w:spacing w:line="360" w:lineRule="auto"/>
        <w:jc w:val="both"/>
        <w:rPr>
          <w:sz w:val="28"/>
          <w:szCs w:val="28"/>
          <w:lang w:val="ru-RU"/>
        </w:rPr>
      </w:pPr>
    </w:p>
    <w:p w:rsidR="00546255" w:rsidRPr="0090623E" w:rsidRDefault="00546255" w:rsidP="00546255">
      <w:pPr>
        <w:pStyle w:val="a9"/>
        <w:spacing w:line="360" w:lineRule="auto"/>
        <w:jc w:val="both"/>
        <w:rPr>
          <w:sz w:val="28"/>
          <w:szCs w:val="28"/>
          <w:lang w:val="ru-RU"/>
        </w:rPr>
      </w:pPr>
    </w:p>
    <w:p w:rsidR="00546255" w:rsidRPr="0090623E" w:rsidRDefault="00546255" w:rsidP="00546255">
      <w:pPr>
        <w:pStyle w:val="ac"/>
        <w:widowControl w:val="0"/>
        <w:spacing w:line="360" w:lineRule="auto"/>
        <w:ind w:left="0" w:firstLine="709"/>
        <w:contextualSpacing w:val="0"/>
        <w:jc w:val="center"/>
        <w:rPr>
          <w:rFonts w:ascii="Times New Roman" w:eastAsia="Times New Roman" w:hAnsi="Times New Roman"/>
          <w:b/>
          <w:bCs/>
          <w:sz w:val="28"/>
          <w:szCs w:val="28"/>
          <w:lang w:eastAsia="ru-RU"/>
        </w:rPr>
      </w:pPr>
      <w:r w:rsidRPr="0090623E">
        <w:rPr>
          <w:rFonts w:ascii="Times New Roman" w:hAnsi="Times New Roman"/>
          <w:b/>
          <w:sz w:val="28"/>
          <w:szCs w:val="28"/>
          <w:lang w:eastAsia="ru-RU"/>
        </w:rPr>
        <w:t>Специальная</w:t>
      </w:r>
      <w:r w:rsidRPr="0090623E">
        <w:rPr>
          <w:rFonts w:ascii="Times New Roman" w:eastAsia="Times New Roman" w:hAnsi="Times New Roman"/>
          <w:b/>
          <w:bCs/>
          <w:sz w:val="28"/>
          <w:szCs w:val="28"/>
          <w:lang w:eastAsia="ru-RU"/>
        </w:rPr>
        <w:t xml:space="preserve"> литература</w:t>
      </w:r>
    </w:p>
    <w:p w:rsidR="00546255" w:rsidRPr="0090623E" w:rsidRDefault="00546255" w:rsidP="00546255">
      <w:pPr>
        <w:pStyle w:val="ac"/>
        <w:widowControl w:val="0"/>
        <w:numPr>
          <w:ilvl w:val="0"/>
          <w:numId w:val="1"/>
        </w:numPr>
        <w:shd w:val="clear" w:color="auto" w:fill="FFFFFF"/>
        <w:tabs>
          <w:tab w:val="left" w:pos="993"/>
        </w:tabs>
        <w:spacing w:line="360" w:lineRule="auto"/>
        <w:ind w:left="0" w:firstLine="709"/>
        <w:contextualSpacing w:val="0"/>
        <w:rPr>
          <w:rFonts w:ascii="Times New Roman" w:hAnsi="Times New Roman"/>
          <w:bCs/>
          <w:color w:val="000000"/>
          <w:spacing w:val="-4"/>
          <w:sz w:val="28"/>
          <w:szCs w:val="28"/>
          <w:shd w:val="clear" w:color="auto" w:fill="FFFFFF"/>
        </w:rPr>
      </w:pPr>
      <w:r w:rsidRPr="0090623E">
        <w:rPr>
          <w:rFonts w:ascii="Times New Roman" w:hAnsi="Times New Roman"/>
          <w:sz w:val="28"/>
          <w:szCs w:val="28"/>
        </w:rPr>
        <w:t xml:space="preserve">Бакаева О.Ю., Кочубей И.С. Льготы в таможенном законодательстве // Право и экономика. – 2020. – 325 с. </w:t>
      </w:r>
    </w:p>
    <w:p w:rsidR="00546255" w:rsidRPr="0090623E" w:rsidRDefault="00546255" w:rsidP="00546255">
      <w:pPr>
        <w:pStyle w:val="ac"/>
        <w:widowControl w:val="0"/>
        <w:numPr>
          <w:ilvl w:val="0"/>
          <w:numId w:val="1"/>
        </w:numPr>
        <w:shd w:val="clear" w:color="auto" w:fill="FFFFFF"/>
        <w:tabs>
          <w:tab w:val="left" w:pos="993"/>
        </w:tabs>
        <w:spacing w:line="360" w:lineRule="auto"/>
        <w:ind w:left="0" w:firstLine="709"/>
        <w:contextualSpacing w:val="0"/>
        <w:rPr>
          <w:rFonts w:ascii="Times New Roman" w:hAnsi="Times New Roman"/>
          <w:bCs/>
          <w:color w:val="000000"/>
          <w:spacing w:val="-4"/>
          <w:sz w:val="28"/>
          <w:szCs w:val="28"/>
          <w:shd w:val="clear" w:color="auto" w:fill="FFFFFF"/>
        </w:rPr>
      </w:pPr>
      <w:r w:rsidRPr="0090623E">
        <w:rPr>
          <w:rFonts w:ascii="Times New Roman" w:hAnsi="Times New Roman"/>
          <w:sz w:val="28"/>
          <w:szCs w:val="28"/>
        </w:rPr>
        <w:t>Бакаева, О.Ю. Таможенное право: Учебник / О.Ю. Бакаева. – М.: Норма, 2018. – 240 с.</w:t>
      </w:r>
    </w:p>
    <w:p w:rsidR="00546255" w:rsidRPr="0090623E" w:rsidRDefault="00546255" w:rsidP="00546255">
      <w:pPr>
        <w:pStyle w:val="ac"/>
        <w:widowControl w:val="0"/>
        <w:numPr>
          <w:ilvl w:val="0"/>
          <w:numId w:val="1"/>
        </w:numPr>
        <w:shd w:val="clear" w:color="auto" w:fill="FFFFFF"/>
        <w:tabs>
          <w:tab w:val="left" w:pos="993"/>
        </w:tabs>
        <w:spacing w:line="360" w:lineRule="auto"/>
        <w:ind w:left="0" w:firstLine="709"/>
        <w:contextualSpacing w:val="0"/>
        <w:rPr>
          <w:rFonts w:ascii="Times New Roman" w:hAnsi="Times New Roman"/>
          <w:bCs/>
          <w:color w:val="000000"/>
          <w:spacing w:val="-4"/>
          <w:sz w:val="28"/>
          <w:szCs w:val="28"/>
          <w:shd w:val="clear" w:color="auto" w:fill="FFFFFF"/>
        </w:rPr>
      </w:pPr>
      <w:r w:rsidRPr="0090623E">
        <w:rPr>
          <w:rFonts w:ascii="Times New Roman" w:hAnsi="Times New Roman"/>
          <w:sz w:val="28"/>
          <w:szCs w:val="28"/>
        </w:rPr>
        <w:t>Барышникова Е.Ю.: Факторы эффективности управления таможенным делом // Управление – 2019. – №6 – С. 90.</w:t>
      </w:r>
    </w:p>
    <w:p w:rsidR="00546255" w:rsidRPr="0090623E" w:rsidRDefault="00546255" w:rsidP="00546255">
      <w:pPr>
        <w:pStyle w:val="ac"/>
        <w:widowControl w:val="0"/>
        <w:numPr>
          <w:ilvl w:val="0"/>
          <w:numId w:val="1"/>
        </w:numPr>
        <w:shd w:val="clear" w:color="auto" w:fill="FFFFFF"/>
        <w:tabs>
          <w:tab w:val="left" w:pos="993"/>
        </w:tabs>
        <w:spacing w:line="360" w:lineRule="auto"/>
        <w:ind w:left="0" w:firstLine="709"/>
        <w:contextualSpacing w:val="0"/>
        <w:rPr>
          <w:rFonts w:ascii="Times New Roman" w:hAnsi="Times New Roman"/>
          <w:bCs/>
          <w:color w:val="000000"/>
          <w:spacing w:val="-4"/>
          <w:sz w:val="28"/>
          <w:szCs w:val="28"/>
          <w:shd w:val="clear" w:color="auto" w:fill="FFFFFF"/>
        </w:rPr>
      </w:pPr>
      <w:r w:rsidRPr="0090623E">
        <w:rPr>
          <w:rFonts w:ascii="Times New Roman" w:hAnsi="Times New Roman"/>
          <w:bCs/>
          <w:color w:val="000000"/>
          <w:spacing w:val="-4"/>
          <w:sz w:val="28"/>
          <w:szCs w:val="28"/>
          <w:shd w:val="clear" w:color="auto" w:fill="FFFFFF"/>
        </w:rPr>
        <w:t xml:space="preserve">Джабиев, А. П.  Таможенные процедуры : учебник для вузов / А. П. Джабиев. — Москва : Издательство Юрайт, 2022. — 425 с. — (Высшее образование). — ISBN 978-5-534-13010-2. — Текст : электронный // Образовательная платформа Юрайт. </w:t>
      </w:r>
    </w:p>
    <w:p w:rsidR="00546255" w:rsidRPr="0090623E" w:rsidRDefault="00546255" w:rsidP="00546255">
      <w:pPr>
        <w:pStyle w:val="ac"/>
        <w:widowControl w:val="0"/>
        <w:numPr>
          <w:ilvl w:val="0"/>
          <w:numId w:val="1"/>
        </w:numPr>
        <w:shd w:val="clear" w:color="auto" w:fill="FFFFFF"/>
        <w:tabs>
          <w:tab w:val="left" w:pos="993"/>
        </w:tabs>
        <w:spacing w:line="360" w:lineRule="auto"/>
        <w:ind w:left="0" w:firstLine="709"/>
        <w:contextualSpacing w:val="0"/>
        <w:rPr>
          <w:rFonts w:ascii="Times New Roman" w:hAnsi="Times New Roman"/>
          <w:bCs/>
          <w:color w:val="000000"/>
          <w:spacing w:val="-4"/>
          <w:sz w:val="28"/>
          <w:szCs w:val="28"/>
          <w:shd w:val="clear" w:color="auto" w:fill="FFFFFF"/>
        </w:rPr>
      </w:pPr>
      <w:r w:rsidRPr="0090623E">
        <w:rPr>
          <w:rFonts w:ascii="Times New Roman" w:hAnsi="Times New Roman"/>
          <w:bCs/>
          <w:color w:val="000000"/>
          <w:spacing w:val="-4"/>
          <w:sz w:val="28"/>
          <w:szCs w:val="28"/>
          <w:shd w:val="clear" w:color="auto" w:fill="FFFFFF"/>
        </w:rPr>
        <w:t>Клейменова, А. Н.  Таможенный контроль после выпуска товаров : учебник для вузов / А. Н. Клейменова. — 2-е изд. — Москва : Издательство Юрайт, 2022. — 136 с. — (Высшее образование). — ISBN 978-5-534-12204-6. — Текст : электронный // Образовательная платформа Юрайт</w:t>
      </w:r>
      <w:r w:rsidRPr="0090623E">
        <w:rPr>
          <w:rFonts w:ascii="Times New Roman" w:hAnsi="Times New Roman"/>
          <w:bCs/>
          <w:color w:val="000000"/>
          <w:spacing w:val="-4"/>
          <w:sz w:val="28"/>
          <w:szCs w:val="28"/>
          <w:shd w:val="clear" w:color="auto" w:fill="FFFFFF"/>
          <w:lang w:val="ru-RU"/>
        </w:rPr>
        <w:t>.</w:t>
      </w:r>
    </w:p>
    <w:p w:rsidR="00546255" w:rsidRPr="0090623E" w:rsidRDefault="00546255" w:rsidP="00546255">
      <w:pPr>
        <w:pStyle w:val="ac"/>
        <w:widowControl w:val="0"/>
        <w:numPr>
          <w:ilvl w:val="0"/>
          <w:numId w:val="1"/>
        </w:numPr>
        <w:shd w:val="clear" w:color="auto" w:fill="FFFFFF"/>
        <w:tabs>
          <w:tab w:val="left" w:pos="993"/>
        </w:tabs>
        <w:spacing w:line="360" w:lineRule="auto"/>
        <w:ind w:left="0" w:firstLine="709"/>
        <w:contextualSpacing w:val="0"/>
        <w:rPr>
          <w:rFonts w:ascii="Times New Roman" w:hAnsi="Times New Roman"/>
          <w:bCs/>
          <w:color w:val="000000"/>
          <w:spacing w:val="-4"/>
          <w:sz w:val="28"/>
          <w:szCs w:val="28"/>
          <w:shd w:val="clear" w:color="auto" w:fill="FFFFFF"/>
        </w:rPr>
      </w:pPr>
      <w:r w:rsidRPr="0090623E">
        <w:rPr>
          <w:rFonts w:ascii="Times New Roman" w:hAnsi="Times New Roman"/>
          <w:bCs/>
          <w:color w:val="000000"/>
          <w:spacing w:val="-4"/>
          <w:sz w:val="28"/>
          <w:szCs w:val="28"/>
          <w:shd w:val="clear" w:color="auto" w:fill="FFFFFF"/>
        </w:rPr>
        <w:t>Матвеева, Т. А.  Таможенное право : учебное пособие для вузов / Т. А. Матвеева. — 2-е изд., доп. — Москва : Издательство Юрайт, 2022. — 224 с. — (Высшее образование). — ISBN 978-5-534-12254-1. — Текст : электронный // Образовательная платформа Юрайт</w:t>
      </w:r>
      <w:r w:rsidRPr="0090623E">
        <w:rPr>
          <w:rFonts w:ascii="Times New Roman" w:hAnsi="Times New Roman"/>
          <w:bCs/>
          <w:color w:val="000000"/>
          <w:spacing w:val="-4"/>
          <w:sz w:val="28"/>
          <w:szCs w:val="28"/>
          <w:shd w:val="clear" w:color="auto" w:fill="FFFFFF"/>
          <w:lang w:val="ru-RU"/>
        </w:rPr>
        <w:t>.</w:t>
      </w:r>
    </w:p>
    <w:p w:rsidR="00546255" w:rsidRPr="0090623E" w:rsidRDefault="00546255" w:rsidP="00546255">
      <w:pPr>
        <w:pStyle w:val="ac"/>
        <w:widowControl w:val="0"/>
        <w:shd w:val="clear" w:color="auto" w:fill="FFFFFF"/>
        <w:tabs>
          <w:tab w:val="left" w:pos="993"/>
        </w:tabs>
        <w:spacing w:line="360" w:lineRule="auto"/>
        <w:ind w:left="709"/>
        <w:contextualSpacing w:val="0"/>
        <w:rPr>
          <w:rFonts w:ascii="Times New Roman" w:hAnsi="Times New Roman"/>
          <w:bCs/>
          <w:color w:val="000000"/>
          <w:spacing w:val="-4"/>
          <w:sz w:val="28"/>
          <w:szCs w:val="28"/>
          <w:shd w:val="clear" w:color="auto" w:fill="FFFFFF"/>
          <w:lang w:val="ru-RU"/>
        </w:rPr>
      </w:pPr>
    </w:p>
    <w:p w:rsidR="00546255" w:rsidRPr="0090623E" w:rsidRDefault="00546255" w:rsidP="00546255">
      <w:pPr>
        <w:pStyle w:val="ac"/>
        <w:widowControl w:val="0"/>
        <w:shd w:val="clear" w:color="auto" w:fill="FFFFFF"/>
        <w:tabs>
          <w:tab w:val="left" w:pos="993"/>
        </w:tabs>
        <w:spacing w:line="360" w:lineRule="auto"/>
        <w:ind w:left="709"/>
        <w:contextualSpacing w:val="0"/>
        <w:rPr>
          <w:rFonts w:ascii="Times New Roman" w:hAnsi="Times New Roman"/>
          <w:bCs/>
          <w:color w:val="000000"/>
          <w:spacing w:val="-4"/>
          <w:sz w:val="28"/>
          <w:szCs w:val="28"/>
          <w:shd w:val="clear" w:color="auto" w:fill="FFFFFF"/>
          <w:lang w:val="ru-RU"/>
        </w:rPr>
      </w:pPr>
    </w:p>
    <w:p w:rsidR="00546255" w:rsidRPr="0090623E" w:rsidRDefault="00546255" w:rsidP="00546255">
      <w:pPr>
        <w:pStyle w:val="ac"/>
        <w:widowControl w:val="0"/>
        <w:shd w:val="clear" w:color="auto" w:fill="FFFFFF"/>
        <w:tabs>
          <w:tab w:val="left" w:pos="993"/>
        </w:tabs>
        <w:spacing w:line="360" w:lineRule="auto"/>
        <w:ind w:left="709"/>
        <w:contextualSpacing w:val="0"/>
        <w:rPr>
          <w:rFonts w:ascii="Times New Roman" w:hAnsi="Times New Roman"/>
          <w:bCs/>
          <w:color w:val="000000"/>
          <w:spacing w:val="-4"/>
          <w:sz w:val="28"/>
          <w:szCs w:val="28"/>
          <w:shd w:val="clear" w:color="auto" w:fill="FFFFFF"/>
          <w:lang w:val="ru-RU"/>
        </w:rPr>
      </w:pPr>
    </w:p>
    <w:p w:rsidR="00546255" w:rsidRPr="0090623E" w:rsidRDefault="00546255" w:rsidP="00546255">
      <w:pPr>
        <w:pStyle w:val="ac"/>
        <w:widowControl w:val="0"/>
        <w:shd w:val="clear" w:color="auto" w:fill="FFFFFF"/>
        <w:tabs>
          <w:tab w:val="left" w:pos="993"/>
        </w:tabs>
        <w:spacing w:line="360" w:lineRule="auto"/>
        <w:ind w:left="709"/>
        <w:contextualSpacing w:val="0"/>
        <w:jc w:val="center"/>
        <w:rPr>
          <w:rFonts w:ascii="Times New Roman" w:hAnsi="Times New Roman"/>
          <w:b/>
          <w:color w:val="000000"/>
          <w:spacing w:val="-4"/>
          <w:sz w:val="28"/>
          <w:szCs w:val="28"/>
          <w:shd w:val="clear" w:color="auto" w:fill="FFFFFF"/>
          <w:lang w:val="ru-RU"/>
        </w:rPr>
      </w:pPr>
      <w:r w:rsidRPr="0090623E">
        <w:rPr>
          <w:rFonts w:ascii="Times New Roman" w:hAnsi="Times New Roman"/>
          <w:b/>
          <w:color w:val="000000"/>
          <w:spacing w:val="-4"/>
          <w:sz w:val="28"/>
          <w:szCs w:val="28"/>
          <w:shd w:val="clear" w:color="auto" w:fill="FFFFFF"/>
          <w:lang w:val="ru-RU"/>
        </w:rPr>
        <w:t>Судебная практика</w:t>
      </w:r>
    </w:p>
    <w:p w:rsidR="00546255" w:rsidRPr="0090623E" w:rsidRDefault="00546255" w:rsidP="00546255">
      <w:pPr>
        <w:pStyle w:val="ac"/>
        <w:widowControl w:val="0"/>
        <w:shd w:val="clear" w:color="auto" w:fill="FFFFFF"/>
        <w:tabs>
          <w:tab w:val="left" w:pos="993"/>
        </w:tabs>
        <w:spacing w:line="360" w:lineRule="auto"/>
        <w:ind w:left="0" w:firstLine="709"/>
        <w:contextualSpacing w:val="0"/>
        <w:rPr>
          <w:rFonts w:ascii="Times New Roman" w:hAnsi="Times New Roman"/>
          <w:sz w:val="28"/>
          <w:szCs w:val="28"/>
          <w:lang w:val="ru-RU"/>
        </w:rPr>
      </w:pPr>
      <w:r w:rsidRPr="0090623E">
        <w:rPr>
          <w:rFonts w:ascii="Times New Roman" w:hAnsi="Times New Roman"/>
          <w:bCs/>
          <w:color w:val="000000"/>
          <w:spacing w:val="-4"/>
          <w:sz w:val="28"/>
          <w:szCs w:val="28"/>
          <w:shd w:val="clear" w:color="auto" w:fill="FFFFFF"/>
          <w:lang w:val="ru-RU"/>
        </w:rPr>
        <w:t>1. Контрабанду оборудования с опасным веществом выявили таможенники в порту Новороссийска</w:t>
      </w:r>
      <w:r w:rsidRPr="0090623E">
        <w:rPr>
          <w:rFonts w:ascii="Times New Roman" w:hAnsi="Times New Roman"/>
          <w:sz w:val="28"/>
          <w:szCs w:val="28"/>
        </w:rPr>
        <w:t xml:space="preserve">// [Электронный ресурс] / URL: </w:t>
      </w:r>
      <w:hyperlink r:id="rId10" w:history="1">
        <w:r w:rsidRPr="0090623E">
          <w:rPr>
            <w:rStyle w:val="a6"/>
            <w:sz w:val="28"/>
            <w:szCs w:val="28"/>
          </w:rPr>
          <w:t>https://www.interfax-russia.ru/south-and-north-caucasus/news/kontrabandu-oborudovaniya-s-opasnym-veshchestvom-vyyavili-tamozhenniki-v-portu-novorossiyska</w:t>
        </w:r>
      </w:hyperlink>
      <w:r w:rsidRPr="0090623E">
        <w:rPr>
          <w:rFonts w:ascii="Times New Roman" w:hAnsi="Times New Roman"/>
          <w:sz w:val="28"/>
          <w:szCs w:val="28"/>
          <w:lang w:val="ru-RU"/>
        </w:rPr>
        <w:t xml:space="preserve"> </w:t>
      </w:r>
    </w:p>
    <w:p w:rsidR="00546255" w:rsidRPr="0090623E" w:rsidRDefault="00546255" w:rsidP="00546255">
      <w:pPr>
        <w:pStyle w:val="ac"/>
        <w:widowControl w:val="0"/>
        <w:shd w:val="clear" w:color="auto" w:fill="FFFFFF"/>
        <w:tabs>
          <w:tab w:val="left" w:pos="993"/>
        </w:tabs>
        <w:spacing w:line="360" w:lineRule="auto"/>
        <w:ind w:left="0" w:firstLine="709"/>
        <w:contextualSpacing w:val="0"/>
        <w:rPr>
          <w:rFonts w:ascii="Times New Roman" w:hAnsi="Times New Roman"/>
          <w:sz w:val="28"/>
          <w:szCs w:val="28"/>
          <w:lang w:val="ru-RU"/>
        </w:rPr>
      </w:pPr>
      <w:r w:rsidRPr="0090623E">
        <w:rPr>
          <w:rFonts w:ascii="Times New Roman" w:hAnsi="Times New Roman"/>
          <w:sz w:val="28"/>
          <w:szCs w:val="28"/>
          <w:lang w:val="ru-RU"/>
        </w:rPr>
        <w:t xml:space="preserve">2. </w:t>
      </w:r>
      <w:r w:rsidRPr="0090623E">
        <w:rPr>
          <w:rFonts w:ascii="Times New Roman" w:hAnsi="Times New Roman"/>
          <w:sz w:val="28"/>
          <w:szCs w:val="28"/>
        </w:rPr>
        <w:t>Новороссийские таможенники выявили незаконный ввоз оборудования, содержащего озоноразрушающие вещества</w:t>
      </w:r>
      <w:r w:rsidRPr="0090623E">
        <w:rPr>
          <w:rFonts w:ascii="Times New Roman" w:hAnsi="Times New Roman"/>
          <w:sz w:val="28"/>
          <w:szCs w:val="28"/>
          <w:lang w:val="ru-RU"/>
        </w:rPr>
        <w:t xml:space="preserve"> </w:t>
      </w:r>
      <w:r w:rsidRPr="0090623E">
        <w:rPr>
          <w:rFonts w:ascii="Times New Roman" w:hAnsi="Times New Roman"/>
          <w:sz w:val="28"/>
          <w:szCs w:val="28"/>
        </w:rPr>
        <w:t>// [Электронный ресурс] / URL:</w:t>
      </w:r>
      <w:r w:rsidRPr="0090623E">
        <w:rPr>
          <w:rFonts w:ascii="Times New Roman" w:hAnsi="Times New Roman"/>
          <w:sz w:val="28"/>
          <w:szCs w:val="28"/>
          <w:lang w:val="ru-RU"/>
        </w:rPr>
        <w:t xml:space="preserve"> </w:t>
      </w:r>
      <w:hyperlink r:id="rId11" w:history="1">
        <w:r w:rsidRPr="0090623E">
          <w:rPr>
            <w:rStyle w:val="a6"/>
            <w:sz w:val="28"/>
            <w:szCs w:val="28"/>
            <w:lang w:val="ru-RU"/>
          </w:rPr>
          <w:t>https://rostovnadonu.bezformata.com/listnews/novorossijskie-tamozhenniki-viyavili/77028821/</w:t>
        </w:r>
      </w:hyperlink>
      <w:r w:rsidRPr="0090623E">
        <w:rPr>
          <w:rFonts w:ascii="Times New Roman" w:hAnsi="Times New Roman"/>
          <w:sz w:val="28"/>
          <w:szCs w:val="28"/>
          <w:lang w:val="ru-RU"/>
        </w:rPr>
        <w:t xml:space="preserve"> </w:t>
      </w:r>
    </w:p>
    <w:p w:rsidR="00546255" w:rsidRPr="0090623E" w:rsidRDefault="00546255" w:rsidP="00546255">
      <w:pPr>
        <w:pStyle w:val="ac"/>
        <w:widowControl w:val="0"/>
        <w:shd w:val="clear" w:color="auto" w:fill="FFFFFF"/>
        <w:tabs>
          <w:tab w:val="left" w:pos="993"/>
        </w:tabs>
        <w:spacing w:line="360" w:lineRule="auto"/>
        <w:ind w:left="0" w:firstLine="709"/>
        <w:contextualSpacing w:val="0"/>
        <w:rPr>
          <w:rFonts w:ascii="Times New Roman" w:hAnsi="Times New Roman"/>
          <w:b/>
          <w:color w:val="000000"/>
          <w:spacing w:val="-4"/>
          <w:sz w:val="28"/>
          <w:szCs w:val="28"/>
          <w:shd w:val="clear" w:color="auto" w:fill="FFFFFF"/>
          <w:lang w:val="ru-RU"/>
        </w:rPr>
      </w:pPr>
    </w:p>
    <w:p w:rsidR="00546255" w:rsidRPr="0090623E" w:rsidRDefault="00546255" w:rsidP="00546255">
      <w:pPr>
        <w:pStyle w:val="12"/>
        <w:shd w:val="clear" w:color="auto" w:fill="auto"/>
        <w:tabs>
          <w:tab w:val="left" w:pos="0"/>
          <w:tab w:val="left" w:pos="993"/>
          <w:tab w:val="left" w:pos="1276"/>
        </w:tabs>
        <w:spacing w:after="0" w:line="360" w:lineRule="auto"/>
        <w:ind w:firstLine="709"/>
        <w:jc w:val="center"/>
        <w:outlineLvl w:val="9"/>
        <w:rPr>
          <w:sz w:val="28"/>
          <w:szCs w:val="28"/>
        </w:rPr>
      </w:pPr>
      <w:bookmarkStart w:id="16" w:name="_Toc102037906"/>
      <w:bookmarkStart w:id="17" w:name="_Toc102224194"/>
      <w:r w:rsidRPr="0090623E">
        <w:rPr>
          <w:sz w:val="28"/>
          <w:szCs w:val="28"/>
        </w:rPr>
        <w:t>Электронные ресурсы</w:t>
      </w:r>
      <w:bookmarkEnd w:id="16"/>
      <w:bookmarkEnd w:id="17"/>
    </w:p>
    <w:p w:rsidR="00546255" w:rsidRPr="0090623E" w:rsidRDefault="00546255" w:rsidP="00546255">
      <w:pPr>
        <w:pStyle w:val="12"/>
        <w:shd w:val="clear" w:color="auto" w:fill="auto"/>
        <w:tabs>
          <w:tab w:val="left" w:pos="0"/>
          <w:tab w:val="left" w:pos="993"/>
          <w:tab w:val="left" w:pos="1276"/>
        </w:tabs>
        <w:spacing w:after="0" w:line="360" w:lineRule="auto"/>
        <w:ind w:firstLine="709"/>
        <w:jc w:val="both"/>
        <w:outlineLvl w:val="9"/>
        <w:rPr>
          <w:rStyle w:val="a6"/>
          <w:b w:val="0"/>
          <w:bCs w:val="0"/>
          <w:spacing w:val="-4"/>
          <w:sz w:val="28"/>
          <w:szCs w:val="28"/>
          <w:shd w:val="clear" w:color="auto" w:fill="FFFFFF"/>
        </w:rPr>
      </w:pPr>
      <w:r>
        <w:rPr>
          <w:b w:val="0"/>
          <w:bCs w:val="0"/>
          <w:color w:val="000000"/>
          <w:spacing w:val="-4"/>
          <w:sz w:val="28"/>
          <w:szCs w:val="28"/>
          <w:shd w:val="clear" w:color="auto" w:fill="FFFFFF"/>
        </w:rPr>
        <w:t>1</w:t>
      </w:r>
      <w:r w:rsidRPr="0090623E">
        <w:rPr>
          <w:b w:val="0"/>
          <w:bCs w:val="0"/>
          <w:color w:val="000000"/>
          <w:spacing w:val="-4"/>
          <w:sz w:val="28"/>
          <w:szCs w:val="28"/>
          <w:shd w:val="clear" w:color="auto" w:fill="FFFFFF"/>
        </w:rPr>
        <w:t>. Официальный сайт Федеральной таможенной службы РФ</w:t>
      </w:r>
      <w:r w:rsidRPr="0090623E">
        <w:rPr>
          <w:b w:val="0"/>
          <w:bCs w:val="0"/>
          <w:spacing w:val="-4"/>
          <w:sz w:val="28"/>
          <w:szCs w:val="28"/>
        </w:rPr>
        <w:t xml:space="preserve"> </w:t>
      </w:r>
      <w:r w:rsidRPr="0090623E">
        <w:rPr>
          <w:sz w:val="28"/>
          <w:szCs w:val="28"/>
        </w:rPr>
        <w:t xml:space="preserve">// </w:t>
      </w:r>
      <w:r w:rsidRPr="0090623E">
        <w:rPr>
          <w:b w:val="0"/>
          <w:bCs w:val="0"/>
          <w:sz w:val="28"/>
          <w:szCs w:val="28"/>
        </w:rPr>
        <w:t>[Электронный ресурс] / URL:</w:t>
      </w:r>
      <w:r w:rsidRPr="0090623E">
        <w:rPr>
          <w:sz w:val="28"/>
          <w:szCs w:val="28"/>
        </w:rPr>
        <w:t xml:space="preserve"> </w:t>
      </w:r>
      <w:hyperlink r:id="rId12" w:history="1">
        <w:r w:rsidRPr="0090623E">
          <w:rPr>
            <w:rStyle w:val="a6"/>
            <w:b w:val="0"/>
            <w:bCs w:val="0"/>
            <w:spacing w:val="-4"/>
            <w:sz w:val="28"/>
            <w:szCs w:val="28"/>
            <w:shd w:val="clear" w:color="auto" w:fill="FFFFFF"/>
            <w:lang w:val="en-US"/>
          </w:rPr>
          <w:t>https</w:t>
        </w:r>
        <w:r w:rsidRPr="0090623E">
          <w:rPr>
            <w:rStyle w:val="a6"/>
            <w:b w:val="0"/>
            <w:bCs w:val="0"/>
            <w:spacing w:val="-4"/>
            <w:sz w:val="28"/>
            <w:szCs w:val="28"/>
            <w:shd w:val="clear" w:color="auto" w:fill="FFFFFF"/>
          </w:rPr>
          <w:t>://</w:t>
        </w:r>
        <w:r w:rsidRPr="0090623E">
          <w:rPr>
            <w:rStyle w:val="a6"/>
            <w:b w:val="0"/>
            <w:bCs w:val="0"/>
            <w:spacing w:val="-4"/>
            <w:sz w:val="28"/>
            <w:szCs w:val="28"/>
            <w:shd w:val="clear" w:color="auto" w:fill="FFFFFF"/>
            <w:lang w:val="en-US"/>
          </w:rPr>
          <w:t>customs</w:t>
        </w:r>
        <w:r w:rsidRPr="0090623E">
          <w:rPr>
            <w:rStyle w:val="a6"/>
            <w:b w:val="0"/>
            <w:bCs w:val="0"/>
            <w:spacing w:val="-4"/>
            <w:sz w:val="28"/>
            <w:szCs w:val="28"/>
            <w:shd w:val="clear" w:color="auto" w:fill="FFFFFF"/>
          </w:rPr>
          <w:t>.</w:t>
        </w:r>
        <w:r w:rsidRPr="0090623E">
          <w:rPr>
            <w:rStyle w:val="a6"/>
            <w:b w:val="0"/>
            <w:bCs w:val="0"/>
            <w:spacing w:val="-4"/>
            <w:sz w:val="28"/>
            <w:szCs w:val="28"/>
            <w:shd w:val="clear" w:color="auto" w:fill="FFFFFF"/>
            <w:lang w:val="en-US"/>
          </w:rPr>
          <w:t>gov</w:t>
        </w:r>
        <w:r w:rsidRPr="0090623E">
          <w:rPr>
            <w:rStyle w:val="a6"/>
            <w:b w:val="0"/>
            <w:bCs w:val="0"/>
            <w:spacing w:val="-4"/>
            <w:sz w:val="28"/>
            <w:szCs w:val="28"/>
            <w:shd w:val="clear" w:color="auto" w:fill="FFFFFF"/>
          </w:rPr>
          <w:t>.</w:t>
        </w:r>
        <w:r w:rsidRPr="0090623E">
          <w:rPr>
            <w:rStyle w:val="a6"/>
            <w:b w:val="0"/>
            <w:bCs w:val="0"/>
            <w:spacing w:val="-4"/>
            <w:sz w:val="28"/>
            <w:szCs w:val="28"/>
            <w:shd w:val="clear" w:color="auto" w:fill="FFFFFF"/>
            <w:lang w:val="en-US"/>
          </w:rPr>
          <w:t>ru</w:t>
        </w:r>
        <w:r w:rsidRPr="0090623E">
          <w:rPr>
            <w:rStyle w:val="a6"/>
            <w:b w:val="0"/>
            <w:bCs w:val="0"/>
            <w:spacing w:val="-4"/>
            <w:sz w:val="28"/>
            <w:szCs w:val="28"/>
            <w:shd w:val="clear" w:color="auto" w:fill="FFFFFF"/>
          </w:rPr>
          <w:t>/</w:t>
        </w:r>
      </w:hyperlink>
      <w:r w:rsidRPr="0090623E">
        <w:rPr>
          <w:sz w:val="28"/>
          <w:szCs w:val="28"/>
        </w:rPr>
        <w:t xml:space="preserve"> </w:t>
      </w:r>
      <w:r w:rsidRPr="0090623E">
        <w:rPr>
          <w:b w:val="0"/>
          <w:sz w:val="28"/>
          <w:szCs w:val="28"/>
        </w:rPr>
        <w:t>(дата обращения 07.04.2023)</w:t>
      </w:r>
    </w:p>
    <w:p w:rsidR="00546255" w:rsidRPr="0090623E" w:rsidRDefault="00546255" w:rsidP="00546255">
      <w:pPr>
        <w:pStyle w:val="12"/>
        <w:shd w:val="clear" w:color="auto" w:fill="auto"/>
        <w:tabs>
          <w:tab w:val="left" w:pos="0"/>
          <w:tab w:val="left" w:pos="993"/>
          <w:tab w:val="left" w:pos="1276"/>
        </w:tabs>
        <w:spacing w:after="0" w:line="360" w:lineRule="auto"/>
        <w:ind w:firstLine="709"/>
        <w:jc w:val="both"/>
        <w:outlineLvl w:val="9"/>
        <w:rPr>
          <w:b w:val="0"/>
          <w:sz w:val="28"/>
          <w:szCs w:val="28"/>
        </w:rPr>
      </w:pPr>
      <w:r>
        <w:rPr>
          <w:b w:val="0"/>
          <w:bCs w:val="0"/>
          <w:sz w:val="28"/>
          <w:szCs w:val="28"/>
        </w:rPr>
        <w:t>2</w:t>
      </w:r>
      <w:r w:rsidRPr="0090623E">
        <w:rPr>
          <w:b w:val="0"/>
          <w:bCs w:val="0"/>
          <w:sz w:val="28"/>
          <w:szCs w:val="28"/>
        </w:rPr>
        <w:t xml:space="preserve">. </w:t>
      </w:r>
      <w:r w:rsidRPr="0090623E">
        <w:rPr>
          <w:b w:val="0"/>
          <w:bCs w:val="0"/>
          <w:color w:val="000000"/>
          <w:spacing w:val="-4"/>
          <w:sz w:val="28"/>
          <w:szCs w:val="28"/>
          <w:shd w:val="clear" w:color="auto" w:fill="FFFFFF"/>
        </w:rPr>
        <w:t>Официальный сайт Федеральной службы по надзору в сфере природопользования</w:t>
      </w:r>
      <w:r w:rsidRPr="0090623E">
        <w:rPr>
          <w:b w:val="0"/>
          <w:bCs w:val="0"/>
          <w:spacing w:val="-4"/>
          <w:sz w:val="28"/>
          <w:szCs w:val="28"/>
        </w:rPr>
        <w:t xml:space="preserve"> </w:t>
      </w:r>
      <w:r w:rsidRPr="0090623E">
        <w:rPr>
          <w:sz w:val="28"/>
          <w:szCs w:val="28"/>
        </w:rPr>
        <w:t xml:space="preserve">// </w:t>
      </w:r>
      <w:r w:rsidRPr="0090623E">
        <w:rPr>
          <w:b w:val="0"/>
          <w:bCs w:val="0"/>
          <w:sz w:val="28"/>
          <w:szCs w:val="28"/>
        </w:rPr>
        <w:t xml:space="preserve">[Электронный ресурс] / URL: </w:t>
      </w:r>
      <w:hyperlink r:id="rId13" w:history="1">
        <w:r w:rsidRPr="0090623E">
          <w:rPr>
            <w:rStyle w:val="a6"/>
            <w:b w:val="0"/>
            <w:bCs w:val="0"/>
            <w:sz w:val="28"/>
            <w:szCs w:val="28"/>
            <w:lang w:val="en-US"/>
          </w:rPr>
          <w:t>https</w:t>
        </w:r>
        <w:r w:rsidRPr="0090623E">
          <w:rPr>
            <w:rStyle w:val="a6"/>
            <w:b w:val="0"/>
            <w:bCs w:val="0"/>
            <w:sz w:val="28"/>
            <w:szCs w:val="28"/>
          </w:rPr>
          <w:t>://</w:t>
        </w:r>
        <w:r w:rsidRPr="0090623E">
          <w:rPr>
            <w:rStyle w:val="a6"/>
            <w:b w:val="0"/>
            <w:bCs w:val="0"/>
            <w:sz w:val="28"/>
            <w:szCs w:val="28"/>
            <w:lang w:val="en-US"/>
          </w:rPr>
          <w:t>rpn</w:t>
        </w:r>
        <w:r w:rsidRPr="0090623E">
          <w:rPr>
            <w:rStyle w:val="a6"/>
            <w:b w:val="0"/>
            <w:bCs w:val="0"/>
            <w:sz w:val="28"/>
            <w:szCs w:val="28"/>
          </w:rPr>
          <w:t>.</w:t>
        </w:r>
        <w:r w:rsidRPr="0090623E">
          <w:rPr>
            <w:rStyle w:val="a6"/>
            <w:b w:val="0"/>
            <w:bCs w:val="0"/>
            <w:sz w:val="28"/>
            <w:szCs w:val="28"/>
            <w:lang w:val="en-US"/>
          </w:rPr>
          <w:t>gov</w:t>
        </w:r>
        <w:r w:rsidRPr="0090623E">
          <w:rPr>
            <w:rStyle w:val="a6"/>
            <w:b w:val="0"/>
            <w:bCs w:val="0"/>
            <w:sz w:val="28"/>
            <w:szCs w:val="28"/>
          </w:rPr>
          <w:t>.</w:t>
        </w:r>
        <w:r w:rsidRPr="0090623E">
          <w:rPr>
            <w:rStyle w:val="a6"/>
            <w:b w:val="0"/>
            <w:bCs w:val="0"/>
            <w:sz w:val="28"/>
            <w:szCs w:val="28"/>
            <w:lang w:val="en-US"/>
          </w:rPr>
          <w:t>ru</w:t>
        </w:r>
        <w:r w:rsidRPr="0090623E">
          <w:rPr>
            <w:rStyle w:val="a6"/>
            <w:b w:val="0"/>
            <w:bCs w:val="0"/>
            <w:sz w:val="28"/>
            <w:szCs w:val="28"/>
          </w:rPr>
          <w:t>/</w:t>
        </w:r>
      </w:hyperlink>
      <w:r w:rsidRPr="0090623E">
        <w:rPr>
          <w:b w:val="0"/>
          <w:bCs w:val="0"/>
          <w:sz w:val="28"/>
          <w:szCs w:val="28"/>
        </w:rPr>
        <w:t xml:space="preserve">  </w:t>
      </w:r>
      <w:r w:rsidRPr="0090623E">
        <w:rPr>
          <w:b w:val="0"/>
          <w:sz w:val="28"/>
          <w:szCs w:val="28"/>
        </w:rPr>
        <w:t>(дата обращения 05.04.2023)</w:t>
      </w:r>
    </w:p>
    <w:p w:rsidR="00546255" w:rsidRPr="0090623E" w:rsidRDefault="00546255" w:rsidP="00546255">
      <w:pPr>
        <w:pStyle w:val="12"/>
        <w:shd w:val="clear" w:color="auto" w:fill="auto"/>
        <w:tabs>
          <w:tab w:val="left" w:pos="0"/>
          <w:tab w:val="left" w:pos="993"/>
          <w:tab w:val="left" w:pos="1276"/>
        </w:tabs>
        <w:spacing w:after="0" w:line="360" w:lineRule="auto"/>
        <w:ind w:firstLine="709"/>
        <w:jc w:val="both"/>
        <w:outlineLvl w:val="9"/>
        <w:rPr>
          <w:b w:val="0"/>
          <w:sz w:val="28"/>
          <w:szCs w:val="28"/>
        </w:rPr>
      </w:pPr>
    </w:p>
    <w:p w:rsidR="00546255" w:rsidRPr="0090623E" w:rsidRDefault="00546255" w:rsidP="00546255">
      <w:pPr>
        <w:rPr>
          <w:rFonts w:ascii="Times New Roman" w:hAnsi="Times New Roman"/>
          <w:bCs/>
          <w:sz w:val="28"/>
          <w:szCs w:val="28"/>
        </w:rPr>
      </w:pPr>
      <w:r w:rsidRPr="0090623E">
        <w:rPr>
          <w:b/>
          <w:sz w:val="28"/>
          <w:szCs w:val="28"/>
        </w:rPr>
        <w:br w:type="page"/>
      </w:r>
    </w:p>
    <w:p w:rsidR="00546255" w:rsidRPr="0090623E" w:rsidRDefault="00546255" w:rsidP="00546255">
      <w:pPr>
        <w:pStyle w:val="12"/>
        <w:shd w:val="clear" w:color="auto" w:fill="auto"/>
        <w:tabs>
          <w:tab w:val="left" w:pos="0"/>
          <w:tab w:val="left" w:pos="993"/>
          <w:tab w:val="left" w:pos="1276"/>
        </w:tabs>
        <w:spacing w:after="0" w:line="360" w:lineRule="auto"/>
        <w:ind w:firstLine="709"/>
        <w:jc w:val="right"/>
        <w:outlineLvl w:val="9"/>
        <w:rPr>
          <w:b w:val="0"/>
          <w:i/>
          <w:sz w:val="28"/>
          <w:szCs w:val="28"/>
        </w:rPr>
      </w:pPr>
      <w:r w:rsidRPr="0090623E">
        <w:rPr>
          <w:b w:val="0"/>
          <w:i/>
          <w:sz w:val="28"/>
          <w:szCs w:val="28"/>
        </w:rPr>
        <w:lastRenderedPageBreak/>
        <w:t>Приложение 1</w:t>
      </w:r>
    </w:p>
    <w:p w:rsidR="00546255" w:rsidRPr="0090623E" w:rsidRDefault="00546255" w:rsidP="00546255">
      <w:pPr>
        <w:pStyle w:val="12"/>
        <w:shd w:val="clear" w:color="auto" w:fill="auto"/>
        <w:tabs>
          <w:tab w:val="left" w:pos="0"/>
          <w:tab w:val="left" w:pos="993"/>
          <w:tab w:val="left" w:pos="1276"/>
        </w:tabs>
        <w:spacing w:after="0" w:line="360" w:lineRule="auto"/>
        <w:ind w:firstLine="709"/>
        <w:jc w:val="both"/>
        <w:outlineLvl w:val="9"/>
        <w:rPr>
          <w:sz w:val="28"/>
          <w:szCs w:val="28"/>
        </w:rPr>
      </w:pPr>
      <w:r w:rsidRPr="0090623E">
        <w:rPr>
          <w:b w:val="0"/>
          <w:noProof/>
          <w:sz w:val="28"/>
          <w:szCs w:val="28"/>
        </w:rPr>
        <w:drawing>
          <wp:inline distT="0" distB="0" distL="0" distR="0">
            <wp:extent cx="5531361" cy="782408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31361" cy="7824083"/>
                    </a:xfrm>
                    <a:prstGeom prst="rect">
                      <a:avLst/>
                    </a:prstGeom>
                    <a:noFill/>
                    <a:ln w="9525">
                      <a:noFill/>
                      <a:miter lim="800000"/>
                      <a:headEnd/>
                      <a:tailEnd/>
                    </a:ln>
                  </pic:spPr>
                </pic:pic>
              </a:graphicData>
            </a:graphic>
          </wp:inline>
        </w:drawing>
      </w:r>
      <w:r w:rsidRPr="0090623E">
        <w:rPr>
          <w:b w:val="0"/>
          <w:bCs w:val="0"/>
          <w:sz w:val="28"/>
          <w:szCs w:val="28"/>
        </w:rPr>
        <w:br w:type="page"/>
      </w:r>
      <w:r w:rsidRPr="0090623E">
        <w:rPr>
          <w:noProof/>
          <w:sz w:val="28"/>
          <w:szCs w:val="28"/>
        </w:rPr>
        <w:lastRenderedPageBreak/>
        <w:drawing>
          <wp:inline distT="0" distB="0" distL="0" distR="0">
            <wp:extent cx="5940425" cy="8435340"/>
            <wp:effectExtent l="19050" t="0" r="3175" b="0"/>
            <wp:docPr id="1" name="Рисунок 1" descr="r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jpg"/>
                    <pic:cNvPicPr/>
                  </pic:nvPicPr>
                  <pic:blipFill>
                    <a:blip r:embed="rId15" cstate="print"/>
                    <a:stretch>
                      <a:fillRect/>
                    </a:stretch>
                  </pic:blipFill>
                  <pic:spPr>
                    <a:xfrm>
                      <a:off x="0" y="0"/>
                      <a:ext cx="5940425" cy="8435340"/>
                    </a:xfrm>
                    <a:prstGeom prst="rect">
                      <a:avLst/>
                    </a:prstGeom>
                  </pic:spPr>
                </pic:pic>
              </a:graphicData>
            </a:graphic>
          </wp:inline>
        </w:drawing>
      </w:r>
    </w:p>
    <w:p w:rsidR="00546255" w:rsidRDefault="00546255" w:rsidP="00546255">
      <w:pPr>
        <w:pStyle w:val="1"/>
        <w:jc w:val="center"/>
        <w:rPr>
          <w:rFonts w:ascii="Times New Roman" w:hAnsi="Times New Roman"/>
          <w:sz w:val="28"/>
          <w:szCs w:val="28"/>
          <w:lang w:val="ru-RU"/>
        </w:rPr>
      </w:pPr>
    </w:p>
    <w:p w:rsidR="00E56D43" w:rsidRDefault="00E56D43"/>
    <w:sectPr w:rsidR="00E56D43" w:rsidSect="00546255">
      <w:footerReference w:type="default" r:id="rId1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EF7" w:rsidRDefault="00D01EF7" w:rsidP="00546255">
      <w:pPr>
        <w:spacing w:after="0" w:line="240" w:lineRule="auto"/>
      </w:pPr>
      <w:r>
        <w:separator/>
      </w:r>
    </w:p>
  </w:endnote>
  <w:endnote w:type="continuationSeparator" w:id="0">
    <w:p w:rsidR="00D01EF7" w:rsidRDefault="00D01EF7" w:rsidP="005462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81B" w:rsidRPr="00B37A80" w:rsidRDefault="00D01EF7">
    <w:pPr>
      <w:pStyle w:val="a7"/>
      <w:jc w:val="center"/>
      <w:rPr>
        <w:rFonts w:ascii="Times New Roman" w:hAnsi="Times New Roman"/>
        <w:sz w:val="28"/>
        <w:szCs w:val="28"/>
      </w:rPr>
    </w:pPr>
    <w:r w:rsidRPr="00B37A80">
      <w:rPr>
        <w:rFonts w:ascii="Times New Roman" w:hAnsi="Times New Roman"/>
        <w:sz w:val="28"/>
        <w:szCs w:val="28"/>
      </w:rPr>
      <w:fldChar w:fldCharType="begin"/>
    </w:r>
    <w:r w:rsidRPr="00B37A80">
      <w:rPr>
        <w:rFonts w:ascii="Times New Roman" w:hAnsi="Times New Roman"/>
        <w:sz w:val="28"/>
        <w:szCs w:val="28"/>
      </w:rPr>
      <w:instrText xml:space="preserve"> PAGE   \* MERGEFORMAT </w:instrText>
    </w:r>
    <w:r w:rsidRPr="00B37A80">
      <w:rPr>
        <w:rFonts w:ascii="Times New Roman" w:hAnsi="Times New Roman"/>
        <w:sz w:val="28"/>
        <w:szCs w:val="28"/>
      </w:rPr>
      <w:fldChar w:fldCharType="separate"/>
    </w:r>
    <w:r w:rsidR="00BA4904">
      <w:rPr>
        <w:rFonts w:ascii="Times New Roman" w:hAnsi="Times New Roman"/>
        <w:noProof/>
        <w:sz w:val="28"/>
        <w:szCs w:val="28"/>
      </w:rPr>
      <w:t>2</w:t>
    </w:r>
    <w:r w:rsidRPr="00B37A80">
      <w:rPr>
        <w:rFonts w:ascii="Times New Roman" w:hAnsi="Times New Roman"/>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EF7" w:rsidRDefault="00D01EF7" w:rsidP="00546255">
      <w:pPr>
        <w:spacing w:after="0" w:line="240" w:lineRule="auto"/>
      </w:pPr>
      <w:r>
        <w:separator/>
      </w:r>
    </w:p>
  </w:footnote>
  <w:footnote w:type="continuationSeparator" w:id="0">
    <w:p w:rsidR="00D01EF7" w:rsidRDefault="00D01EF7" w:rsidP="00546255">
      <w:pPr>
        <w:spacing w:after="0" w:line="240" w:lineRule="auto"/>
      </w:pPr>
      <w:r>
        <w:continuationSeparator/>
      </w:r>
    </w:p>
  </w:footnote>
  <w:footnote w:id="1">
    <w:p w:rsidR="00546255" w:rsidRPr="00731A21" w:rsidRDefault="00546255" w:rsidP="00546255">
      <w:pPr>
        <w:pStyle w:val="a9"/>
        <w:jc w:val="both"/>
      </w:pPr>
      <w:r w:rsidRPr="00731A21">
        <w:rPr>
          <w:rStyle w:val="ab"/>
        </w:rPr>
        <w:footnoteRef/>
      </w:r>
      <w:r w:rsidRPr="00731A21">
        <w:t xml:space="preserve"> Венская Конвенция об охране озонового слоя </w:t>
      </w:r>
      <w:r w:rsidRPr="00731A21">
        <w:rPr>
          <w:lang w:val="ru-RU"/>
        </w:rPr>
        <w:t>(П</w:t>
      </w:r>
      <w:r w:rsidRPr="00731A21">
        <w:t xml:space="preserve">ринята </w:t>
      </w:r>
      <w:r w:rsidRPr="00731A21">
        <w:rPr>
          <w:lang w:val="ru-RU"/>
        </w:rPr>
        <w:t xml:space="preserve">в Вене </w:t>
      </w:r>
      <w:r w:rsidRPr="00731A21">
        <w:t>22</w:t>
      </w:r>
      <w:r w:rsidRPr="00731A21">
        <w:rPr>
          <w:lang w:val="ru-RU"/>
        </w:rPr>
        <w:t>.03</w:t>
      </w:r>
      <w:r w:rsidRPr="00731A21">
        <w:t>1985</w:t>
      </w:r>
      <w:r w:rsidRPr="00731A21">
        <w:rPr>
          <w:lang w:val="ru-RU"/>
        </w:rPr>
        <w:t>) // СПС</w:t>
      </w:r>
      <w:r w:rsidRPr="00731A21">
        <w:t xml:space="preserve"> ГАРАНТ</w:t>
      </w:r>
    </w:p>
  </w:footnote>
  <w:footnote w:id="2">
    <w:p w:rsidR="00546255" w:rsidRPr="00731A21" w:rsidRDefault="00546255" w:rsidP="00546255">
      <w:pPr>
        <w:pStyle w:val="a9"/>
        <w:jc w:val="both"/>
        <w:rPr>
          <w:lang w:val="ru-RU"/>
        </w:rPr>
      </w:pPr>
      <w:r w:rsidRPr="00731A21">
        <w:rPr>
          <w:rStyle w:val="ab"/>
        </w:rPr>
        <w:footnoteRef/>
      </w:r>
      <w:r w:rsidRPr="00731A21">
        <w:t xml:space="preserve"> </w:t>
      </w:r>
      <w:r w:rsidRPr="00731A21">
        <w:t xml:space="preserve">Монреальский протокол по веществам, разрушающим озоновый слой </w:t>
      </w:r>
      <w:r w:rsidRPr="00731A21">
        <w:rPr>
          <w:lang w:val="ru-RU"/>
        </w:rPr>
        <w:t>(</w:t>
      </w:r>
      <w:r w:rsidRPr="00731A21">
        <w:t>Принят</w:t>
      </w:r>
      <w:r w:rsidRPr="00731A21">
        <w:rPr>
          <w:lang w:val="ru-RU"/>
        </w:rPr>
        <w:t xml:space="preserve"> в Монреале</w:t>
      </w:r>
      <w:r w:rsidRPr="00731A21">
        <w:t xml:space="preserve"> 16</w:t>
      </w:r>
      <w:r w:rsidRPr="00731A21">
        <w:rPr>
          <w:lang w:val="ru-RU"/>
        </w:rPr>
        <w:t>.09.</w:t>
      </w:r>
      <w:r w:rsidRPr="00731A21">
        <w:t>1987 года</w:t>
      </w:r>
      <w:r w:rsidRPr="00731A21">
        <w:rPr>
          <w:lang w:val="ru-RU"/>
        </w:rPr>
        <w:t>) // СПС</w:t>
      </w:r>
      <w:r w:rsidRPr="00731A21">
        <w:t xml:space="preserve"> ГАРАНТ</w:t>
      </w:r>
    </w:p>
  </w:footnote>
  <w:footnote w:id="3">
    <w:p w:rsidR="00546255" w:rsidRPr="00731A21" w:rsidRDefault="00546255" w:rsidP="00546255">
      <w:pPr>
        <w:pStyle w:val="a9"/>
      </w:pPr>
      <w:r w:rsidRPr="00731A21">
        <w:rPr>
          <w:rStyle w:val="ab"/>
        </w:rPr>
        <w:footnoteRef/>
      </w:r>
      <w:r w:rsidRPr="00731A21">
        <w:t xml:space="preserve"> </w:t>
      </w:r>
      <w:r w:rsidRPr="00731A21">
        <w:t>«Таможенный кодекс Евразийского союза» (приложение N 1 к Договору о Таможенном кодексе Евразийского экономического союза)// СПС КонсультантПлюс</w:t>
      </w:r>
    </w:p>
  </w:footnote>
  <w:footnote w:id="4">
    <w:p w:rsidR="00546255" w:rsidRPr="008602B0" w:rsidRDefault="00546255" w:rsidP="00546255">
      <w:pPr>
        <w:pStyle w:val="a9"/>
        <w:jc w:val="both"/>
        <w:rPr>
          <w:lang w:val="ru-RU"/>
        </w:rPr>
      </w:pPr>
      <w:r w:rsidRPr="008602B0">
        <w:rPr>
          <w:rStyle w:val="ab"/>
        </w:rPr>
        <w:footnoteRef/>
      </w:r>
      <w:r w:rsidRPr="008602B0">
        <w:t xml:space="preserve"> </w:t>
      </w:r>
      <w:r w:rsidRPr="008602B0">
        <w:t>Постановление Правительства РФ от 8 мая 1996 г. N 563 "О регулировании ввоза в Российскую Федерацию и вывоза из Российской Федерации озоноразрушающих веществ и содержащей их продукции"</w:t>
      </w:r>
      <w:r w:rsidRPr="008602B0">
        <w:rPr>
          <w:lang w:val="ru-RU"/>
        </w:rPr>
        <w:t xml:space="preserve"> // СПС КонсультантПлюс</w:t>
      </w:r>
    </w:p>
  </w:footnote>
  <w:footnote w:id="5">
    <w:p w:rsidR="00546255" w:rsidRPr="008602B0" w:rsidRDefault="00546255" w:rsidP="00546255">
      <w:pPr>
        <w:pStyle w:val="a9"/>
        <w:jc w:val="both"/>
        <w:rPr>
          <w:lang w:val="ru-RU"/>
        </w:rPr>
      </w:pPr>
      <w:r w:rsidRPr="008602B0">
        <w:rPr>
          <w:rStyle w:val="ab"/>
        </w:rPr>
        <w:footnoteRef/>
      </w:r>
      <w:r w:rsidRPr="008602B0">
        <w:t xml:space="preserve"> </w:t>
      </w:r>
      <w:r w:rsidRPr="008602B0">
        <w:t>Решение Коллегии Евразийской экономической комиссии от 21.04.2015 N 30 (ред. от 10.01.2023) "О мерах нетарифного регулирования"</w:t>
      </w:r>
      <w:r w:rsidRPr="008602B0">
        <w:rPr>
          <w:lang w:val="ru-RU"/>
        </w:rPr>
        <w:t xml:space="preserve"> // СПС КонсультантПлюс</w:t>
      </w:r>
    </w:p>
  </w:footnote>
  <w:footnote w:id="6">
    <w:p w:rsidR="00546255" w:rsidRPr="008D3D26" w:rsidRDefault="00546255" w:rsidP="00546255">
      <w:pPr>
        <w:pStyle w:val="a9"/>
      </w:pPr>
      <w:r>
        <w:rPr>
          <w:rStyle w:val="ab"/>
        </w:rPr>
        <w:footnoteRef/>
      </w:r>
      <w:r>
        <w:t xml:space="preserve"> </w:t>
      </w:r>
      <w:r w:rsidRPr="00A01E5A">
        <w:t>Распоряжение Правительства РФ от 23.09.2010 № 1567-р Перечень органов исполнительной власти, согласовывающих заявления о выдаче лицензий // СПС КонсультантПлюс</w:t>
      </w:r>
    </w:p>
  </w:footnote>
  <w:footnote w:id="7">
    <w:p w:rsidR="00546255" w:rsidRPr="00AE46DF" w:rsidRDefault="00546255" w:rsidP="00546255">
      <w:pPr>
        <w:pStyle w:val="a9"/>
        <w:jc w:val="both"/>
        <w:rPr>
          <w:lang w:val="ru-RU"/>
        </w:rPr>
      </w:pPr>
      <w:r w:rsidRPr="00AE46DF">
        <w:rPr>
          <w:rStyle w:val="ab"/>
        </w:rPr>
        <w:footnoteRef/>
      </w:r>
      <w:r w:rsidRPr="00AE46DF">
        <w:t xml:space="preserve"> </w:t>
      </w:r>
      <w:r w:rsidRPr="00AE46DF">
        <w:t>Постановление Правительства РФ от 06.07.2012 N 687 "Об определении пунктов пропуска через государственную границу Российской Федерации, в которых допускается прибытие на территорию Российской Федерации озоноразрушающих веществ"</w:t>
      </w:r>
      <w:r w:rsidRPr="00AE46DF">
        <w:rPr>
          <w:lang w:val="ru-RU"/>
        </w:rPr>
        <w:t xml:space="preserve"> // СПС Гарант</w:t>
      </w:r>
    </w:p>
  </w:footnote>
  <w:footnote w:id="8">
    <w:p w:rsidR="00546255" w:rsidRPr="00554ACF" w:rsidRDefault="00546255" w:rsidP="00546255">
      <w:pPr>
        <w:pStyle w:val="a9"/>
        <w:jc w:val="both"/>
        <w:rPr>
          <w:lang w:val="ru-RU"/>
        </w:rPr>
      </w:pPr>
      <w:r w:rsidRPr="00554ACF">
        <w:rPr>
          <w:rStyle w:val="ab"/>
        </w:rPr>
        <w:footnoteRef/>
      </w:r>
      <w:r w:rsidRPr="00554ACF">
        <w:t xml:space="preserve"> </w:t>
      </w:r>
      <w:r w:rsidRPr="00554ACF">
        <w:rPr>
          <w:bCs/>
          <w:color w:val="000000"/>
          <w:spacing w:val="-4"/>
          <w:shd w:val="clear" w:color="auto" w:fill="FFFFFF"/>
        </w:rPr>
        <w:t>Матвеева, Т. А.  Таможенное право : учебное пособие для вузов / Т. А. Матвеева. — 2-е изд., доп. — Москва : Издательство Юрайт, 2022. — 224 с. — (Высшее образование). — ISBN 978-5-534-12254-1. — Текст : электронный // Образовате</w:t>
      </w:r>
      <w:r>
        <w:rPr>
          <w:bCs/>
          <w:color w:val="000000"/>
          <w:spacing w:val="-4"/>
          <w:shd w:val="clear" w:color="auto" w:fill="FFFFFF"/>
        </w:rPr>
        <w:t>льная платформа Юрайт</w:t>
      </w:r>
    </w:p>
  </w:footnote>
  <w:footnote w:id="9">
    <w:p w:rsidR="00546255" w:rsidRPr="008D6C3E" w:rsidRDefault="00546255" w:rsidP="00546255">
      <w:pPr>
        <w:pStyle w:val="a9"/>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11369"/>
    <w:multiLevelType w:val="hybridMultilevel"/>
    <w:tmpl w:val="D214F216"/>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FF5CC2"/>
    <w:multiLevelType w:val="hybridMultilevel"/>
    <w:tmpl w:val="8F68F64C"/>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5922F4"/>
    <w:multiLevelType w:val="hybridMultilevel"/>
    <w:tmpl w:val="405C9E2A"/>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9A10FA5"/>
    <w:multiLevelType w:val="hybridMultilevel"/>
    <w:tmpl w:val="CD20EEB0"/>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487608"/>
    <w:multiLevelType w:val="hybridMultilevel"/>
    <w:tmpl w:val="9A9836E2"/>
    <w:lvl w:ilvl="0" w:tplc="F3269B0C">
      <w:start w:val="1"/>
      <w:numFmt w:val="decimal"/>
      <w:lvlText w:val="%1."/>
      <w:lvlJc w:val="left"/>
      <w:pPr>
        <w:ind w:left="106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694705F"/>
    <w:multiLevelType w:val="hybridMultilevel"/>
    <w:tmpl w:val="32AA018C"/>
    <w:lvl w:ilvl="0" w:tplc="B2FE6150">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47CF20BC"/>
    <w:multiLevelType w:val="hybridMultilevel"/>
    <w:tmpl w:val="0114BE32"/>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F633AD"/>
    <w:multiLevelType w:val="hybridMultilevel"/>
    <w:tmpl w:val="78AAA066"/>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10498A"/>
    <w:multiLevelType w:val="hybridMultilevel"/>
    <w:tmpl w:val="ECB8DDC6"/>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0F48B2"/>
    <w:multiLevelType w:val="hybridMultilevel"/>
    <w:tmpl w:val="420E76FE"/>
    <w:lvl w:ilvl="0" w:tplc="57CA6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1"/>
  </w:num>
  <w:num w:numId="6">
    <w:abstractNumId w:val="8"/>
  </w:num>
  <w:num w:numId="7">
    <w:abstractNumId w:val="3"/>
  </w:num>
  <w:num w:numId="8">
    <w:abstractNumId w:val="0"/>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footnotePr>
    <w:footnote w:id="-1"/>
    <w:footnote w:id="0"/>
  </w:footnotePr>
  <w:endnotePr>
    <w:endnote w:id="-1"/>
    <w:endnote w:id="0"/>
  </w:endnotePr>
  <w:compat/>
  <w:rsids>
    <w:rsidRoot w:val="00546255"/>
    <w:rsid w:val="003F35D3"/>
    <w:rsid w:val="00492D5A"/>
    <w:rsid w:val="004A0DA1"/>
    <w:rsid w:val="00546255"/>
    <w:rsid w:val="00590423"/>
    <w:rsid w:val="005A450F"/>
    <w:rsid w:val="00AB4E92"/>
    <w:rsid w:val="00BA4904"/>
    <w:rsid w:val="00D01EF7"/>
    <w:rsid w:val="00E56D43"/>
    <w:rsid w:val="00EE2B22"/>
    <w:rsid w:val="00FB25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255"/>
    <w:rPr>
      <w:rFonts w:ascii="Calibri" w:eastAsia="Times New Roman" w:hAnsi="Calibri" w:cs="Times New Roman"/>
      <w:lang w:val="uk-UA" w:eastAsia="uk-UA"/>
    </w:rPr>
  </w:style>
  <w:style w:type="paragraph" w:styleId="1">
    <w:name w:val="heading 1"/>
    <w:basedOn w:val="a"/>
    <w:next w:val="a"/>
    <w:link w:val="10"/>
    <w:uiPriority w:val="9"/>
    <w:qFormat/>
    <w:rsid w:val="00546255"/>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6255"/>
    <w:rPr>
      <w:rFonts w:ascii="Cambria" w:eastAsia="Times New Roman" w:hAnsi="Cambria" w:cs="Times New Roman"/>
      <w:b/>
      <w:bCs/>
      <w:kern w:val="32"/>
      <w:sz w:val="32"/>
      <w:szCs w:val="32"/>
      <w:lang w:val="uk-UA" w:eastAsia="uk-UA"/>
    </w:rPr>
  </w:style>
  <w:style w:type="paragraph" w:styleId="a3">
    <w:name w:val="Normal (Web)"/>
    <w:aliases w:val="Обычный (веб) Знак Знак Знак Знак,Обычный (веб)1 Знак,Обычный (веб)2,Обычный (веб) Знак Знак Знак Знак1 Знак Знак,Обычный (веб)1,Обычный (веб) Знак Знак Знак Знак1,Обычный (веб)1 Знак1,Обычный (веб)21,Обычный (веб)11,Знак1"/>
    <w:basedOn w:val="a"/>
    <w:link w:val="a4"/>
    <w:uiPriority w:val="99"/>
    <w:unhideWhenUsed/>
    <w:qFormat/>
    <w:rsid w:val="00546255"/>
    <w:pPr>
      <w:spacing w:before="100" w:beforeAutospacing="1" w:after="100" w:afterAutospacing="1" w:line="240" w:lineRule="auto"/>
    </w:pPr>
    <w:rPr>
      <w:rFonts w:ascii="Times New Roman" w:hAnsi="Times New Roman"/>
      <w:sz w:val="24"/>
      <w:szCs w:val="24"/>
    </w:rPr>
  </w:style>
  <w:style w:type="character" w:customStyle="1" w:styleId="a4">
    <w:name w:val="Обычный (веб) Знак"/>
    <w:aliases w:val="Обычный (веб) Знак Знак Знак Знак Знак,Обычный (веб)1 Знак Знак,Обычный (веб)2 Знак,Обычный (веб) Знак Знак Знак Знак1 Знак Знак Знак,Обычный (веб)1 Знак2,Обычный (веб) Знак Знак Знак Знак1 Знак,Обычный (веб)1 Знак1 Знак,Знак1 Знак"/>
    <w:link w:val="a3"/>
    <w:uiPriority w:val="99"/>
    <w:locked/>
    <w:rsid w:val="00546255"/>
    <w:rPr>
      <w:rFonts w:ascii="Times New Roman" w:eastAsia="Times New Roman" w:hAnsi="Times New Roman" w:cs="Times New Roman"/>
      <w:sz w:val="24"/>
      <w:szCs w:val="24"/>
      <w:lang w:val="uk-UA" w:eastAsia="uk-UA"/>
    </w:rPr>
  </w:style>
  <w:style w:type="character" w:styleId="a5">
    <w:name w:val="Strong"/>
    <w:uiPriority w:val="22"/>
    <w:qFormat/>
    <w:rsid w:val="00546255"/>
    <w:rPr>
      <w:b/>
      <w:bCs/>
    </w:rPr>
  </w:style>
  <w:style w:type="character" w:styleId="a6">
    <w:name w:val="Hyperlink"/>
    <w:uiPriority w:val="99"/>
    <w:unhideWhenUsed/>
    <w:rsid w:val="00546255"/>
    <w:rPr>
      <w:color w:val="0000FF"/>
      <w:u w:val="single"/>
    </w:rPr>
  </w:style>
  <w:style w:type="paragraph" w:styleId="a7">
    <w:name w:val="footer"/>
    <w:basedOn w:val="a"/>
    <w:link w:val="a8"/>
    <w:uiPriority w:val="99"/>
    <w:unhideWhenUsed/>
    <w:rsid w:val="00546255"/>
    <w:pPr>
      <w:tabs>
        <w:tab w:val="center" w:pos="4819"/>
        <w:tab w:val="right" w:pos="9639"/>
      </w:tabs>
    </w:pPr>
  </w:style>
  <w:style w:type="character" w:customStyle="1" w:styleId="a8">
    <w:name w:val="Нижний колонтитул Знак"/>
    <w:basedOn w:val="a0"/>
    <w:link w:val="a7"/>
    <w:uiPriority w:val="99"/>
    <w:rsid w:val="00546255"/>
    <w:rPr>
      <w:rFonts w:ascii="Calibri" w:eastAsia="Times New Roman" w:hAnsi="Calibri" w:cs="Times New Roman"/>
      <w:lang w:val="uk-UA" w:eastAsia="uk-UA"/>
    </w:rPr>
  </w:style>
  <w:style w:type="paragraph" w:styleId="a9">
    <w:name w:val="footnote text"/>
    <w:basedOn w:val="a"/>
    <w:link w:val="aa"/>
    <w:uiPriority w:val="99"/>
    <w:rsid w:val="00546255"/>
    <w:pPr>
      <w:spacing w:after="0" w:line="240" w:lineRule="auto"/>
    </w:pPr>
    <w:rPr>
      <w:rFonts w:ascii="Times New Roman" w:hAnsi="Times New Roman"/>
      <w:sz w:val="20"/>
      <w:szCs w:val="20"/>
    </w:rPr>
  </w:style>
  <w:style w:type="character" w:customStyle="1" w:styleId="aa">
    <w:name w:val="Текст сноски Знак"/>
    <w:basedOn w:val="a0"/>
    <w:link w:val="a9"/>
    <w:uiPriority w:val="99"/>
    <w:rsid w:val="00546255"/>
    <w:rPr>
      <w:rFonts w:ascii="Times New Roman" w:eastAsia="Times New Roman" w:hAnsi="Times New Roman" w:cs="Times New Roman"/>
      <w:sz w:val="20"/>
      <w:szCs w:val="20"/>
      <w:lang w:val="uk-UA" w:eastAsia="uk-UA"/>
    </w:rPr>
  </w:style>
  <w:style w:type="character" w:styleId="ab">
    <w:name w:val="footnote reference"/>
    <w:aliases w:val="Знак сноски 1,Знак сноски-FN,Ciae niinee-FN,Referencia nota al pie,SUPERS,Ciae niinee 1"/>
    <w:uiPriority w:val="99"/>
    <w:rsid w:val="00546255"/>
    <w:rPr>
      <w:rFonts w:cs="Times New Roman"/>
      <w:vertAlign w:val="superscript"/>
    </w:rPr>
  </w:style>
  <w:style w:type="paragraph" w:styleId="ac">
    <w:name w:val="List Paragraph"/>
    <w:basedOn w:val="a"/>
    <w:link w:val="ad"/>
    <w:uiPriority w:val="34"/>
    <w:qFormat/>
    <w:rsid w:val="00546255"/>
    <w:pPr>
      <w:spacing w:after="0" w:line="240" w:lineRule="auto"/>
      <w:ind w:left="720"/>
      <w:contextualSpacing/>
      <w:jc w:val="both"/>
    </w:pPr>
    <w:rPr>
      <w:rFonts w:eastAsia="Calibri"/>
      <w:lang w:eastAsia="en-US"/>
    </w:rPr>
  </w:style>
  <w:style w:type="character" w:customStyle="1" w:styleId="ad">
    <w:name w:val="Абзац списка Знак"/>
    <w:link w:val="ac"/>
    <w:uiPriority w:val="34"/>
    <w:rsid w:val="00546255"/>
    <w:rPr>
      <w:rFonts w:ascii="Calibri" w:eastAsia="Calibri" w:hAnsi="Calibri" w:cs="Times New Roman"/>
      <w:lang w:val="uk-UA"/>
    </w:rPr>
  </w:style>
  <w:style w:type="character" w:customStyle="1" w:styleId="11">
    <w:name w:val="Заголовок №1_"/>
    <w:basedOn w:val="a0"/>
    <w:link w:val="12"/>
    <w:locked/>
    <w:rsid w:val="00546255"/>
    <w:rPr>
      <w:rFonts w:ascii="Times New Roman" w:hAnsi="Times New Roman"/>
      <w:b/>
      <w:bCs/>
      <w:sz w:val="27"/>
      <w:szCs w:val="27"/>
      <w:shd w:val="clear" w:color="auto" w:fill="FFFFFF"/>
    </w:rPr>
  </w:style>
  <w:style w:type="paragraph" w:customStyle="1" w:styleId="12">
    <w:name w:val="Заголовок №1"/>
    <w:basedOn w:val="a"/>
    <w:link w:val="11"/>
    <w:rsid w:val="00546255"/>
    <w:pPr>
      <w:widowControl w:val="0"/>
      <w:shd w:val="clear" w:color="auto" w:fill="FFFFFF"/>
      <w:spacing w:after="240" w:line="480" w:lineRule="exact"/>
      <w:ind w:hanging="1060"/>
      <w:outlineLvl w:val="0"/>
    </w:pPr>
    <w:rPr>
      <w:rFonts w:ascii="Times New Roman" w:eastAsiaTheme="minorHAnsi" w:hAnsi="Times New Roman" w:cstheme="minorBidi"/>
      <w:b/>
      <w:bCs/>
      <w:sz w:val="27"/>
      <w:szCs w:val="27"/>
      <w:lang w:val="ru-RU" w:eastAsia="en-US"/>
    </w:rPr>
  </w:style>
  <w:style w:type="paragraph" w:styleId="ae">
    <w:name w:val="Balloon Text"/>
    <w:basedOn w:val="a"/>
    <w:link w:val="af"/>
    <w:uiPriority w:val="99"/>
    <w:semiHidden/>
    <w:unhideWhenUsed/>
    <w:rsid w:val="0054625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46255"/>
    <w:rPr>
      <w:rFonts w:ascii="Tahoma" w:eastAsia="Times New Roman" w:hAnsi="Tahoma" w:cs="Tahoma"/>
      <w:sz w:val="16"/>
      <w:szCs w:val="16"/>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1890A7E668B568ABAE06EC6DD0B5822BF3AF6647143F945155F18EA464039A2FE9F2B5BD5FC4CU5V1G" TargetMode="External"/><Relationship Id="rId13" Type="http://schemas.openxmlformats.org/officeDocument/2006/relationships/hyperlink" Target="https://rpn.gov.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51890A7E668B568ABAE06EC6DD0B5822BF3AF6647143F945155F18EA464039A2FE9F2B5BD5FD4CU5V4G" TargetMode="External"/><Relationship Id="rId12" Type="http://schemas.openxmlformats.org/officeDocument/2006/relationships/hyperlink" Target="https://customs.gov.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ostovnadonu.bezformata.com/listnews/novorossijskie-tamozhenniki-viyavili/77028821/"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www.interfax-russia.ru/south-and-north-caucasus/news/kontrabandu-oborudovaniya-s-opasnym-veshchestvom-vyyavili-tamozhenniki-v-portu-novorossiyska" TargetMode="External"/><Relationship Id="rId4" Type="http://schemas.openxmlformats.org/officeDocument/2006/relationships/webSettings" Target="webSettings.xml"/><Relationship Id="rId9" Type="http://schemas.openxmlformats.org/officeDocument/2006/relationships/hyperlink" Target="consultantplus://offline/ref=51890A7E668B568ABAE06EC6DD0B5822BF3AF6647143F945155F18EA464039A2FE9F2B5BD5FC49U5V1G"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5865</Words>
  <Characters>33432</Characters>
  <Application>Microsoft Office Word</Application>
  <DocSecurity>0</DocSecurity>
  <Lines>278</Lines>
  <Paragraphs>78</Paragraphs>
  <ScaleCrop>false</ScaleCrop>
  <Company/>
  <LinksUpToDate>false</LinksUpToDate>
  <CharactersWithSpaces>39219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mary.schurkina2017@yandex.ru</dc:creator>
  <cp:keywords/>
  <dc:description/>
  <cp:lastModifiedBy>mary.schurkina2017@yandex.ru</cp:lastModifiedBy>
  <cp:revision>5</cp:revision>
  <dcterms:created xsi:type="dcterms:W3CDTF">2023-04-26T11:23:00Z</dcterms:created>
  <dcterms:modified xsi:type="dcterms:W3CDTF">2023-04-26T12:05:00Z</dcterms:modified>
</cp:coreProperties>
</file>