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D18" w:rsidRDefault="00A74D18" w:rsidP="00446246">
      <w:pPr>
        <w:widowControl w:val="0"/>
        <w:bidi/>
        <w:spacing w:line="25" w:lineRule="atLeast"/>
        <w:jc w:val="center"/>
        <w:rPr>
          <w:sz w:val="28"/>
          <w:szCs w:val="28"/>
        </w:rPr>
      </w:pPr>
    </w:p>
    <w:p w:rsidR="00737D9A" w:rsidRPr="004E058E" w:rsidRDefault="00737D9A" w:rsidP="00A74D18">
      <w:pPr>
        <w:widowControl w:val="0"/>
        <w:spacing w:line="25" w:lineRule="atLeast"/>
        <w:jc w:val="center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center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center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center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center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center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center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center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center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center"/>
        <w:rPr>
          <w:sz w:val="28"/>
          <w:szCs w:val="28"/>
        </w:rPr>
      </w:pPr>
      <w:r w:rsidRPr="004E058E">
        <w:rPr>
          <w:sz w:val="28"/>
          <w:szCs w:val="28"/>
        </w:rPr>
        <w:t>Реферат</w:t>
      </w:r>
    </w:p>
    <w:p w:rsidR="00A74D18" w:rsidRPr="004E058E" w:rsidRDefault="00A74D18" w:rsidP="00A74D18">
      <w:pPr>
        <w:widowControl w:val="0"/>
        <w:spacing w:line="25" w:lineRule="atLeast"/>
        <w:jc w:val="center"/>
        <w:rPr>
          <w:sz w:val="28"/>
          <w:szCs w:val="28"/>
        </w:rPr>
      </w:pPr>
      <w:r w:rsidRPr="004E058E">
        <w:rPr>
          <w:sz w:val="28"/>
          <w:szCs w:val="28"/>
        </w:rPr>
        <w:t>по дисциплине: «Информационные технологии в лингвистике»</w:t>
      </w:r>
    </w:p>
    <w:p w:rsidR="00A74D18" w:rsidRPr="004E058E" w:rsidRDefault="00A74D18" w:rsidP="00A74D18">
      <w:pPr>
        <w:widowControl w:val="0"/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тему: «Портрет слова </w:t>
      </w:r>
      <w:r w:rsidR="007D368D">
        <w:rPr>
          <w:smallCaps/>
          <w:sz w:val="28"/>
          <w:szCs w:val="28"/>
        </w:rPr>
        <w:t>щенок»</w:t>
      </w:r>
    </w:p>
    <w:p w:rsidR="00A74D18" w:rsidRPr="004E058E" w:rsidRDefault="00A74D18" w:rsidP="00A74D18">
      <w:pPr>
        <w:widowControl w:val="0"/>
        <w:spacing w:line="25" w:lineRule="atLeast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3936"/>
        <w:gridCol w:w="5350"/>
      </w:tblGrid>
      <w:tr w:rsidR="00A74D18" w:rsidRPr="006D3750" w:rsidTr="00A74D18">
        <w:tc>
          <w:tcPr>
            <w:tcW w:w="3936" w:type="dxa"/>
          </w:tcPr>
          <w:p w:rsidR="00A74D18" w:rsidRPr="006D3750" w:rsidRDefault="00A74D18" w:rsidP="00A74D18">
            <w:pPr>
              <w:widowControl w:val="0"/>
              <w:spacing w:line="2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:rsidR="00A74D18" w:rsidRPr="006D3750" w:rsidRDefault="00A74D18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</w:p>
          <w:p w:rsidR="00A74D18" w:rsidRPr="006D3750" w:rsidRDefault="00A74D18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</w:p>
          <w:p w:rsidR="00A74D18" w:rsidRPr="006D3750" w:rsidRDefault="00A74D18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</w:p>
          <w:p w:rsidR="00A74D18" w:rsidRPr="006D3750" w:rsidRDefault="00A74D18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</w:p>
          <w:p w:rsidR="00A74D18" w:rsidRPr="006D3750" w:rsidRDefault="00A74D18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</w:p>
          <w:p w:rsidR="00A74D18" w:rsidRPr="006D3750" w:rsidRDefault="00A74D18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</w:p>
          <w:p w:rsidR="00A74D18" w:rsidRPr="006D3750" w:rsidRDefault="00A74D18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</w:p>
          <w:p w:rsidR="00A74D18" w:rsidRDefault="00A74D18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  <w:r w:rsidRPr="006D3750">
              <w:rPr>
                <w:sz w:val="28"/>
                <w:szCs w:val="28"/>
              </w:rPr>
              <w:t>Выполнила:</w:t>
            </w:r>
          </w:p>
          <w:p w:rsidR="0005373F" w:rsidRDefault="008B6961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Студентка 1</w:t>
            </w:r>
            <w:r w:rsidR="009E1A18">
              <w:rPr>
                <w:sz w:val="28"/>
                <w:szCs w:val="28"/>
              </w:rPr>
              <w:t xml:space="preserve"> курса</w:t>
            </w:r>
            <w:r>
              <w:rPr>
                <w:sz w:val="28"/>
                <w:szCs w:val="28"/>
              </w:rPr>
              <w:t>, группа 12</w:t>
            </w:r>
          </w:p>
          <w:p w:rsidR="00A36417" w:rsidRDefault="005217D4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Бабурина Надежда Константиновна</w:t>
            </w:r>
          </w:p>
          <w:p w:rsidR="00A143E0" w:rsidRPr="008E0781" w:rsidRDefault="00A143E0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</w:p>
        </w:tc>
      </w:tr>
      <w:tr w:rsidR="00A74D18" w:rsidRPr="006D3750" w:rsidTr="00A74D18">
        <w:tc>
          <w:tcPr>
            <w:tcW w:w="3936" w:type="dxa"/>
          </w:tcPr>
          <w:p w:rsidR="00A74D18" w:rsidRPr="006D3750" w:rsidRDefault="00A74D18" w:rsidP="00A74D18">
            <w:pPr>
              <w:widowControl w:val="0"/>
              <w:spacing w:line="25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5350" w:type="dxa"/>
          </w:tcPr>
          <w:p w:rsidR="00A74D18" w:rsidRPr="006D3750" w:rsidRDefault="00A74D18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  <w:r w:rsidRPr="006D3750">
              <w:rPr>
                <w:sz w:val="28"/>
                <w:szCs w:val="28"/>
              </w:rPr>
              <w:t>Проверила:</w:t>
            </w:r>
          </w:p>
          <w:p w:rsidR="00737D9A" w:rsidRDefault="00A74D18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  <w:r w:rsidRPr="006D3750">
              <w:rPr>
                <w:sz w:val="28"/>
                <w:szCs w:val="28"/>
              </w:rPr>
              <w:t xml:space="preserve">к.ф.н., </w:t>
            </w:r>
            <w:r w:rsidR="00737D9A">
              <w:rPr>
                <w:sz w:val="28"/>
                <w:szCs w:val="28"/>
              </w:rPr>
              <w:t xml:space="preserve">доцент, </w:t>
            </w:r>
          </w:p>
          <w:p w:rsidR="00A74D18" w:rsidRPr="006D3750" w:rsidRDefault="00A74D18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  <w:r w:rsidRPr="006D3750">
              <w:rPr>
                <w:sz w:val="28"/>
                <w:szCs w:val="28"/>
              </w:rPr>
              <w:t>доцент кафедры английского языка</w:t>
            </w:r>
          </w:p>
          <w:p w:rsidR="00A74D18" w:rsidRPr="006D3750" w:rsidRDefault="00A74D18" w:rsidP="002E0358">
            <w:pPr>
              <w:widowControl w:val="0"/>
              <w:spacing w:line="25" w:lineRule="atLeast"/>
              <w:ind w:left="1491"/>
              <w:rPr>
                <w:sz w:val="28"/>
                <w:szCs w:val="28"/>
              </w:rPr>
            </w:pPr>
            <w:r w:rsidRPr="006D3750">
              <w:rPr>
                <w:sz w:val="28"/>
                <w:szCs w:val="28"/>
              </w:rPr>
              <w:t>Е.</w:t>
            </w:r>
            <w:r w:rsidR="00737D9A">
              <w:rPr>
                <w:sz w:val="28"/>
                <w:szCs w:val="28"/>
              </w:rPr>
              <w:t>М</w:t>
            </w:r>
            <w:r w:rsidRPr="006D3750">
              <w:rPr>
                <w:sz w:val="28"/>
                <w:szCs w:val="28"/>
              </w:rPr>
              <w:t>. Масленникова</w:t>
            </w:r>
          </w:p>
        </w:tc>
      </w:tr>
    </w:tbl>
    <w:p w:rsidR="00A74D18" w:rsidRPr="004E058E" w:rsidRDefault="00A74D18" w:rsidP="00A74D18">
      <w:pPr>
        <w:widowControl w:val="0"/>
        <w:spacing w:line="25" w:lineRule="atLeast"/>
        <w:jc w:val="both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both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both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both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both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both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both"/>
        <w:rPr>
          <w:sz w:val="28"/>
          <w:szCs w:val="28"/>
        </w:rPr>
      </w:pPr>
    </w:p>
    <w:p w:rsidR="00A74D18" w:rsidRPr="004E058E" w:rsidRDefault="00A74D18" w:rsidP="00A74D18">
      <w:pPr>
        <w:widowControl w:val="0"/>
        <w:spacing w:line="25" w:lineRule="atLeast"/>
        <w:jc w:val="both"/>
        <w:rPr>
          <w:sz w:val="28"/>
          <w:szCs w:val="28"/>
        </w:rPr>
      </w:pPr>
    </w:p>
    <w:p w:rsidR="00A74D18" w:rsidRDefault="00A74D18" w:rsidP="00A74D18">
      <w:pPr>
        <w:widowControl w:val="0"/>
        <w:spacing w:line="25" w:lineRule="atLeast"/>
        <w:jc w:val="both"/>
        <w:rPr>
          <w:sz w:val="28"/>
          <w:szCs w:val="28"/>
        </w:rPr>
      </w:pPr>
    </w:p>
    <w:p w:rsidR="00A74D18" w:rsidRDefault="00A74D18" w:rsidP="00001CB3">
      <w:pPr>
        <w:widowControl w:val="0"/>
        <w:spacing w:line="25" w:lineRule="atLeast"/>
        <w:rPr>
          <w:sz w:val="28"/>
          <w:szCs w:val="28"/>
        </w:rPr>
      </w:pPr>
      <w:bookmarkStart w:id="0" w:name="_GoBack"/>
      <w:bookmarkEnd w:id="0"/>
    </w:p>
    <w:p w:rsidR="00A74D18" w:rsidRPr="004E058E" w:rsidRDefault="00A74D18" w:rsidP="00A74D18">
      <w:pPr>
        <w:widowControl w:val="0"/>
        <w:spacing w:line="25" w:lineRule="atLeast"/>
        <w:jc w:val="center"/>
        <w:rPr>
          <w:sz w:val="28"/>
          <w:szCs w:val="28"/>
        </w:rPr>
      </w:pPr>
      <w:r w:rsidRPr="004E058E">
        <w:rPr>
          <w:sz w:val="28"/>
          <w:szCs w:val="28"/>
        </w:rPr>
        <w:t>Тверь</w:t>
      </w:r>
    </w:p>
    <w:p w:rsidR="00A143E0" w:rsidRDefault="00A74D18" w:rsidP="00A143E0">
      <w:pPr>
        <w:widowControl w:val="0"/>
        <w:spacing w:line="25" w:lineRule="atLeast"/>
        <w:jc w:val="center"/>
        <w:rPr>
          <w:sz w:val="28"/>
          <w:szCs w:val="28"/>
        </w:rPr>
      </w:pPr>
      <w:r w:rsidRPr="004E058E">
        <w:rPr>
          <w:sz w:val="28"/>
          <w:szCs w:val="28"/>
        </w:rPr>
        <w:t>20</w:t>
      </w:r>
      <w:r w:rsidR="00737D9A">
        <w:rPr>
          <w:sz w:val="28"/>
          <w:szCs w:val="28"/>
        </w:rPr>
        <w:t>20</w:t>
      </w:r>
    </w:p>
    <w:p w:rsidR="00737D9A" w:rsidRDefault="00737D9A" w:rsidP="00D25061">
      <w:pPr>
        <w:pStyle w:val="10"/>
        <w:widowControl w:val="0"/>
        <w:spacing w:before="0" w:after="0"/>
        <w:ind w:firstLine="567"/>
        <w:jc w:val="both"/>
        <w:outlineLvl w:val="9"/>
      </w:pPr>
      <w:r>
        <w:lastRenderedPageBreak/>
        <w:t xml:space="preserve">Значения слова </w:t>
      </w:r>
      <w:r w:rsidR="00B349AE">
        <w:rPr>
          <w:smallCaps/>
        </w:rPr>
        <w:t>ЩЕНОК</w:t>
      </w:r>
    </w:p>
    <w:p w:rsidR="00313B67" w:rsidRPr="00A74D18" w:rsidRDefault="00EC6518" w:rsidP="00D25061">
      <w:pPr>
        <w:widowControl w:val="0"/>
        <w:ind w:firstLine="567"/>
        <w:jc w:val="both"/>
        <w:rPr>
          <w:sz w:val="28"/>
          <w:szCs w:val="28"/>
        </w:rPr>
      </w:pPr>
      <w:r w:rsidRPr="00A74D18">
        <w:rPr>
          <w:sz w:val="28"/>
          <w:szCs w:val="28"/>
        </w:rPr>
        <w:t>Согласно толковому словарю</w:t>
      </w:r>
      <w:r w:rsidR="00737D9A">
        <w:rPr>
          <w:sz w:val="28"/>
          <w:szCs w:val="28"/>
        </w:rPr>
        <w:t xml:space="preserve">, изданному под редакцией Д.Н. </w:t>
      </w:r>
      <w:r w:rsidRPr="00A74D18">
        <w:rPr>
          <w:sz w:val="28"/>
          <w:szCs w:val="28"/>
        </w:rPr>
        <w:t xml:space="preserve"> Ушакова </w:t>
      </w:r>
      <w:r w:rsidR="00737D9A" w:rsidRPr="00737D9A">
        <w:rPr>
          <w:sz w:val="28"/>
          <w:szCs w:val="28"/>
        </w:rPr>
        <w:t>[</w:t>
      </w:r>
      <w:r w:rsidR="00737D9A">
        <w:rPr>
          <w:sz w:val="28"/>
          <w:szCs w:val="28"/>
        </w:rPr>
        <w:t>1935</w:t>
      </w:r>
      <w:r w:rsidR="00737D9A" w:rsidRPr="00737D9A">
        <w:rPr>
          <w:sz w:val="28"/>
          <w:szCs w:val="28"/>
        </w:rPr>
        <w:t xml:space="preserve">] </w:t>
      </w:r>
      <w:r w:rsidRPr="00A74D18">
        <w:rPr>
          <w:sz w:val="28"/>
          <w:szCs w:val="28"/>
        </w:rPr>
        <w:t xml:space="preserve">у слова </w:t>
      </w:r>
      <w:r w:rsidR="000C7446">
        <w:rPr>
          <w:smallCaps/>
          <w:sz w:val="28"/>
          <w:szCs w:val="28"/>
        </w:rPr>
        <w:t>Щенок</w:t>
      </w:r>
      <w:r w:rsidRPr="00A74D18">
        <w:rPr>
          <w:sz w:val="28"/>
          <w:szCs w:val="28"/>
        </w:rPr>
        <w:t xml:space="preserve"> </w:t>
      </w:r>
      <w:r w:rsidR="00737D9A">
        <w:rPr>
          <w:sz w:val="28"/>
          <w:szCs w:val="28"/>
        </w:rPr>
        <w:t xml:space="preserve">имеется </w:t>
      </w:r>
      <w:r w:rsidRPr="00A74D18">
        <w:rPr>
          <w:sz w:val="28"/>
          <w:szCs w:val="28"/>
        </w:rPr>
        <w:t>два значения</w:t>
      </w:r>
      <w:r w:rsidR="00FE3A68">
        <w:rPr>
          <w:sz w:val="28"/>
          <w:szCs w:val="28"/>
        </w:rPr>
        <w:t>(</w:t>
      </w:r>
      <w:r w:rsidR="003B6BAF">
        <w:rPr>
          <w:sz w:val="28"/>
          <w:szCs w:val="28"/>
        </w:rPr>
        <w:t>URL:</w:t>
      </w:r>
      <w:r w:rsidR="005936EC">
        <w:rPr>
          <w:sz w:val="28"/>
          <w:szCs w:val="28"/>
        </w:rPr>
        <w:t xml:space="preserve"> </w:t>
      </w:r>
      <w:hyperlink r:id="rId8" w:history="1">
        <w:r w:rsidR="003B6BAF" w:rsidRPr="00A31BFE">
          <w:rPr>
            <w:rStyle w:val="a4"/>
            <w:sz w:val="28"/>
            <w:szCs w:val="28"/>
          </w:rPr>
          <w:t>https://gufo.me/dict/ushakov/%D1%89%D0%B5%D0%BD%D0%BE%D0%BA</w:t>
        </w:r>
      </w:hyperlink>
      <w:r w:rsidR="003B6BAF">
        <w:rPr>
          <w:sz w:val="28"/>
          <w:szCs w:val="28"/>
        </w:rPr>
        <w:t xml:space="preserve"> )</w:t>
      </w:r>
    </w:p>
    <w:p w:rsidR="00EC6518" w:rsidRPr="00A74D18" w:rsidRDefault="000C7446" w:rsidP="00D25061">
      <w:pPr>
        <w:widowControl w:val="0"/>
        <w:numPr>
          <w:ilvl w:val="0"/>
          <w:numId w:val="2"/>
        </w:numPr>
        <w:tabs>
          <w:tab w:val="clear" w:pos="11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Детеныш собаки (а также </w:t>
      </w:r>
      <w:r w:rsidR="00D06AA5">
        <w:rPr>
          <w:sz w:val="28"/>
          <w:szCs w:val="28"/>
        </w:rPr>
        <w:t>ʻ</w:t>
      </w:r>
      <w:r w:rsidR="00944E1C">
        <w:rPr>
          <w:sz w:val="28"/>
          <w:szCs w:val="28"/>
        </w:rPr>
        <w:t>волка</w:t>
      </w:r>
      <w:r>
        <w:rPr>
          <w:sz w:val="28"/>
          <w:szCs w:val="28"/>
        </w:rPr>
        <w:t xml:space="preserve">, </w:t>
      </w:r>
      <w:r w:rsidR="00944E1C">
        <w:rPr>
          <w:sz w:val="28"/>
          <w:szCs w:val="28"/>
        </w:rPr>
        <w:t>лисы</w:t>
      </w:r>
      <w:r w:rsidR="00D06AA5">
        <w:rPr>
          <w:sz w:val="28"/>
          <w:szCs w:val="28"/>
        </w:rPr>
        <w:t>ʼ</w:t>
      </w:r>
      <w:r>
        <w:rPr>
          <w:sz w:val="28"/>
          <w:szCs w:val="28"/>
        </w:rPr>
        <w:t xml:space="preserve"> и др.)</w:t>
      </w:r>
    </w:p>
    <w:p w:rsidR="00EC6518" w:rsidRPr="00A74D18" w:rsidRDefault="00EC6518" w:rsidP="00D25061">
      <w:pPr>
        <w:widowControl w:val="0"/>
        <w:numPr>
          <w:ilvl w:val="0"/>
          <w:numId w:val="2"/>
        </w:numPr>
        <w:tabs>
          <w:tab w:val="clear" w:pos="1140"/>
        </w:tabs>
        <w:ind w:left="0" w:firstLine="567"/>
        <w:jc w:val="both"/>
        <w:rPr>
          <w:sz w:val="28"/>
          <w:szCs w:val="28"/>
        </w:rPr>
      </w:pPr>
      <w:r w:rsidRPr="00A74D18">
        <w:rPr>
          <w:sz w:val="28"/>
          <w:szCs w:val="28"/>
        </w:rPr>
        <w:t xml:space="preserve"> </w:t>
      </w:r>
      <w:r w:rsidR="00E86278">
        <w:rPr>
          <w:sz w:val="28"/>
          <w:szCs w:val="28"/>
        </w:rPr>
        <w:t>Несовершеннолетний</w:t>
      </w:r>
      <w:r w:rsidR="006705C6">
        <w:rPr>
          <w:sz w:val="28"/>
          <w:szCs w:val="28"/>
        </w:rPr>
        <w:t>, молокосос, мальчишка (</w:t>
      </w:r>
      <w:r w:rsidR="00E334C2">
        <w:rPr>
          <w:sz w:val="28"/>
          <w:szCs w:val="28"/>
        </w:rPr>
        <w:t>прост., бран</w:t>
      </w:r>
      <w:r w:rsidR="00944E1C">
        <w:rPr>
          <w:sz w:val="28"/>
          <w:szCs w:val="28"/>
        </w:rPr>
        <w:t>ь</w:t>
      </w:r>
      <w:r w:rsidR="00E334C2">
        <w:rPr>
          <w:sz w:val="28"/>
          <w:szCs w:val="28"/>
        </w:rPr>
        <w:t>.)</w:t>
      </w:r>
    </w:p>
    <w:p w:rsidR="006F1A8D" w:rsidRDefault="006F1A8D" w:rsidP="00D25061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</w:p>
    <w:p w:rsidR="00BE39CA" w:rsidRDefault="00DB572C" w:rsidP="00D25061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Согласно другому толковому </w:t>
      </w:r>
      <w:r w:rsidR="00923C77">
        <w:rPr>
          <w:color w:val="000000" w:themeColor="text1"/>
          <w:sz w:val="28"/>
          <w:szCs w:val="28"/>
        </w:rPr>
        <w:t xml:space="preserve"> под редакцией </w:t>
      </w:r>
      <w:r w:rsidR="00E8392B">
        <w:rPr>
          <w:color w:val="000000" w:themeColor="text1"/>
          <w:sz w:val="28"/>
          <w:szCs w:val="28"/>
        </w:rPr>
        <w:t xml:space="preserve">С.И. Ожегова и Н.Ю. Шведовой у слова </w:t>
      </w:r>
      <w:r w:rsidR="00721BE7">
        <w:rPr>
          <w:color w:val="000000" w:themeColor="text1"/>
          <w:sz w:val="28"/>
          <w:szCs w:val="28"/>
        </w:rPr>
        <w:t xml:space="preserve"> Щенок также имеется </w:t>
      </w:r>
      <w:r w:rsidR="00B6306D">
        <w:rPr>
          <w:color w:val="000000" w:themeColor="text1"/>
          <w:sz w:val="28"/>
          <w:szCs w:val="28"/>
        </w:rPr>
        <w:t>два</w:t>
      </w:r>
      <w:r w:rsidR="00721BE7">
        <w:rPr>
          <w:color w:val="000000" w:themeColor="text1"/>
          <w:sz w:val="28"/>
          <w:szCs w:val="28"/>
        </w:rPr>
        <w:t xml:space="preserve"> значения (</w:t>
      </w:r>
      <w:r w:rsidR="006F1A8D">
        <w:rPr>
          <w:color w:val="000000" w:themeColor="text1"/>
          <w:sz w:val="28"/>
          <w:szCs w:val="28"/>
        </w:rPr>
        <w:t xml:space="preserve">URL: </w:t>
      </w:r>
      <w:hyperlink r:id="rId9" w:history="1">
        <w:r w:rsidR="003A63AD" w:rsidRPr="00A31BFE">
          <w:rPr>
            <w:rStyle w:val="a4"/>
            <w:sz w:val="28"/>
            <w:szCs w:val="28"/>
          </w:rPr>
          <w:t>https://gufo.me/dict/ozhegov/%D1%89%D0%B5%D0%BD%D0%BE%D0%BA</w:t>
        </w:r>
      </w:hyperlink>
      <w:r w:rsidR="003A63AD">
        <w:rPr>
          <w:color w:val="000000" w:themeColor="text1"/>
          <w:sz w:val="28"/>
          <w:szCs w:val="28"/>
        </w:rPr>
        <w:t xml:space="preserve"> )</w:t>
      </w:r>
    </w:p>
    <w:p w:rsidR="00581CB1" w:rsidRDefault="00AA7A3E" w:rsidP="00D25061">
      <w:pPr>
        <w:pStyle w:val="a7"/>
        <w:widowControl w:val="0"/>
        <w:numPr>
          <w:ilvl w:val="0"/>
          <w:numId w:val="4"/>
        </w:numPr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Детеныш</w:t>
      </w:r>
      <w:r w:rsidR="00C16396">
        <w:rPr>
          <w:color w:val="000000" w:themeColor="text1"/>
          <w:sz w:val="28"/>
          <w:szCs w:val="28"/>
        </w:rPr>
        <w:t xml:space="preserve"> собаки, а также лисы, волчицы</w:t>
      </w:r>
      <w:r w:rsidR="007A4980">
        <w:rPr>
          <w:color w:val="000000" w:themeColor="text1"/>
          <w:sz w:val="28"/>
          <w:szCs w:val="28"/>
        </w:rPr>
        <w:t xml:space="preserve">, соболя, котика </w:t>
      </w:r>
      <w:r w:rsidR="00D241AF">
        <w:rPr>
          <w:color w:val="000000" w:themeColor="text1"/>
          <w:sz w:val="28"/>
          <w:szCs w:val="28"/>
        </w:rPr>
        <w:t xml:space="preserve">и </w:t>
      </w:r>
      <w:r w:rsidR="003F05BD">
        <w:rPr>
          <w:color w:val="000000" w:themeColor="text1"/>
          <w:sz w:val="28"/>
          <w:szCs w:val="28"/>
        </w:rPr>
        <w:t>некоторых</w:t>
      </w:r>
      <w:r w:rsidR="00D241AF">
        <w:rPr>
          <w:color w:val="000000" w:themeColor="text1"/>
          <w:sz w:val="28"/>
          <w:szCs w:val="28"/>
        </w:rPr>
        <w:t xml:space="preserve"> других животных.</w:t>
      </w:r>
    </w:p>
    <w:p w:rsidR="003F05BD" w:rsidRDefault="00AC37CC" w:rsidP="00D25061">
      <w:pPr>
        <w:pStyle w:val="a7"/>
        <w:widowControl w:val="0"/>
        <w:numPr>
          <w:ilvl w:val="0"/>
          <w:numId w:val="4"/>
        </w:numPr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Мальчишка, молокосос (прост., бран.</w:t>
      </w:r>
      <w:r w:rsidR="003F05BD">
        <w:rPr>
          <w:color w:val="000000" w:themeColor="text1"/>
          <w:sz w:val="28"/>
          <w:szCs w:val="28"/>
        </w:rPr>
        <w:t>)</w:t>
      </w:r>
    </w:p>
    <w:p w:rsidR="003F05BD" w:rsidRDefault="003F05BD" w:rsidP="00D25061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</w:p>
    <w:p w:rsidR="003F05BD" w:rsidRDefault="006723DA" w:rsidP="00D25061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следующему толковому словарю под редакцией </w:t>
      </w:r>
      <w:r w:rsidR="002F59D4">
        <w:rPr>
          <w:color w:val="000000" w:themeColor="text1"/>
          <w:sz w:val="28"/>
          <w:szCs w:val="28"/>
        </w:rPr>
        <w:t>Т.Ф. Ефремовой</w:t>
      </w:r>
      <w:r w:rsidR="007861B3">
        <w:rPr>
          <w:color w:val="000000" w:themeColor="text1"/>
          <w:sz w:val="28"/>
          <w:szCs w:val="28"/>
        </w:rPr>
        <w:t xml:space="preserve"> </w:t>
      </w:r>
      <w:r w:rsidR="00A95FC7">
        <w:rPr>
          <w:color w:val="000000" w:themeColor="text1"/>
          <w:sz w:val="28"/>
          <w:szCs w:val="28"/>
        </w:rPr>
        <w:t>слову ЩЕНОК дается два значения (</w:t>
      </w:r>
      <w:r w:rsidR="00B80329">
        <w:rPr>
          <w:color w:val="000000" w:themeColor="text1"/>
          <w:sz w:val="28"/>
          <w:szCs w:val="28"/>
        </w:rPr>
        <w:t xml:space="preserve">URL: </w:t>
      </w:r>
      <w:hyperlink r:id="rId10" w:history="1">
        <w:r w:rsidR="00B80329" w:rsidRPr="00A31BFE">
          <w:rPr>
            <w:rStyle w:val="a4"/>
            <w:sz w:val="28"/>
            <w:szCs w:val="28"/>
          </w:rPr>
          <w:t>https://gufo.me/dict/efremova/%D1%89%D0%B5%D0%BD%D0%BE%D0%BA</w:t>
        </w:r>
      </w:hyperlink>
      <w:r w:rsidR="00B80329">
        <w:rPr>
          <w:color w:val="000000" w:themeColor="text1"/>
          <w:sz w:val="28"/>
          <w:szCs w:val="28"/>
        </w:rPr>
        <w:t xml:space="preserve"> </w:t>
      </w:r>
      <w:r w:rsidR="00F50B3C">
        <w:rPr>
          <w:color w:val="000000" w:themeColor="text1"/>
          <w:sz w:val="28"/>
          <w:szCs w:val="28"/>
        </w:rPr>
        <w:t>)</w:t>
      </w:r>
    </w:p>
    <w:p w:rsidR="00F50B3C" w:rsidRDefault="00F50B3C" w:rsidP="00D25061">
      <w:pPr>
        <w:pStyle w:val="a7"/>
        <w:widowControl w:val="0"/>
        <w:numPr>
          <w:ilvl w:val="0"/>
          <w:numId w:val="5"/>
        </w:numPr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Детеныш </w:t>
      </w:r>
      <w:r w:rsidR="00370485">
        <w:rPr>
          <w:color w:val="000000" w:themeColor="text1"/>
          <w:sz w:val="28"/>
          <w:szCs w:val="28"/>
        </w:rPr>
        <w:t>собаки, лисы, волчицы</w:t>
      </w:r>
      <w:r w:rsidR="00E02410">
        <w:rPr>
          <w:color w:val="000000" w:themeColor="text1"/>
          <w:sz w:val="28"/>
          <w:szCs w:val="28"/>
        </w:rPr>
        <w:t xml:space="preserve"> и некоторых других животных.</w:t>
      </w:r>
    </w:p>
    <w:p w:rsidR="00E02410" w:rsidRDefault="00B428F3" w:rsidP="00D25061">
      <w:pPr>
        <w:pStyle w:val="a7"/>
        <w:widowControl w:val="0"/>
        <w:numPr>
          <w:ilvl w:val="0"/>
          <w:numId w:val="5"/>
        </w:numPr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Молодой, неопытный человек, молокосос (</w:t>
      </w:r>
      <w:r w:rsidR="009B20E4">
        <w:rPr>
          <w:color w:val="000000" w:themeColor="text1"/>
          <w:sz w:val="28"/>
          <w:szCs w:val="28"/>
        </w:rPr>
        <w:t>простореч.)</w:t>
      </w:r>
    </w:p>
    <w:p w:rsidR="009B20E4" w:rsidRDefault="009B20E4" w:rsidP="00D25061">
      <w:pPr>
        <w:pStyle w:val="a7"/>
        <w:widowControl w:val="0"/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</w:p>
    <w:p w:rsidR="009B20E4" w:rsidRDefault="009B2D26" w:rsidP="00D25061">
      <w:pPr>
        <w:pStyle w:val="a7"/>
        <w:widowControl w:val="0"/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Таким образом, все выше </w:t>
      </w:r>
      <w:r w:rsidR="003E4DDD">
        <w:rPr>
          <w:color w:val="000000" w:themeColor="text1"/>
          <w:sz w:val="28"/>
          <w:szCs w:val="28"/>
        </w:rPr>
        <w:t>упомянутые толковые словари дают слову ЩЕНОК по два значения</w:t>
      </w:r>
      <w:r w:rsidR="000E4DDC">
        <w:rPr>
          <w:color w:val="000000" w:themeColor="text1"/>
          <w:sz w:val="28"/>
          <w:szCs w:val="28"/>
        </w:rPr>
        <w:t xml:space="preserve">: как </w:t>
      </w:r>
      <w:r w:rsidR="00B26294">
        <w:rPr>
          <w:color w:val="000000" w:themeColor="text1"/>
          <w:sz w:val="28"/>
          <w:szCs w:val="28"/>
        </w:rPr>
        <w:t xml:space="preserve">детеныш животных (в основном собаки), а также </w:t>
      </w:r>
      <w:r w:rsidR="005725D5">
        <w:rPr>
          <w:color w:val="000000" w:themeColor="text1"/>
          <w:sz w:val="28"/>
          <w:szCs w:val="28"/>
        </w:rPr>
        <w:t xml:space="preserve">молодой мальчик, совсем неопытный. Второе значение </w:t>
      </w:r>
      <w:r w:rsidR="00AA6A6C">
        <w:rPr>
          <w:color w:val="000000" w:themeColor="text1"/>
          <w:sz w:val="28"/>
          <w:szCs w:val="28"/>
        </w:rPr>
        <w:t>имеет негативную окраску.</w:t>
      </w:r>
    </w:p>
    <w:p w:rsidR="00AA6A6C" w:rsidRDefault="00694E12" w:rsidP="00D25061">
      <w:pPr>
        <w:pStyle w:val="a7"/>
        <w:widowControl w:val="0"/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Кроме этого в словарях часто можно увидеть в скобках слова. Например, (вульг.) или (бран.).</w:t>
      </w:r>
      <w:r w:rsidR="000E4BF5">
        <w:rPr>
          <w:color w:val="000000" w:themeColor="text1"/>
          <w:sz w:val="28"/>
          <w:szCs w:val="28"/>
        </w:rPr>
        <w:t xml:space="preserve"> Данного рода слова называются стилистическими пометами. </w:t>
      </w:r>
    </w:p>
    <w:p w:rsidR="000E4BF5" w:rsidRDefault="000E4BF5" w:rsidP="00D25061">
      <w:pPr>
        <w:pStyle w:val="a7"/>
        <w:widowControl w:val="0"/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Стилистическая помета – это сокращение </w:t>
      </w:r>
      <w:r w:rsidR="00171C24">
        <w:rPr>
          <w:color w:val="000000" w:themeColor="text1"/>
          <w:sz w:val="28"/>
          <w:szCs w:val="28"/>
        </w:rPr>
        <w:t>перед определенным значением слова,</w:t>
      </w:r>
      <w:r w:rsidR="00413C33">
        <w:rPr>
          <w:color w:val="000000" w:themeColor="text1"/>
          <w:sz w:val="28"/>
          <w:szCs w:val="28"/>
        </w:rPr>
        <w:t xml:space="preserve"> которая дает ему </w:t>
      </w:r>
      <w:r w:rsidR="001C7083">
        <w:rPr>
          <w:color w:val="000000" w:themeColor="text1"/>
          <w:sz w:val="28"/>
          <w:szCs w:val="28"/>
        </w:rPr>
        <w:t>стилистическую</w:t>
      </w:r>
      <w:r w:rsidR="00413C33">
        <w:rPr>
          <w:color w:val="000000" w:themeColor="text1"/>
          <w:sz w:val="28"/>
          <w:szCs w:val="28"/>
        </w:rPr>
        <w:t xml:space="preserve">  характеристику, а также указывает на </w:t>
      </w:r>
      <w:r w:rsidR="00684E60">
        <w:rPr>
          <w:color w:val="000000" w:themeColor="text1"/>
          <w:sz w:val="28"/>
          <w:szCs w:val="28"/>
        </w:rPr>
        <w:t>ограниченные возможности употребления.</w:t>
      </w:r>
    </w:p>
    <w:p w:rsidR="008A25A9" w:rsidRDefault="00E546A3" w:rsidP="00D25061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Стилистические пометы</w:t>
      </w:r>
      <w:r w:rsidR="00FB5469">
        <w:rPr>
          <w:color w:val="000000" w:themeColor="text1"/>
          <w:sz w:val="28"/>
          <w:szCs w:val="28"/>
        </w:rPr>
        <w:t xml:space="preserve"> бывают</w:t>
      </w:r>
      <w:r>
        <w:rPr>
          <w:color w:val="000000" w:themeColor="text1"/>
          <w:sz w:val="28"/>
          <w:szCs w:val="28"/>
        </w:rPr>
        <w:t>:</w:t>
      </w:r>
    </w:p>
    <w:p w:rsidR="00E546A3" w:rsidRDefault="00611C0D" w:rsidP="00D25061">
      <w:pPr>
        <w:pStyle w:val="a7"/>
        <w:widowControl w:val="0"/>
        <w:numPr>
          <w:ilvl w:val="0"/>
          <w:numId w:val="6"/>
        </w:numPr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Разговорное (разг.)</w:t>
      </w:r>
      <w:r w:rsidR="00ED6B8D">
        <w:rPr>
          <w:color w:val="000000" w:themeColor="text1"/>
          <w:sz w:val="28"/>
          <w:szCs w:val="28"/>
        </w:rPr>
        <w:t>;</w:t>
      </w:r>
    </w:p>
    <w:p w:rsidR="00611C0D" w:rsidRDefault="00611C0D" w:rsidP="00D25061">
      <w:pPr>
        <w:pStyle w:val="a7"/>
        <w:widowControl w:val="0"/>
        <w:numPr>
          <w:ilvl w:val="0"/>
          <w:numId w:val="6"/>
        </w:numPr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Просторечное (прост.)</w:t>
      </w:r>
      <w:r w:rsidR="00ED6B8D">
        <w:rPr>
          <w:color w:val="000000" w:themeColor="text1"/>
          <w:sz w:val="28"/>
          <w:szCs w:val="28"/>
        </w:rPr>
        <w:t>;</w:t>
      </w:r>
    </w:p>
    <w:p w:rsidR="00611C0D" w:rsidRDefault="00ED6B8D" w:rsidP="00D25061">
      <w:pPr>
        <w:pStyle w:val="a7"/>
        <w:widowControl w:val="0"/>
        <w:numPr>
          <w:ilvl w:val="0"/>
          <w:numId w:val="6"/>
        </w:numPr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Фамильярное (фам.);</w:t>
      </w:r>
    </w:p>
    <w:p w:rsidR="00ED6B8D" w:rsidRDefault="0078226C" w:rsidP="00D25061">
      <w:pPr>
        <w:pStyle w:val="a7"/>
        <w:widowControl w:val="0"/>
        <w:numPr>
          <w:ilvl w:val="0"/>
          <w:numId w:val="6"/>
        </w:numPr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Вульгарное (вульг.);</w:t>
      </w:r>
    </w:p>
    <w:p w:rsidR="0078226C" w:rsidRDefault="0078226C" w:rsidP="00D25061">
      <w:pPr>
        <w:pStyle w:val="a7"/>
        <w:widowControl w:val="0"/>
        <w:numPr>
          <w:ilvl w:val="0"/>
          <w:numId w:val="6"/>
        </w:numPr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Арго</w:t>
      </w:r>
      <w:r w:rsidR="00F64190">
        <w:rPr>
          <w:color w:val="000000" w:themeColor="text1"/>
          <w:sz w:val="28"/>
          <w:szCs w:val="28"/>
        </w:rPr>
        <w:t>;</w:t>
      </w:r>
    </w:p>
    <w:p w:rsidR="0078226C" w:rsidRDefault="00BB41C9" w:rsidP="00D25061">
      <w:pPr>
        <w:pStyle w:val="a7"/>
        <w:widowControl w:val="0"/>
        <w:numPr>
          <w:ilvl w:val="0"/>
          <w:numId w:val="6"/>
        </w:numPr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Книжное (книж.)</w:t>
      </w:r>
      <w:r w:rsidR="00F64190">
        <w:rPr>
          <w:color w:val="000000" w:themeColor="text1"/>
          <w:sz w:val="28"/>
          <w:szCs w:val="28"/>
        </w:rPr>
        <w:t>;</w:t>
      </w:r>
    </w:p>
    <w:p w:rsidR="00BB41C9" w:rsidRDefault="002E3C88" w:rsidP="00D25061">
      <w:pPr>
        <w:pStyle w:val="a7"/>
        <w:widowControl w:val="0"/>
        <w:numPr>
          <w:ilvl w:val="0"/>
          <w:numId w:val="6"/>
        </w:numPr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Историческое (истор.)</w:t>
      </w:r>
      <w:r w:rsidR="00F64190">
        <w:rPr>
          <w:color w:val="000000" w:themeColor="text1"/>
          <w:sz w:val="28"/>
          <w:szCs w:val="28"/>
        </w:rPr>
        <w:t>;</w:t>
      </w:r>
    </w:p>
    <w:p w:rsidR="0031754F" w:rsidRDefault="00F64190" w:rsidP="00D25061">
      <w:pPr>
        <w:pStyle w:val="a7"/>
        <w:widowControl w:val="0"/>
        <w:numPr>
          <w:ilvl w:val="0"/>
          <w:numId w:val="6"/>
        </w:numPr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Браное (бран.);</w:t>
      </w:r>
    </w:p>
    <w:p w:rsidR="00F64190" w:rsidRDefault="00F64190" w:rsidP="00D25061">
      <w:pPr>
        <w:pStyle w:val="a7"/>
        <w:widowControl w:val="0"/>
        <w:numPr>
          <w:ilvl w:val="0"/>
          <w:numId w:val="6"/>
        </w:numPr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Ироническое (ирон.)</w:t>
      </w:r>
    </w:p>
    <w:p w:rsidR="00F64190" w:rsidRPr="00F64190" w:rsidRDefault="00974AD0" w:rsidP="00D25061">
      <w:pPr>
        <w:pStyle w:val="a7"/>
        <w:widowControl w:val="0"/>
        <w:numPr>
          <w:ilvl w:val="0"/>
          <w:numId w:val="6"/>
        </w:numPr>
        <w:ind w:left="0" w:firstLine="567"/>
        <w:contextualSpacing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Поэтическое (поэт.) и другие</w:t>
      </w:r>
    </w:p>
    <w:p w:rsidR="00974AD0" w:rsidRDefault="00974AD0" w:rsidP="00D25061">
      <w:pPr>
        <w:pStyle w:val="10"/>
        <w:widowControl w:val="0"/>
        <w:spacing w:before="0" w:after="0"/>
        <w:ind w:firstLine="567"/>
        <w:jc w:val="both"/>
        <w:outlineLvl w:val="9"/>
      </w:pPr>
    </w:p>
    <w:p w:rsidR="00737D9A" w:rsidRDefault="00737D9A" w:rsidP="00D25061">
      <w:pPr>
        <w:pStyle w:val="10"/>
        <w:widowControl w:val="0"/>
        <w:spacing w:before="0" w:after="0"/>
        <w:ind w:firstLine="567"/>
        <w:jc w:val="both"/>
        <w:outlineLvl w:val="9"/>
      </w:pPr>
      <w:r>
        <w:t xml:space="preserve">Этимология слова </w:t>
      </w:r>
      <w:r w:rsidR="00974AD0">
        <w:rPr>
          <w:smallCaps/>
        </w:rPr>
        <w:t>ЩЕНОК</w:t>
      </w:r>
    </w:p>
    <w:p w:rsidR="00C354C2" w:rsidRDefault="00C354C2" w:rsidP="00D25061">
      <w:pPr>
        <w:widowControl w:val="0"/>
        <w:ind w:firstLine="567"/>
        <w:jc w:val="both"/>
        <w:rPr>
          <w:sz w:val="28"/>
          <w:szCs w:val="28"/>
        </w:rPr>
      </w:pPr>
      <w:r w:rsidRPr="00A74D18">
        <w:rPr>
          <w:sz w:val="28"/>
          <w:szCs w:val="28"/>
        </w:rPr>
        <w:t>В этимологическом словаре русского языка М</w:t>
      </w:r>
      <w:r w:rsidR="00737D9A">
        <w:rPr>
          <w:sz w:val="28"/>
          <w:szCs w:val="28"/>
        </w:rPr>
        <w:t xml:space="preserve">. </w:t>
      </w:r>
      <w:r w:rsidRPr="00A74D18">
        <w:rPr>
          <w:sz w:val="28"/>
          <w:szCs w:val="28"/>
        </w:rPr>
        <w:t>Фасмер</w:t>
      </w:r>
      <w:r w:rsidR="00737D9A">
        <w:rPr>
          <w:sz w:val="28"/>
          <w:szCs w:val="28"/>
        </w:rPr>
        <w:t xml:space="preserve">а для слова </w:t>
      </w:r>
      <w:r w:rsidR="00974AD0">
        <w:rPr>
          <w:smallCaps/>
          <w:sz w:val="28"/>
          <w:szCs w:val="28"/>
        </w:rPr>
        <w:t>Щенок</w:t>
      </w:r>
      <w:r w:rsidR="00737D9A">
        <w:rPr>
          <w:sz w:val="28"/>
          <w:szCs w:val="28"/>
        </w:rPr>
        <w:t xml:space="preserve"> </w:t>
      </w:r>
      <w:r w:rsidRPr="00A74D18">
        <w:rPr>
          <w:sz w:val="28"/>
          <w:szCs w:val="28"/>
        </w:rPr>
        <w:t xml:space="preserve"> приводится следующая словарная статья</w:t>
      </w:r>
      <w:r w:rsidR="00F14094">
        <w:rPr>
          <w:sz w:val="28"/>
          <w:szCs w:val="28"/>
        </w:rPr>
        <w:t xml:space="preserve"> </w:t>
      </w:r>
      <w:r w:rsidR="00737D9A" w:rsidRPr="00737D9A">
        <w:rPr>
          <w:sz w:val="28"/>
          <w:szCs w:val="28"/>
        </w:rPr>
        <w:t>(</w:t>
      </w:r>
      <w:r w:rsidR="00737D9A" w:rsidRPr="00A74D18">
        <w:rPr>
          <w:sz w:val="28"/>
          <w:szCs w:val="28"/>
          <w:lang w:val="en-US"/>
        </w:rPr>
        <w:t>URL</w:t>
      </w:r>
      <w:r w:rsidR="00737D9A" w:rsidRPr="00737D9A">
        <w:rPr>
          <w:sz w:val="28"/>
          <w:szCs w:val="28"/>
        </w:rPr>
        <w:t xml:space="preserve">: </w:t>
      </w:r>
      <w:hyperlink r:id="rId11" w:history="1">
        <w:r w:rsidR="0015458B" w:rsidRPr="007C5B68">
          <w:rPr>
            <w:rStyle w:val="a4"/>
            <w:sz w:val="28"/>
            <w:szCs w:val="28"/>
          </w:rPr>
          <w:t>https://gufo.me/dict/shansky/%D1%89%D0%B5%D0%BD%D0%BE%D0%BA</w:t>
        </w:r>
      </w:hyperlink>
      <w:r w:rsidR="0015458B">
        <w:rPr>
          <w:sz w:val="28"/>
          <w:szCs w:val="28"/>
        </w:rPr>
        <w:t xml:space="preserve"> </w:t>
      </w:r>
      <w:r w:rsidR="00737D9A" w:rsidRPr="00737D9A">
        <w:rPr>
          <w:sz w:val="28"/>
          <w:szCs w:val="28"/>
        </w:rPr>
        <w:t>)</w:t>
      </w:r>
    </w:p>
    <w:p w:rsidR="00737D9A" w:rsidRPr="00EB7761" w:rsidRDefault="00FE0CE9" w:rsidP="00D25061">
      <w:pPr>
        <w:widowControl w:val="0"/>
        <w:ind w:firstLine="567"/>
        <w:jc w:val="both"/>
        <w:rPr>
          <w:color w:val="000000" w:themeColor="text1"/>
          <w:sz w:val="28"/>
          <w:szCs w:val="28"/>
        </w:rPr>
      </w:pPr>
      <w:r w:rsidRPr="00EB7761">
        <w:rPr>
          <w:color w:val="000000" w:themeColor="text1"/>
          <w:sz w:val="28"/>
          <w:szCs w:val="28"/>
          <w:shd w:val="clear" w:color="auto" w:fill="FFFFFF"/>
        </w:rPr>
        <w:t>Искон. Суф. производное от общеслав. щеня — «щенок», производного посредством суф. -</w:t>
      </w:r>
      <w:r w:rsidRPr="00B86BB1">
        <w:rPr>
          <w:i/>
          <w:color w:val="000000" w:themeColor="text1"/>
          <w:szCs w:val="28"/>
          <w:shd w:val="clear" w:color="auto" w:fill="FFFFFF"/>
        </w:rPr>
        <w:t>ęt</w:t>
      </w:r>
      <w:r w:rsidRPr="00EB7761">
        <w:rPr>
          <w:color w:val="000000" w:themeColor="text1"/>
          <w:sz w:val="28"/>
          <w:szCs w:val="28"/>
          <w:shd w:val="clear" w:color="auto" w:fill="FFFFFF"/>
        </w:rPr>
        <w:t xml:space="preserve">- (&gt; -ят-, ср. телята, поросята, ребята и т. д.) от той же основы, что и арм. </w:t>
      </w:r>
      <w:r w:rsidRPr="00B86BB1">
        <w:rPr>
          <w:i/>
          <w:color w:val="000000" w:themeColor="text1"/>
          <w:szCs w:val="28"/>
          <w:shd w:val="clear" w:color="auto" w:fill="FFFFFF"/>
        </w:rPr>
        <w:t>skund</w:t>
      </w:r>
      <w:r w:rsidRPr="00B86BB1">
        <w:rPr>
          <w:color w:val="000000" w:themeColor="text1"/>
          <w:szCs w:val="28"/>
          <w:shd w:val="clear" w:color="auto" w:fill="FFFFFF"/>
        </w:rPr>
        <w:t xml:space="preserve"> </w:t>
      </w:r>
      <w:r w:rsidRPr="00EB7761">
        <w:rPr>
          <w:color w:val="000000" w:themeColor="text1"/>
          <w:sz w:val="28"/>
          <w:szCs w:val="28"/>
          <w:shd w:val="clear" w:color="auto" w:fill="FFFFFF"/>
        </w:rPr>
        <w:t xml:space="preserve">— «щенок» (собаки или волка), кимр. </w:t>
      </w:r>
      <w:r w:rsidRPr="00B86BB1">
        <w:rPr>
          <w:i/>
          <w:color w:val="000000" w:themeColor="text1"/>
          <w:szCs w:val="28"/>
          <w:shd w:val="clear" w:color="auto" w:fill="FFFFFF"/>
        </w:rPr>
        <w:t>cenaw</w:t>
      </w:r>
      <w:r w:rsidRPr="00EB7761">
        <w:rPr>
          <w:color w:val="000000" w:themeColor="text1"/>
          <w:sz w:val="28"/>
          <w:szCs w:val="28"/>
          <w:shd w:val="clear" w:color="auto" w:fill="FFFFFF"/>
        </w:rPr>
        <w:t xml:space="preserve"> — «щенок» и др. Щен- в щенок содержит тот же корень, что и чадо, зачать, осложненный подвижным с- (*</w:t>
      </w:r>
      <w:r w:rsidRPr="00B86BB1">
        <w:rPr>
          <w:i/>
          <w:color w:val="000000" w:themeColor="text1"/>
          <w:szCs w:val="28"/>
          <w:shd w:val="clear" w:color="auto" w:fill="FFFFFF"/>
        </w:rPr>
        <w:t>sken</w:t>
      </w:r>
      <w:r w:rsidRPr="00EB7761">
        <w:rPr>
          <w:color w:val="000000" w:themeColor="text1"/>
          <w:sz w:val="28"/>
          <w:szCs w:val="28"/>
          <w:shd w:val="clear" w:color="auto" w:fill="FFFFFF"/>
        </w:rPr>
        <w:t xml:space="preserve">- &gt; щен-), ср. отношения между словом щепа и основой чеп- в чепуха, между основой скор- в скорняк и словом кора и т. д. Щенок буквально — «дитя» </w:t>
      </w:r>
      <w:r w:rsidR="00EB7761" w:rsidRPr="00EB7761">
        <w:rPr>
          <w:color w:val="000000" w:themeColor="text1"/>
          <w:sz w:val="28"/>
          <w:szCs w:val="28"/>
        </w:rPr>
        <w:t>(собаки или волка)</w:t>
      </w:r>
    </w:p>
    <w:p w:rsidR="0015458B" w:rsidRDefault="0015458B" w:rsidP="00D25061">
      <w:pPr>
        <w:widowControl w:val="0"/>
        <w:ind w:firstLine="567"/>
        <w:jc w:val="both"/>
        <w:rPr>
          <w:sz w:val="28"/>
          <w:szCs w:val="28"/>
        </w:rPr>
      </w:pPr>
    </w:p>
    <w:p w:rsidR="00AB3D6D" w:rsidRDefault="00EB7761" w:rsidP="00D25061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другом этимологический словаре </w:t>
      </w:r>
      <w:r w:rsidR="006448F2">
        <w:rPr>
          <w:sz w:val="28"/>
          <w:szCs w:val="28"/>
        </w:rPr>
        <w:t xml:space="preserve">под редакцией </w:t>
      </w:r>
      <w:r w:rsidR="006C4756">
        <w:rPr>
          <w:sz w:val="28"/>
          <w:szCs w:val="28"/>
        </w:rPr>
        <w:t xml:space="preserve">А.В. Семенова </w:t>
      </w:r>
      <w:r w:rsidR="005C65A4">
        <w:rPr>
          <w:sz w:val="28"/>
          <w:szCs w:val="28"/>
        </w:rPr>
        <w:t xml:space="preserve">приводится следующая словарная статья </w:t>
      </w:r>
    </w:p>
    <w:p w:rsidR="0015458B" w:rsidRPr="00A143E0" w:rsidRDefault="005C65A4" w:rsidP="00D25061">
      <w:pPr>
        <w:widowControl w:val="0"/>
        <w:ind w:firstLine="567"/>
        <w:jc w:val="both"/>
        <w:rPr>
          <w:sz w:val="28"/>
          <w:szCs w:val="28"/>
          <w:lang w:val="en-US"/>
        </w:rPr>
      </w:pPr>
      <w:r w:rsidRPr="00A143E0">
        <w:rPr>
          <w:sz w:val="28"/>
          <w:szCs w:val="28"/>
          <w:lang w:val="en-US"/>
        </w:rPr>
        <w:t xml:space="preserve">(URL: </w:t>
      </w:r>
      <w:hyperlink r:id="rId12" w:history="1">
        <w:r w:rsidR="00AB3D6D" w:rsidRPr="00A143E0">
          <w:rPr>
            <w:rStyle w:val="a4"/>
            <w:sz w:val="28"/>
            <w:szCs w:val="28"/>
            <w:lang w:val="en-US"/>
          </w:rPr>
          <w:t>https://gufo.me/dict/semenov/%D1%89%D0%B5%D0%BD%D0%BE%D0%BA</w:t>
        </w:r>
      </w:hyperlink>
      <w:r w:rsidR="00AB3D6D" w:rsidRPr="00A143E0">
        <w:rPr>
          <w:sz w:val="28"/>
          <w:szCs w:val="28"/>
          <w:lang w:val="en-US"/>
        </w:rPr>
        <w:t xml:space="preserve"> )</w:t>
      </w:r>
    </w:p>
    <w:p w:rsidR="005C65A4" w:rsidRPr="00B04162" w:rsidRDefault="005C65A4" w:rsidP="00D25061">
      <w:pPr>
        <w:widowControl w:val="0"/>
        <w:ind w:firstLine="567"/>
        <w:jc w:val="both"/>
        <w:rPr>
          <w:sz w:val="28"/>
          <w:szCs w:val="28"/>
        </w:rPr>
      </w:pPr>
      <w:r w:rsidRPr="00B04162">
        <w:rPr>
          <w:color w:val="000000" w:themeColor="text1"/>
          <w:sz w:val="28"/>
          <w:szCs w:val="28"/>
          <w:shd w:val="clear" w:color="auto" w:fill="FFFFFF"/>
        </w:rPr>
        <w:t xml:space="preserve">Древнерусское – щеня. Общеславянское – </w:t>
      </w:r>
      <w:r w:rsidRPr="00B86BB1">
        <w:rPr>
          <w:i/>
          <w:color w:val="000000" w:themeColor="text1"/>
          <w:szCs w:val="28"/>
          <w:shd w:val="clear" w:color="auto" w:fill="FFFFFF"/>
        </w:rPr>
        <w:t>scene</w:t>
      </w:r>
      <w:r w:rsidRPr="00B04162">
        <w:rPr>
          <w:color w:val="000000" w:themeColor="text1"/>
          <w:sz w:val="28"/>
          <w:szCs w:val="28"/>
          <w:shd w:val="clear" w:color="auto" w:fill="FFFFFF"/>
        </w:rPr>
        <w:t xml:space="preserve">. Армянское – skund (щенок). Ирландское – </w:t>
      </w:r>
      <w:r w:rsidRPr="00B86BB1">
        <w:rPr>
          <w:i/>
          <w:color w:val="000000" w:themeColor="text1"/>
          <w:szCs w:val="28"/>
          <w:shd w:val="clear" w:color="auto" w:fill="FFFFFF"/>
        </w:rPr>
        <w:t>cano</w:t>
      </w:r>
      <w:r w:rsidRPr="00B04162">
        <w:rPr>
          <w:color w:val="000000" w:themeColor="text1"/>
          <w:sz w:val="28"/>
          <w:szCs w:val="28"/>
          <w:shd w:val="clear" w:color="auto" w:fill="FFFFFF"/>
        </w:rPr>
        <w:t xml:space="preserve"> (волчонок). Кимрское – </w:t>
      </w:r>
      <w:r w:rsidRPr="00B86BB1">
        <w:rPr>
          <w:i/>
          <w:color w:val="000000" w:themeColor="text1"/>
          <w:szCs w:val="28"/>
          <w:shd w:val="clear" w:color="auto" w:fill="FFFFFF"/>
        </w:rPr>
        <w:t>cenaw</w:t>
      </w:r>
      <w:r w:rsidRPr="00B04162">
        <w:rPr>
          <w:color w:val="000000" w:themeColor="text1"/>
          <w:sz w:val="28"/>
          <w:szCs w:val="28"/>
          <w:shd w:val="clear" w:color="auto" w:fill="FFFFFF"/>
        </w:rPr>
        <w:t xml:space="preserve"> (щенок, волчонок). Общеславянское слово является производным от индоевропейского корня со значением «произрастать», «всходить», «вновь появляться». Что касается самого слова «щенок», то оно произошло от древнерусского «щеня» и употребляется с XI в. Позже появилась форма «щенок». Еще позднее образовались слова «щениться» и «щенная». В слове «щенок» корень щен- такой же, что и в словах «чадо» и «зачать», поскольку они образованы от одной и той же общеславянской основы. Слово «щенок» буквально означает «дитя» (собаки или волка).</w:t>
      </w:r>
      <w:r w:rsidRPr="00B04162">
        <w:rPr>
          <w:color w:val="000000" w:themeColor="text1"/>
          <w:sz w:val="28"/>
          <w:szCs w:val="28"/>
        </w:rPr>
        <w:br/>
      </w:r>
      <w:r w:rsidR="00B04162" w:rsidRPr="00B04162">
        <w:rPr>
          <w:sz w:val="28"/>
          <w:szCs w:val="28"/>
        </w:rPr>
        <w:t xml:space="preserve"> </w:t>
      </w:r>
    </w:p>
    <w:p w:rsidR="00EB7761" w:rsidRDefault="00EB7761" w:rsidP="00D25061">
      <w:pPr>
        <w:widowControl w:val="0"/>
        <w:ind w:firstLine="567"/>
        <w:jc w:val="both"/>
        <w:rPr>
          <w:sz w:val="28"/>
          <w:szCs w:val="28"/>
        </w:rPr>
      </w:pPr>
    </w:p>
    <w:p w:rsidR="00944E1C" w:rsidRDefault="00944E1C" w:rsidP="00944E1C">
      <w:pPr>
        <w:widowControl w:val="0"/>
        <w:ind w:firstLine="567"/>
        <w:jc w:val="center"/>
        <w:rPr>
          <w:sz w:val="28"/>
          <w:szCs w:val="28"/>
        </w:rPr>
      </w:pPr>
      <w:r w:rsidRPr="00737D9A">
        <w:rPr>
          <w:sz w:val="28"/>
          <w:szCs w:val="28"/>
        </w:rPr>
        <w:t>Литература</w:t>
      </w:r>
    </w:p>
    <w:p w:rsidR="00944E1C" w:rsidRDefault="00944E1C" w:rsidP="00944E1C">
      <w:pPr>
        <w:widowControl w:val="0"/>
        <w:ind w:firstLine="567"/>
        <w:jc w:val="both"/>
        <w:rPr>
          <w:sz w:val="28"/>
          <w:szCs w:val="28"/>
        </w:rPr>
      </w:pPr>
      <w:r w:rsidRPr="00737D9A">
        <w:rPr>
          <w:sz w:val="28"/>
          <w:szCs w:val="28"/>
        </w:rPr>
        <w:t>Толковый словарь русского языка: В 4 т. / Под ред. Д. Н. Ушакова. Т. 1. М., 1935; Т. 2. М., 1938; Т. 3. М., 1939; Т. 4, М., 1940. Том I: А</w:t>
      </w:r>
      <w:r>
        <w:rPr>
          <w:sz w:val="28"/>
          <w:szCs w:val="28"/>
        </w:rPr>
        <w:t>–</w:t>
      </w:r>
      <w:r w:rsidRPr="00737D9A">
        <w:rPr>
          <w:sz w:val="28"/>
          <w:szCs w:val="28"/>
        </w:rPr>
        <w:t xml:space="preserve"> Кюрины. / Сост. Г. О. Винокур, Б. А. Ларин, С. И. Ожегов, Б. В. Томашевский, Д. Н. Ушаков; Под ред. Д. Н. Ушакова. </w:t>
      </w:r>
      <w:r w:rsidRPr="00167B4B">
        <w:rPr>
          <w:sz w:val="28"/>
          <w:szCs w:val="28"/>
        </w:rPr>
        <w:t>–</w:t>
      </w:r>
      <w:r w:rsidRPr="00737D9A">
        <w:rPr>
          <w:sz w:val="28"/>
          <w:szCs w:val="28"/>
        </w:rPr>
        <w:t xml:space="preserve"> М.: Гос. ин-т </w:t>
      </w:r>
      <w:r>
        <w:rPr>
          <w:sz w:val="28"/>
          <w:szCs w:val="28"/>
        </w:rPr>
        <w:t>«</w:t>
      </w:r>
      <w:r w:rsidRPr="00737D9A">
        <w:rPr>
          <w:sz w:val="28"/>
          <w:szCs w:val="28"/>
        </w:rPr>
        <w:t>Сов. энцикл.</w:t>
      </w:r>
      <w:r>
        <w:rPr>
          <w:sz w:val="28"/>
          <w:szCs w:val="28"/>
        </w:rPr>
        <w:t>»</w:t>
      </w:r>
      <w:r w:rsidRPr="00737D9A">
        <w:rPr>
          <w:sz w:val="28"/>
          <w:szCs w:val="28"/>
        </w:rPr>
        <w:t xml:space="preserve">; ОГИЗ, 1935. </w:t>
      </w:r>
      <w:r w:rsidRPr="00167B4B">
        <w:rPr>
          <w:sz w:val="28"/>
          <w:szCs w:val="28"/>
        </w:rPr>
        <w:t>–</w:t>
      </w:r>
      <w:r w:rsidRPr="00737D9A">
        <w:rPr>
          <w:sz w:val="28"/>
          <w:szCs w:val="28"/>
        </w:rPr>
        <w:t xml:space="preserve"> 1562 стб.</w:t>
      </w:r>
    </w:p>
    <w:p w:rsidR="00944E1C" w:rsidRPr="00405A14" w:rsidRDefault="00944E1C" w:rsidP="00944E1C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405A14">
        <w:rPr>
          <w:color w:val="000000"/>
          <w:sz w:val="28"/>
          <w:szCs w:val="28"/>
        </w:rPr>
        <w:t>Ожегов, С.И., Шведова, Н.Ю. Толковый словарь русского языка. - 3 изд., стер. - Москва: Азъ, 1996. - 907 с.</w:t>
      </w:r>
    </w:p>
    <w:p w:rsidR="00944E1C" w:rsidRPr="00405A14" w:rsidRDefault="00944E1C" w:rsidP="00944E1C">
      <w:pPr>
        <w:widowControl w:val="0"/>
        <w:ind w:firstLine="567"/>
        <w:jc w:val="both"/>
        <w:rPr>
          <w:sz w:val="28"/>
          <w:szCs w:val="28"/>
        </w:rPr>
      </w:pPr>
      <w:r w:rsidRPr="00405A14">
        <w:rPr>
          <w:color w:val="000000"/>
          <w:sz w:val="28"/>
          <w:szCs w:val="28"/>
        </w:rPr>
        <w:t>Ефремова, Т. Ф. Новый словарь русского языка. Толково-словообразовательный. -</w:t>
      </w:r>
      <w:r w:rsidRPr="00405A14">
        <w:rPr>
          <w:color w:val="0000FF"/>
          <w:sz w:val="28"/>
          <w:szCs w:val="28"/>
          <w:u w:val="single"/>
        </w:rPr>
        <w:br/>
      </w:r>
      <w:r w:rsidRPr="00405A14">
        <w:rPr>
          <w:color w:val="000000"/>
          <w:sz w:val="28"/>
          <w:szCs w:val="28"/>
        </w:rPr>
        <w:t>Москва: Русский язык, 2000.</w:t>
      </w:r>
    </w:p>
    <w:p w:rsidR="00944E1C" w:rsidRPr="00737D9A" w:rsidRDefault="00944E1C" w:rsidP="00944E1C">
      <w:pPr>
        <w:widowControl w:val="0"/>
        <w:ind w:firstLine="567"/>
        <w:jc w:val="both"/>
        <w:rPr>
          <w:sz w:val="28"/>
          <w:szCs w:val="28"/>
        </w:rPr>
      </w:pPr>
      <w:r w:rsidRPr="00737D9A">
        <w:rPr>
          <w:iCs/>
          <w:sz w:val="28"/>
          <w:szCs w:val="28"/>
        </w:rPr>
        <w:lastRenderedPageBreak/>
        <w:t>Фасмер М.</w:t>
      </w:r>
      <w:r w:rsidRPr="00737D9A">
        <w:rPr>
          <w:sz w:val="28"/>
          <w:szCs w:val="28"/>
        </w:rPr>
        <w:t> </w:t>
      </w:r>
      <w:r w:rsidRPr="00737D9A">
        <w:rPr>
          <w:bCs/>
          <w:sz w:val="28"/>
          <w:szCs w:val="28"/>
        </w:rPr>
        <w:t>Этимологический словарь русского языка</w:t>
      </w:r>
      <w:r w:rsidRPr="00737D9A">
        <w:rPr>
          <w:sz w:val="28"/>
          <w:szCs w:val="28"/>
        </w:rPr>
        <w:t xml:space="preserve">. Перевод с немецкого О.Н. Трубачева, с дополнениями. Под ред. и с предисловием проф. Б.А. Ларина. </w:t>
      </w:r>
      <w:r w:rsidRPr="00167B4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37D9A">
        <w:rPr>
          <w:sz w:val="28"/>
          <w:szCs w:val="28"/>
        </w:rPr>
        <w:t>Т. I</w:t>
      </w:r>
      <w:r w:rsidRPr="00167B4B">
        <w:rPr>
          <w:sz w:val="28"/>
          <w:szCs w:val="28"/>
        </w:rPr>
        <w:t>–</w:t>
      </w:r>
      <w:r w:rsidRPr="00737D9A">
        <w:rPr>
          <w:sz w:val="28"/>
          <w:szCs w:val="28"/>
        </w:rPr>
        <w:t xml:space="preserve">IV. </w:t>
      </w:r>
      <w:r w:rsidRPr="00167B4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37D9A">
        <w:rPr>
          <w:sz w:val="28"/>
          <w:szCs w:val="28"/>
        </w:rPr>
        <w:t>М., 1964</w:t>
      </w:r>
      <w:r w:rsidRPr="00167B4B">
        <w:rPr>
          <w:sz w:val="28"/>
          <w:szCs w:val="28"/>
        </w:rPr>
        <w:t>–</w:t>
      </w:r>
      <w:r w:rsidRPr="00737D9A">
        <w:rPr>
          <w:sz w:val="28"/>
          <w:szCs w:val="28"/>
        </w:rPr>
        <w:t>1973.</w:t>
      </w:r>
    </w:p>
    <w:p w:rsidR="00737D9A" w:rsidRPr="00737D9A" w:rsidRDefault="00737D9A" w:rsidP="00B86BB1">
      <w:pPr>
        <w:widowControl w:val="0"/>
        <w:ind w:firstLine="567"/>
        <w:jc w:val="both"/>
        <w:rPr>
          <w:sz w:val="28"/>
          <w:szCs w:val="28"/>
        </w:rPr>
      </w:pPr>
    </w:p>
    <w:sectPr w:rsidR="00737D9A" w:rsidRPr="00737D9A" w:rsidSect="00D3732F">
      <w:head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89E" w:rsidRDefault="0005589E" w:rsidP="00D3732F">
      <w:r>
        <w:separator/>
      </w:r>
    </w:p>
  </w:endnote>
  <w:endnote w:type="continuationSeparator" w:id="0">
    <w:p w:rsidR="0005589E" w:rsidRDefault="0005589E" w:rsidP="00D37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89E" w:rsidRDefault="0005589E" w:rsidP="00D3732F">
      <w:r>
        <w:separator/>
      </w:r>
    </w:p>
  </w:footnote>
  <w:footnote w:type="continuationSeparator" w:id="0">
    <w:p w:rsidR="0005589E" w:rsidRDefault="0005589E" w:rsidP="00D37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10953"/>
      <w:docPartObj>
        <w:docPartGallery w:val="Page Numbers (Top of Page)"/>
        <w:docPartUnique/>
      </w:docPartObj>
    </w:sdtPr>
    <w:sdtContent>
      <w:p w:rsidR="00D3732F" w:rsidRDefault="00A23797">
        <w:pPr>
          <w:pStyle w:val="a9"/>
          <w:jc w:val="center"/>
        </w:pPr>
        <w:r>
          <w:fldChar w:fldCharType="begin"/>
        </w:r>
        <w:r w:rsidR="00D3732F">
          <w:instrText>PAGE   \* MERGEFORMAT</w:instrText>
        </w:r>
        <w:r>
          <w:fldChar w:fldCharType="separate"/>
        </w:r>
        <w:r w:rsidR="00273731">
          <w:rPr>
            <w:noProof/>
          </w:rPr>
          <w:t>2</w:t>
        </w:r>
        <w:r>
          <w:fldChar w:fldCharType="end"/>
        </w:r>
      </w:p>
    </w:sdtContent>
  </w:sdt>
  <w:p w:rsidR="00D3732F" w:rsidRDefault="00D3732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2DB"/>
    <w:multiLevelType w:val="hybridMultilevel"/>
    <w:tmpl w:val="44C2225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44E07A8"/>
    <w:multiLevelType w:val="hybridMultilevel"/>
    <w:tmpl w:val="2FF40A54"/>
    <w:lvl w:ilvl="0" w:tplc="04190013">
      <w:start w:val="1"/>
      <w:numFmt w:val="upperRoman"/>
      <w:lvlText w:val="%1."/>
      <w:lvlJc w:val="right"/>
      <w:pPr>
        <w:tabs>
          <w:tab w:val="num" w:pos="1140"/>
        </w:tabs>
        <w:ind w:left="11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312C1D7D"/>
    <w:multiLevelType w:val="hybridMultilevel"/>
    <w:tmpl w:val="13F6396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52A49E3"/>
    <w:multiLevelType w:val="hybridMultilevel"/>
    <w:tmpl w:val="29F4C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8521B3"/>
    <w:multiLevelType w:val="hybridMultilevel"/>
    <w:tmpl w:val="367A4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81D63"/>
    <w:multiLevelType w:val="hybridMultilevel"/>
    <w:tmpl w:val="290E70E8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518"/>
    <w:rsid w:val="00001CB3"/>
    <w:rsid w:val="00032E52"/>
    <w:rsid w:val="0005373F"/>
    <w:rsid w:val="0005589E"/>
    <w:rsid w:val="000676E2"/>
    <w:rsid w:val="00081587"/>
    <w:rsid w:val="000A0369"/>
    <w:rsid w:val="000A567C"/>
    <w:rsid w:val="000C7446"/>
    <w:rsid w:val="000E4BF5"/>
    <w:rsid w:val="000E4DDC"/>
    <w:rsid w:val="0015458B"/>
    <w:rsid w:val="00167B4B"/>
    <w:rsid w:val="00171C24"/>
    <w:rsid w:val="001C7083"/>
    <w:rsid w:val="00223ACE"/>
    <w:rsid w:val="00273731"/>
    <w:rsid w:val="002E0358"/>
    <w:rsid w:val="002E3C88"/>
    <w:rsid w:val="002F59D4"/>
    <w:rsid w:val="00313B67"/>
    <w:rsid w:val="0031754F"/>
    <w:rsid w:val="00360E36"/>
    <w:rsid w:val="00370485"/>
    <w:rsid w:val="003A63AD"/>
    <w:rsid w:val="003B6BAF"/>
    <w:rsid w:val="003B7E62"/>
    <w:rsid w:val="003E4DDD"/>
    <w:rsid w:val="003F05BD"/>
    <w:rsid w:val="00405A14"/>
    <w:rsid w:val="00413C33"/>
    <w:rsid w:val="00446246"/>
    <w:rsid w:val="004E0640"/>
    <w:rsid w:val="005217D4"/>
    <w:rsid w:val="005725D5"/>
    <w:rsid w:val="005770FF"/>
    <w:rsid w:val="00581CB1"/>
    <w:rsid w:val="005936EC"/>
    <w:rsid w:val="005C65A4"/>
    <w:rsid w:val="00605569"/>
    <w:rsid w:val="00611C0D"/>
    <w:rsid w:val="00612604"/>
    <w:rsid w:val="006448F2"/>
    <w:rsid w:val="006705C6"/>
    <w:rsid w:val="006723DA"/>
    <w:rsid w:val="00674CF8"/>
    <w:rsid w:val="00684E60"/>
    <w:rsid w:val="00694E12"/>
    <w:rsid w:val="006C4756"/>
    <w:rsid w:val="006F1A8D"/>
    <w:rsid w:val="0071155B"/>
    <w:rsid w:val="00721BE7"/>
    <w:rsid w:val="00737D9A"/>
    <w:rsid w:val="00775CC1"/>
    <w:rsid w:val="007762D4"/>
    <w:rsid w:val="0078226C"/>
    <w:rsid w:val="00784724"/>
    <w:rsid w:val="007861B3"/>
    <w:rsid w:val="007A4980"/>
    <w:rsid w:val="007D368D"/>
    <w:rsid w:val="0084612D"/>
    <w:rsid w:val="00854C3A"/>
    <w:rsid w:val="008574C3"/>
    <w:rsid w:val="00871FF0"/>
    <w:rsid w:val="008A25A9"/>
    <w:rsid w:val="008B5A53"/>
    <w:rsid w:val="008B6961"/>
    <w:rsid w:val="008E0781"/>
    <w:rsid w:val="008F4A5F"/>
    <w:rsid w:val="00923C77"/>
    <w:rsid w:val="00944E1C"/>
    <w:rsid w:val="00974AD0"/>
    <w:rsid w:val="009750ED"/>
    <w:rsid w:val="009B20E4"/>
    <w:rsid w:val="009B2D26"/>
    <w:rsid w:val="009C0A85"/>
    <w:rsid w:val="009E13DE"/>
    <w:rsid w:val="009E1A18"/>
    <w:rsid w:val="00A11975"/>
    <w:rsid w:val="00A143E0"/>
    <w:rsid w:val="00A23797"/>
    <w:rsid w:val="00A36417"/>
    <w:rsid w:val="00A74D18"/>
    <w:rsid w:val="00A83628"/>
    <w:rsid w:val="00A95FC7"/>
    <w:rsid w:val="00AA3332"/>
    <w:rsid w:val="00AA6A6C"/>
    <w:rsid w:val="00AA7A3E"/>
    <w:rsid w:val="00AB3D6D"/>
    <w:rsid w:val="00AC37CC"/>
    <w:rsid w:val="00AE6AC7"/>
    <w:rsid w:val="00B016E1"/>
    <w:rsid w:val="00B04162"/>
    <w:rsid w:val="00B26294"/>
    <w:rsid w:val="00B264B8"/>
    <w:rsid w:val="00B349AE"/>
    <w:rsid w:val="00B428F3"/>
    <w:rsid w:val="00B616FE"/>
    <w:rsid w:val="00B6306D"/>
    <w:rsid w:val="00B676FD"/>
    <w:rsid w:val="00B80329"/>
    <w:rsid w:val="00B86BB1"/>
    <w:rsid w:val="00BB41C9"/>
    <w:rsid w:val="00BE39CA"/>
    <w:rsid w:val="00C16396"/>
    <w:rsid w:val="00C354C2"/>
    <w:rsid w:val="00C74E38"/>
    <w:rsid w:val="00D058C0"/>
    <w:rsid w:val="00D06AA5"/>
    <w:rsid w:val="00D241AF"/>
    <w:rsid w:val="00D25061"/>
    <w:rsid w:val="00D3732F"/>
    <w:rsid w:val="00D7689E"/>
    <w:rsid w:val="00DB572C"/>
    <w:rsid w:val="00DC5B81"/>
    <w:rsid w:val="00E02410"/>
    <w:rsid w:val="00E04D4F"/>
    <w:rsid w:val="00E334C2"/>
    <w:rsid w:val="00E546A3"/>
    <w:rsid w:val="00E637E0"/>
    <w:rsid w:val="00E77893"/>
    <w:rsid w:val="00E8392B"/>
    <w:rsid w:val="00E86278"/>
    <w:rsid w:val="00EB7761"/>
    <w:rsid w:val="00EC6518"/>
    <w:rsid w:val="00ED6B8D"/>
    <w:rsid w:val="00ED79C5"/>
    <w:rsid w:val="00F14094"/>
    <w:rsid w:val="00F24789"/>
    <w:rsid w:val="00F50B3C"/>
    <w:rsid w:val="00F64190"/>
    <w:rsid w:val="00F82CE5"/>
    <w:rsid w:val="00FB5469"/>
    <w:rsid w:val="00FD20CD"/>
    <w:rsid w:val="00FE0CE9"/>
    <w:rsid w:val="00FE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37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лад"/>
    <w:basedOn w:val="a"/>
    <w:rsid w:val="009E13DE"/>
    <w:pPr>
      <w:spacing w:before="120" w:after="120" w:line="360" w:lineRule="auto"/>
      <w:jc w:val="both"/>
    </w:pPr>
    <w:rPr>
      <w:sz w:val="28"/>
      <w:szCs w:val="28"/>
    </w:rPr>
  </w:style>
  <w:style w:type="paragraph" w:customStyle="1" w:styleId="095">
    <w:name w:val="Стиль Доклад + Первая строка:  095 см"/>
    <w:basedOn w:val="a3"/>
    <w:rsid w:val="009E13DE"/>
    <w:pPr>
      <w:spacing w:before="0" w:after="0"/>
      <w:ind w:firstLine="540"/>
    </w:pPr>
    <w:rPr>
      <w:szCs w:val="20"/>
    </w:rPr>
  </w:style>
  <w:style w:type="paragraph" w:customStyle="1" w:styleId="1">
    <w:name w:val="Стиль1"/>
    <w:basedOn w:val="a"/>
    <w:rsid w:val="0071155B"/>
    <w:pPr>
      <w:spacing w:line="360" w:lineRule="auto"/>
      <w:ind w:firstLine="708"/>
      <w:jc w:val="both"/>
    </w:pPr>
    <w:rPr>
      <w:rFonts w:cs="Arial"/>
      <w:color w:val="000000"/>
      <w:sz w:val="28"/>
      <w:szCs w:val="17"/>
      <w:shd w:val="clear" w:color="auto" w:fill="EFE8FF"/>
    </w:rPr>
  </w:style>
  <w:style w:type="character" w:styleId="a4">
    <w:name w:val="Hyperlink"/>
    <w:uiPriority w:val="99"/>
    <w:rsid w:val="00EC6518"/>
    <w:rPr>
      <w:color w:val="0000FF"/>
      <w:u w:val="single"/>
    </w:rPr>
  </w:style>
  <w:style w:type="paragraph" w:customStyle="1" w:styleId="10">
    <w:name w:val="Название1"/>
    <w:basedOn w:val="a"/>
    <w:next w:val="a"/>
    <w:link w:val="a5"/>
    <w:qFormat/>
    <w:rsid w:val="00737D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10"/>
    <w:rsid w:val="00737D9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FollowedHyperlink"/>
    <w:basedOn w:val="a0"/>
    <w:rsid w:val="00A83628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76F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E0640"/>
    <w:pPr>
      <w:ind w:left="720"/>
      <w:contextualSpacing/>
    </w:pPr>
  </w:style>
  <w:style w:type="table" w:styleId="a8">
    <w:name w:val="Table Grid"/>
    <w:basedOn w:val="a1"/>
    <w:rsid w:val="00B86B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D373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732F"/>
    <w:rPr>
      <w:sz w:val="24"/>
      <w:szCs w:val="24"/>
    </w:rPr>
  </w:style>
  <w:style w:type="paragraph" w:styleId="ab">
    <w:name w:val="footer"/>
    <w:basedOn w:val="a"/>
    <w:link w:val="ac"/>
    <w:rsid w:val="00D373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373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1600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42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4209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530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82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119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83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74608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9651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6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5086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58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78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50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5515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0822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65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94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47848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7108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6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38668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19616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55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9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26111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302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29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554">
          <w:marLeft w:val="1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86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fo.me/dict/ushakov/%D1%89%D0%B5%D0%BD%D0%BE%D0%BA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ufo.me/dict/semenov/%D1%89%D0%B5%D0%BD%D0%BE%D0%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ufo.me/dict/shansky/%D1%89%D0%B5%D0%BD%D0%BE%D0%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ufo.me/dict/efremova/%D1%89%D0%B5%D0%BD%D0%BE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ufo.me/dict/ozhegov/%D1%89%D0%B5%D0%BD%D0%BE%D0%B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8476-8A70-41BD-8E59-A1203D8C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</vt:lpstr>
    </vt:vector>
  </TitlesOfParts>
  <Company>DG Win&amp;Soft</Company>
  <LinksUpToDate>false</LinksUpToDate>
  <CharactersWithSpaces>4515</CharactersWithSpaces>
  <SharedDoc>false</SharedDoc>
  <HLinks>
    <vt:vector size="12" baseType="variant">
      <vt:variant>
        <vt:i4>6095970</vt:i4>
      </vt:variant>
      <vt:variant>
        <vt:i4>3</vt:i4>
      </vt:variant>
      <vt:variant>
        <vt:i4>0</vt:i4>
      </vt:variant>
      <vt:variant>
        <vt:i4>5</vt:i4>
      </vt:variant>
      <vt:variant>
        <vt:lpwstr>http://www.vasmer.slovaronline.com/Д/ДЁ/3071-DEVA</vt:lpwstr>
      </vt:variant>
      <vt:variant>
        <vt:lpwstr/>
      </vt:variant>
      <vt:variant>
        <vt:i4>2883619</vt:i4>
      </vt:variant>
      <vt:variant>
        <vt:i4>0</vt:i4>
      </vt:variant>
      <vt:variant>
        <vt:i4>0</vt:i4>
      </vt:variant>
      <vt:variant>
        <vt:i4>5</vt:i4>
      </vt:variant>
      <vt:variant>
        <vt:lpwstr>http://enc-dic.com/ushakov/Devochka-11883.html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</dc:title>
  <dc:creator>micro2676</dc:creator>
  <cp:lastModifiedBy>User</cp:lastModifiedBy>
  <cp:revision>2</cp:revision>
  <dcterms:created xsi:type="dcterms:W3CDTF">2020-04-09T08:37:00Z</dcterms:created>
  <dcterms:modified xsi:type="dcterms:W3CDTF">2020-04-09T08:37:00Z</dcterms:modified>
</cp:coreProperties>
</file>