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C7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«Тверской государственный университет» </w:t>
      </w:r>
    </w:p>
    <w:p w:rsidR="00A76FC7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иностранных языков и международной коммуникации </w:t>
      </w:r>
    </w:p>
    <w:p w:rsidR="00B062DD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«Лингвистика»</w:t>
      </w:r>
    </w:p>
    <w:p w:rsidR="00A76FC7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6FC7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6FC7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13A0" w:rsidRDefault="003713A0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0F17" w:rsidRDefault="00910F1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0F17" w:rsidRDefault="00910F1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6FC7" w:rsidRDefault="00A76FC7" w:rsidP="00FD3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FC7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6FC7" w:rsidRDefault="00A76FC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6FC7" w:rsidRDefault="00734B6B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734B6B" w:rsidRDefault="00734B6B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4B06EA">
        <w:rPr>
          <w:rFonts w:ascii="Times New Roman" w:hAnsi="Times New Roman" w:cs="Times New Roman"/>
          <w:sz w:val="28"/>
          <w:szCs w:val="28"/>
        </w:rPr>
        <w:t>«Сетевая модель организации базы данных»</w:t>
      </w:r>
    </w:p>
    <w:p w:rsidR="004B06EA" w:rsidRDefault="004B06EA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06EA" w:rsidRDefault="004B06EA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06EA" w:rsidRDefault="004B06EA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06EA" w:rsidRDefault="004B06EA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06EA" w:rsidRDefault="004B06EA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0F17" w:rsidRDefault="00910F1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0F17" w:rsidRDefault="00910F17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13A0" w:rsidRDefault="003713A0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13A0" w:rsidRDefault="003713A0" w:rsidP="00A53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06EA" w:rsidRDefault="004B06EA" w:rsidP="00FA027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4B06EA" w:rsidRDefault="00FA0271" w:rsidP="00FA027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06EA">
        <w:rPr>
          <w:rFonts w:ascii="Times New Roman" w:hAnsi="Times New Roman" w:cs="Times New Roman"/>
          <w:sz w:val="28"/>
          <w:szCs w:val="28"/>
        </w:rPr>
        <w:t>тудентка 1 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6EA">
        <w:rPr>
          <w:rFonts w:ascii="Times New Roman" w:hAnsi="Times New Roman" w:cs="Times New Roman"/>
          <w:sz w:val="28"/>
          <w:szCs w:val="28"/>
        </w:rPr>
        <w:t xml:space="preserve"> группа 12</w:t>
      </w:r>
    </w:p>
    <w:p w:rsidR="004B06EA" w:rsidRDefault="00FA0271" w:rsidP="00FA027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Бабурина Надежда Конста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тиновна</w:t>
      </w:r>
    </w:p>
    <w:p w:rsidR="004B06EA" w:rsidRDefault="004B06EA" w:rsidP="00FA027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97BAF" w:rsidRDefault="00D97BAF" w:rsidP="00FA027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Проверила:</w:t>
      </w:r>
    </w:p>
    <w:p w:rsidR="00D97BAF" w:rsidRDefault="00D97BAF" w:rsidP="00FA027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к.ф.н., доцент, доцент кафе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ры английского языка</w:t>
      </w:r>
    </w:p>
    <w:p w:rsidR="00D97BAF" w:rsidRDefault="00D97BAF" w:rsidP="00FA027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Е.М. Масленникова</w:t>
      </w:r>
    </w:p>
    <w:p w:rsidR="00910F17" w:rsidRPr="00A534DF" w:rsidRDefault="00910F17" w:rsidP="00910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EA" w:rsidRDefault="004B06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10F17" w:rsidRDefault="00910F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10F17" w:rsidRDefault="00910F17" w:rsidP="00FD3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3A0" w:rsidRDefault="003713A0" w:rsidP="00D97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3A0" w:rsidRDefault="003713A0">
      <w:pPr>
        <w:rPr>
          <w:rFonts w:ascii="Times New Roman" w:hAnsi="Times New Roman" w:cs="Times New Roman"/>
          <w:sz w:val="28"/>
          <w:szCs w:val="28"/>
        </w:rPr>
      </w:pPr>
    </w:p>
    <w:p w:rsidR="00910F17" w:rsidRDefault="00910F17" w:rsidP="00910F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8C6415" w:rsidRDefault="00910F17" w:rsidP="001922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902214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C6415" w:rsidRPr="008C6415" w:rsidRDefault="008D12A9" w:rsidP="008C6415">
          <w:pPr>
            <w:pStyle w:val="ab"/>
            <w:jc w:val="center"/>
            <w:rPr>
              <w:rFonts w:ascii="Times New Roman" w:hAnsi="Times New Roman" w:cs="Times New Roman"/>
              <w:color w:val="auto"/>
              <w:szCs w:val="28"/>
            </w:rPr>
          </w:pPr>
          <w:r>
            <w:rPr>
              <w:rFonts w:ascii="Times New Roman" w:hAnsi="Times New Roman" w:cs="Times New Roman"/>
              <w:color w:val="auto"/>
              <w:szCs w:val="28"/>
            </w:rPr>
            <w:t>Содержание</w:t>
          </w:r>
          <w:bookmarkStart w:id="0" w:name="_GoBack"/>
          <w:bookmarkEnd w:id="0"/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520F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8C6415" w:rsidRPr="008C641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520F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318132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Содержание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_Toc37318132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33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_Toc37318133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34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Сетевая модель базы данных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_Toc37318134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35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Признаки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_Toc37318135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36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Операции над данными в сетевой модели БД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_Toc37318136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37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Объектно-ориентированные СУБД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_Toc37318137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38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Объектно-реляционные СУБД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_Toc37318138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39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_Toc37318139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6415" w:rsidRPr="008C6415" w:rsidRDefault="006520F0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318140" w:history="1">
            <w:r w:rsidR="008C6415" w:rsidRPr="008C641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_Toc37318140 \h </w:instrTex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C6415"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8C64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C20E5" w:rsidRPr="007C20E5" w:rsidRDefault="006520F0" w:rsidP="007C20E5">
          <w:r w:rsidRPr="008C641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Start w:id="1" w:name="_Toc37317862" w:displacedByCustomXml="prev"/>
    <w:bookmarkStart w:id="2" w:name="_Toc37318133" w:displacedByCustomXml="prev"/>
    <w:p w:rsidR="007C20E5" w:rsidRDefault="007C20E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rPr>
          <w:color w:val="000000" w:themeColor="text1"/>
        </w:rPr>
        <w:br w:type="page"/>
      </w:r>
    </w:p>
    <w:p w:rsidR="00192268" w:rsidRPr="008A125B" w:rsidRDefault="00192268" w:rsidP="008A125B">
      <w:pPr>
        <w:pStyle w:val="1"/>
        <w:jc w:val="center"/>
        <w:rPr>
          <w:color w:val="000000" w:themeColor="text1"/>
        </w:rPr>
      </w:pPr>
      <w:r w:rsidRPr="008A125B">
        <w:rPr>
          <w:color w:val="000000" w:themeColor="text1"/>
        </w:rPr>
        <w:lastRenderedPageBreak/>
        <w:t>Введение</w:t>
      </w:r>
      <w:bookmarkEnd w:id="2"/>
      <w:bookmarkEnd w:id="1"/>
    </w:p>
    <w:p w:rsidR="00E63FD1" w:rsidRPr="00E63FD1" w:rsidRDefault="00E63FD1" w:rsidP="00E6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Прежде чем перейти к описанию процессов, которые происходят внутри сетевой модели данных, давайте ознакомимся со структурой сет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 базы данных, чтобы иметь представление о том, с чем предстоит иметь нам дело. Прежде всего, следует разобраться со словом сети, которое пр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сутствует в название: «сетевая модель». Сети – это естественный способ представления отношений между объектами базы данных и связей между этими объектами. Под словом объекты следует понимать таблицы баз да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ных или сущности. В общем, как вам удобно, так и называйте, вас везде поймут правильно.</w:t>
      </w:r>
    </w:p>
    <w:p w:rsidR="00E63FD1" w:rsidRPr="00E63FD1" w:rsidRDefault="00E63FD1" w:rsidP="00E6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Сетевые базы данных опираются на математику графов, конкретнее, </w:t>
      </w:r>
      <w:r w:rsidRPr="00E63FD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сетевую модель данных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представить в виде ориентированного графа. Направленный граф состоит из узлов и ребер. Узлы направленного графа – это ни что иное, как объекты сетевой базы данных, а ребра такого графа показывают связи между объектами сетевой модели данных, причем ребра показывают не только саму связь, но и тип связи (связь один к одн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63F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 или связь один ко многим). </w:t>
      </w:r>
    </w:p>
    <w:p w:rsidR="00192268" w:rsidRDefault="00192268" w:rsidP="008A1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4CD7" w:rsidRPr="00B514B5" w:rsidRDefault="00094CD7" w:rsidP="00B514B5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37317863"/>
      <w:bookmarkStart w:id="4" w:name="_Toc37318134"/>
      <w:r w:rsidRPr="00B514B5">
        <w:rPr>
          <w:rFonts w:ascii="Times New Roman" w:hAnsi="Times New Roman" w:cs="Times New Roman"/>
          <w:color w:val="000000" w:themeColor="text1"/>
        </w:rPr>
        <w:lastRenderedPageBreak/>
        <w:t>Сетевая модель базы данных</w:t>
      </w:r>
      <w:bookmarkEnd w:id="3"/>
      <w:bookmarkEnd w:id="4"/>
    </w:p>
    <w:p w:rsidR="00094CD7" w:rsidRPr="00B514B5" w:rsidRDefault="00094CD7" w:rsidP="00B514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разработку этого стандарта большое влияние оказал американский ученый </w:t>
      </w:r>
      <w:proofErr w:type="spellStart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Ч.Бахман</w:t>
      </w:r>
      <w:proofErr w:type="spellEnd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Основные принципы </w:t>
      </w:r>
      <w:bookmarkStart w:id="5" w:name="keyword87"/>
      <w:bookmarkEnd w:id="5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сетевой модели данных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ра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работаны в середине 60-х годов, эталонный вариант </w:t>
      </w:r>
      <w:bookmarkStart w:id="6" w:name="keyword88"/>
      <w:bookmarkEnd w:id="6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сетевой модели да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 в отчетах рабочей группы по языкам баз данных (</w:t>
      </w:r>
      <w:bookmarkStart w:id="7" w:name="keyword89"/>
      <w:bookmarkEnd w:id="7"/>
      <w:proofErr w:type="spellStart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COnference</w:t>
      </w:r>
      <w:proofErr w:type="spellEnd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8" w:name="keyword90"/>
      <w:bookmarkEnd w:id="8"/>
      <w:proofErr w:type="spellStart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DAta</w:t>
      </w:r>
      <w:proofErr w:type="spellEnd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SYstem</w:t>
      </w:r>
      <w:proofErr w:type="spellEnd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Languages</w:t>
      </w:r>
      <w:proofErr w:type="spellEnd"/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) CODASYL (1971 г.).</w:t>
      </w:r>
    </w:p>
    <w:p w:rsidR="00C53F8E" w:rsidRPr="00B514B5" w:rsidRDefault="00094CD7" w:rsidP="00B514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Сетевая модель данных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в тех же терминах, что и </w:t>
      </w:r>
      <w:r w:rsidRPr="00B514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иера</w:t>
      </w:r>
      <w:r w:rsidRPr="00B514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B514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хическая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Она состоит из </w:t>
      </w:r>
      <w:bookmarkStart w:id="9" w:name="keyword92"/>
      <w:bookmarkEnd w:id="9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множества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записей, которые могут быть владел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цами или членами групповых отношений. </w:t>
      </w:r>
      <w:bookmarkStart w:id="10" w:name="keyword93"/>
      <w:bookmarkEnd w:id="10"/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Связь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записью-владельцем и записью-членом также имеет вид 1:N.</w:t>
      </w:r>
    </w:p>
    <w:p w:rsidR="001F28A9" w:rsidRPr="00B514B5" w:rsidRDefault="001F28A9" w:rsidP="00B514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4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Основное различие этих моделей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в том, что в 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сетевой мод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запись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членом более чем одного группового отношения. Согласно этой модели каждое групповое 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отношение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именуется и пров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дится различие между его типом и экземпляром. Тип группового отнош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ния задается его именем и определяет свойства общие для всех экземпл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ров данного типа. Экземпляр группового отношения представляется зап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сью-владельцем и множеством (возможно пустым) подчиненных записей. При этом имеется следующее ограничение: </w:t>
      </w:r>
      <w:r w:rsidRPr="00B514B5">
        <w:rPr>
          <w:rStyle w:val="keyword"/>
          <w:rFonts w:ascii="Times New Roman" w:hAnsi="Times New Roman" w:cs="Times New Roman"/>
          <w:color w:val="000000" w:themeColor="text1"/>
          <w:sz w:val="28"/>
          <w:szCs w:val="28"/>
        </w:rPr>
        <w:t>экземпляр записи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может быть членом двух экземпляров групповых отношений одного типа (т.е. с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трудник из примера в п..1, например, не может работать в двух отделах).</w:t>
      </w:r>
    </w:p>
    <w:p w:rsidR="00C53F8E" w:rsidRPr="00B514B5" w:rsidRDefault="00BF59FD" w:rsidP="00B514B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Иерархическая структура рис. </w:t>
      </w:r>
      <w:r w:rsidR="00B514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преобразовывается в сетевую модель, следующим образом (см. рис. </w:t>
      </w:r>
      <w:r w:rsidR="00B514B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514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BF59FD" w:rsidRPr="00B514B5" w:rsidRDefault="00BF59FD" w:rsidP="00B514B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деревья (a) и (b), показанные на </w:t>
      </w:r>
      <w:r w:rsidR="00B514B5"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рис. </w:t>
      </w:r>
      <w:r w:rsid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514B5"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заменяются одной сетевой структурой, в которой запись СОТРУДНИК входит в два групповых отн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шения;</w:t>
      </w:r>
    </w:p>
    <w:p w:rsidR="008A7384" w:rsidRPr="00B514B5" w:rsidRDefault="00BF59FD" w:rsidP="00B514B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отображения типа M:N вводится запись СОТРУ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НИК_КОНТРАКТ, которая не имеет полей и служит только для связи з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писей КОНТРАКТ и СОТРУДНИК, (</w:t>
      </w:r>
      <w:proofErr w:type="gramStart"/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</w:t>
      </w:r>
      <w:proofErr w:type="gramEnd"/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рис. </w:t>
      </w:r>
      <w:r w:rsid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Отметим, что в этой зап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 может храниться и полезная информация, например, доля данного с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трудника в общем вознаграждении по</w:t>
      </w:r>
      <w:r w:rsidR="00615A6A"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1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данному контракту.</w:t>
      </w:r>
      <w:r w:rsidR="00615A6A" w:rsidRPr="00B514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BF59FD" w:rsidRPr="00615A6A" w:rsidRDefault="00615A6A" w:rsidP="008A73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05325" cy="3781425"/>
            <wp:effectExtent l="0" t="0" r="9525" b="9525"/>
            <wp:docPr id="1" name="Рисунок 1" descr="Пример иерархической базы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иерархической базы данны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6A" w:rsidRPr="00B514B5" w:rsidRDefault="00615A6A" w:rsidP="00B514B5">
      <w:pPr>
        <w:pStyle w:val="a6"/>
        <w:widowControl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514B5">
        <w:rPr>
          <w:rFonts w:ascii="Times New Roman" w:hAnsi="Times New Roman" w:cs="Times New Roman"/>
          <w:bCs/>
          <w:sz w:val="24"/>
        </w:rPr>
        <w:t xml:space="preserve">Рис. </w:t>
      </w:r>
      <w:r w:rsidR="00B514B5" w:rsidRPr="00B514B5">
        <w:rPr>
          <w:rFonts w:ascii="Times New Roman" w:hAnsi="Times New Roman" w:cs="Times New Roman"/>
          <w:bCs/>
          <w:sz w:val="24"/>
        </w:rPr>
        <w:t>1</w:t>
      </w:r>
      <w:r w:rsidRPr="00B514B5">
        <w:rPr>
          <w:rFonts w:ascii="Times New Roman" w:hAnsi="Times New Roman" w:cs="Times New Roman"/>
          <w:bCs/>
          <w:sz w:val="24"/>
        </w:rPr>
        <w:t xml:space="preserve">. </w:t>
      </w:r>
      <w:r w:rsidRPr="00B514B5">
        <w:rPr>
          <w:rFonts w:ascii="Times New Roman" w:hAnsi="Times New Roman" w:cs="Times New Roman"/>
          <w:sz w:val="24"/>
        </w:rPr>
        <w:t>Пример иерархической базы данных</w:t>
      </w:r>
    </w:p>
    <w:p w:rsidR="00BF59FD" w:rsidRDefault="00BF59FD" w:rsidP="00BF59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3276600"/>
            <wp:effectExtent l="0" t="0" r="0" b="0"/>
            <wp:docPr id="2" name="Рисунок 2" descr="Сетевая модель базы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тевая модель базы данны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9FD" w:rsidRPr="00B514B5" w:rsidRDefault="00BF59FD" w:rsidP="00B514B5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514B5">
        <w:rPr>
          <w:rFonts w:ascii="Times New Roman" w:hAnsi="Times New Roman" w:cs="Times New Roman"/>
          <w:bCs/>
          <w:sz w:val="24"/>
        </w:rPr>
        <w:t xml:space="preserve">Рис. </w:t>
      </w:r>
      <w:r w:rsidR="00B514B5" w:rsidRPr="00B514B5">
        <w:rPr>
          <w:rFonts w:ascii="Times New Roman" w:hAnsi="Times New Roman" w:cs="Times New Roman"/>
          <w:bCs/>
          <w:sz w:val="24"/>
        </w:rPr>
        <w:t>2</w:t>
      </w:r>
      <w:r w:rsidRPr="00B514B5">
        <w:rPr>
          <w:rFonts w:ascii="Times New Roman" w:hAnsi="Times New Roman" w:cs="Times New Roman"/>
          <w:bCs/>
          <w:sz w:val="24"/>
        </w:rPr>
        <w:t xml:space="preserve">. </w:t>
      </w:r>
      <w:r w:rsidRPr="00B514B5">
        <w:rPr>
          <w:rFonts w:ascii="Times New Roman" w:hAnsi="Times New Roman" w:cs="Times New Roman"/>
          <w:sz w:val="24"/>
        </w:rPr>
        <w:t>Сетевая модель базы данных</w:t>
      </w:r>
    </w:p>
    <w:p w:rsidR="000F3ADF" w:rsidRDefault="000F3ADF" w:rsidP="00BF59FD">
      <w:pPr>
        <w:spacing w:before="100" w:beforeAutospacing="1" w:after="100" w:afterAutospacing="1" w:line="240" w:lineRule="auto"/>
        <w:ind w:left="360"/>
      </w:pPr>
    </w:p>
    <w:p w:rsidR="000F3ADF" w:rsidRDefault="000F3ADF">
      <w:r>
        <w:br w:type="page"/>
      </w:r>
    </w:p>
    <w:p w:rsidR="000F3ADF" w:rsidRPr="008A125B" w:rsidRDefault="000F3ADF" w:rsidP="008A125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37317864"/>
      <w:bookmarkStart w:id="12" w:name="_Toc37318135"/>
      <w:r w:rsidRPr="008A125B">
        <w:rPr>
          <w:rFonts w:ascii="Times New Roman" w:hAnsi="Times New Roman" w:cs="Times New Roman"/>
          <w:color w:val="000000" w:themeColor="text1"/>
        </w:rPr>
        <w:lastRenderedPageBreak/>
        <w:t>Признаки</w:t>
      </w:r>
      <w:bookmarkEnd w:id="11"/>
      <w:bookmarkEnd w:id="12"/>
    </w:p>
    <w:p w:rsidR="000F3ADF" w:rsidRPr="00B514B5" w:rsidRDefault="000F3ADF" w:rsidP="00B5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4B5">
        <w:rPr>
          <w:rFonts w:ascii="Times New Roman" w:hAnsi="Times New Roman" w:cs="Times New Roman"/>
          <w:sz w:val="28"/>
          <w:szCs w:val="28"/>
        </w:rPr>
        <w:t>Каждый экземпляр группового отношения характеризуется следу</w:t>
      </w:r>
      <w:r w:rsidRPr="00B514B5">
        <w:rPr>
          <w:rFonts w:ascii="Times New Roman" w:hAnsi="Times New Roman" w:cs="Times New Roman"/>
          <w:sz w:val="28"/>
          <w:szCs w:val="28"/>
        </w:rPr>
        <w:t>ю</w:t>
      </w:r>
      <w:r w:rsidRPr="00B514B5">
        <w:rPr>
          <w:rFonts w:ascii="Times New Roman" w:hAnsi="Times New Roman" w:cs="Times New Roman"/>
          <w:sz w:val="28"/>
          <w:szCs w:val="28"/>
        </w:rPr>
        <w:t>щими признаками:</w:t>
      </w:r>
    </w:p>
    <w:p w:rsidR="000F3ADF" w:rsidRPr="00B514B5" w:rsidRDefault="000F3ADF" w:rsidP="00B5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упорядочения подчиненных записей:</w:t>
      </w:r>
    </w:p>
    <w:p w:rsidR="000F3ADF" w:rsidRPr="00B514B5" w:rsidRDefault="000F3ADF" w:rsidP="00B514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произвольный,</w:t>
      </w:r>
    </w:p>
    <w:p w:rsidR="000F3ADF" w:rsidRPr="00B514B5" w:rsidRDefault="000F3ADF" w:rsidP="00B514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хронологический</w:t>
      </w:r>
      <w:proofErr w:type="gramEnd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/очередь/,</w:t>
      </w:r>
    </w:p>
    <w:p w:rsidR="000F3ADF" w:rsidRPr="00B514B5" w:rsidRDefault="000F3ADF" w:rsidP="00B514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обратный хронологический /стек/,</w:t>
      </w:r>
    </w:p>
    <w:p w:rsidR="000F3ADF" w:rsidRPr="00B514B5" w:rsidRDefault="000F3ADF" w:rsidP="00B514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сортированный.</w:t>
      </w:r>
    </w:p>
    <w:p w:rsidR="000F3ADF" w:rsidRPr="00B514B5" w:rsidRDefault="000F3ADF" w:rsidP="00B5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bookmarkStart w:id="13" w:name="keyword98"/>
      <w:bookmarkEnd w:id="13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объявлена подчиненной в нескольких групповых отн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шениях, то в каждом из них может быть назначен свой способ упорядоч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0F3ADF" w:rsidRPr="00B514B5" w:rsidRDefault="000F3ADF" w:rsidP="00B5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включения подчиненных записей:</w:t>
      </w:r>
    </w:p>
    <w:p w:rsidR="000F3ADF" w:rsidRPr="00B514B5" w:rsidRDefault="000F3ADF" w:rsidP="00B514B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автоматический</w:t>
      </w:r>
      <w:proofErr w:type="gramEnd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невозможно занести в БД запись без того, чтобы она была сразу же закреплена за неким владельцем;</w:t>
      </w:r>
    </w:p>
    <w:p w:rsidR="000F3ADF" w:rsidRPr="00B514B5" w:rsidRDefault="000F3ADF" w:rsidP="00B514B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– позволяет запомнить в БД подчиненную запись и не вкл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ее немедленно в экземпляр группового отношения. Эта операция по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инициируется пользователем.</w:t>
      </w:r>
    </w:p>
    <w:p w:rsidR="000F3ADF" w:rsidRPr="00B514B5" w:rsidRDefault="000F3ADF" w:rsidP="00B5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исключения.</w:t>
      </w:r>
    </w:p>
    <w:p w:rsidR="000F3ADF" w:rsidRPr="00B514B5" w:rsidRDefault="000F3ADF" w:rsidP="00B5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выделять три класса членства подчиненных записей в гру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повых отношениях:</w:t>
      </w:r>
    </w:p>
    <w:p w:rsidR="000F3ADF" w:rsidRPr="00B514B5" w:rsidRDefault="000F3ADF" w:rsidP="00B514B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Фиксированное.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Подчиненная запись </w:t>
      </w:r>
      <w:bookmarkStart w:id="14" w:name="keyword99"/>
      <w:bookmarkEnd w:id="14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 связана с записью владельцем и ее можно исключить из группового отношения только уд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лив. При </w:t>
      </w:r>
      <w:bookmarkStart w:id="15" w:name="keyword100"/>
      <w:bookmarkEnd w:id="15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удалении записи-владельца все подчиненные записи автоматич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 тоже удаляются. В рассмотренном выше примере фиксированное членство предполагает групповое отношение «ЗАКЛЮЧАЕТ» между з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писями «КОНТРАКТ» и «ЗАКАЗЧИК», поскольку контракт не может с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ществовать без заказчика.</w:t>
      </w:r>
    </w:p>
    <w:p w:rsidR="000F3ADF" w:rsidRPr="00B514B5" w:rsidRDefault="000F3ADF" w:rsidP="00B514B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Обязательное.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переключение подчиненной записи на другого владельца, но невозможно ее существование без владельца. Для удаления записи-владельца необходимо, чтобы она не имела подчиненных записей с обязательным членством. Таким отношением связаны записи «СОТРУДНИК» и «ОТДЕЛ». Если отдел расформировывается, все его с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трудники должны быть либо переведены в другие отделы, либо уволены.</w:t>
      </w:r>
    </w:p>
    <w:p w:rsidR="000F3ADF" w:rsidRPr="00B514B5" w:rsidRDefault="000F3ADF" w:rsidP="00B514B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Необязательное.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исключить запись из группового отнош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но сохранить ее в базе данных не прикрепляя к другому владельцу. При </w:t>
      </w:r>
      <w:bookmarkStart w:id="16" w:name="keyword101"/>
      <w:bookmarkEnd w:id="16"/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удалении записи-владельца ее подчиненные записи – необязательные члены сохраняются в базе, не участвуя более в групповом отношении т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типа. Примером такого группового отношения может служить «В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ПОЛНЯЕТ» между «СОТРУДНИКИ» и «КОНТРАКТ», поскольку в орг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могут существовать работники, чья деятельность не связана с в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1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каких-либо договорных обязательств перед заказчиками.</w:t>
      </w:r>
    </w:p>
    <w:p w:rsidR="00BF59FD" w:rsidRDefault="00BF59FD" w:rsidP="00B514B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C53F8E" w:rsidRPr="008A125B" w:rsidRDefault="00C53F8E" w:rsidP="008A125B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17" w:name="_Toc37317865"/>
      <w:bookmarkStart w:id="18" w:name="_Toc37318136"/>
      <w:r w:rsidR="000F3ADF" w:rsidRPr="008A125B">
        <w:rPr>
          <w:rFonts w:ascii="Times New Roman" w:hAnsi="Times New Roman" w:cs="Times New Roman"/>
          <w:color w:val="000000" w:themeColor="text1"/>
        </w:rPr>
        <w:lastRenderedPageBreak/>
        <w:t>Операции над данными в сетевой модели БД</w:t>
      </w:r>
      <w:bookmarkEnd w:id="17"/>
      <w:bookmarkEnd w:id="18"/>
    </w:p>
    <w:p w:rsidR="0012622E" w:rsidRPr="0012622E" w:rsidRDefault="0012622E" w:rsidP="0012622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2622E">
        <w:rPr>
          <w:rFonts w:ascii="Times New Roman" w:hAnsi="Times New Roman" w:cs="Times New Roman"/>
          <w:sz w:val="24"/>
          <w:szCs w:val="28"/>
        </w:rPr>
        <w:t>Таблица 1. Операции над данными в сетевой модели БД</w:t>
      </w:r>
    </w:p>
    <w:tbl>
      <w:tblPr>
        <w:tblStyle w:val="a3"/>
        <w:tblW w:w="0" w:type="auto"/>
        <w:tblLook w:val="04A0"/>
      </w:tblPr>
      <w:tblGrid>
        <w:gridCol w:w="1602"/>
        <w:gridCol w:w="7551"/>
      </w:tblGrid>
      <w:tr w:rsidR="000F3ADF" w:rsidTr="0012622E">
        <w:tc>
          <w:tcPr>
            <w:tcW w:w="1509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bCs/>
                <w:sz w:val="24"/>
              </w:rPr>
              <w:t>Доб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вить</w:t>
            </w:r>
          </w:p>
        </w:tc>
        <w:tc>
          <w:tcPr>
            <w:tcW w:w="7551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sz w:val="24"/>
              </w:rPr>
              <w:t>- внести запись в БД и, в зависимости от режима включения, л</w:t>
            </w:r>
            <w:r w:rsidRPr="0012622E">
              <w:rPr>
                <w:rFonts w:ascii="Times New Roman" w:hAnsi="Times New Roman" w:cs="Times New Roman"/>
                <w:sz w:val="24"/>
              </w:rPr>
              <w:t>и</w:t>
            </w:r>
            <w:r w:rsidRPr="0012622E">
              <w:rPr>
                <w:rFonts w:ascii="Times New Roman" w:hAnsi="Times New Roman" w:cs="Times New Roman"/>
                <w:sz w:val="24"/>
              </w:rPr>
              <w:t>бо включить ее в групповое отношение, где она объявлена подчине</w:t>
            </w:r>
            <w:r w:rsidRPr="0012622E">
              <w:rPr>
                <w:rFonts w:ascii="Times New Roman" w:hAnsi="Times New Roman" w:cs="Times New Roman"/>
                <w:sz w:val="24"/>
              </w:rPr>
              <w:t>н</w:t>
            </w:r>
            <w:r w:rsidRPr="0012622E">
              <w:rPr>
                <w:rFonts w:ascii="Times New Roman" w:hAnsi="Times New Roman" w:cs="Times New Roman"/>
                <w:sz w:val="24"/>
              </w:rPr>
              <w:t>ной, либо не включать ни в какое групповое отношение.</w:t>
            </w:r>
          </w:p>
        </w:tc>
      </w:tr>
      <w:tr w:rsidR="000F3ADF" w:rsidTr="0012622E">
        <w:tc>
          <w:tcPr>
            <w:tcW w:w="1509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bCs/>
                <w:sz w:val="24"/>
              </w:rPr>
              <w:t>Вкл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ю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чить в гру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повое отн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шение</w:t>
            </w:r>
          </w:p>
        </w:tc>
        <w:tc>
          <w:tcPr>
            <w:tcW w:w="7551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sz w:val="24"/>
              </w:rPr>
              <w:t>- связать существующую подчиненную запись с записью-владельцем.</w:t>
            </w:r>
          </w:p>
        </w:tc>
      </w:tr>
      <w:tr w:rsidR="000F3ADF" w:rsidTr="0012622E">
        <w:tc>
          <w:tcPr>
            <w:tcW w:w="1509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bCs/>
                <w:sz w:val="24"/>
              </w:rPr>
              <w:t>Пер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ключить</w:t>
            </w:r>
          </w:p>
        </w:tc>
        <w:tc>
          <w:tcPr>
            <w:tcW w:w="7551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sz w:val="24"/>
              </w:rPr>
              <w:t>- связать существующую подчиненную запись с другой записью-владельцем в том же групповом отношении.</w:t>
            </w:r>
          </w:p>
        </w:tc>
      </w:tr>
      <w:tr w:rsidR="000F3ADF" w:rsidTr="0012622E">
        <w:tc>
          <w:tcPr>
            <w:tcW w:w="1509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bCs/>
                <w:sz w:val="24"/>
              </w:rPr>
              <w:t>Обн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вить</w:t>
            </w:r>
          </w:p>
        </w:tc>
        <w:tc>
          <w:tcPr>
            <w:tcW w:w="7551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sz w:val="24"/>
              </w:rPr>
              <w:t>- изменить значение элементов предварительно извлеченной з</w:t>
            </w:r>
            <w:r w:rsidRPr="0012622E">
              <w:rPr>
                <w:rFonts w:ascii="Times New Roman" w:hAnsi="Times New Roman" w:cs="Times New Roman"/>
                <w:sz w:val="24"/>
              </w:rPr>
              <w:t>а</w:t>
            </w:r>
            <w:r w:rsidRPr="0012622E">
              <w:rPr>
                <w:rFonts w:ascii="Times New Roman" w:hAnsi="Times New Roman" w:cs="Times New Roman"/>
                <w:sz w:val="24"/>
              </w:rPr>
              <w:t>писи.</w:t>
            </w:r>
          </w:p>
        </w:tc>
      </w:tr>
      <w:tr w:rsidR="000F3ADF" w:rsidTr="0012622E">
        <w:tc>
          <w:tcPr>
            <w:tcW w:w="1509" w:type="dxa"/>
            <w:vAlign w:val="center"/>
          </w:tcPr>
          <w:p w:rsidR="000F3ADF" w:rsidRPr="0012622E" w:rsidRDefault="009B6794" w:rsidP="0012622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2622E">
              <w:rPr>
                <w:rFonts w:ascii="Times New Roman" w:hAnsi="Times New Roman" w:cs="Times New Roman"/>
                <w:bCs/>
                <w:sz w:val="24"/>
              </w:rPr>
              <w:t>И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влечь</w:t>
            </w:r>
          </w:p>
        </w:tc>
        <w:tc>
          <w:tcPr>
            <w:tcW w:w="7551" w:type="dxa"/>
            <w:vAlign w:val="center"/>
          </w:tcPr>
          <w:p w:rsidR="000F3ADF" w:rsidRPr="0012622E" w:rsidRDefault="009B6794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12622E">
              <w:rPr>
                <w:rFonts w:ascii="Times New Roman" w:hAnsi="Times New Roman" w:cs="Times New Roman"/>
                <w:sz w:val="24"/>
              </w:rPr>
              <w:t>- извлечь записи последовательно по значению ключа, а также используя групповые отношения - от владельца можно перейти к зап</w:t>
            </w:r>
            <w:r w:rsidRPr="0012622E">
              <w:rPr>
                <w:rFonts w:ascii="Times New Roman" w:hAnsi="Times New Roman" w:cs="Times New Roman"/>
                <w:sz w:val="24"/>
              </w:rPr>
              <w:t>и</w:t>
            </w:r>
            <w:r w:rsidRPr="0012622E">
              <w:rPr>
                <w:rFonts w:ascii="Times New Roman" w:hAnsi="Times New Roman" w:cs="Times New Roman"/>
                <w:sz w:val="24"/>
              </w:rPr>
              <w:t>сям - членам, а от подчиненной записи к владельцу набора.</w:t>
            </w:r>
          </w:p>
        </w:tc>
      </w:tr>
      <w:tr w:rsidR="000F3ADF" w:rsidTr="0012622E">
        <w:tc>
          <w:tcPr>
            <w:tcW w:w="1509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bCs/>
                <w:sz w:val="24"/>
              </w:rPr>
              <w:t>Уд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лить</w:t>
            </w:r>
          </w:p>
        </w:tc>
        <w:tc>
          <w:tcPr>
            <w:tcW w:w="7551" w:type="dxa"/>
            <w:vAlign w:val="center"/>
          </w:tcPr>
          <w:p w:rsidR="000F3ADF" w:rsidRPr="0012622E" w:rsidRDefault="009B6794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sz w:val="24"/>
              </w:rPr>
              <w:t>- убрать из БД запись. Если эта запись является владельцем группового отношения, то анализируется класс членства подчиненных записей. Обязательные члены должны быть предварительно исключ</w:t>
            </w:r>
            <w:r w:rsidRPr="0012622E">
              <w:rPr>
                <w:rFonts w:ascii="Times New Roman" w:hAnsi="Times New Roman" w:cs="Times New Roman"/>
                <w:sz w:val="24"/>
              </w:rPr>
              <w:t>е</w:t>
            </w:r>
            <w:r w:rsidRPr="0012622E">
              <w:rPr>
                <w:rFonts w:ascii="Times New Roman" w:hAnsi="Times New Roman" w:cs="Times New Roman"/>
                <w:sz w:val="24"/>
              </w:rPr>
              <w:t>ны из группового отношения, фиксированные удалены вместе с вл</w:t>
            </w:r>
            <w:r w:rsidRPr="0012622E">
              <w:rPr>
                <w:rFonts w:ascii="Times New Roman" w:hAnsi="Times New Roman" w:cs="Times New Roman"/>
                <w:sz w:val="24"/>
              </w:rPr>
              <w:t>а</w:t>
            </w:r>
            <w:r w:rsidRPr="0012622E">
              <w:rPr>
                <w:rFonts w:ascii="Times New Roman" w:hAnsi="Times New Roman" w:cs="Times New Roman"/>
                <w:sz w:val="24"/>
              </w:rPr>
              <w:t>дельцем, необязательные останутся в БД.</w:t>
            </w:r>
          </w:p>
        </w:tc>
      </w:tr>
      <w:tr w:rsidR="000F3ADF" w:rsidTr="0012622E">
        <w:tc>
          <w:tcPr>
            <w:tcW w:w="1509" w:type="dxa"/>
            <w:vAlign w:val="center"/>
          </w:tcPr>
          <w:p w:rsidR="000F3ADF" w:rsidRPr="0012622E" w:rsidRDefault="000F3ADF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bCs/>
                <w:sz w:val="24"/>
              </w:rPr>
              <w:t>Искл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ю</w:t>
            </w:r>
            <w:r w:rsidRPr="0012622E">
              <w:rPr>
                <w:rFonts w:ascii="Times New Roman" w:hAnsi="Times New Roman" w:cs="Times New Roman"/>
                <w:bCs/>
                <w:sz w:val="24"/>
              </w:rPr>
              <w:t>чить из группового отношения</w:t>
            </w:r>
          </w:p>
        </w:tc>
        <w:tc>
          <w:tcPr>
            <w:tcW w:w="7551" w:type="dxa"/>
            <w:vAlign w:val="center"/>
          </w:tcPr>
          <w:p w:rsidR="000F3ADF" w:rsidRPr="0012622E" w:rsidRDefault="009B6794" w:rsidP="001262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 w:cs="Times New Roman"/>
                <w:sz w:val="24"/>
              </w:rPr>
              <w:t>- разорвать связь между записью-владельцем и записью-членом.</w:t>
            </w:r>
          </w:p>
        </w:tc>
      </w:tr>
    </w:tbl>
    <w:p w:rsidR="00C53F8E" w:rsidRDefault="00C53F8E" w:rsidP="00126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1F28A9" w:rsidRPr="00527915" w:rsidRDefault="001F28A9" w:rsidP="001262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915">
        <w:rPr>
          <w:rFonts w:ascii="Times New Roman" w:hAnsi="Times New Roman" w:cs="Times New Roman"/>
          <w:b/>
          <w:sz w:val="28"/>
          <w:szCs w:val="28"/>
        </w:rPr>
        <w:t>Достоинства и недостатки ранних СУБД</w:t>
      </w:r>
      <w:r w:rsidR="00527915">
        <w:rPr>
          <w:rFonts w:ascii="Times New Roman" w:hAnsi="Times New Roman" w:cs="Times New Roman"/>
          <w:b/>
          <w:sz w:val="28"/>
          <w:szCs w:val="28"/>
        </w:rPr>
        <w:t>.</w:t>
      </w:r>
    </w:p>
    <w:p w:rsidR="001F28A9" w:rsidRPr="0012622E" w:rsidRDefault="001F28A9" w:rsidP="00126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Достоинства ранних СУБД</w:t>
      </w:r>
      <w:r w:rsidRPr="00126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F28A9" w:rsidRPr="0012622E" w:rsidRDefault="001F28A9" w:rsidP="001262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средства управления данными во внешней памяти на ни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уровне;</w:t>
      </w:r>
    </w:p>
    <w:p w:rsidR="001F28A9" w:rsidRPr="0012622E" w:rsidRDefault="001F28A9" w:rsidP="001262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построения вручную эффективных прикладных систем;</w:t>
      </w:r>
    </w:p>
    <w:p w:rsidR="001F28A9" w:rsidRPr="0012622E" w:rsidRDefault="001F28A9" w:rsidP="001262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экономии памяти за счет разделения подобъектов (в с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тевых системах)</w:t>
      </w:r>
    </w:p>
    <w:p w:rsidR="001F28A9" w:rsidRPr="0012622E" w:rsidRDefault="001F28A9" w:rsidP="00126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Недостатки ранних СУБД</w:t>
      </w:r>
      <w:r w:rsidRPr="00126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F28A9" w:rsidRPr="0012622E" w:rsidRDefault="001F28A9" w:rsidP="001262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использования;</w:t>
      </w:r>
    </w:p>
    <w:p w:rsidR="001F28A9" w:rsidRPr="0012622E" w:rsidRDefault="001F28A9" w:rsidP="001262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требований к знаниям о физической организации БД;</w:t>
      </w:r>
    </w:p>
    <w:p w:rsidR="001F28A9" w:rsidRPr="0012622E" w:rsidRDefault="001F28A9" w:rsidP="001262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прикладных систем от физической организации БД;</w:t>
      </w:r>
    </w:p>
    <w:p w:rsidR="001F28A9" w:rsidRPr="0012622E" w:rsidRDefault="001F28A9" w:rsidP="001262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логики прикладных систем деталями организации доступа к БД.</w:t>
      </w:r>
    </w:p>
    <w:p w:rsidR="001F28A9" w:rsidRPr="0012622E" w:rsidRDefault="001F28A9" w:rsidP="00126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иерархическая, так и </w:t>
      </w:r>
      <w:bookmarkStart w:id="19" w:name="keyword103"/>
      <w:bookmarkEnd w:id="19"/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модель данных предполагает нал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высококвалифицированных программистов. И даже в таких случаях реализация пользовательских запросов часто затягивается на длительный срок.</w:t>
      </w:r>
    </w:p>
    <w:p w:rsidR="001F28A9" w:rsidRDefault="001F28A9" w:rsidP="00126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1F28A9" w:rsidRDefault="001F28A9" w:rsidP="00126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1F28A9" w:rsidRPr="008A125B" w:rsidRDefault="001F28A9" w:rsidP="008A125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20" w:name="_Toc37317866"/>
      <w:bookmarkStart w:id="21" w:name="_Toc37318137"/>
      <w:r w:rsidRPr="008A125B">
        <w:rPr>
          <w:rFonts w:ascii="Times New Roman" w:hAnsi="Times New Roman" w:cs="Times New Roman"/>
          <w:color w:val="000000" w:themeColor="text1"/>
        </w:rPr>
        <w:lastRenderedPageBreak/>
        <w:t>Объектно-ориентированные СУБД</w:t>
      </w:r>
      <w:bookmarkEnd w:id="20"/>
      <w:bookmarkEnd w:id="21"/>
    </w:p>
    <w:p w:rsidR="001F28A9" w:rsidRPr="0012622E" w:rsidRDefault="001F28A9" w:rsidP="0012622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622E">
        <w:rPr>
          <w:sz w:val="28"/>
          <w:szCs w:val="28"/>
        </w:rPr>
        <w:t xml:space="preserve">Появление объектно-ориентированных </w:t>
      </w:r>
      <w:bookmarkStart w:id="22" w:name="keyword104"/>
      <w:bookmarkEnd w:id="22"/>
      <w:r w:rsidRPr="0012622E">
        <w:rPr>
          <w:rStyle w:val="keyword"/>
          <w:sz w:val="28"/>
          <w:szCs w:val="28"/>
        </w:rPr>
        <w:t>СУБД</w:t>
      </w:r>
      <w:r w:rsidRPr="0012622E">
        <w:rPr>
          <w:sz w:val="28"/>
          <w:szCs w:val="28"/>
        </w:rPr>
        <w:t xml:space="preserve"> вызвано потребностями программистов на ОО-языках, которым были необходимы средства для хранения объектов, не помещавшихся в оперативной памяти компьютера. Также важна была задача сохранения состояния объектов между повто</w:t>
      </w:r>
      <w:r w:rsidRPr="0012622E">
        <w:rPr>
          <w:sz w:val="28"/>
          <w:szCs w:val="28"/>
        </w:rPr>
        <w:t>р</w:t>
      </w:r>
      <w:r w:rsidRPr="0012622E">
        <w:rPr>
          <w:sz w:val="28"/>
          <w:szCs w:val="28"/>
        </w:rPr>
        <w:t xml:space="preserve">ными запусками прикладной программы. Поэтому, большинство ООСУБД представляют собой библиотеку, процедуры управления данными которой включаются в прикладную программу. Примеры реализации ООСУБД как </w:t>
      </w:r>
      <w:bookmarkStart w:id="23" w:name="keyword105"/>
      <w:bookmarkEnd w:id="23"/>
      <w:proofErr w:type="spellStart"/>
      <w:r w:rsidRPr="0012622E">
        <w:rPr>
          <w:rStyle w:val="keyword"/>
          <w:sz w:val="28"/>
          <w:szCs w:val="28"/>
        </w:rPr>
        <w:t>выделеного</w:t>
      </w:r>
      <w:proofErr w:type="spellEnd"/>
      <w:r w:rsidRPr="0012622E">
        <w:rPr>
          <w:rStyle w:val="keyword"/>
          <w:sz w:val="28"/>
          <w:szCs w:val="28"/>
        </w:rPr>
        <w:t xml:space="preserve"> сервера</w:t>
      </w:r>
      <w:r w:rsidRPr="0012622E">
        <w:rPr>
          <w:sz w:val="28"/>
          <w:szCs w:val="28"/>
        </w:rPr>
        <w:t xml:space="preserve"> </w:t>
      </w:r>
      <w:bookmarkStart w:id="24" w:name="keyword106"/>
      <w:bookmarkEnd w:id="24"/>
      <w:r w:rsidRPr="0012622E">
        <w:rPr>
          <w:rStyle w:val="keyword"/>
          <w:sz w:val="28"/>
          <w:szCs w:val="28"/>
        </w:rPr>
        <w:t>базы данных</w:t>
      </w:r>
      <w:r w:rsidRPr="0012622E">
        <w:rPr>
          <w:sz w:val="28"/>
          <w:szCs w:val="28"/>
        </w:rPr>
        <w:t xml:space="preserve"> крайне редки.</w:t>
      </w:r>
    </w:p>
    <w:p w:rsidR="001F28A9" w:rsidRPr="0012622E" w:rsidRDefault="001F28A9" w:rsidP="0012622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622E">
        <w:rPr>
          <w:sz w:val="28"/>
          <w:szCs w:val="28"/>
        </w:rPr>
        <w:t>Сразу же необходимо заметить, что общепринятого определения "</w:t>
      </w:r>
      <w:bookmarkStart w:id="25" w:name="keyword107"/>
      <w:bookmarkEnd w:id="25"/>
      <w:r w:rsidRPr="0012622E">
        <w:rPr>
          <w:rStyle w:val="keyword"/>
          <w:sz w:val="28"/>
          <w:szCs w:val="28"/>
        </w:rPr>
        <w:t>объектно-ориентированной модели данных</w:t>
      </w:r>
      <w:r w:rsidRPr="0012622E">
        <w:rPr>
          <w:sz w:val="28"/>
          <w:szCs w:val="28"/>
        </w:rPr>
        <w:t>" не существует. Сейчас мо</w:t>
      </w:r>
      <w:r w:rsidRPr="0012622E">
        <w:rPr>
          <w:sz w:val="28"/>
          <w:szCs w:val="28"/>
        </w:rPr>
        <w:t>ж</w:t>
      </w:r>
      <w:r w:rsidRPr="0012622E">
        <w:rPr>
          <w:sz w:val="28"/>
          <w:szCs w:val="28"/>
        </w:rPr>
        <w:t>но говорить лишь о неком "объектном" подходе к логическому предста</w:t>
      </w:r>
      <w:r w:rsidRPr="0012622E">
        <w:rPr>
          <w:sz w:val="28"/>
          <w:szCs w:val="28"/>
        </w:rPr>
        <w:t>в</w:t>
      </w:r>
      <w:r w:rsidRPr="0012622E">
        <w:rPr>
          <w:sz w:val="28"/>
          <w:szCs w:val="28"/>
        </w:rPr>
        <w:t>лению данных и о различных объектно-ориентированных способах его реализации.</w:t>
      </w:r>
    </w:p>
    <w:p w:rsidR="001F28A9" w:rsidRPr="0012622E" w:rsidRDefault="001F28A9" w:rsidP="0012622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622E">
        <w:rPr>
          <w:sz w:val="28"/>
          <w:szCs w:val="28"/>
        </w:rPr>
        <w:t xml:space="preserve">Мы знаем, что любая </w:t>
      </w:r>
      <w:bookmarkStart w:id="26" w:name="keyword108"/>
      <w:bookmarkEnd w:id="26"/>
      <w:r w:rsidRPr="0012622E">
        <w:rPr>
          <w:rStyle w:val="keyword"/>
          <w:sz w:val="28"/>
          <w:szCs w:val="28"/>
        </w:rPr>
        <w:t>модель данных</w:t>
      </w:r>
      <w:r w:rsidRPr="0012622E">
        <w:rPr>
          <w:sz w:val="28"/>
          <w:szCs w:val="28"/>
        </w:rPr>
        <w:t xml:space="preserve"> должна включать три аспекта: структурный, целостный и манипуляционный. Посмотрим, как они реал</w:t>
      </w:r>
      <w:r w:rsidRPr="0012622E">
        <w:rPr>
          <w:sz w:val="28"/>
          <w:szCs w:val="28"/>
        </w:rPr>
        <w:t>и</w:t>
      </w:r>
      <w:r w:rsidRPr="0012622E">
        <w:rPr>
          <w:sz w:val="28"/>
          <w:szCs w:val="28"/>
        </w:rPr>
        <w:t xml:space="preserve">зуются на основе объектно-ориентированная </w:t>
      </w:r>
      <w:bookmarkStart w:id="27" w:name="keyword109"/>
      <w:bookmarkEnd w:id="27"/>
      <w:r w:rsidRPr="0012622E">
        <w:rPr>
          <w:rStyle w:val="keyword"/>
          <w:sz w:val="28"/>
          <w:szCs w:val="28"/>
        </w:rPr>
        <w:t>парадигмы программиров</w:t>
      </w:r>
      <w:r w:rsidRPr="0012622E">
        <w:rPr>
          <w:rStyle w:val="keyword"/>
          <w:sz w:val="28"/>
          <w:szCs w:val="28"/>
        </w:rPr>
        <w:t>а</w:t>
      </w:r>
      <w:r w:rsidRPr="0012622E">
        <w:rPr>
          <w:rStyle w:val="keyword"/>
          <w:sz w:val="28"/>
          <w:szCs w:val="28"/>
        </w:rPr>
        <w:t>ния</w:t>
      </w:r>
      <w:r w:rsidRPr="0012622E">
        <w:rPr>
          <w:sz w:val="28"/>
          <w:szCs w:val="28"/>
        </w:rPr>
        <w:t>.</w:t>
      </w:r>
    </w:p>
    <w:p w:rsidR="001F28A9" w:rsidRPr="0012622E" w:rsidRDefault="001F28A9" w:rsidP="0012622E">
      <w:pPr>
        <w:pStyle w:val="4"/>
        <w:spacing w:before="0" w:line="240" w:lineRule="auto"/>
        <w:ind w:firstLine="567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12622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Структура</w:t>
      </w:r>
    </w:p>
    <w:p w:rsidR="001F28A9" w:rsidRPr="0012622E" w:rsidRDefault="0012622E" w:rsidP="0012622E">
      <w:pPr>
        <w:pStyle w:val="a5"/>
        <w:spacing w:before="120" w:beforeAutospacing="0" w:after="120" w:afterAutospacing="0"/>
        <w:ind w:firstLine="567"/>
        <w:jc w:val="both"/>
      </w:pPr>
      <w:r w:rsidRPr="0012622E">
        <w:t xml:space="preserve">Таблица 2. </w:t>
      </w:r>
      <w:r w:rsidR="001F28A9" w:rsidRPr="0012622E">
        <w:t>Структура объектной модели описывается с помощью трех ключевых понятий:</w:t>
      </w:r>
    </w:p>
    <w:tbl>
      <w:tblPr>
        <w:tblStyle w:val="a3"/>
        <w:tblW w:w="0" w:type="auto"/>
        <w:tblLook w:val="04A0"/>
      </w:tblPr>
      <w:tblGrid>
        <w:gridCol w:w="1696"/>
        <w:gridCol w:w="7364"/>
      </w:tblGrid>
      <w:tr w:rsidR="001F28A9" w:rsidTr="0012622E">
        <w:tc>
          <w:tcPr>
            <w:tcW w:w="1696" w:type="dxa"/>
            <w:vAlign w:val="center"/>
          </w:tcPr>
          <w:p w:rsidR="001F28A9" w:rsidRPr="0012622E" w:rsidRDefault="001F28A9" w:rsidP="001262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/>
                <w:bCs/>
                <w:sz w:val="24"/>
              </w:rPr>
              <w:t>инкапсуляция</w:t>
            </w:r>
          </w:p>
        </w:tc>
        <w:tc>
          <w:tcPr>
            <w:tcW w:w="7364" w:type="dxa"/>
            <w:vAlign w:val="center"/>
          </w:tcPr>
          <w:p w:rsidR="001F28A9" w:rsidRPr="0012622E" w:rsidRDefault="00760D7F" w:rsidP="001262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/>
                <w:sz w:val="24"/>
              </w:rPr>
              <w:t>- каждый объект обладает некоторым внутренним состоянием (хр</w:t>
            </w:r>
            <w:r w:rsidRPr="0012622E">
              <w:rPr>
                <w:rFonts w:ascii="Times New Roman" w:hAnsi="Times New Roman"/>
                <w:sz w:val="24"/>
              </w:rPr>
              <w:t>а</w:t>
            </w:r>
            <w:r w:rsidRPr="0012622E">
              <w:rPr>
                <w:rFonts w:ascii="Times New Roman" w:hAnsi="Times New Roman"/>
                <w:sz w:val="24"/>
              </w:rPr>
              <w:t>нит внутри себя запись данных), а также набором методов - проц</w:t>
            </w:r>
            <w:r w:rsidRPr="0012622E">
              <w:rPr>
                <w:rFonts w:ascii="Times New Roman" w:hAnsi="Times New Roman"/>
                <w:sz w:val="24"/>
              </w:rPr>
              <w:t>е</w:t>
            </w:r>
            <w:r w:rsidRPr="0012622E">
              <w:rPr>
                <w:rFonts w:ascii="Times New Roman" w:hAnsi="Times New Roman"/>
                <w:sz w:val="24"/>
              </w:rPr>
              <w:t>дур, с помощью которых (и только таким образом) можно получить доступ к данным, определяющим внутреннее состояние объекта, или изменить их. Таким образом, объекты можно рассматривать как с</w:t>
            </w:r>
            <w:r w:rsidRPr="0012622E">
              <w:rPr>
                <w:rFonts w:ascii="Times New Roman" w:hAnsi="Times New Roman"/>
                <w:sz w:val="24"/>
              </w:rPr>
              <w:t>а</w:t>
            </w:r>
            <w:r w:rsidRPr="0012622E">
              <w:rPr>
                <w:rFonts w:ascii="Times New Roman" w:hAnsi="Times New Roman"/>
                <w:sz w:val="24"/>
              </w:rPr>
              <w:t>мостоятельные сущности, отделенные от внешнего мира;</w:t>
            </w:r>
          </w:p>
        </w:tc>
      </w:tr>
      <w:tr w:rsidR="001F28A9" w:rsidTr="0012622E">
        <w:tc>
          <w:tcPr>
            <w:tcW w:w="1696" w:type="dxa"/>
            <w:vAlign w:val="center"/>
          </w:tcPr>
          <w:p w:rsidR="001F28A9" w:rsidRPr="0012622E" w:rsidRDefault="001F28A9" w:rsidP="001262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/>
                <w:bCs/>
                <w:sz w:val="24"/>
              </w:rPr>
              <w:t>наследование</w:t>
            </w:r>
          </w:p>
        </w:tc>
        <w:tc>
          <w:tcPr>
            <w:tcW w:w="7364" w:type="dxa"/>
            <w:vAlign w:val="center"/>
          </w:tcPr>
          <w:p w:rsidR="001F28A9" w:rsidRPr="0012622E" w:rsidRDefault="00760D7F" w:rsidP="001262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/>
                <w:sz w:val="24"/>
              </w:rPr>
              <w:t>- подразумевает возможность создавать из классов объектов новые классы объекты, которые наследуют структуру и методы своих предков, добавляя к ним черты, отражающие их собственную инд</w:t>
            </w:r>
            <w:r w:rsidRPr="0012622E">
              <w:rPr>
                <w:rFonts w:ascii="Times New Roman" w:hAnsi="Times New Roman"/>
                <w:sz w:val="24"/>
              </w:rPr>
              <w:t>и</w:t>
            </w:r>
            <w:r w:rsidRPr="0012622E">
              <w:rPr>
                <w:rFonts w:ascii="Times New Roman" w:hAnsi="Times New Roman"/>
                <w:sz w:val="24"/>
              </w:rPr>
              <w:t>видуальность. Наследование может быть простым (один предок) и множественным (несколько предков);</w:t>
            </w:r>
          </w:p>
        </w:tc>
      </w:tr>
      <w:tr w:rsidR="001F28A9" w:rsidTr="0012622E">
        <w:tc>
          <w:tcPr>
            <w:tcW w:w="1696" w:type="dxa"/>
            <w:vAlign w:val="center"/>
          </w:tcPr>
          <w:p w:rsidR="001F28A9" w:rsidRPr="0012622E" w:rsidRDefault="001F28A9" w:rsidP="001262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/>
                <w:bCs/>
                <w:sz w:val="24"/>
              </w:rPr>
              <w:t>полиморфизм</w:t>
            </w:r>
          </w:p>
        </w:tc>
        <w:tc>
          <w:tcPr>
            <w:tcW w:w="7364" w:type="dxa"/>
            <w:vAlign w:val="center"/>
          </w:tcPr>
          <w:p w:rsidR="001F28A9" w:rsidRPr="0012622E" w:rsidRDefault="00760D7F" w:rsidP="001262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622E">
              <w:rPr>
                <w:rFonts w:ascii="Times New Roman" w:hAnsi="Times New Roman"/>
                <w:sz w:val="24"/>
              </w:rPr>
              <w:t>- различные объекты могут по разному реагировать на одинаковые внешние события в зависимости от того, как реализованы их методы.</w:t>
            </w:r>
          </w:p>
        </w:tc>
      </w:tr>
    </w:tbl>
    <w:p w:rsidR="00760D7F" w:rsidRPr="00732BFB" w:rsidRDefault="00760D7F" w:rsidP="0012622E">
      <w:pPr>
        <w:pStyle w:val="4"/>
        <w:spacing w:before="120" w:line="240" w:lineRule="auto"/>
        <w:ind w:firstLine="567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32BF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Целостность данных</w:t>
      </w:r>
    </w:p>
    <w:p w:rsidR="00760D7F" w:rsidRPr="0012622E" w:rsidRDefault="00760D7F" w:rsidP="0012622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622E">
        <w:rPr>
          <w:sz w:val="28"/>
          <w:szCs w:val="28"/>
        </w:rPr>
        <w:t>Для поддержания целостности объектно-ориентированный подход предлагает использовать следующие средства:</w:t>
      </w:r>
    </w:p>
    <w:p w:rsidR="00760D7F" w:rsidRPr="0012622E" w:rsidRDefault="00760D7F" w:rsidP="0012622E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22E">
        <w:rPr>
          <w:rFonts w:ascii="Times New Roman" w:hAnsi="Times New Roman" w:cs="Times New Roman"/>
          <w:sz w:val="28"/>
          <w:szCs w:val="28"/>
        </w:rPr>
        <w:t>автоматическое поддержание отношений наследования возможность объявить некоторые поля данных и методы объекта как "скрытые", не в</w:t>
      </w:r>
      <w:r w:rsidRPr="0012622E">
        <w:rPr>
          <w:rFonts w:ascii="Times New Roman" w:hAnsi="Times New Roman" w:cs="Times New Roman"/>
          <w:sz w:val="28"/>
          <w:szCs w:val="28"/>
        </w:rPr>
        <w:t>и</w:t>
      </w:r>
      <w:r w:rsidRPr="0012622E">
        <w:rPr>
          <w:rFonts w:ascii="Times New Roman" w:hAnsi="Times New Roman" w:cs="Times New Roman"/>
          <w:sz w:val="28"/>
          <w:szCs w:val="28"/>
        </w:rPr>
        <w:t>димые для других объектов; такие поля и методы используются только м</w:t>
      </w:r>
      <w:r w:rsidRPr="0012622E">
        <w:rPr>
          <w:rFonts w:ascii="Times New Roman" w:hAnsi="Times New Roman" w:cs="Times New Roman"/>
          <w:sz w:val="28"/>
          <w:szCs w:val="28"/>
        </w:rPr>
        <w:t>е</w:t>
      </w:r>
      <w:r w:rsidRPr="0012622E">
        <w:rPr>
          <w:rFonts w:ascii="Times New Roman" w:hAnsi="Times New Roman" w:cs="Times New Roman"/>
          <w:sz w:val="28"/>
          <w:szCs w:val="28"/>
        </w:rPr>
        <w:t>тодами самого объекта создание процедур контроля целостности внутри объекта</w:t>
      </w:r>
    </w:p>
    <w:p w:rsidR="00760D7F" w:rsidRPr="00732BFB" w:rsidRDefault="00760D7F" w:rsidP="0012622E">
      <w:pPr>
        <w:pStyle w:val="4"/>
        <w:spacing w:before="0" w:line="240" w:lineRule="auto"/>
        <w:ind w:firstLine="567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bookmarkStart w:id="28" w:name="sect12"/>
      <w:bookmarkEnd w:id="28"/>
      <w:r w:rsidRPr="00732BFB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Средства манипулирования данными</w:t>
      </w:r>
    </w:p>
    <w:p w:rsidR="00760D7F" w:rsidRPr="0012622E" w:rsidRDefault="00760D7F" w:rsidP="0012622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622E">
        <w:rPr>
          <w:sz w:val="28"/>
          <w:szCs w:val="28"/>
        </w:rPr>
        <w:t>К сожалению, в объектно-ориентированном программировании отсу</w:t>
      </w:r>
      <w:r w:rsidRPr="0012622E">
        <w:rPr>
          <w:sz w:val="28"/>
          <w:szCs w:val="28"/>
        </w:rPr>
        <w:t>т</w:t>
      </w:r>
      <w:r w:rsidRPr="0012622E">
        <w:rPr>
          <w:sz w:val="28"/>
          <w:szCs w:val="28"/>
        </w:rPr>
        <w:t xml:space="preserve">ствуют общие средства манипулирования данными, такие как реляционная алгебра или реляционное счисление. Работа с данными ведется с помощью одного из объектно-ориентированных языков программирования общего назначения, обычно это </w:t>
      </w:r>
      <w:proofErr w:type="spellStart"/>
      <w:r w:rsidRPr="0012622E">
        <w:rPr>
          <w:sz w:val="28"/>
          <w:szCs w:val="28"/>
        </w:rPr>
        <w:t>SmallTalk</w:t>
      </w:r>
      <w:proofErr w:type="spellEnd"/>
      <w:r w:rsidRPr="0012622E">
        <w:rPr>
          <w:sz w:val="28"/>
          <w:szCs w:val="28"/>
        </w:rPr>
        <w:t xml:space="preserve">, C++ или </w:t>
      </w:r>
      <w:proofErr w:type="spellStart"/>
      <w:r w:rsidRPr="0012622E">
        <w:rPr>
          <w:sz w:val="28"/>
          <w:szCs w:val="28"/>
        </w:rPr>
        <w:t>Java</w:t>
      </w:r>
      <w:proofErr w:type="spellEnd"/>
      <w:r w:rsidRPr="0012622E">
        <w:rPr>
          <w:sz w:val="28"/>
          <w:szCs w:val="28"/>
        </w:rPr>
        <w:t>.</w:t>
      </w:r>
    </w:p>
    <w:p w:rsidR="00760D7F" w:rsidRDefault="00760D7F" w:rsidP="001F2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760D7F" w:rsidRDefault="00760D7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760D7F" w:rsidRPr="008A125B" w:rsidRDefault="00760D7F" w:rsidP="008A125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29" w:name="_Toc37317867"/>
      <w:bookmarkStart w:id="30" w:name="_Toc37318138"/>
      <w:r w:rsidRPr="008A125B">
        <w:rPr>
          <w:rFonts w:ascii="Times New Roman" w:hAnsi="Times New Roman" w:cs="Times New Roman"/>
          <w:color w:val="000000" w:themeColor="text1"/>
        </w:rPr>
        <w:lastRenderedPageBreak/>
        <w:t>Объектно-реляционные СУБД</w:t>
      </w:r>
      <w:bookmarkEnd w:id="29"/>
      <w:bookmarkEnd w:id="30"/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 w:rsidRPr="00732BFB">
        <w:rPr>
          <w:sz w:val="28"/>
        </w:rPr>
        <w:t xml:space="preserve">Разница между объектно-реляционными и объектными </w:t>
      </w:r>
      <w:bookmarkStart w:id="31" w:name="keyword111"/>
      <w:bookmarkEnd w:id="31"/>
      <w:r w:rsidRPr="00732BFB">
        <w:rPr>
          <w:rStyle w:val="keyword"/>
          <w:sz w:val="28"/>
        </w:rPr>
        <w:t>СУБД</w:t>
      </w:r>
      <w:r w:rsidRPr="00732BFB">
        <w:rPr>
          <w:sz w:val="28"/>
        </w:rPr>
        <w:t xml:space="preserve">: первые являют собой надстройку над реляционной схемой, вторые же изначально объектно-ориентированы. Главная особенность и отличие объектно-реляционных, как и объектных, </w:t>
      </w:r>
      <w:bookmarkStart w:id="32" w:name="keyword112"/>
      <w:bookmarkEnd w:id="32"/>
      <w:r w:rsidRPr="00732BFB">
        <w:rPr>
          <w:rStyle w:val="keyword"/>
          <w:sz w:val="28"/>
        </w:rPr>
        <w:t>СУБД</w:t>
      </w:r>
      <w:r w:rsidRPr="00732BFB">
        <w:rPr>
          <w:sz w:val="28"/>
        </w:rPr>
        <w:t xml:space="preserve"> от реляционных заключается в том, что О(Р)</w:t>
      </w:r>
      <w:bookmarkStart w:id="33" w:name="keyword113"/>
      <w:bookmarkEnd w:id="33"/>
      <w:r w:rsidRPr="00732BFB">
        <w:rPr>
          <w:rStyle w:val="keyword"/>
          <w:sz w:val="28"/>
        </w:rPr>
        <w:t>СУБД</w:t>
      </w:r>
      <w:r w:rsidRPr="00732BFB">
        <w:rPr>
          <w:sz w:val="28"/>
        </w:rPr>
        <w:t xml:space="preserve"> интегрированы с Объектно-Ориентированным (OO) языком программирования, внутренним или внешним как C++, </w:t>
      </w:r>
      <w:bookmarkStart w:id="34" w:name="keyword114"/>
      <w:bookmarkEnd w:id="34"/>
      <w:proofErr w:type="spellStart"/>
      <w:r w:rsidRPr="00732BFB">
        <w:rPr>
          <w:rStyle w:val="keyword"/>
          <w:sz w:val="28"/>
        </w:rPr>
        <w:t>Java</w:t>
      </w:r>
      <w:proofErr w:type="spellEnd"/>
      <w:r w:rsidRPr="00732BFB">
        <w:rPr>
          <w:sz w:val="28"/>
        </w:rPr>
        <w:t xml:space="preserve">. Характерные свойства OРСУБД - 1) комплексные данные, 2) </w:t>
      </w:r>
      <w:bookmarkStart w:id="35" w:name="keyword115"/>
      <w:bookmarkEnd w:id="35"/>
      <w:r w:rsidRPr="00732BFB">
        <w:rPr>
          <w:rStyle w:val="keyword"/>
          <w:sz w:val="28"/>
        </w:rPr>
        <w:t>наследование</w:t>
      </w:r>
      <w:r w:rsidRPr="00732BFB">
        <w:rPr>
          <w:sz w:val="28"/>
        </w:rPr>
        <w:t xml:space="preserve"> типа, и 3) объектное поведение.</w:t>
      </w:r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 w:rsidRPr="00732BFB">
        <w:rPr>
          <w:sz w:val="28"/>
        </w:rPr>
        <w:t>Комплексные данные могут быть реализованы через постоянно-хранимые объекты (</w:t>
      </w:r>
      <w:bookmarkStart w:id="36" w:name="keyword116"/>
      <w:bookmarkEnd w:id="36"/>
      <w:proofErr w:type="spellStart"/>
      <w:r w:rsidRPr="00732BFB">
        <w:rPr>
          <w:rStyle w:val="keyword"/>
          <w:sz w:val="28"/>
        </w:rPr>
        <w:t>persistent</w:t>
      </w:r>
      <w:proofErr w:type="spellEnd"/>
      <w:r w:rsidRPr="00732BFB">
        <w:rPr>
          <w:sz w:val="28"/>
        </w:rPr>
        <w:t xml:space="preserve"> </w:t>
      </w:r>
      <w:proofErr w:type="spellStart"/>
      <w:r w:rsidRPr="00732BFB">
        <w:rPr>
          <w:sz w:val="28"/>
        </w:rPr>
        <w:t>objects</w:t>
      </w:r>
      <w:proofErr w:type="spellEnd"/>
      <w:r w:rsidRPr="00732BFB">
        <w:rPr>
          <w:sz w:val="28"/>
        </w:rPr>
        <w:t>). Создание комплексных данных в большинстве существующих ОРСУБД основано на предварительном о</w:t>
      </w:r>
      <w:r w:rsidRPr="00732BFB">
        <w:rPr>
          <w:sz w:val="28"/>
        </w:rPr>
        <w:t>п</w:t>
      </w:r>
      <w:r w:rsidRPr="00732BFB">
        <w:rPr>
          <w:sz w:val="28"/>
        </w:rPr>
        <w:t>ределении схемы через определяемый пользователем тип (</w:t>
      </w:r>
      <w:bookmarkStart w:id="37" w:name="keyword117"/>
      <w:bookmarkEnd w:id="37"/>
      <w:r w:rsidRPr="00732BFB">
        <w:rPr>
          <w:rStyle w:val="keyword"/>
          <w:sz w:val="28"/>
        </w:rPr>
        <w:t>UDT</w:t>
      </w:r>
      <w:r w:rsidRPr="00732BFB">
        <w:rPr>
          <w:sz w:val="28"/>
        </w:rPr>
        <w:t xml:space="preserve"> - </w:t>
      </w:r>
      <w:bookmarkStart w:id="38" w:name="keyword118"/>
      <w:bookmarkEnd w:id="38"/>
      <w:proofErr w:type="spellStart"/>
      <w:r w:rsidRPr="00732BFB">
        <w:rPr>
          <w:rStyle w:val="keyword"/>
          <w:sz w:val="28"/>
        </w:rPr>
        <w:t>user-defined</w:t>
      </w:r>
      <w:proofErr w:type="spellEnd"/>
      <w:r w:rsidRPr="00732BFB">
        <w:rPr>
          <w:sz w:val="28"/>
        </w:rPr>
        <w:t xml:space="preserve"> </w:t>
      </w:r>
      <w:proofErr w:type="spellStart"/>
      <w:r w:rsidRPr="00732BFB">
        <w:rPr>
          <w:sz w:val="28"/>
        </w:rPr>
        <w:t>type</w:t>
      </w:r>
      <w:proofErr w:type="spellEnd"/>
      <w:r w:rsidRPr="00732BFB">
        <w:rPr>
          <w:sz w:val="28"/>
        </w:rPr>
        <w:t xml:space="preserve">). Используются также встроенные конструкторы составных типов, например </w:t>
      </w:r>
      <w:bookmarkStart w:id="39" w:name="keyword119"/>
      <w:bookmarkEnd w:id="39"/>
      <w:r w:rsidRPr="00732BFB">
        <w:rPr>
          <w:rStyle w:val="keyword"/>
          <w:sz w:val="28"/>
        </w:rPr>
        <w:t>массив</w:t>
      </w:r>
      <w:r w:rsidRPr="00732BFB">
        <w:rPr>
          <w:sz w:val="28"/>
        </w:rPr>
        <w:t xml:space="preserve"> (</w:t>
      </w:r>
      <w:bookmarkStart w:id="40" w:name="keyword120"/>
      <w:bookmarkEnd w:id="40"/>
      <w:r w:rsidRPr="00732BFB">
        <w:rPr>
          <w:rStyle w:val="keyword"/>
          <w:sz w:val="28"/>
        </w:rPr>
        <w:t>ARRAY</w:t>
      </w:r>
      <w:r w:rsidRPr="00732BFB">
        <w:rPr>
          <w:sz w:val="28"/>
        </w:rPr>
        <w:t>).</w:t>
      </w:r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bookmarkStart w:id="41" w:name="keyword121"/>
      <w:bookmarkEnd w:id="41"/>
      <w:r w:rsidRPr="00732BFB">
        <w:rPr>
          <w:rStyle w:val="keyword"/>
          <w:sz w:val="28"/>
        </w:rPr>
        <w:t>Иерархия</w:t>
      </w:r>
      <w:r w:rsidRPr="00732BFB">
        <w:rPr>
          <w:sz w:val="28"/>
        </w:rPr>
        <w:t xml:space="preserve"> структурных комплексных данных предлагает дополн</w:t>
      </w:r>
      <w:r w:rsidRPr="00732BFB">
        <w:rPr>
          <w:sz w:val="28"/>
        </w:rPr>
        <w:t>и</w:t>
      </w:r>
      <w:r w:rsidRPr="00732BFB">
        <w:rPr>
          <w:sz w:val="28"/>
        </w:rPr>
        <w:t xml:space="preserve">тельное свойство, </w:t>
      </w:r>
      <w:bookmarkStart w:id="42" w:name="keyword122"/>
      <w:bookmarkEnd w:id="42"/>
      <w:r w:rsidRPr="00732BFB">
        <w:rPr>
          <w:rStyle w:val="keyword"/>
          <w:sz w:val="28"/>
        </w:rPr>
        <w:t>наследование</w:t>
      </w:r>
      <w:r w:rsidRPr="00732BFB">
        <w:rPr>
          <w:sz w:val="28"/>
        </w:rPr>
        <w:t xml:space="preserve"> типа. То есть </w:t>
      </w:r>
      <w:bookmarkStart w:id="43" w:name="keyword123"/>
      <w:bookmarkEnd w:id="43"/>
      <w:r w:rsidRPr="00732BFB">
        <w:rPr>
          <w:rStyle w:val="keyword"/>
          <w:sz w:val="28"/>
        </w:rPr>
        <w:t>структурный тип</w:t>
      </w:r>
      <w:r w:rsidRPr="00732BFB">
        <w:rPr>
          <w:sz w:val="28"/>
        </w:rPr>
        <w:t xml:space="preserve"> может иметь подтипы, которые используют все его атрибуты и содержат допо</w:t>
      </w:r>
      <w:r w:rsidRPr="00732BFB">
        <w:rPr>
          <w:sz w:val="28"/>
        </w:rPr>
        <w:t>л</w:t>
      </w:r>
      <w:r w:rsidRPr="00732BFB">
        <w:rPr>
          <w:sz w:val="28"/>
        </w:rPr>
        <w:t>нительные атрибуты, специфицированные в подтипе.</w:t>
      </w:r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 w:rsidRPr="00732BFB">
        <w:rPr>
          <w:sz w:val="28"/>
        </w:rPr>
        <w:t xml:space="preserve">Объектное поведение закладывается через описание программных объектов. Такие объекты должны быть сохраняемыми и переносимыми для обработки в базе данных, поэтому они называются обычно как постоянные (или долговременные) объекты. Внутри </w:t>
      </w:r>
      <w:bookmarkStart w:id="44" w:name="keyword124"/>
      <w:bookmarkEnd w:id="44"/>
      <w:r w:rsidRPr="00732BFB">
        <w:rPr>
          <w:rStyle w:val="keyword"/>
          <w:sz w:val="28"/>
        </w:rPr>
        <w:t>базы данных</w:t>
      </w:r>
      <w:r w:rsidRPr="00732BFB">
        <w:rPr>
          <w:sz w:val="28"/>
        </w:rPr>
        <w:t xml:space="preserve"> все отношения с п</w:t>
      </w:r>
      <w:r w:rsidRPr="00732BFB">
        <w:rPr>
          <w:sz w:val="28"/>
        </w:rPr>
        <w:t>о</w:t>
      </w:r>
      <w:r w:rsidRPr="00732BFB">
        <w:rPr>
          <w:sz w:val="28"/>
        </w:rPr>
        <w:t>стоянным программным объектом есть отношения с его объектным иде</w:t>
      </w:r>
      <w:r w:rsidRPr="00732BFB">
        <w:rPr>
          <w:sz w:val="28"/>
        </w:rPr>
        <w:t>н</w:t>
      </w:r>
      <w:r w:rsidRPr="00732BFB">
        <w:rPr>
          <w:sz w:val="28"/>
        </w:rPr>
        <w:t>тификатором (</w:t>
      </w:r>
      <w:bookmarkStart w:id="45" w:name="keyword125"/>
      <w:bookmarkEnd w:id="45"/>
      <w:r w:rsidRPr="00732BFB">
        <w:rPr>
          <w:rStyle w:val="keyword"/>
          <w:sz w:val="28"/>
        </w:rPr>
        <w:t>OID</w:t>
      </w:r>
      <w:r w:rsidRPr="00732BFB">
        <w:rPr>
          <w:sz w:val="28"/>
        </w:rPr>
        <w:t>).</w:t>
      </w:r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 w:rsidRPr="00732BFB">
        <w:rPr>
          <w:sz w:val="28"/>
        </w:rPr>
        <w:t xml:space="preserve">Объектно-реляционными </w:t>
      </w:r>
      <w:bookmarkStart w:id="46" w:name="keyword126"/>
      <w:bookmarkEnd w:id="46"/>
      <w:r w:rsidRPr="00732BFB">
        <w:rPr>
          <w:rStyle w:val="keyword"/>
          <w:sz w:val="28"/>
        </w:rPr>
        <w:t>СУБД</w:t>
      </w:r>
      <w:r w:rsidRPr="00732BFB">
        <w:rPr>
          <w:sz w:val="28"/>
        </w:rPr>
        <w:t xml:space="preserve"> являются, к примеру, широко извес</w:t>
      </w:r>
      <w:r w:rsidRPr="00732BFB">
        <w:rPr>
          <w:sz w:val="28"/>
        </w:rPr>
        <w:t>т</w:t>
      </w:r>
      <w:r w:rsidRPr="00732BFB">
        <w:rPr>
          <w:sz w:val="28"/>
        </w:rPr>
        <w:t xml:space="preserve">ные </w:t>
      </w:r>
      <w:bookmarkStart w:id="47" w:name="keyword127"/>
      <w:bookmarkEnd w:id="47"/>
      <w:proofErr w:type="spellStart"/>
      <w:r w:rsidRPr="00732BFB">
        <w:rPr>
          <w:rStyle w:val="keyword"/>
          <w:sz w:val="28"/>
        </w:rPr>
        <w:t>Oracle</w:t>
      </w:r>
      <w:proofErr w:type="spellEnd"/>
      <w:r w:rsidRPr="00732BFB">
        <w:rPr>
          <w:sz w:val="28"/>
        </w:rPr>
        <w:t xml:space="preserve"> </w:t>
      </w:r>
      <w:bookmarkStart w:id="48" w:name="keyword128"/>
      <w:bookmarkEnd w:id="48"/>
      <w:proofErr w:type="spellStart"/>
      <w:r w:rsidRPr="00732BFB">
        <w:rPr>
          <w:rStyle w:val="keyword"/>
          <w:sz w:val="28"/>
        </w:rPr>
        <w:t>Database</w:t>
      </w:r>
      <w:proofErr w:type="spellEnd"/>
      <w:r w:rsidRPr="00732BFB">
        <w:rPr>
          <w:sz w:val="28"/>
        </w:rPr>
        <w:t xml:space="preserve">, </w:t>
      </w:r>
      <w:proofErr w:type="spellStart"/>
      <w:r w:rsidRPr="00732BFB">
        <w:rPr>
          <w:sz w:val="28"/>
        </w:rPr>
        <w:t>Microsoft</w:t>
      </w:r>
      <w:proofErr w:type="spellEnd"/>
      <w:r w:rsidRPr="00732BFB">
        <w:rPr>
          <w:sz w:val="28"/>
        </w:rPr>
        <w:t xml:space="preserve"> </w:t>
      </w:r>
      <w:bookmarkStart w:id="49" w:name="keyword129"/>
      <w:bookmarkEnd w:id="49"/>
      <w:r w:rsidRPr="00732BFB">
        <w:rPr>
          <w:rStyle w:val="keyword"/>
          <w:sz w:val="28"/>
        </w:rPr>
        <w:t>SQL</w:t>
      </w:r>
      <w:r w:rsidRPr="00732BFB">
        <w:rPr>
          <w:sz w:val="28"/>
        </w:rPr>
        <w:t xml:space="preserve"> </w:t>
      </w:r>
      <w:bookmarkStart w:id="50" w:name="keyword130"/>
      <w:bookmarkEnd w:id="50"/>
      <w:proofErr w:type="spellStart"/>
      <w:r w:rsidRPr="00732BFB">
        <w:rPr>
          <w:rStyle w:val="keyword"/>
          <w:sz w:val="28"/>
        </w:rPr>
        <w:t>Server</w:t>
      </w:r>
      <w:proofErr w:type="spellEnd"/>
      <w:r w:rsidRPr="00732BFB">
        <w:rPr>
          <w:sz w:val="28"/>
        </w:rPr>
        <w:t xml:space="preserve"> 2005, </w:t>
      </w:r>
      <w:proofErr w:type="spellStart"/>
      <w:r w:rsidRPr="00732BFB">
        <w:rPr>
          <w:sz w:val="28"/>
        </w:rPr>
        <w:t>PostgreSQL</w:t>
      </w:r>
      <w:proofErr w:type="spellEnd"/>
      <w:r w:rsidRPr="00732BFB">
        <w:rPr>
          <w:sz w:val="28"/>
        </w:rPr>
        <w:t xml:space="preserve">, а также </w:t>
      </w:r>
      <w:proofErr w:type="spellStart"/>
      <w:r w:rsidRPr="00732BFB">
        <w:rPr>
          <w:sz w:val="28"/>
        </w:rPr>
        <w:t>Sav</w:t>
      </w:r>
      <w:proofErr w:type="spellEnd"/>
      <w:r w:rsidRPr="00732BFB">
        <w:rPr>
          <w:sz w:val="28"/>
        </w:rPr>
        <w:t xml:space="preserve"> </w:t>
      </w:r>
      <w:proofErr w:type="spellStart"/>
      <w:r w:rsidRPr="00732BFB">
        <w:rPr>
          <w:sz w:val="28"/>
        </w:rPr>
        <w:t>Zigzag</w:t>
      </w:r>
      <w:proofErr w:type="spellEnd"/>
      <w:r w:rsidRPr="00732BFB">
        <w:rPr>
          <w:sz w:val="28"/>
        </w:rPr>
        <w:t xml:space="preserve">, </w:t>
      </w:r>
      <w:bookmarkStart w:id="51" w:name="keyword131"/>
      <w:bookmarkEnd w:id="51"/>
      <w:r w:rsidRPr="00732BFB">
        <w:rPr>
          <w:rStyle w:val="keyword"/>
          <w:sz w:val="28"/>
        </w:rPr>
        <w:t>IBM</w:t>
      </w:r>
      <w:r w:rsidRPr="00732BFB">
        <w:rPr>
          <w:sz w:val="28"/>
        </w:rPr>
        <w:t xml:space="preserve"> </w:t>
      </w:r>
      <w:proofErr w:type="spellStart"/>
      <w:r w:rsidRPr="00732BFB">
        <w:rPr>
          <w:sz w:val="28"/>
        </w:rPr>
        <w:t>Cloudscape</w:t>
      </w:r>
      <w:proofErr w:type="spellEnd"/>
      <w:r w:rsidRPr="00732BFB">
        <w:rPr>
          <w:sz w:val="28"/>
        </w:rPr>
        <w:t>.</w:t>
      </w:r>
    </w:p>
    <w:p w:rsidR="00760D7F" w:rsidRDefault="00760D7F" w:rsidP="00760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760D7F" w:rsidRDefault="00760D7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760D7F" w:rsidRPr="008A125B" w:rsidRDefault="00760D7F" w:rsidP="008A125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2" w:name="_Toc37317868"/>
      <w:bookmarkStart w:id="53" w:name="_Toc37318139"/>
      <w:r w:rsidRPr="008A125B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52"/>
      <w:bookmarkEnd w:id="53"/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 w:rsidRPr="00732BFB">
        <w:rPr>
          <w:sz w:val="28"/>
        </w:rPr>
        <w:t xml:space="preserve">Рассмотрены модели организации </w:t>
      </w:r>
      <w:bookmarkStart w:id="54" w:name="keyword132"/>
      <w:bookmarkEnd w:id="54"/>
      <w:r w:rsidRPr="00732BFB">
        <w:rPr>
          <w:rStyle w:val="keyword"/>
          <w:sz w:val="28"/>
        </w:rPr>
        <w:t>БД</w:t>
      </w:r>
      <w:r w:rsidRPr="00732BFB">
        <w:rPr>
          <w:sz w:val="28"/>
        </w:rPr>
        <w:t xml:space="preserve">. Различают три </w:t>
      </w:r>
      <w:bookmarkStart w:id="55" w:name="keyword133"/>
      <w:bookmarkEnd w:id="55"/>
      <w:r w:rsidRPr="00732BFB">
        <w:rPr>
          <w:rStyle w:val="keyword"/>
          <w:sz w:val="28"/>
        </w:rPr>
        <w:t>основные мод</w:t>
      </w:r>
      <w:r w:rsidRPr="00732BFB">
        <w:rPr>
          <w:rStyle w:val="keyword"/>
          <w:sz w:val="28"/>
        </w:rPr>
        <w:t>е</w:t>
      </w:r>
      <w:r w:rsidRPr="00732BFB">
        <w:rPr>
          <w:rStyle w:val="keyword"/>
          <w:sz w:val="28"/>
        </w:rPr>
        <w:t>ли</w:t>
      </w:r>
      <w:r w:rsidRPr="00732BFB">
        <w:rPr>
          <w:sz w:val="28"/>
        </w:rPr>
        <w:t xml:space="preserve"> </w:t>
      </w:r>
      <w:bookmarkStart w:id="56" w:name="keyword134"/>
      <w:bookmarkEnd w:id="56"/>
      <w:r w:rsidRPr="00732BFB">
        <w:rPr>
          <w:rStyle w:val="keyword"/>
          <w:sz w:val="28"/>
        </w:rPr>
        <w:t>базы данных</w:t>
      </w:r>
      <w:r w:rsidRPr="00732BFB">
        <w:rPr>
          <w:sz w:val="28"/>
        </w:rPr>
        <w:t xml:space="preserve"> - это иерархическая, сетевая и реляционная. Эти модели отличаются между собой по способу установления связей между данными.</w:t>
      </w:r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 w:rsidRPr="00732BFB">
        <w:rPr>
          <w:sz w:val="28"/>
        </w:rPr>
        <w:t xml:space="preserve">Достоинства и недостатки ранних </w:t>
      </w:r>
      <w:bookmarkStart w:id="57" w:name="keyword135"/>
      <w:bookmarkEnd w:id="57"/>
      <w:r w:rsidRPr="00732BFB">
        <w:rPr>
          <w:rStyle w:val="keyword"/>
          <w:sz w:val="28"/>
        </w:rPr>
        <w:t>СУБД</w:t>
      </w:r>
      <w:r w:rsidRPr="00732BFB">
        <w:rPr>
          <w:sz w:val="28"/>
        </w:rPr>
        <w:t>.</w:t>
      </w:r>
    </w:p>
    <w:p w:rsidR="00760D7F" w:rsidRPr="00732BFB" w:rsidRDefault="00760D7F" w:rsidP="00732BFB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 w:rsidRPr="00732BFB">
        <w:rPr>
          <w:sz w:val="28"/>
        </w:rPr>
        <w:t xml:space="preserve">Рассмотрены более поздние модели </w:t>
      </w:r>
      <w:bookmarkStart w:id="58" w:name="keyword136"/>
      <w:bookmarkEnd w:id="58"/>
      <w:r w:rsidRPr="00732BFB">
        <w:rPr>
          <w:rStyle w:val="keyword"/>
          <w:sz w:val="28"/>
        </w:rPr>
        <w:t>СУБД</w:t>
      </w:r>
      <w:r w:rsidRPr="00732BFB">
        <w:rPr>
          <w:sz w:val="28"/>
        </w:rPr>
        <w:t xml:space="preserve"> такие как объектно-ориентированные и объектно-реляционные.</w:t>
      </w:r>
    </w:p>
    <w:p w:rsidR="00760D7F" w:rsidRDefault="00760D7F" w:rsidP="00760D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760D7F" w:rsidRDefault="00760D7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9D43A5" w:rsidRDefault="00760D7F" w:rsidP="009D43A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9" w:name="_Toc37317869"/>
      <w:bookmarkStart w:id="60" w:name="_Toc37318140"/>
      <w:r w:rsidRPr="008A125B">
        <w:rPr>
          <w:rFonts w:ascii="Times New Roman" w:hAnsi="Times New Roman" w:cs="Times New Roman"/>
          <w:color w:val="000000" w:themeColor="text1"/>
        </w:rPr>
        <w:lastRenderedPageBreak/>
        <w:t>Список литературы</w:t>
      </w:r>
      <w:bookmarkEnd w:id="59"/>
      <w:bookmarkEnd w:id="60"/>
    </w:p>
    <w:p w:rsidR="00621A55" w:rsidRPr="00BA01E7" w:rsidRDefault="00621A55" w:rsidP="00621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НОУ ИНТУИТ.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3A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intuit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studies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courses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/3439/681/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lecture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/14023?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=1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ращения 08.04.2020)</w:t>
      </w:r>
    </w:p>
    <w:p w:rsidR="00621A55" w:rsidRPr="00621A55" w:rsidRDefault="00621A55" w:rsidP="00621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A01E7">
        <w:rPr>
          <w:rFonts w:ascii="Times New Roman" w:hAnsi="Times New Roman" w:cs="Times New Roman"/>
          <w:sz w:val="28"/>
          <w:szCs w:val="28"/>
          <w:lang w:val="en-US"/>
        </w:rPr>
        <w:t>ametkiNaPolyah</w:t>
      </w:r>
      <w:proofErr w:type="spellEnd"/>
      <w:r w:rsidRPr="009D43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A01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43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3A5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zametkinapolyah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zametki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mysql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setevaya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baza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dannyx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setevaya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model</w:t>
        </w:r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dannyx</w:t>
        </w:r>
        <w:proofErr w:type="spellEnd"/>
        <w:r w:rsidRPr="009D43A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A01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9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08.04.2020)</w:t>
      </w:r>
    </w:p>
    <w:sectPr w:rsidR="00621A55" w:rsidRPr="00621A55" w:rsidSect="008A125B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8AB" w:rsidRDefault="00CD58AB" w:rsidP="00E4564E">
      <w:pPr>
        <w:spacing w:after="0" w:line="240" w:lineRule="auto"/>
      </w:pPr>
      <w:r>
        <w:separator/>
      </w:r>
    </w:p>
  </w:endnote>
  <w:endnote w:type="continuationSeparator" w:id="0">
    <w:p w:rsidR="00CD58AB" w:rsidRDefault="00CD58AB" w:rsidP="00E4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8AB" w:rsidRDefault="00CD58AB" w:rsidP="00E4564E">
      <w:pPr>
        <w:spacing w:after="0" w:line="240" w:lineRule="auto"/>
      </w:pPr>
      <w:r>
        <w:separator/>
      </w:r>
    </w:p>
  </w:footnote>
  <w:footnote w:type="continuationSeparator" w:id="0">
    <w:p w:rsidR="00CD58AB" w:rsidRDefault="00CD58AB" w:rsidP="00E4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821808"/>
      <w:docPartObj>
        <w:docPartGallery w:val="Page Numbers (Top of Page)"/>
        <w:docPartUnique/>
      </w:docPartObj>
    </w:sdtPr>
    <w:sdtContent>
      <w:p w:rsidR="00E4564E" w:rsidRDefault="006520F0">
        <w:pPr>
          <w:pStyle w:val="a7"/>
          <w:jc w:val="center"/>
        </w:pPr>
        <w:r>
          <w:fldChar w:fldCharType="begin"/>
        </w:r>
        <w:r w:rsidR="00E4564E">
          <w:instrText>PAGE   \* MERGEFORMAT</w:instrText>
        </w:r>
        <w:r>
          <w:fldChar w:fldCharType="separate"/>
        </w:r>
        <w:r w:rsidR="00AC1C36">
          <w:rPr>
            <w:noProof/>
          </w:rPr>
          <w:t>13</w:t>
        </w:r>
        <w:r>
          <w:fldChar w:fldCharType="end"/>
        </w:r>
      </w:p>
    </w:sdtContent>
  </w:sdt>
  <w:p w:rsidR="00E4564E" w:rsidRDefault="00E456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2E7"/>
    <w:multiLevelType w:val="multilevel"/>
    <w:tmpl w:val="8F0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945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D76E5F"/>
    <w:multiLevelType w:val="multilevel"/>
    <w:tmpl w:val="084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B365E"/>
    <w:multiLevelType w:val="multilevel"/>
    <w:tmpl w:val="FE9E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B2B52"/>
    <w:multiLevelType w:val="multilevel"/>
    <w:tmpl w:val="648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C0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E67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DF26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91541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B8D6CDE"/>
    <w:multiLevelType w:val="multilevel"/>
    <w:tmpl w:val="A1D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97F8F"/>
    <w:multiLevelType w:val="multilevel"/>
    <w:tmpl w:val="CE3E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60DD3"/>
    <w:multiLevelType w:val="multilevel"/>
    <w:tmpl w:val="0A0A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1040C3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76FC74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1CE"/>
    <w:rsid w:val="00094CD7"/>
    <w:rsid w:val="000F3ADF"/>
    <w:rsid w:val="0012622E"/>
    <w:rsid w:val="00192268"/>
    <w:rsid w:val="001F28A9"/>
    <w:rsid w:val="00253A67"/>
    <w:rsid w:val="00347397"/>
    <w:rsid w:val="003548D6"/>
    <w:rsid w:val="003713A0"/>
    <w:rsid w:val="003A045D"/>
    <w:rsid w:val="004B06EA"/>
    <w:rsid w:val="004E1B59"/>
    <w:rsid w:val="00527915"/>
    <w:rsid w:val="00615A6A"/>
    <w:rsid w:val="00621A55"/>
    <w:rsid w:val="006520F0"/>
    <w:rsid w:val="00732032"/>
    <w:rsid w:val="00732BFB"/>
    <w:rsid w:val="00734B6B"/>
    <w:rsid w:val="00760D7F"/>
    <w:rsid w:val="007C20E5"/>
    <w:rsid w:val="008A125B"/>
    <w:rsid w:val="008A7384"/>
    <w:rsid w:val="008C6415"/>
    <w:rsid w:val="008D12A9"/>
    <w:rsid w:val="00910F17"/>
    <w:rsid w:val="00922794"/>
    <w:rsid w:val="009B6794"/>
    <w:rsid w:val="009D43A5"/>
    <w:rsid w:val="009E1BF7"/>
    <w:rsid w:val="00A534DF"/>
    <w:rsid w:val="00A76FC7"/>
    <w:rsid w:val="00AC1C36"/>
    <w:rsid w:val="00B059A1"/>
    <w:rsid w:val="00B062DD"/>
    <w:rsid w:val="00B35044"/>
    <w:rsid w:val="00B514B5"/>
    <w:rsid w:val="00B731CE"/>
    <w:rsid w:val="00BA01E7"/>
    <w:rsid w:val="00BB7428"/>
    <w:rsid w:val="00BF59FD"/>
    <w:rsid w:val="00C53F8E"/>
    <w:rsid w:val="00CD58AB"/>
    <w:rsid w:val="00D837E0"/>
    <w:rsid w:val="00D97BAF"/>
    <w:rsid w:val="00E4564E"/>
    <w:rsid w:val="00E63FD1"/>
    <w:rsid w:val="00F41B6B"/>
    <w:rsid w:val="00F96761"/>
    <w:rsid w:val="00FA0271"/>
    <w:rsid w:val="00FD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F0"/>
  </w:style>
  <w:style w:type="paragraph" w:styleId="1">
    <w:name w:val="heading 1"/>
    <w:basedOn w:val="a"/>
    <w:next w:val="a"/>
    <w:link w:val="10"/>
    <w:uiPriority w:val="9"/>
    <w:qFormat/>
    <w:rsid w:val="00B06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8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eyword">
    <w:name w:val="keyword"/>
    <w:basedOn w:val="a0"/>
    <w:rsid w:val="00094CD7"/>
  </w:style>
  <w:style w:type="table" w:styleId="a3">
    <w:name w:val="Table Grid"/>
    <w:basedOn w:val="a1"/>
    <w:uiPriority w:val="39"/>
    <w:rsid w:val="00BF5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59F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F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28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F28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615A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4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64E"/>
  </w:style>
  <w:style w:type="paragraph" w:styleId="a9">
    <w:name w:val="footer"/>
    <w:basedOn w:val="a"/>
    <w:link w:val="aa"/>
    <w:uiPriority w:val="99"/>
    <w:unhideWhenUsed/>
    <w:rsid w:val="00E4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564E"/>
  </w:style>
  <w:style w:type="paragraph" w:styleId="ab">
    <w:name w:val="TOC Heading"/>
    <w:basedOn w:val="1"/>
    <w:next w:val="a"/>
    <w:uiPriority w:val="39"/>
    <w:unhideWhenUsed/>
    <w:qFormat/>
    <w:rsid w:val="008C64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641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8C6415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C6415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C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1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etkinapolyah.ru/zametki-o-mysql/setevaya-baza-dannyx-setevaya-model-danny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tuit.ru/studies/courses/3439/681/lecture/14023?page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1378-1998-4F1B-9DDE-16644F27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2020-04-09T08:39:00Z</dcterms:created>
  <dcterms:modified xsi:type="dcterms:W3CDTF">2020-04-09T08:39:00Z</dcterms:modified>
</cp:coreProperties>
</file>