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FF16F" w14:textId="77777777" w:rsidR="00C46580" w:rsidRPr="00AD10BF" w:rsidRDefault="00C46580" w:rsidP="00C46580">
      <w:pPr>
        <w:jc w:val="center"/>
        <w:rPr>
          <w:sz w:val="28"/>
          <w:szCs w:val="28"/>
        </w:rPr>
      </w:pPr>
      <w:r w:rsidRPr="00AD10BF">
        <w:rPr>
          <w:sz w:val="28"/>
          <w:szCs w:val="28"/>
        </w:rPr>
        <w:t>Министерство науки и высшего образования РФ</w:t>
      </w:r>
    </w:p>
    <w:p w14:paraId="2E0233CF" w14:textId="77777777" w:rsidR="00C46580" w:rsidRDefault="00C46580" w:rsidP="00C46580">
      <w:pPr>
        <w:jc w:val="center"/>
        <w:rPr>
          <w:bCs/>
          <w:color w:val="auto"/>
          <w:sz w:val="28"/>
          <w:szCs w:val="28"/>
        </w:rPr>
      </w:pPr>
      <w:r>
        <w:rPr>
          <w:bCs/>
          <w:color w:val="auto"/>
          <w:sz w:val="28"/>
          <w:szCs w:val="28"/>
        </w:rPr>
        <w:t xml:space="preserve">Федеральное государственное бюджетное </w:t>
      </w:r>
    </w:p>
    <w:p w14:paraId="258A6212" w14:textId="77777777" w:rsidR="00C46580" w:rsidRDefault="00C46580" w:rsidP="00C46580">
      <w:pPr>
        <w:jc w:val="center"/>
        <w:rPr>
          <w:bCs/>
          <w:color w:val="auto"/>
          <w:sz w:val="28"/>
          <w:szCs w:val="28"/>
        </w:rPr>
      </w:pPr>
      <w:r>
        <w:rPr>
          <w:bCs/>
          <w:color w:val="auto"/>
          <w:sz w:val="28"/>
          <w:szCs w:val="28"/>
        </w:rPr>
        <w:t xml:space="preserve">образовательное учреждение </w:t>
      </w:r>
    </w:p>
    <w:p w14:paraId="48E10629" w14:textId="77777777" w:rsidR="00C46580" w:rsidRDefault="00C46580" w:rsidP="00C46580">
      <w:pPr>
        <w:jc w:val="center"/>
        <w:rPr>
          <w:bCs/>
          <w:color w:val="auto"/>
          <w:sz w:val="28"/>
          <w:szCs w:val="28"/>
        </w:rPr>
      </w:pPr>
      <w:r>
        <w:rPr>
          <w:bCs/>
          <w:color w:val="auto"/>
          <w:sz w:val="28"/>
          <w:szCs w:val="28"/>
        </w:rPr>
        <w:t xml:space="preserve">высшего образования </w:t>
      </w:r>
    </w:p>
    <w:p w14:paraId="7BB62084" w14:textId="77777777" w:rsidR="00C46580" w:rsidRDefault="00C46580" w:rsidP="00C46580">
      <w:pPr>
        <w:jc w:val="center"/>
        <w:rPr>
          <w:bCs/>
          <w:color w:val="auto"/>
          <w:sz w:val="28"/>
          <w:szCs w:val="28"/>
        </w:rPr>
      </w:pPr>
      <w:r>
        <w:rPr>
          <w:bCs/>
          <w:color w:val="auto"/>
          <w:sz w:val="28"/>
          <w:szCs w:val="28"/>
        </w:rPr>
        <w:t>«Тверской государственный университет»</w:t>
      </w:r>
    </w:p>
    <w:p w14:paraId="150A6F0D" w14:textId="77777777" w:rsidR="00C46580" w:rsidRDefault="00C46580" w:rsidP="00C46580">
      <w:pPr>
        <w:jc w:val="center"/>
        <w:rPr>
          <w:b/>
          <w:sz w:val="28"/>
          <w:szCs w:val="28"/>
        </w:rPr>
      </w:pPr>
      <w:r>
        <w:rPr>
          <w:sz w:val="28"/>
          <w:szCs w:val="28"/>
        </w:rPr>
        <w:t>Юридический факультет</w:t>
      </w:r>
    </w:p>
    <w:p w14:paraId="4C530C61" w14:textId="63E497F9" w:rsidR="00C46580" w:rsidRDefault="00C46580" w:rsidP="00C46580">
      <w:pPr>
        <w:jc w:val="center"/>
        <w:rPr>
          <w:b/>
          <w:sz w:val="28"/>
          <w:szCs w:val="28"/>
        </w:rPr>
      </w:pPr>
      <w:r>
        <w:rPr>
          <w:sz w:val="28"/>
          <w:szCs w:val="28"/>
        </w:rPr>
        <w:t xml:space="preserve">Кафедра </w:t>
      </w:r>
      <w:r w:rsidRPr="00C46580">
        <w:rPr>
          <w:sz w:val="28"/>
          <w:szCs w:val="28"/>
        </w:rPr>
        <w:t xml:space="preserve">экологического права и правового обеспечения профессиональной </w:t>
      </w:r>
      <w:r>
        <w:rPr>
          <w:sz w:val="28"/>
          <w:szCs w:val="28"/>
        </w:rPr>
        <w:t xml:space="preserve">   </w:t>
      </w:r>
      <w:r w:rsidRPr="00C46580">
        <w:rPr>
          <w:sz w:val="28"/>
          <w:szCs w:val="28"/>
        </w:rPr>
        <w:t>деятельности</w:t>
      </w:r>
    </w:p>
    <w:p w14:paraId="290ECA18" w14:textId="77777777" w:rsidR="00C46580" w:rsidRDefault="00C46580" w:rsidP="00C46580">
      <w:pPr>
        <w:jc w:val="center"/>
        <w:rPr>
          <w:sz w:val="28"/>
          <w:szCs w:val="28"/>
        </w:rPr>
      </w:pPr>
      <w:r>
        <w:rPr>
          <w:sz w:val="28"/>
          <w:szCs w:val="28"/>
        </w:rPr>
        <w:t xml:space="preserve"> </w:t>
      </w:r>
    </w:p>
    <w:p w14:paraId="376BC0ED" w14:textId="77777777" w:rsidR="00C46580" w:rsidRDefault="00C46580" w:rsidP="00C46580">
      <w:pPr>
        <w:jc w:val="center"/>
        <w:rPr>
          <w:sz w:val="28"/>
          <w:szCs w:val="28"/>
        </w:rPr>
      </w:pPr>
      <w:r>
        <w:rPr>
          <w:sz w:val="28"/>
          <w:szCs w:val="28"/>
        </w:rPr>
        <w:t>Направление подготовки</w:t>
      </w:r>
    </w:p>
    <w:p w14:paraId="3BD52581" w14:textId="77777777" w:rsidR="00C46580" w:rsidRDefault="00C46580" w:rsidP="00C46580">
      <w:pPr>
        <w:jc w:val="center"/>
        <w:rPr>
          <w:sz w:val="28"/>
          <w:szCs w:val="28"/>
        </w:rPr>
      </w:pPr>
      <w:r>
        <w:rPr>
          <w:sz w:val="28"/>
          <w:szCs w:val="28"/>
        </w:rPr>
        <w:t>40.03.01 ЮРИСПРУДЕНЦИЯ</w:t>
      </w:r>
    </w:p>
    <w:p w14:paraId="7B0CA4CB" w14:textId="77777777" w:rsidR="00C46580" w:rsidRDefault="00C46580" w:rsidP="00C46580">
      <w:pPr>
        <w:jc w:val="center"/>
        <w:rPr>
          <w:sz w:val="28"/>
          <w:szCs w:val="28"/>
        </w:rPr>
      </w:pPr>
      <w:r>
        <w:rPr>
          <w:sz w:val="28"/>
          <w:szCs w:val="28"/>
        </w:rPr>
        <w:t>Профиль «</w:t>
      </w:r>
      <w:proofErr w:type="spellStart"/>
      <w:r>
        <w:rPr>
          <w:sz w:val="28"/>
          <w:szCs w:val="28"/>
        </w:rPr>
        <w:t>Правопользование</w:t>
      </w:r>
      <w:proofErr w:type="spellEnd"/>
      <w:r>
        <w:rPr>
          <w:sz w:val="28"/>
          <w:szCs w:val="28"/>
        </w:rPr>
        <w:t xml:space="preserve"> и правоприменение»</w:t>
      </w:r>
    </w:p>
    <w:p w14:paraId="2F1B0545" w14:textId="77777777" w:rsidR="00C46580" w:rsidRDefault="00C46580" w:rsidP="00C46580">
      <w:pPr>
        <w:jc w:val="center"/>
        <w:rPr>
          <w:sz w:val="28"/>
          <w:szCs w:val="28"/>
        </w:rPr>
      </w:pPr>
    </w:p>
    <w:p w14:paraId="3AA5F5EB" w14:textId="77777777" w:rsidR="00C46580" w:rsidRDefault="00C46580" w:rsidP="00C46580">
      <w:pPr>
        <w:jc w:val="center"/>
        <w:rPr>
          <w:sz w:val="28"/>
          <w:szCs w:val="28"/>
        </w:rPr>
      </w:pPr>
    </w:p>
    <w:p w14:paraId="0BD807A6" w14:textId="77777777" w:rsidR="00C46580" w:rsidRDefault="00C46580" w:rsidP="00C46580">
      <w:pPr>
        <w:jc w:val="center"/>
        <w:rPr>
          <w:sz w:val="28"/>
          <w:szCs w:val="28"/>
        </w:rPr>
      </w:pPr>
    </w:p>
    <w:p w14:paraId="79AA2585" w14:textId="77777777" w:rsidR="00C46580" w:rsidRDefault="00C46580" w:rsidP="00C46580">
      <w:pPr>
        <w:tabs>
          <w:tab w:val="left" w:pos="6354"/>
        </w:tabs>
        <w:rPr>
          <w:sz w:val="28"/>
          <w:szCs w:val="28"/>
        </w:rPr>
      </w:pPr>
      <w:r>
        <w:rPr>
          <w:sz w:val="28"/>
          <w:szCs w:val="28"/>
        </w:rPr>
        <w:tab/>
      </w:r>
    </w:p>
    <w:p w14:paraId="0F6E64B1" w14:textId="77777777" w:rsidR="00C46580" w:rsidRDefault="00C46580" w:rsidP="00C46580">
      <w:pPr>
        <w:tabs>
          <w:tab w:val="left" w:pos="6354"/>
        </w:tabs>
        <w:rPr>
          <w:sz w:val="28"/>
          <w:szCs w:val="28"/>
        </w:rPr>
      </w:pPr>
    </w:p>
    <w:p w14:paraId="19199A11" w14:textId="77777777" w:rsidR="00C46580" w:rsidRDefault="00C46580" w:rsidP="00C46580">
      <w:pPr>
        <w:jc w:val="center"/>
        <w:rPr>
          <w:b/>
          <w:sz w:val="28"/>
        </w:rPr>
      </w:pPr>
      <w:r>
        <w:rPr>
          <w:b/>
          <w:sz w:val="28"/>
        </w:rPr>
        <w:t>КУРСОВАЯ РАБОТА</w:t>
      </w:r>
    </w:p>
    <w:p w14:paraId="063847C2" w14:textId="03FA46EB" w:rsidR="00C46580" w:rsidRPr="00C46580" w:rsidRDefault="00C46580" w:rsidP="00C46580">
      <w:pPr>
        <w:jc w:val="center"/>
        <w:rPr>
          <w:b/>
          <w:sz w:val="28"/>
          <w:szCs w:val="28"/>
        </w:rPr>
      </w:pPr>
      <w:r w:rsidRPr="00C46580">
        <w:rPr>
          <w:b/>
          <w:sz w:val="28"/>
          <w:szCs w:val="28"/>
        </w:rPr>
        <w:t xml:space="preserve">По дисциплине </w:t>
      </w:r>
      <w:r w:rsidR="00067085">
        <w:rPr>
          <w:b/>
          <w:sz w:val="28"/>
          <w:szCs w:val="28"/>
        </w:rPr>
        <w:t>«</w:t>
      </w:r>
      <w:r w:rsidRPr="00C46580">
        <w:rPr>
          <w:b/>
          <w:sz w:val="28"/>
          <w:szCs w:val="28"/>
        </w:rPr>
        <w:t>Экологическое право</w:t>
      </w:r>
      <w:r w:rsidR="00067085">
        <w:rPr>
          <w:b/>
          <w:sz w:val="28"/>
          <w:szCs w:val="28"/>
        </w:rPr>
        <w:t>»</w:t>
      </w:r>
    </w:p>
    <w:p w14:paraId="38259F31" w14:textId="77777777" w:rsidR="00C46580" w:rsidRDefault="00C46580" w:rsidP="00C46580">
      <w:pPr>
        <w:jc w:val="center"/>
        <w:rPr>
          <w:b/>
          <w:sz w:val="28"/>
          <w:szCs w:val="28"/>
        </w:rPr>
      </w:pPr>
    </w:p>
    <w:p w14:paraId="1658D9BE" w14:textId="77777777" w:rsidR="00C46580" w:rsidRDefault="00C46580" w:rsidP="00C46580">
      <w:pPr>
        <w:jc w:val="center"/>
        <w:rPr>
          <w:b/>
          <w:sz w:val="28"/>
          <w:szCs w:val="28"/>
        </w:rPr>
      </w:pPr>
      <w:r>
        <w:rPr>
          <w:b/>
          <w:sz w:val="28"/>
          <w:szCs w:val="28"/>
        </w:rPr>
        <w:t>на тему:</w:t>
      </w:r>
    </w:p>
    <w:p w14:paraId="23E736E5" w14:textId="79B5591A" w:rsidR="00C46580" w:rsidRPr="00C46580" w:rsidRDefault="00C46580" w:rsidP="00C46580">
      <w:pPr>
        <w:jc w:val="center"/>
        <w:rPr>
          <w:b/>
          <w:bCs/>
          <w:sz w:val="28"/>
          <w:szCs w:val="28"/>
        </w:rPr>
      </w:pPr>
      <w:r w:rsidRPr="00C46580">
        <w:rPr>
          <w:b/>
          <w:bCs/>
          <w:sz w:val="28"/>
          <w:szCs w:val="28"/>
        </w:rPr>
        <w:t>Заготовка древесины как вид лесопользования</w:t>
      </w:r>
    </w:p>
    <w:p w14:paraId="7831AA02" w14:textId="77777777" w:rsidR="00C46580" w:rsidRDefault="00C46580" w:rsidP="00C46580">
      <w:pPr>
        <w:rPr>
          <w:sz w:val="28"/>
          <w:szCs w:val="28"/>
        </w:rPr>
      </w:pPr>
    </w:p>
    <w:p w14:paraId="2453FF1F" w14:textId="77777777" w:rsidR="00C46580" w:rsidRDefault="00C46580" w:rsidP="00C46580">
      <w:pPr>
        <w:rPr>
          <w:sz w:val="28"/>
          <w:szCs w:val="28"/>
        </w:rPr>
      </w:pPr>
    </w:p>
    <w:p w14:paraId="456F0D6C" w14:textId="77777777" w:rsidR="00C46580" w:rsidRDefault="00C46580" w:rsidP="00C46580">
      <w:pPr>
        <w:rPr>
          <w:sz w:val="28"/>
          <w:szCs w:val="28"/>
        </w:rPr>
      </w:pPr>
    </w:p>
    <w:p w14:paraId="5062B4CF" w14:textId="77777777" w:rsidR="00C46580" w:rsidRDefault="00C46580" w:rsidP="00C46580">
      <w:pPr>
        <w:jc w:val="right"/>
      </w:pPr>
      <w:r>
        <w:tab/>
      </w:r>
      <w:r>
        <w:rPr>
          <w:sz w:val="28"/>
        </w:rPr>
        <w:t>Выполнила: студентка 3 курса 34 гр.</w:t>
      </w:r>
    </w:p>
    <w:p w14:paraId="75BF5B76" w14:textId="77777777" w:rsidR="00C46580" w:rsidRDefault="00C46580" w:rsidP="00C46580">
      <w:pPr>
        <w:jc w:val="right"/>
        <w:rPr>
          <w:sz w:val="28"/>
        </w:rPr>
      </w:pPr>
      <w:r>
        <w:rPr>
          <w:sz w:val="28"/>
        </w:rPr>
        <w:t>Танько Виктория Сергеевна</w:t>
      </w:r>
    </w:p>
    <w:p w14:paraId="4924BE25" w14:textId="77777777" w:rsidR="00C46580" w:rsidRDefault="00C46580" w:rsidP="00C46580">
      <w:pPr>
        <w:jc w:val="right"/>
        <w:rPr>
          <w:sz w:val="28"/>
          <w:szCs w:val="28"/>
        </w:rPr>
      </w:pPr>
    </w:p>
    <w:p w14:paraId="219F6A15" w14:textId="77777777" w:rsidR="00C46580" w:rsidRDefault="00C46580" w:rsidP="00C46580">
      <w:pPr>
        <w:jc w:val="right"/>
        <w:rPr>
          <w:sz w:val="28"/>
          <w:szCs w:val="28"/>
        </w:rPr>
      </w:pPr>
    </w:p>
    <w:p w14:paraId="7BB57CE5" w14:textId="68900ED7" w:rsidR="00C46580" w:rsidRDefault="00C46580" w:rsidP="00C46580">
      <w:pPr>
        <w:jc w:val="right"/>
        <w:rPr>
          <w:sz w:val="28"/>
          <w:szCs w:val="28"/>
        </w:rPr>
      </w:pPr>
      <w:r>
        <w:rPr>
          <w:sz w:val="28"/>
          <w:szCs w:val="28"/>
        </w:rPr>
        <w:t xml:space="preserve">Научный руководитель: </w:t>
      </w:r>
      <w:proofErr w:type="spellStart"/>
      <w:r>
        <w:rPr>
          <w:sz w:val="28"/>
          <w:szCs w:val="28"/>
        </w:rPr>
        <w:t>к.ю.н</w:t>
      </w:r>
      <w:proofErr w:type="spellEnd"/>
      <w:r>
        <w:rPr>
          <w:sz w:val="28"/>
          <w:szCs w:val="28"/>
        </w:rPr>
        <w:t xml:space="preserve">, </w:t>
      </w:r>
      <w:r w:rsidR="00693A92">
        <w:rPr>
          <w:sz w:val="28"/>
          <w:szCs w:val="28"/>
        </w:rPr>
        <w:t>зав. кафедрой</w:t>
      </w:r>
    </w:p>
    <w:p w14:paraId="7C855227" w14:textId="387278C6" w:rsidR="00C46580" w:rsidRDefault="00C46580" w:rsidP="00C46580">
      <w:pPr>
        <w:jc w:val="right"/>
        <w:rPr>
          <w:sz w:val="28"/>
          <w:szCs w:val="28"/>
        </w:rPr>
      </w:pPr>
      <w:proofErr w:type="spellStart"/>
      <w:r>
        <w:rPr>
          <w:sz w:val="28"/>
          <w:szCs w:val="28"/>
        </w:rPr>
        <w:t>Васильчук</w:t>
      </w:r>
      <w:proofErr w:type="spellEnd"/>
      <w:r>
        <w:rPr>
          <w:sz w:val="28"/>
          <w:szCs w:val="28"/>
        </w:rPr>
        <w:t xml:space="preserve"> Ю.В.</w:t>
      </w:r>
    </w:p>
    <w:p w14:paraId="21AD90D7" w14:textId="77777777" w:rsidR="00C46580" w:rsidRDefault="00C46580" w:rsidP="00C46580">
      <w:pPr>
        <w:jc w:val="right"/>
        <w:rPr>
          <w:sz w:val="28"/>
          <w:szCs w:val="28"/>
        </w:rPr>
      </w:pPr>
    </w:p>
    <w:p w14:paraId="1A9A4686" w14:textId="77777777" w:rsidR="00C46580" w:rsidRDefault="00C46580" w:rsidP="00C46580">
      <w:pPr>
        <w:jc w:val="right"/>
        <w:rPr>
          <w:sz w:val="28"/>
          <w:szCs w:val="28"/>
        </w:rPr>
      </w:pPr>
    </w:p>
    <w:p w14:paraId="2B9041EC" w14:textId="77777777" w:rsidR="00C46580" w:rsidRDefault="00C46580" w:rsidP="00C46580">
      <w:pPr>
        <w:jc w:val="right"/>
        <w:rPr>
          <w:sz w:val="28"/>
          <w:szCs w:val="28"/>
        </w:rPr>
      </w:pPr>
    </w:p>
    <w:p w14:paraId="583DB9E6" w14:textId="77777777" w:rsidR="00C46580" w:rsidRDefault="00C46580" w:rsidP="00C46580">
      <w:pPr>
        <w:rPr>
          <w:sz w:val="28"/>
          <w:szCs w:val="28"/>
        </w:rPr>
      </w:pPr>
    </w:p>
    <w:p w14:paraId="53118B1D" w14:textId="77777777" w:rsidR="00C46580" w:rsidRDefault="00C46580" w:rsidP="00C46580">
      <w:pPr>
        <w:rPr>
          <w:sz w:val="28"/>
          <w:szCs w:val="28"/>
        </w:rPr>
      </w:pPr>
    </w:p>
    <w:p w14:paraId="6312BA37" w14:textId="77777777" w:rsidR="00C46580" w:rsidRDefault="00C46580" w:rsidP="00C46580">
      <w:pPr>
        <w:rPr>
          <w:sz w:val="28"/>
          <w:szCs w:val="28"/>
        </w:rPr>
      </w:pPr>
    </w:p>
    <w:p w14:paraId="607EB249" w14:textId="77777777" w:rsidR="00C46580" w:rsidRDefault="00C46580" w:rsidP="00C46580">
      <w:pPr>
        <w:rPr>
          <w:sz w:val="28"/>
          <w:szCs w:val="28"/>
        </w:rPr>
      </w:pPr>
    </w:p>
    <w:p w14:paraId="778A8058" w14:textId="77777777" w:rsidR="00C46580" w:rsidRDefault="00C46580" w:rsidP="00C46580">
      <w:pPr>
        <w:rPr>
          <w:sz w:val="28"/>
          <w:szCs w:val="28"/>
        </w:rPr>
      </w:pPr>
    </w:p>
    <w:p w14:paraId="176AAA68" w14:textId="77777777" w:rsidR="00C46580" w:rsidRDefault="00C46580" w:rsidP="00C46580">
      <w:pPr>
        <w:rPr>
          <w:sz w:val="28"/>
          <w:szCs w:val="28"/>
        </w:rPr>
      </w:pPr>
    </w:p>
    <w:p w14:paraId="721803C3" w14:textId="77777777" w:rsidR="00C46580" w:rsidRDefault="00C46580" w:rsidP="00C46580">
      <w:pPr>
        <w:rPr>
          <w:sz w:val="28"/>
          <w:szCs w:val="28"/>
        </w:rPr>
      </w:pPr>
    </w:p>
    <w:p w14:paraId="1E554195" w14:textId="2DAC0AEA" w:rsidR="00C46580" w:rsidRDefault="00C46580" w:rsidP="00C46580">
      <w:pPr>
        <w:rPr>
          <w:sz w:val="28"/>
          <w:szCs w:val="28"/>
        </w:rPr>
      </w:pPr>
    </w:p>
    <w:p w14:paraId="3C2B7878" w14:textId="6AB955AE" w:rsidR="00C46580" w:rsidRDefault="00C46580" w:rsidP="00C46580">
      <w:pPr>
        <w:rPr>
          <w:sz w:val="28"/>
          <w:szCs w:val="28"/>
        </w:rPr>
      </w:pPr>
    </w:p>
    <w:p w14:paraId="1A48C67E" w14:textId="77777777" w:rsidR="00C46580" w:rsidRDefault="00C46580" w:rsidP="00C46580">
      <w:pPr>
        <w:rPr>
          <w:sz w:val="28"/>
          <w:szCs w:val="28"/>
        </w:rPr>
      </w:pPr>
    </w:p>
    <w:p w14:paraId="7029E9DD" w14:textId="600527C2" w:rsidR="00C46580" w:rsidRDefault="00C46580" w:rsidP="00C46580">
      <w:pPr>
        <w:jc w:val="center"/>
        <w:rPr>
          <w:sz w:val="28"/>
          <w:szCs w:val="28"/>
        </w:rPr>
      </w:pPr>
      <w:r w:rsidRPr="00040B85">
        <w:rPr>
          <w:sz w:val="28"/>
          <w:szCs w:val="28"/>
        </w:rPr>
        <w:t>Тверь 202</w:t>
      </w:r>
      <w:r>
        <w:rPr>
          <w:sz w:val="28"/>
          <w:szCs w:val="28"/>
        </w:rPr>
        <w:t>2</w:t>
      </w:r>
    </w:p>
    <w:sdt>
      <w:sdtPr>
        <w:rPr>
          <w:rFonts w:ascii="Times New Roman" w:eastAsia="Times New Roman" w:hAnsi="Times New Roman" w:cs="Times New Roman"/>
          <w:color w:val="000000"/>
          <w:sz w:val="20"/>
          <w:szCs w:val="20"/>
        </w:rPr>
        <w:id w:val="1502470005"/>
        <w:docPartObj>
          <w:docPartGallery w:val="Table of Contents"/>
          <w:docPartUnique/>
        </w:docPartObj>
      </w:sdtPr>
      <w:sdtContent>
        <w:p w14:paraId="5D21F550" w14:textId="5FCCB8C7" w:rsidR="000366AE" w:rsidRPr="000366AE" w:rsidRDefault="000366AE" w:rsidP="000366AE">
          <w:pPr>
            <w:pStyle w:val="ac"/>
            <w:spacing w:before="0" w:line="360" w:lineRule="auto"/>
            <w:ind w:firstLine="709"/>
            <w:jc w:val="center"/>
            <w:rPr>
              <w:rFonts w:ascii="Times New Roman" w:hAnsi="Times New Roman" w:cs="Times New Roman"/>
              <w:b/>
              <w:bCs/>
              <w:color w:val="auto"/>
              <w:sz w:val="28"/>
              <w:szCs w:val="28"/>
            </w:rPr>
          </w:pPr>
          <w:r w:rsidRPr="000366AE">
            <w:rPr>
              <w:rFonts w:ascii="Times New Roman" w:hAnsi="Times New Roman" w:cs="Times New Roman"/>
              <w:b/>
              <w:bCs/>
              <w:color w:val="auto"/>
              <w:sz w:val="28"/>
              <w:szCs w:val="28"/>
            </w:rPr>
            <w:t>СОДЕРЖАНИЕ</w:t>
          </w:r>
        </w:p>
        <w:p w14:paraId="21C66D85" w14:textId="690EB66F" w:rsidR="000366AE" w:rsidRPr="000366AE" w:rsidRDefault="000366AE" w:rsidP="000366AE">
          <w:pPr>
            <w:pStyle w:val="12"/>
            <w:rPr>
              <w:noProof/>
              <w:sz w:val="28"/>
              <w:szCs w:val="28"/>
            </w:rPr>
          </w:pPr>
          <w:r w:rsidRPr="000366AE">
            <w:fldChar w:fldCharType="begin"/>
          </w:r>
          <w:r w:rsidRPr="000366AE">
            <w:instrText xml:space="preserve"> TOC \o "1-3" \h \z \u </w:instrText>
          </w:r>
          <w:r w:rsidRPr="000366AE">
            <w:fldChar w:fldCharType="separate"/>
          </w:r>
          <w:hyperlink w:anchor="_Toc99931583" w:history="1">
            <w:r w:rsidRPr="000366AE">
              <w:rPr>
                <w:rStyle w:val="ab"/>
                <w:noProof/>
                <w:sz w:val="28"/>
                <w:szCs w:val="28"/>
                <w:u w:val="none"/>
              </w:rPr>
              <w:t>В</w:t>
            </w:r>
            <w:r>
              <w:rPr>
                <w:rStyle w:val="ab"/>
                <w:noProof/>
                <w:sz w:val="28"/>
                <w:szCs w:val="28"/>
                <w:u w:val="none"/>
              </w:rPr>
              <w:t>ведение</w:t>
            </w:r>
            <w:r w:rsidRPr="000366AE">
              <w:rPr>
                <w:noProof/>
                <w:webHidden/>
                <w:sz w:val="28"/>
                <w:szCs w:val="28"/>
              </w:rPr>
              <w:tab/>
            </w:r>
            <w:r w:rsidRPr="000366AE">
              <w:rPr>
                <w:noProof/>
                <w:webHidden/>
                <w:sz w:val="28"/>
                <w:szCs w:val="28"/>
              </w:rPr>
              <w:fldChar w:fldCharType="begin"/>
            </w:r>
            <w:r w:rsidRPr="000366AE">
              <w:rPr>
                <w:noProof/>
                <w:webHidden/>
                <w:sz w:val="28"/>
                <w:szCs w:val="28"/>
              </w:rPr>
              <w:instrText xml:space="preserve"> PAGEREF _Toc99931583 \h </w:instrText>
            </w:r>
            <w:r w:rsidRPr="000366AE">
              <w:rPr>
                <w:noProof/>
                <w:webHidden/>
                <w:sz w:val="28"/>
                <w:szCs w:val="28"/>
              </w:rPr>
            </w:r>
            <w:r w:rsidRPr="000366AE">
              <w:rPr>
                <w:noProof/>
                <w:webHidden/>
                <w:sz w:val="28"/>
                <w:szCs w:val="28"/>
              </w:rPr>
              <w:fldChar w:fldCharType="separate"/>
            </w:r>
            <w:r w:rsidR="00506A04">
              <w:rPr>
                <w:noProof/>
                <w:webHidden/>
                <w:sz w:val="28"/>
                <w:szCs w:val="28"/>
              </w:rPr>
              <w:t>3</w:t>
            </w:r>
            <w:r w:rsidRPr="000366AE">
              <w:rPr>
                <w:noProof/>
                <w:webHidden/>
                <w:sz w:val="28"/>
                <w:szCs w:val="28"/>
              </w:rPr>
              <w:fldChar w:fldCharType="end"/>
            </w:r>
          </w:hyperlink>
        </w:p>
        <w:p w14:paraId="54643938" w14:textId="7880AA66" w:rsidR="000366AE" w:rsidRPr="000366AE" w:rsidRDefault="00EE7C6F" w:rsidP="000366AE">
          <w:pPr>
            <w:pStyle w:val="12"/>
            <w:rPr>
              <w:noProof/>
              <w:sz w:val="28"/>
              <w:szCs w:val="28"/>
            </w:rPr>
          </w:pPr>
          <w:hyperlink w:anchor="_Toc99931584" w:history="1">
            <w:r w:rsidR="000366AE" w:rsidRPr="000366AE">
              <w:rPr>
                <w:rStyle w:val="ab"/>
                <w:noProof/>
                <w:sz w:val="28"/>
                <w:szCs w:val="28"/>
                <w:u w:val="none"/>
              </w:rPr>
              <w:t>§ 1. Общая характеристика и основы правового регулирования заготовки древесины как вида лесопользования</w:t>
            </w:r>
            <w:r w:rsidR="000366AE" w:rsidRPr="000366AE">
              <w:rPr>
                <w:noProof/>
                <w:webHidden/>
                <w:sz w:val="28"/>
                <w:szCs w:val="28"/>
              </w:rPr>
              <w:tab/>
            </w:r>
            <w:r w:rsidR="000366AE" w:rsidRPr="000366AE">
              <w:rPr>
                <w:noProof/>
                <w:webHidden/>
                <w:sz w:val="28"/>
                <w:szCs w:val="28"/>
              </w:rPr>
              <w:fldChar w:fldCharType="begin"/>
            </w:r>
            <w:r w:rsidR="000366AE" w:rsidRPr="000366AE">
              <w:rPr>
                <w:noProof/>
                <w:webHidden/>
                <w:sz w:val="28"/>
                <w:szCs w:val="28"/>
              </w:rPr>
              <w:instrText xml:space="preserve"> PAGEREF _Toc99931584 \h </w:instrText>
            </w:r>
            <w:r w:rsidR="000366AE" w:rsidRPr="000366AE">
              <w:rPr>
                <w:noProof/>
                <w:webHidden/>
                <w:sz w:val="28"/>
                <w:szCs w:val="28"/>
              </w:rPr>
            </w:r>
            <w:r w:rsidR="000366AE" w:rsidRPr="000366AE">
              <w:rPr>
                <w:noProof/>
                <w:webHidden/>
                <w:sz w:val="28"/>
                <w:szCs w:val="28"/>
              </w:rPr>
              <w:fldChar w:fldCharType="separate"/>
            </w:r>
            <w:r w:rsidR="00506A04">
              <w:rPr>
                <w:noProof/>
                <w:webHidden/>
                <w:sz w:val="28"/>
                <w:szCs w:val="28"/>
              </w:rPr>
              <w:t>6</w:t>
            </w:r>
            <w:r w:rsidR="000366AE" w:rsidRPr="000366AE">
              <w:rPr>
                <w:noProof/>
                <w:webHidden/>
                <w:sz w:val="28"/>
                <w:szCs w:val="28"/>
              </w:rPr>
              <w:fldChar w:fldCharType="end"/>
            </w:r>
          </w:hyperlink>
        </w:p>
        <w:p w14:paraId="23F3F223" w14:textId="190DE577" w:rsidR="000366AE" w:rsidRPr="000366AE" w:rsidRDefault="00EE7C6F" w:rsidP="000366AE">
          <w:pPr>
            <w:pStyle w:val="12"/>
            <w:rPr>
              <w:noProof/>
              <w:sz w:val="28"/>
              <w:szCs w:val="28"/>
            </w:rPr>
          </w:pPr>
          <w:hyperlink w:anchor="_Toc99931585" w:history="1">
            <w:r w:rsidR="000366AE" w:rsidRPr="000366AE">
              <w:rPr>
                <w:rStyle w:val="ab"/>
                <w:noProof/>
                <w:sz w:val="28"/>
                <w:szCs w:val="28"/>
                <w:u w:val="none"/>
              </w:rPr>
              <w:t>§ 2. Этапы лесозаготовительной деятельности</w:t>
            </w:r>
            <w:r w:rsidR="000366AE">
              <w:rPr>
                <w:rStyle w:val="ab"/>
                <w:noProof/>
                <w:sz w:val="28"/>
                <w:szCs w:val="28"/>
                <w:u w:val="none"/>
              </w:rPr>
              <w:t xml:space="preserve"> </w:t>
            </w:r>
            <w:r w:rsidR="000366AE" w:rsidRPr="000366AE">
              <w:rPr>
                <w:rStyle w:val="ab"/>
                <w:noProof/>
                <w:sz w:val="28"/>
                <w:szCs w:val="28"/>
                <w:u w:val="none"/>
              </w:rPr>
              <w:t>в предпринимательских целях и их особенности</w:t>
            </w:r>
            <w:r w:rsidR="000366AE" w:rsidRPr="000366AE">
              <w:rPr>
                <w:noProof/>
                <w:webHidden/>
                <w:sz w:val="28"/>
                <w:szCs w:val="28"/>
              </w:rPr>
              <w:tab/>
            </w:r>
            <w:r w:rsidR="000366AE" w:rsidRPr="000366AE">
              <w:rPr>
                <w:noProof/>
                <w:webHidden/>
                <w:sz w:val="28"/>
                <w:szCs w:val="28"/>
              </w:rPr>
              <w:fldChar w:fldCharType="begin"/>
            </w:r>
            <w:r w:rsidR="000366AE" w:rsidRPr="000366AE">
              <w:rPr>
                <w:noProof/>
                <w:webHidden/>
                <w:sz w:val="28"/>
                <w:szCs w:val="28"/>
              </w:rPr>
              <w:instrText xml:space="preserve"> PAGEREF _Toc99931585 \h </w:instrText>
            </w:r>
            <w:r w:rsidR="000366AE" w:rsidRPr="000366AE">
              <w:rPr>
                <w:noProof/>
                <w:webHidden/>
                <w:sz w:val="28"/>
                <w:szCs w:val="28"/>
              </w:rPr>
            </w:r>
            <w:r w:rsidR="000366AE" w:rsidRPr="000366AE">
              <w:rPr>
                <w:noProof/>
                <w:webHidden/>
                <w:sz w:val="28"/>
                <w:szCs w:val="28"/>
              </w:rPr>
              <w:fldChar w:fldCharType="separate"/>
            </w:r>
            <w:r w:rsidR="00506A04">
              <w:rPr>
                <w:noProof/>
                <w:webHidden/>
                <w:sz w:val="28"/>
                <w:szCs w:val="28"/>
              </w:rPr>
              <w:t>10</w:t>
            </w:r>
            <w:r w:rsidR="000366AE" w:rsidRPr="000366AE">
              <w:rPr>
                <w:noProof/>
                <w:webHidden/>
                <w:sz w:val="28"/>
                <w:szCs w:val="28"/>
              </w:rPr>
              <w:fldChar w:fldCharType="end"/>
            </w:r>
          </w:hyperlink>
        </w:p>
        <w:p w14:paraId="609CE58E" w14:textId="49434594" w:rsidR="000366AE" w:rsidRPr="000366AE" w:rsidRDefault="00EE7C6F" w:rsidP="000366AE">
          <w:pPr>
            <w:pStyle w:val="12"/>
            <w:rPr>
              <w:noProof/>
              <w:sz w:val="28"/>
              <w:szCs w:val="28"/>
            </w:rPr>
          </w:pPr>
          <w:hyperlink w:anchor="_Toc99931586" w:history="1">
            <w:r w:rsidR="000366AE" w:rsidRPr="000366AE">
              <w:rPr>
                <w:rStyle w:val="ab"/>
                <w:noProof/>
                <w:sz w:val="28"/>
                <w:szCs w:val="28"/>
                <w:u w:val="none"/>
              </w:rPr>
              <w:t>§ 3. Особенности правового регулирования заготовки древесины гражданами для собственных нужд</w:t>
            </w:r>
            <w:r w:rsidR="000366AE" w:rsidRPr="000366AE">
              <w:rPr>
                <w:noProof/>
                <w:webHidden/>
                <w:sz w:val="28"/>
                <w:szCs w:val="28"/>
              </w:rPr>
              <w:tab/>
            </w:r>
            <w:r w:rsidR="000366AE" w:rsidRPr="000366AE">
              <w:rPr>
                <w:noProof/>
                <w:webHidden/>
                <w:sz w:val="28"/>
                <w:szCs w:val="28"/>
              </w:rPr>
              <w:fldChar w:fldCharType="begin"/>
            </w:r>
            <w:r w:rsidR="000366AE" w:rsidRPr="000366AE">
              <w:rPr>
                <w:noProof/>
                <w:webHidden/>
                <w:sz w:val="28"/>
                <w:szCs w:val="28"/>
              </w:rPr>
              <w:instrText xml:space="preserve"> PAGEREF _Toc99931586 \h </w:instrText>
            </w:r>
            <w:r w:rsidR="000366AE" w:rsidRPr="000366AE">
              <w:rPr>
                <w:noProof/>
                <w:webHidden/>
                <w:sz w:val="28"/>
                <w:szCs w:val="28"/>
              </w:rPr>
            </w:r>
            <w:r w:rsidR="000366AE" w:rsidRPr="000366AE">
              <w:rPr>
                <w:noProof/>
                <w:webHidden/>
                <w:sz w:val="28"/>
                <w:szCs w:val="28"/>
              </w:rPr>
              <w:fldChar w:fldCharType="separate"/>
            </w:r>
            <w:r w:rsidR="00506A04">
              <w:rPr>
                <w:noProof/>
                <w:webHidden/>
                <w:sz w:val="28"/>
                <w:szCs w:val="28"/>
              </w:rPr>
              <w:t>15</w:t>
            </w:r>
            <w:r w:rsidR="000366AE" w:rsidRPr="000366AE">
              <w:rPr>
                <w:noProof/>
                <w:webHidden/>
                <w:sz w:val="28"/>
                <w:szCs w:val="28"/>
              </w:rPr>
              <w:fldChar w:fldCharType="end"/>
            </w:r>
          </w:hyperlink>
        </w:p>
        <w:p w14:paraId="7E1F654E" w14:textId="52F4D7A3" w:rsidR="000366AE" w:rsidRPr="000366AE" w:rsidRDefault="00EE7C6F" w:rsidP="000366AE">
          <w:pPr>
            <w:pStyle w:val="12"/>
            <w:rPr>
              <w:noProof/>
              <w:sz w:val="28"/>
              <w:szCs w:val="28"/>
            </w:rPr>
          </w:pPr>
          <w:hyperlink w:anchor="_Toc99931587" w:history="1">
            <w:r w:rsidR="000366AE" w:rsidRPr="000366AE">
              <w:rPr>
                <w:rStyle w:val="ab"/>
                <w:noProof/>
                <w:sz w:val="28"/>
                <w:szCs w:val="28"/>
                <w:u w:val="none"/>
              </w:rPr>
              <w:t>§ 4. Специфика правового регулирования заготовки древесины</w:t>
            </w:r>
            <w:r w:rsidR="00895471">
              <w:rPr>
                <w:rStyle w:val="ab"/>
                <w:noProof/>
                <w:sz w:val="28"/>
                <w:szCs w:val="28"/>
                <w:u w:val="none"/>
              </w:rPr>
              <w:t xml:space="preserve"> для собственных нужд</w:t>
            </w:r>
            <w:r w:rsidR="000366AE" w:rsidRPr="000366AE">
              <w:rPr>
                <w:rStyle w:val="ab"/>
                <w:noProof/>
                <w:sz w:val="28"/>
                <w:szCs w:val="28"/>
                <w:u w:val="none"/>
              </w:rPr>
              <w:t xml:space="preserve"> в Тверской области</w:t>
            </w:r>
            <w:r w:rsidR="000366AE" w:rsidRPr="000366AE">
              <w:rPr>
                <w:noProof/>
                <w:webHidden/>
                <w:sz w:val="28"/>
                <w:szCs w:val="28"/>
              </w:rPr>
              <w:tab/>
            </w:r>
            <w:r w:rsidR="000366AE" w:rsidRPr="000366AE">
              <w:rPr>
                <w:noProof/>
                <w:webHidden/>
                <w:sz w:val="28"/>
                <w:szCs w:val="28"/>
              </w:rPr>
              <w:fldChar w:fldCharType="begin"/>
            </w:r>
            <w:r w:rsidR="000366AE" w:rsidRPr="000366AE">
              <w:rPr>
                <w:noProof/>
                <w:webHidden/>
                <w:sz w:val="28"/>
                <w:szCs w:val="28"/>
              </w:rPr>
              <w:instrText xml:space="preserve"> PAGEREF _Toc99931587 \h </w:instrText>
            </w:r>
            <w:r w:rsidR="000366AE" w:rsidRPr="000366AE">
              <w:rPr>
                <w:noProof/>
                <w:webHidden/>
                <w:sz w:val="28"/>
                <w:szCs w:val="28"/>
              </w:rPr>
            </w:r>
            <w:r w:rsidR="000366AE" w:rsidRPr="000366AE">
              <w:rPr>
                <w:noProof/>
                <w:webHidden/>
                <w:sz w:val="28"/>
                <w:szCs w:val="28"/>
              </w:rPr>
              <w:fldChar w:fldCharType="separate"/>
            </w:r>
            <w:r w:rsidR="00506A04">
              <w:rPr>
                <w:noProof/>
                <w:webHidden/>
                <w:sz w:val="28"/>
                <w:szCs w:val="28"/>
              </w:rPr>
              <w:t>19</w:t>
            </w:r>
            <w:r w:rsidR="000366AE" w:rsidRPr="000366AE">
              <w:rPr>
                <w:noProof/>
                <w:webHidden/>
                <w:sz w:val="28"/>
                <w:szCs w:val="28"/>
              </w:rPr>
              <w:fldChar w:fldCharType="end"/>
            </w:r>
          </w:hyperlink>
        </w:p>
        <w:p w14:paraId="157E50AF" w14:textId="4FED2FCE" w:rsidR="000366AE" w:rsidRPr="000366AE" w:rsidRDefault="00EE7C6F" w:rsidP="000366AE">
          <w:pPr>
            <w:pStyle w:val="12"/>
            <w:rPr>
              <w:noProof/>
              <w:sz w:val="28"/>
              <w:szCs w:val="28"/>
            </w:rPr>
          </w:pPr>
          <w:hyperlink w:anchor="_Toc99931588" w:history="1">
            <w:r w:rsidR="000366AE" w:rsidRPr="000366AE">
              <w:rPr>
                <w:rStyle w:val="ab"/>
                <w:noProof/>
                <w:sz w:val="28"/>
                <w:szCs w:val="28"/>
                <w:u w:val="none"/>
              </w:rPr>
              <w:t>З</w:t>
            </w:r>
            <w:r w:rsidR="000366AE">
              <w:rPr>
                <w:rStyle w:val="ab"/>
                <w:noProof/>
                <w:sz w:val="28"/>
                <w:szCs w:val="28"/>
                <w:u w:val="none"/>
              </w:rPr>
              <w:t>аключение</w:t>
            </w:r>
            <w:r w:rsidR="000366AE" w:rsidRPr="000366AE">
              <w:rPr>
                <w:noProof/>
                <w:webHidden/>
                <w:sz w:val="28"/>
                <w:szCs w:val="28"/>
              </w:rPr>
              <w:tab/>
            </w:r>
            <w:r w:rsidR="000366AE" w:rsidRPr="000366AE">
              <w:rPr>
                <w:noProof/>
                <w:webHidden/>
                <w:sz w:val="28"/>
                <w:szCs w:val="28"/>
              </w:rPr>
              <w:fldChar w:fldCharType="begin"/>
            </w:r>
            <w:r w:rsidR="000366AE" w:rsidRPr="000366AE">
              <w:rPr>
                <w:noProof/>
                <w:webHidden/>
                <w:sz w:val="28"/>
                <w:szCs w:val="28"/>
              </w:rPr>
              <w:instrText xml:space="preserve"> PAGEREF _Toc99931588 \h </w:instrText>
            </w:r>
            <w:r w:rsidR="000366AE" w:rsidRPr="000366AE">
              <w:rPr>
                <w:noProof/>
                <w:webHidden/>
                <w:sz w:val="28"/>
                <w:szCs w:val="28"/>
              </w:rPr>
            </w:r>
            <w:r w:rsidR="000366AE" w:rsidRPr="000366AE">
              <w:rPr>
                <w:noProof/>
                <w:webHidden/>
                <w:sz w:val="28"/>
                <w:szCs w:val="28"/>
              </w:rPr>
              <w:fldChar w:fldCharType="separate"/>
            </w:r>
            <w:r w:rsidR="00506A04">
              <w:rPr>
                <w:noProof/>
                <w:webHidden/>
                <w:sz w:val="28"/>
                <w:szCs w:val="28"/>
              </w:rPr>
              <w:t>27</w:t>
            </w:r>
            <w:r w:rsidR="000366AE" w:rsidRPr="000366AE">
              <w:rPr>
                <w:noProof/>
                <w:webHidden/>
                <w:sz w:val="28"/>
                <w:szCs w:val="28"/>
              </w:rPr>
              <w:fldChar w:fldCharType="end"/>
            </w:r>
          </w:hyperlink>
        </w:p>
        <w:p w14:paraId="29E9FA0E" w14:textId="68A3D6B8" w:rsidR="000366AE" w:rsidRPr="000366AE" w:rsidRDefault="00EE7C6F" w:rsidP="000366AE">
          <w:pPr>
            <w:pStyle w:val="12"/>
            <w:rPr>
              <w:noProof/>
              <w:sz w:val="28"/>
              <w:szCs w:val="28"/>
            </w:rPr>
          </w:pPr>
          <w:hyperlink w:anchor="_Toc99931589" w:history="1">
            <w:r w:rsidR="000366AE" w:rsidRPr="000366AE">
              <w:rPr>
                <w:rStyle w:val="ab"/>
                <w:noProof/>
                <w:sz w:val="28"/>
                <w:szCs w:val="28"/>
                <w:u w:val="none"/>
              </w:rPr>
              <w:t>С</w:t>
            </w:r>
            <w:r w:rsidR="000366AE">
              <w:rPr>
                <w:rStyle w:val="ab"/>
                <w:noProof/>
                <w:sz w:val="28"/>
                <w:szCs w:val="28"/>
                <w:u w:val="none"/>
              </w:rPr>
              <w:t>писок</w:t>
            </w:r>
            <w:r w:rsidR="000366AE" w:rsidRPr="000366AE">
              <w:rPr>
                <w:rStyle w:val="ab"/>
                <w:noProof/>
                <w:sz w:val="28"/>
                <w:szCs w:val="28"/>
                <w:u w:val="none"/>
              </w:rPr>
              <w:t xml:space="preserve"> использованной литературы</w:t>
            </w:r>
            <w:r w:rsidR="000366AE" w:rsidRPr="000366AE">
              <w:rPr>
                <w:noProof/>
                <w:webHidden/>
                <w:sz w:val="28"/>
                <w:szCs w:val="28"/>
              </w:rPr>
              <w:tab/>
            </w:r>
            <w:r w:rsidR="000366AE" w:rsidRPr="000366AE">
              <w:rPr>
                <w:noProof/>
                <w:webHidden/>
                <w:sz w:val="28"/>
                <w:szCs w:val="28"/>
              </w:rPr>
              <w:fldChar w:fldCharType="begin"/>
            </w:r>
            <w:r w:rsidR="000366AE" w:rsidRPr="000366AE">
              <w:rPr>
                <w:noProof/>
                <w:webHidden/>
                <w:sz w:val="28"/>
                <w:szCs w:val="28"/>
              </w:rPr>
              <w:instrText xml:space="preserve"> PAGEREF _Toc99931589 \h </w:instrText>
            </w:r>
            <w:r w:rsidR="000366AE" w:rsidRPr="000366AE">
              <w:rPr>
                <w:noProof/>
                <w:webHidden/>
                <w:sz w:val="28"/>
                <w:szCs w:val="28"/>
              </w:rPr>
            </w:r>
            <w:r w:rsidR="000366AE" w:rsidRPr="000366AE">
              <w:rPr>
                <w:noProof/>
                <w:webHidden/>
                <w:sz w:val="28"/>
                <w:szCs w:val="28"/>
              </w:rPr>
              <w:fldChar w:fldCharType="separate"/>
            </w:r>
            <w:r w:rsidR="00506A04">
              <w:rPr>
                <w:noProof/>
                <w:webHidden/>
                <w:sz w:val="28"/>
                <w:szCs w:val="28"/>
              </w:rPr>
              <w:t>29</w:t>
            </w:r>
            <w:r w:rsidR="000366AE" w:rsidRPr="000366AE">
              <w:rPr>
                <w:noProof/>
                <w:webHidden/>
                <w:sz w:val="28"/>
                <w:szCs w:val="28"/>
              </w:rPr>
              <w:fldChar w:fldCharType="end"/>
            </w:r>
          </w:hyperlink>
        </w:p>
        <w:p w14:paraId="102AB292" w14:textId="44E05ACF" w:rsidR="000366AE" w:rsidRPr="000366AE" w:rsidRDefault="00EE7C6F" w:rsidP="000366AE">
          <w:pPr>
            <w:pStyle w:val="12"/>
            <w:rPr>
              <w:noProof/>
              <w:sz w:val="28"/>
              <w:szCs w:val="28"/>
            </w:rPr>
          </w:pPr>
          <w:hyperlink w:anchor="_Toc99931590" w:history="1">
            <w:r w:rsidR="000366AE" w:rsidRPr="000366AE">
              <w:rPr>
                <w:rStyle w:val="ab"/>
                <w:noProof/>
                <w:sz w:val="28"/>
                <w:szCs w:val="28"/>
                <w:u w:val="none"/>
              </w:rPr>
              <w:t>П</w:t>
            </w:r>
            <w:r w:rsidR="000366AE">
              <w:rPr>
                <w:rStyle w:val="ab"/>
                <w:noProof/>
                <w:sz w:val="28"/>
                <w:szCs w:val="28"/>
                <w:u w:val="none"/>
              </w:rPr>
              <w:t>риложение</w:t>
            </w:r>
            <w:r w:rsidR="000366AE" w:rsidRPr="000366AE">
              <w:rPr>
                <w:rStyle w:val="ab"/>
                <w:noProof/>
                <w:sz w:val="28"/>
                <w:szCs w:val="28"/>
                <w:u w:val="none"/>
              </w:rPr>
              <w:t xml:space="preserve"> № 1</w:t>
            </w:r>
            <w:r w:rsidR="000366AE" w:rsidRPr="000366AE">
              <w:rPr>
                <w:noProof/>
                <w:webHidden/>
                <w:sz w:val="28"/>
                <w:szCs w:val="28"/>
              </w:rPr>
              <w:tab/>
            </w:r>
            <w:r w:rsidR="000366AE" w:rsidRPr="000366AE">
              <w:rPr>
                <w:noProof/>
                <w:webHidden/>
                <w:sz w:val="28"/>
                <w:szCs w:val="28"/>
              </w:rPr>
              <w:fldChar w:fldCharType="begin"/>
            </w:r>
            <w:r w:rsidR="000366AE" w:rsidRPr="000366AE">
              <w:rPr>
                <w:noProof/>
                <w:webHidden/>
                <w:sz w:val="28"/>
                <w:szCs w:val="28"/>
              </w:rPr>
              <w:instrText xml:space="preserve"> PAGEREF _Toc99931590 \h </w:instrText>
            </w:r>
            <w:r w:rsidR="000366AE" w:rsidRPr="000366AE">
              <w:rPr>
                <w:noProof/>
                <w:webHidden/>
                <w:sz w:val="28"/>
                <w:szCs w:val="28"/>
              </w:rPr>
            </w:r>
            <w:r w:rsidR="000366AE" w:rsidRPr="000366AE">
              <w:rPr>
                <w:noProof/>
                <w:webHidden/>
                <w:sz w:val="28"/>
                <w:szCs w:val="28"/>
              </w:rPr>
              <w:fldChar w:fldCharType="separate"/>
            </w:r>
            <w:r w:rsidR="00506A04">
              <w:rPr>
                <w:noProof/>
                <w:webHidden/>
                <w:sz w:val="28"/>
                <w:szCs w:val="28"/>
              </w:rPr>
              <w:t>34</w:t>
            </w:r>
            <w:r w:rsidR="000366AE" w:rsidRPr="000366AE">
              <w:rPr>
                <w:noProof/>
                <w:webHidden/>
                <w:sz w:val="28"/>
                <w:szCs w:val="28"/>
              </w:rPr>
              <w:fldChar w:fldCharType="end"/>
            </w:r>
          </w:hyperlink>
        </w:p>
        <w:p w14:paraId="7ACCD4D4" w14:textId="6D40658C" w:rsidR="000366AE" w:rsidRPr="000366AE" w:rsidRDefault="000366AE" w:rsidP="000366AE">
          <w:pPr>
            <w:spacing w:line="360" w:lineRule="auto"/>
          </w:pPr>
          <w:r w:rsidRPr="000366AE">
            <w:fldChar w:fldCharType="end"/>
          </w:r>
        </w:p>
      </w:sdtContent>
    </w:sdt>
    <w:p w14:paraId="26D1F733" w14:textId="74852AC8" w:rsidR="00FD2B66" w:rsidRPr="000366AE" w:rsidRDefault="00FD2B66" w:rsidP="00C46580">
      <w:pPr>
        <w:rPr>
          <w:sz w:val="28"/>
          <w:szCs w:val="28"/>
        </w:rPr>
      </w:pPr>
    </w:p>
    <w:p w14:paraId="33C742CD" w14:textId="7E5A8DF5" w:rsidR="00C46580" w:rsidRPr="000366AE" w:rsidRDefault="00C46580" w:rsidP="00C46580">
      <w:pPr>
        <w:rPr>
          <w:sz w:val="28"/>
          <w:szCs w:val="28"/>
        </w:rPr>
      </w:pPr>
    </w:p>
    <w:p w14:paraId="7304E7E3" w14:textId="1E40E149" w:rsidR="00C46580" w:rsidRPr="000366AE" w:rsidRDefault="00C46580" w:rsidP="00C46580">
      <w:pPr>
        <w:rPr>
          <w:sz w:val="28"/>
          <w:szCs w:val="28"/>
        </w:rPr>
      </w:pPr>
    </w:p>
    <w:p w14:paraId="3A0F5DB3" w14:textId="7A8A6DFF" w:rsidR="00C46580" w:rsidRDefault="00C46580" w:rsidP="00C46580">
      <w:pPr>
        <w:rPr>
          <w:sz w:val="28"/>
          <w:szCs w:val="28"/>
        </w:rPr>
      </w:pPr>
    </w:p>
    <w:p w14:paraId="2BAAC4E7" w14:textId="51508FBC" w:rsidR="00C46580" w:rsidRDefault="00C46580" w:rsidP="00C46580">
      <w:pPr>
        <w:rPr>
          <w:sz w:val="28"/>
          <w:szCs w:val="28"/>
        </w:rPr>
      </w:pPr>
    </w:p>
    <w:p w14:paraId="1AA6F385" w14:textId="11D8EF17" w:rsidR="00C46580" w:rsidRDefault="00C46580" w:rsidP="00C46580">
      <w:pPr>
        <w:rPr>
          <w:sz w:val="28"/>
          <w:szCs w:val="28"/>
        </w:rPr>
      </w:pPr>
    </w:p>
    <w:p w14:paraId="4A58FA8E" w14:textId="5290F213" w:rsidR="00C46580" w:rsidRDefault="00C46580" w:rsidP="00C46580">
      <w:pPr>
        <w:rPr>
          <w:sz w:val="28"/>
          <w:szCs w:val="28"/>
        </w:rPr>
      </w:pPr>
    </w:p>
    <w:p w14:paraId="1DA3B09A" w14:textId="2BBAB46D" w:rsidR="00C46580" w:rsidRDefault="00C46580" w:rsidP="00C46580">
      <w:pPr>
        <w:rPr>
          <w:sz w:val="28"/>
          <w:szCs w:val="28"/>
        </w:rPr>
      </w:pPr>
    </w:p>
    <w:p w14:paraId="34A88115" w14:textId="3F6CC10B" w:rsidR="00C46580" w:rsidRDefault="00C46580" w:rsidP="00C46580">
      <w:pPr>
        <w:rPr>
          <w:sz w:val="28"/>
          <w:szCs w:val="28"/>
        </w:rPr>
      </w:pPr>
    </w:p>
    <w:p w14:paraId="4A36A899" w14:textId="2DEEDB1C" w:rsidR="00C46580" w:rsidRDefault="00C46580" w:rsidP="00C46580">
      <w:pPr>
        <w:rPr>
          <w:sz w:val="28"/>
          <w:szCs w:val="28"/>
        </w:rPr>
      </w:pPr>
    </w:p>
    <w:p w14:paraId="3F589FBB" w14:textId="45F4AB9D" w:rsidR="00C46580" w:rsidRDefault="00C46580" w:rsidP="00C46580">
      <w:pPr>
        <w:rPr>
          <w:sz w:val="28"/>
          <w:szCs w:val="28"/>
        </w:rPr>
      </w:pPr>
    </w:p>
    <w:p w14:paraId="56688857" w14:textId="03435770" w:rsidR="00C46580" w:rsidRDefault="00C46580" w:rsidP="00C46580">
      <w:pPr>
        <w:rPr>
          <w:sz w:val="28"/>
          <w:szCs w:val="28"/>
        </w:rPr>
      </w:pPr>
    </w:p>
    <w:p w14:paraId="497E1165" w14:textId="046E21E5" w:rsidR="00C46580" w:rsidRDefault="00C46580" w:rsidP="00C46580">
      <w:pPr>
        <w:rPr>
          <w:sz w:val="28"/>
          <w:szCs w:val="28"/>
        </w:rPr>
      </w:pPr>
    </w:p>
    <w:p w14:paraId="1016FC47" w14:textId="5CD8D81A" w:rsidR="00C46580" w:rsidRDefault="00C46580" w:rsidP="00C46580">
      <w:pPr>
        <w:rPr>
          <w:sz w:val="28"/>
          <w:szCs w:val="28"/>
        </w:rPr>
      </w:pPr>
    </w:p>
    <w:p w14:paraId="05E75303" w14:textId="16684D58" w:rsidR="00C46580" w:rsidRDefault="00C46580" w:rsidP="00C46580">
      <w:pPr>
        <w:rPr>
          <w:sz w:val="28"/>
          <w:szCs w:val="28"/>
        </w:rPr>
      </w:pPr>
    </w:p>
    <w:p w14:paraId="3A6BE5BC" w14:textId="5859430C" w:rsidR="00C46580" w:rsidRDefault="00C46580" w:rsidP="00C46580">
      <w:pPr>
        <w:rPr>
          <w:sz w:val="28"/>
          <w:szCs w:val="28"/>
        </w:rPr>
      </w:pPr>
    </w:p>
    <w:p w14:paraId="736E16D2" w14:textId="616E72F8" w:rsidR="00C46580" w:rsidRDefault="00C46580" w:rsidP="00C46580">
      <w:pPr>
        <w:rPr>
          <w:sz w:val="28"/>
          <w:szCs w:val="28"/>
        </w:rPr>
      </w:pPr>
    </w:p>
    <w:p w14:paraId="653D7786" w14:textId="021F2AF2" w:rsidR="00C46580" w:rsidRDefault="00C46580" w:rsidP="00C46580">
      <w:pPr>
        <w:rPr>
          <w:sz w:val="28"/>
          <w:szCs w:val="28"/>
        </w:rPr>
      </w:pPr>
    </w:p>
    <w:p w14:paraId="00BF4289" w14:textId="44683339" w:rsidR="00C46580" w:rsidRDefault="00C46580" w:rsidP="00C46580">
      <w:pPr>
        <w:rPr>
          <w:sz w:val="28"/>
          <w:szCs w:val="28"/>
        </w:rPr>
      </w:pPr>
    </w:p>
    <w:p w14:paraId="6C81FE0C" w14:textId="51FBF21E" w:rsidR="00C46580" w:rsidRDefault="00C46580" w:rsidP="00C46580">
      <w:pPr>
        <w:rPr>
          <w:sz w:val="28"/>
          <w:szCs w:val="28"/>
        </w:rPr>
      </w:pPr>
    </w:p>
    <w:p w14:paraId="49844822" w14:textId="72D01505" w:rsidR="00C46580" w:rsidRDefault="00C46580" w:rsidP="00C46580">
      <w:pPr>
        <w:rPr>
          <w:sz w:val="28"/>
          <w:szCs w:val="28"/>
        </w:rPr>
      </w:pPr>
    </w:p>
    <w:p w14:paraId="33C34466" w14:textId="6523BFF7" w:rsidR="00C46580" w:rsidRDefault="00C46580" w:rsidP="00C46580">
      <w:pPr>
        <w:rPr>
          <w:sz w:val="28"/>
          <w:szCs w:val="28"/>
        </w:rPr>
      </w:pPr>
    </w:p>
    <w:p w14:paraId="17F91CA9" w14:textId="4ACD3199" w:rsidR="00C46580" w:rsidRDefault="00C46580" w:rsidP="00C46580">
      <w:pPr>
        <w:rPr>
          <w:sz w:val="28"/>
          <w:szCs w:val="28"/>
        </w:rPr>
      </w:pPr>
    </w:p>
    <w:p w14:paraId="3CF488E2" w14:textId="0C3418D3" w:rsidR="00C46580" w:rsidRDefault="00C46580" w:rsidP="00C46580">
      <w:pPr>
        <w:rPr>
          <w:sz w:val="28"/>
          <w:szCs w:val="28"/>
        </w:rPr>
      </w:pPr>
    </w:p>
    <w:p w14:paraId="143211F9" w14:textId="10F8C082" w:rsidR="00C46580" w:rsidRPr="00C46580" w:rsidRDefault="00C46580" w:rsidP="00983506">
      <w:pPr>
        <w:pStyle w:val="1"/>
        <w:spacing w:before="0" w:line="360" w:lineRule="auto"/>
        <w:jc w:val="center"/>
        <w:rPr>
          <w:rFonts w:ascii="Times New Roman" w:hAnsi="Times New Roman" w:cs="Times New Roman"/>
          <w:b/>
          <w:bCs/>
          <w:color w:val="auto"/>
          <w:sz w:val="28"/>
          <w:szCs w:val="28"/>
        </w:rPr>
      </w:pPr>
      <w:bookmarkStart w:id="0" w:name="_Toc99931583"/>
      <w:r w:rsidRPr="00C46580">
        <w:rPr>
          <w:rFonts w:ascii="Times New Roman" w:hAnsi="Times New Roman" w:cs="Times New Roman"/>
          <w:b/>
          <w:bCs/>
          <w:color w:val="auto"/>
          <w:sz w:val="28"/>
          <w:szCs w:val="28"/>
        </w:rPr>
        <w:lastRenderedPageBreak/>
        <w:t>ВВЕДЕНИЕ</w:t>
      </w:r>
      <w:bookmarkEnd w:id="0"/>
    </w:p>
    <w:p w14:paraId="110239CC" w14:textId="25DB1395" w:rsidR="00135FBC" w:rsidRPr="00135FBC" w:rsidRDefault="00135FBC" w:rsidP="00983506">
      <w:pPr>
        <w:spacing w:line="360" w:lineRule="auto"/>
        <w:ind w:firstLine="709"/>
        <w:jc w:val="both"/>
        <w:rPr>
          <w:sz w:val="28"/>
          <w:szCs w:val="28"/>
        </w:rPr>
      </w:pPr>
      <w:r w:rsidRPr="00135FBC">
        <w:rPr>
          <w:sz w:val="28"/>
          <w:szCs w:val="28"/>
        </w:rPr>
        <w:t>Тверская область является лидером по площади лесов, а также занимает второе место по возможному объему заготовки древесины среди субъектов РФ Центрального федерального округа</w:t>
      </w:r>
      <w:r w:rsidR="00983506">
        <w:rPr>
          <w:rStyle w:val="a6"/>
          <w:sz w:val="28"/>
          <w:szCs w:val="28"/>
        </w:rPr>
        <w:footnoteReference w:id="1"/>
      </w:r>
      <w:r w:rsidRPr="00135FBC">
        <w:rPr>
          <w:sz w:val="28"/>
          <w:szCs w:val="28"/>
        </w:rPr>
        <w:t>. 55% территории Тверской области занято лесами, которые являются важнейшим природным, экономическим потенциалом и важнейшим стабилизирующим компонентом окружающей среды региона.</w:t>
      </w:r>
    </w:p>
    <w:p w14:paraId="1D6FFF75" w14:textId="77777777" w:rsidR="00135FBC" w:rsidRPr="00135FBC" w:rsidRDefault="00135FBC" w:rsidP="00983506">
      <w:pPr>
        <w:spacing w:line="360" w:lineRule="auto"/>
        <w:ind w:firstLine="709"/>
        <w:jc w:val="both"/>
        <w:rPr>
          <w:sz w:val="28"/>
          <w:szCs w:val="28"/>
        </w:rPr>
      </w:pPr>
      <w:r w:rsidRPr="00135FBC">
        <w:rPr>
          <w:sz w:val="28"/>
          <w:szCs w:val="28"/>
        </w:rPr>
        <w:t>Анализ положений российского законодательства в сфере лесозаготовительной деятельности, в т.ч. действующих правил заготовки древесины свидетельствует о том, что они не отвечают современным требованиям лесопользования, а следовательно, нуждаются в существенной доработке.</w:t>
      </w:r>
    </w:p>
    <w:p w14:paraId="6CA7F5C1" w14:textId="15EA4E71" w:rsidR="00135FBC" w:rsidRPr="00135FBC" w:rsidRDefault="00135FBC" w:rsidP="00983506">
      <w:pPr>
        <w:spacing w:line="360" w:lineRule="auto"/>
        <w:ind w:firstLine="709"/>
        <w:jc w:val="both"/>
        <w:rPr>
          <w:sz w:val="28"/>
          <w:szCs w:val="28"/>
        </w:rPr>
      </w:pPr>
      <w:r w:rsidRPr="00135FBC">
        <w:rPr>
          <w:sz w:val="28"/>
          <w:szCs w:val="28"/>
        </w:rPr>
        <w:t xml:space="preserve">По смыслу </w:t>
      </w:r>
      <w:proofErr w:type="spellStart"/>
      <w:r w:rsidRPr="00135FBC">
        <w:rPr>
          <w:sz w:val="28"/>
          <w:szCs w:val="28"/>
        </w:rPr>
        <w:t>ч.ч</w:t>
      </w:r>
      <w:proofErr w:type="spellEnd"/>
      <w:r w:rsidRPr="00135FBC">
        <w:rPr>
          <w:sz w:val="28"/>
          <w:szCs w:val="28"/>
        </w:rPr>
        <w:t>. 1, 2 ст. 29 Лесного кодекса РФ</w:t>
      </w:r>
      <w:r w:rsidR="0060226E">
        <w:rPr>
          <w:rStyle w:val="a6"/>
          <w:sz w:val="28"/>
          <w:szCs w:val="28"/>
        </w:rPr>
        <w:footnoteReference w:id="2"/>
      </w:r>
      <w:r w:rsidRPr="00135FBC">
        <w:rPr>
          <w:sz w:val="28"/>
          <w:szCs w:val="28"/>
        </w:rPr>
        <w:t xml:space="preserve"> (далее – ЛК РФ) заготовка древесины представляет собой предпринимательскую деятельность, связанную с рубкой лесных насаждений, а также с вывозом из леса древесины и осуществляемую в эксплуатационных лесах, защитных лесах, если иное не предусмотрено ЛК РФ, другими федеральными законами. В свою очередь, 60 % лесов Тверской области отнесено к эксплуатационным лесам, а 40 </w:t>
      </w:r>
      <w:r w:rsidR="00391A14">
        <w:rPr>
          <w:sz w:val="28"/>
          <w:szCs w:val="28"/>
        </w:rPr>
        <w:t xml:space="preserve">% </w:t>
      </w:r>
      <w:r w:rsidR="00391A14" w:rsidRPr="00135FBC">
        <w:rPr>
          <w:sz w:val="28"/>
          <w:szCs w:val="28"/>
        </w:rPr>
        <w:t>–</w:t>
      </w:r>
      <w:r w:rsidR="00391A14">
        <w:rPr>
          <w:sz w:val="28"/>
          <w:szCs w:val="28"/>
        </w:rPr>
        <w:t xml:space="preserve"> к</w:t>
      </w:r>
      <w:r w:rsidRPr="00135FBC">
        <w:rPr>
          <w:sz w:val="28"/>
          <w:szCs w:val="28"/>
        </w:rPr>
        <w:t xml:space="preserve"> защитным лесам.</w:t>
      </w:r>
    </w:p>
    <w:p w14:paraId="028BED8B" w14:textId="77777777" w:rsidR="00135FBC" w:rsidRPr="00135FBC" w:rsidRDefault="00135FBC" w:rsidP="00983506">
      <w:pPr>
        <w:spacing w:line="360" w:lineRule="auto"/>
        <w:ind w:firstLine="709"/>
        <w:jc w:val="both"/>
        <w:rPr>
          <w:sz w:val="28"/>
          <w:szCs w:val="28"/>
        </w:rPr>
      </w:pPr>
      <w:r w:rsidRPr="00135FBC">
        <w:rPr>
          <w:sz w:val="28"/>
          <w:szCs w:val="28"/>
        </w:rPr>
        <w:t>Следовательно, леса Тверской области являются важной экологической, экономической и социальной составляющей региона. Они используются как гражданами для собственных нужд, так и юридическими лицами и индивидуальными предпринимателями в коммерческих целях. В этой связи заготовка древесины как один из самых распространенных видов лесопользования должна регулироваться и осуществляться в строгом соблюдении принципов лесного законодательства.</w:t>
      </w:r>
    </w:p>
    <w:p w14:paraId="132EABE4" w14:textId="09664134" w:rsidR="00135FBC" w:rsidRPr="00135FBC" w:rsidRDefault="00135FBC" w:rsidP="00DA275D">
      <w:pPr>
        <w:spacing w:line="360" w:lineRule="auto"/>
        <w:ind w:firstLine="709"/>
        <w:jc w:val="both"/>
        <w:rPr>
          <w:sz w:val="28"/>
          <w:szCs w:val="28"/>
        </w:rPr>
      </w:pPr>
      <w:r w:rsidRPr="00135FBC">
        <w:rPr>
          <w:sz w:val="28"/>
          <w:szCs w:val="28"/>
        </w:rPr>
        <w:t>Решение проблемы повышения продуктивности лесов и обеспечения постоянства лесопользования неразрывно связано с совершенствованием системы заготовки древесины , в т.ч. ее правового регулирования.</w:t>
      </w:r>
      <w:r w:rsidR="00DA275D">
        <w:rPr>
          <w:sz w:val="28"/>
          <w:szCs w:val="28"/>
        </w:rPr>
        <w:t xml:space="preserve"> </w:t>
      </w:r>
      <w:r w:rsidRPr="00135FBC">
        <w:rPr>
          <w:sz w:val="28"/>
          <w:szCs w:val="28"/>
        </w:rPr>
        <w:t xml:space="preserve">Согласно </w:t>
      </w:r>
      <w:r w:rsidR="006A144B">
        <w:rPr>
          <w:sz w:val="28"/>
          <w:szCs w:val="28"/>
        </w:rPr>
        <w:t>П</w:t>
      </w:r>
      <w:r w:rsidRPr="00135FBC">
        <w:rPr>
          <w:sz w:val="28"/>
          <w:szCs w:val="28"/>
        </w:rPr>
        <w:t xml:space="preserve">ринципу 6 Российского национального стандарта FSC «система лесного хозяйства должна </w:t>
      </w:r>
      <w:r w:rsidRPr="00135FBC">
        <w:rPr>
          <w:sz w:val="28"/>
          <w:szCs w:val="28"/>
        </w:rPr>
        <w:lastRenderedPageBreak/>
        <w:t>обеспечивать сохранение биологического разнообразия и связанных с ним ценностей и, таким образом, поддерживать экологические функции и целостность леса»</w:t>
      </w:r>
      <w:r w:rsidR="002935B5">
        <w:rPr>
          <w:rStyle w:val="a6"/>
          <w:sz w:val="28"/>
          <w:szCs w:val="28"/>
        </w:rPr>
        <w:footnoteReference w:id="3"/>
      </w:r>
      <w:r w:rsidRPr="00135FBC">
        <w:rPr>
          <w:sz w:val="28"/>
          <w:szCs w:val="28"/>
        </w:rPr>
        <w:t>. С этой целью на региональном уровне разрабатываются методики по сохранению биоразнообразия при проведении лесозаготовок, однако практического опыта реализации таких требований недостаточно.</w:t>
      </w:r>
    </w:p>
    <w:p w14:paraId="00850194" w14:textId="045A8865" w:rsidR="00135FBC" w:rsidRPr="00135FBC" w:rsidRDefault="00135FBC" w:rsidP="00983506">
      <w:pPr>
        <w:spacing w:line="360" w:lineRule="auto"/>
        <w:ind w:firstLine="709"/>
        <w:jc w:val="both"/>
        <w:rPr>
          <w:sz w:val="28"/>
          <w:szCs w:val="28"/>
        </w:rPr>
      </w:pPr>
      <w:r w:rsidRPr="00135FBC">
        <w:rPr>
          <w:sz w:val="28"/>
          <w:szCs w:val="28"/>
        </w:rPr>
        <w:t xml:space="preserve">Кроме того, </w:t>
      </w:r>
      <w:r w:rsidR="0051539E">
        <w:rPr>
          <w:sz w:val="28"/>
          <w:szCs w:val="28"/>
        </w:rPr>
        <w:t>о</w:t>
      </w:r>
      <w:r w:rsidRPr="00135FBC">
        <w:rPr>
          <w:sz w:val="28"/>
          <w:szCs w:val="28"/>
        </w:rPr>
        <w:t xml:space="preserve">тдельным аспектом является заготовка древесины гражданами для собственных нужд, т.е. в личных некоммерческих целях. В связи с активной, ежегодной лесозаготовительной деятельностью физическими лицами, и тем самым с оказанием влияния на общее состояние лесов данная деятельность является одной из основных проблемных составляющих </w:t>
      </w:r>
      <w:r w:rsidR="00DA275D">
        <w:rPr>
          <w:sz w:val="28"/>
          <w:szCs w:val="28"/>
        </w:rPr>
        <w:t>указанного</w:t>
      </w:r>
      <w:r w:rsidRPr="00135FBC">
        <w:rPr>
          <w:sz w:val="28"/>
          <w:szCs w:val="28"/>
        </w:rPr>
        <w:t xml:space="preserve"> вопроса.</w:t>
      </w:r>
    </w:p>
    <w:p w14:paraId="6AFFF483" w14:textId="49936CB5" w:rsidR="00705788" w:rsidRPr="00705788" w:rsidRDefault="00705788" w:rsidP="00983506">
      <w:pPr>
        <w:spacing w:line="360" w:lineRule="auto"/>
        <w:ind w:firstLine="709"/>
        <w:jc w:val="both"/>
        <w:rPr>
          <w:sz w:val="28"/>
          <w:szCs w:val="28"/>
        </w:rPr>
      </w:pPr>
      <w:r>
        <w:rPr>
          <w:sz w:val="28"/>
          <w:szCs w:val="28"/>
        </w:rPr>
        <w:t xml:space="preserve">Целью курсовой работы является </w:t>
      </w:r>
      <w:r w:rsidRPr="00705788">
        <w:rPr>
          <w:sz w:val="28"/>
          <w:szCs w:val="28"/>
        </w:rPr>
        <w:t>изучение теоретических и практических проблем правового регулирования и правоприменительной практики по вопросу осуществления заготовки древесины как вида лесопользования.</w:t>
      </w:r>
    </w:p>
    <w:p w14:paraId="785427BE" w14:textId="2767EBB1" w:rsidR="00705788" w:rsidRDefault="00705788" w:rsidP="00983506">
      <w:pPr>
        <w:spacing w:line="360" w:lineRule="auto"/>
        <w:ind w:firstLine="709"/>
        <w:jc w:val="both"/>
        <w:rPr>
          <w:sz w:val="28"/>
          <w:szCs w:val="28"/>
        </w:rPr>
      </w:pPr>
      <w:r>
        <w:rPr>
          <w:sz w:val="28"/>
          <w:szCs w:val="28"/>
        </w:rPr>
        <w:t>Для раскрытия и исследования данной темы выделены следующие задачи:</w:t>
      </w:r>
    </w:p>
    <w:p w14:paraId="40D023A2" w14:textId="77777777" w:rsidR="00705788" w:rsidRDefault="00705788" w:rsidP="00983506">
      <w:pPr>
        <w:spacing w:line="360" w:lineRule="auto"/>
        <w:ind w:firstLine="709"/>
        <w:jc w:val="both"/>
        <w:rPr>
          <w:sz w:val="28"/>
          <w:szCs w:val="28"/>
        </w:rPr>
      </w:pPr>
      <w:r>
        <w:rPr>
          <w:sz w:val="28"/>
          <w:szCs w:val="28"/>
        </w:rPr>
        <w:t>1. П</w:t>
      </w:r>
      <w:r w:rsidRPr="00705788">
        <w:rPr>
          <w:sz w:val="28"/>
          <w:szCs w:val="28"/>
        </w:rPr>
        <w:t xml:space="preserve">роанализировать правила заготовки древесины; </w:t>
      </w:r>
    </w:p>
    <w:p w14:paraId="216DEDD6" w14:textId="77777777" w:rsidR="00705788" w:rsidRDefault="00705788" w:rsidP="00983506">
      <w:pPr>
        <w:spacing w:line="360" w:lineRule="auto"/>
        <w:ind w:firstLine="709"/>
        <w:jc w:val="both"/>
        <w:rPr>
          <w:sz w:val="28"/>
          <w:szCs w:val="28"/>
        </w:rPr>
      </w:pPr>
      <w:r>
        <w:rPr>
          <w:sz w:val="28"/>
          <w:szCs w:val="28"/>
        </w:rPr>
        <w:t>2. О</w:t>
      </w:r>
      <w:r w:rsidRPr="00705788">
        <w:rPr>
          <w:sz w:val="28"/>
          <w:szCs w:val="28"/>
        </w:rPr>
        <w:t>пределить роль заготовки древесины как вида лесопользования;</w:t>
      </w:r>
    </w:p>
    <w:p w14:paraId="6854C629" w14:textId="77777777" w:rsidR="00705788" w:rsidRDefault="00705788" w:rsidP="00983506">
      <w:pPr>
        <w:spacing w:line="360" w:lineRule="auto"/>
        <w:ind w:firstLine="709"/>
        <w:jc w:val="both"/>
        <w:rPr>
          <w:sz w:val="28"/>
          <w:szCs w:val="28"/>
        </w:rPr>
      </w:pPr>
      <w:r>
        <w:rPr>
          <w:sz w:val="28"/>
          <w:szCs w:val="28"/>
        </w:rPr>
        <w:t>3. О</w:t>
      </w:r>
      <w:r w:rsidRPr="00705788">
        <w:rPr>
          <w:sz w:val="28"/>
          <w:szCs w:val="28"/>
        </w:rPr>
        <w:t>пределить тенденции дальнейшего развития законодательства в области заготовки древесины;</w:t>
      </w:r>
    </w:p>
    <w:p w14:paraId="29BD3DCD" w14:textId="77777777" w:rsidR="00705788" w:rsidRDefault="00705788" w:rsidP="00983506">
      <w:pPr>
        <w:spacing w:line="360" w:lineRule="auto"/>
        <w:ind w:firstLine="709"/>
        <w:jc w:val="both"/>
        <w:rPr>
          <w:sz w:val="28"/>
          <w:szCs w:val="28"/>
        </w:rPr>
      </w:pPr>
      <w:r>
        <w:rPr>
          <w:sz w:val="28"/>
          <w:szCs w:val="28"/>
        </w:rPr>
        <w:t>4. П</w:t>
      </w:r>
      <w:r w:rsidRPr="00705788">
        <w:rPr>
          <w:sz w:val="28"/>
          <w:szCs w:val="28"/>
        </w:rPr>
        <w:t>роанализировать судебную практику по вопросу применения законодательства в области заготовки древесины;</w:t>
      </w:r>
    </w:p>
    <w:p w14:paraId="291E24CA" w14:textId="5BD0F8B2" w:rsidR="00705788" w:rsidRDefault="00705788" w:rsidP="00983506">
      <w:pPr>
        <w:spacing w:line="360" w:lineRule="auto"/>
        <w:ind w:firstLine="709"/>
        <w:jc w:val="both"/>
        <w:rPr>
          <w:sz w:val="28"/>
          <w:szCs w:val="28"/>
        </w:rPr>
      </w:pPr>
      <w:r>
        <w:rPr>
          <w:sz w:val="28"/>
          <w:szCs w:val="28"/>
        </w:rPr>
        <w:t>5. В</w:t>
      </w:r>
      <w:r w:rsidRPr="00705788">
        <w:rPr>
          <w:sz w:val="28"/>
          <w:szCs w:val="28"/>
        </w:rPr>
        <w:t>ыявить основные особенности заготовки гражданами древесины для собственных нужд и юридическими лицами</w:t>
      </w:r>
      <w:r w:rsidR="00391A14">
        <w:rPr>
          <w:sz w:val="28"/>
          <w:szCs w:val="28"/>
        </w:rPr>
        <w:t xml:space="preserve"> </w:t>
      </w:r>
      <w:r w:rsidRPr="00705788">
        <w:rPr>
          <w:sz w:val="28"/>
          <w:szCs w:val="28"/>
        </w:rPr>
        <w:t>в предпринимательских целях;</w:t>
      </w:r>
    </w:p>
    <w:p w14:paraId="31FE05C8" w14:textId="69F3052E" w:rsidR="00C46580" w:rsidRDefault="00705788" w:rsidP="00983506">
      <w:pPr>
        <w:spacing w:line="360" w:lineRule="auto"/>
        <w:ind w:firstLine="709"/>
        <w:jc w:val="both"/>
        <w:rPr>
          <w:sz w:val="28"/>
          <w:szCs w:val="28"/>
        </w:rPr>
      </w:pPr>
      <w:r>
        <w:rPr>
          <w:sz w:val="28"/>
          <w:szCs w:val="28"/>
        </w:rPr>
        <w:t>6. П</w:t>
      </w:r>
      <w:r w:rsidRPr="00705788">
        <w:rPr>
          <w:sz w:val="28"/>
          <w:szCs w:val="28"/>
        </w:rPr>
        <w:t>роанализировать особенности правового регулирования лесозаготовительной деятельности в Тверской области.</w:t>
      </w:r>
    </w:p>
    <w:p w14:paraId="2CE45B1C" w14:textId="471D262C" w:rsidR="006A144B" w:rsidRDefault="00135FBC" w:rsidP="00983506">
      <w:pPr>
        <w:spacing w:line="360" w:lineRule="auto"/>
        <w:ind w:firstLine="709"/>
        <w:jc w:val="both"/>
        <w:rPr>
          <w:sz w:val="28"/>
          <w:szCs w:val="28"/>
        </w:rPr>
      </w:pPr>
      <w:r w:rsidRPr="00135FBC">
        <w:rPr>
          <w:sz w:val="28"/>
          <w:szCs w:val="28"/>
        </w:rPr>
        <w:t xml:space="preserve">Изучение теоретических и практических вопросов исследуемой темы осуществляется путем анализа норм действующего российского законодательства, регламентирующих лесопользование, в т.ч. порядок заготовки древесины, правоприменительной практики, статистических данных органов государственной </w:t>
      </w:r>
      <w:r w:rsidRPr="00135FBC">
        <w:rPr>
          <w:sz w:val="28"/>
          <w:szCs w:val="28"/>
        </w:rPr>
        <w:lastRenderedPageBreak/>
        <w:t>власти, а также научных исследований, проведенных отечественными учеными и изложенных в статьях и учебной литературе.</w:t>
      </w:r>
    </w:p>
    <w:p w14:paraId="60F45904" w14:textId="712FCCA4" w:rsidR="00135FBC" w:rsidRDefault="006A144B" w:rsidP="006A144B">
      <w:pPr>
        <w:spacing w:after="160" w:line="259" w:lineRule="auto"/>
        <w:rPr>
          <w:sz w:val="28"/>
          <w:szCs w:val="28"/>
        </w:rPr>
      </w:pPr>
      <w:r>
        <w:rPr>
          <w:sz w:val="28"/>
          <w:szCs w:val="28"/>
        </w:rPr>
        <w:br w:type="page"/>
      </w:r>
    </w:p>
    <w:p w14:paraId="59776E25" w14:textId="4D5FD9B5" w:rsidR="00135FBC" w:rsidRDefault="00135FBC" w:rsidP="00983506">
      <w:pPr>
        <w:pStyle w:val="1"/>
        <w:spacing w:before="0" w:line="360" w:lineRule="auto"/>
        <w:ind w:firstLine="709"/>
        <w:jc w:val="center"/>
        <w:rPr>
          <w:rFonts w:ascii="Times New Roman" w:hAnsi="Times New Roman" w:cs="Times New Roman"/>
          <w:b/>
          <w:bCs/>
          <w:color w:val="auto"/>
          <w:sz w:val="28"/>
          <w:szCs w:val="28"/>
        </w:rPr>
      </w:pPr>
      <w:bookmarkStart w:id="2" w:name="_Toc99931584"/>
      <w:r w:rsidRPr="00135FBC">
        <w:rPr>
          <w:rFonts w:ascii="Times New Roman" w:hAnsi="Times New Roman" w:cs="Times New Roman"/>
          <w:b/>
          <w:bCs/>
          <w:color w:val="auto"/>
          <w:sz w:val="28"/>
          <w:szCs w:val="28"/>
        </w:rPr>
        <w:lastRenderedPageBreak/>
        <w:t xml:space="preserve">§ 1. Общая характеристика и основы правового регулирования </w:t>
      </w:r>
      <w:r>
        <w:rPr>
          <w:rFonts w:ascii="Times New Roman" w:hAnsi="Times New Roman" w:cs="Times New Roman"/>
          <w:b/>
          <w:bCs/>
          <w:color w:val="auto"/>
          <w:sz w:val="28"/>
          <w:szCs w:val="28"/>
        </w:rPr>
        <w:t xml:space="preserve">               </w:t>
      </w:r>
      <w:r w:rsidRPr="00135FBC">
        <w:rPr>
          <w:rFonts w:ascii="Times New Roman" w:hAnsi="Times New Roman" w:cs="Times New Roman"/>
          <w:b/>
          <w:bCs/>
          <w:color w:val="auto"/>
          <w:sz w:val="28"/>
          <w:szCs w:val="28"/>
        </w:rPr>
        <w:t>заготовки древесины как вида лесопользования</w:t>
      </w:r>
      <w:bookmarkEnd w:id="2"/>
    </w:p>
    <w:p w14:paraId="21944E45"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bookmarkStart w:id="3" w:name="_Hlk97757298"/>
      <w:r w:rsidRPr="00135FBC">
        <w:rPr>
          <w:rFonts w:ascii="Times New Roman" w:hAnsi="Times New Roman" w:cs="Times New Roman"/>
          <w:sz w:val="28"/>
          <w:szCs w:val="24"/>
        </w:rPr>
        <w:t>Заготовка древесины – ведущий и наиболее распространенный вид лесопользования. Понятие «заготовка древесины» включает в себя рубку лесных насаждений, их трелевку (транспортировку), частичную переработку (распилку, очищение от древесной коры и т.п.), хранение и вывоз из леса древесины. Следовательно, указанное понятие охватывает не только непосредственно рубку лесных насаждений, а целый комплекс действий.</w:t>
      </w:r>
    </w:p>
    <w:p w14:paraId="6B6B0183"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Между тем, лесное законодательство выделяет два вида осуществления заготовки древесины: в виде предпринимательской деятельности и для собственных нужд, каждый из которых будет более подробно рассмотрен в следующих параграфах настоящей работы.</w:t>
      </w:r>
    </w:p>
    <w:p w14:paraId="0325DD14" w14:textId="3A78F5AC"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Можно отметить, что ст. 29 ЛК РФ имеет обобщенное название без уточнения осуществления заготовки древесины в виде предпринимательской деятельности, однако содержит легальное определение данного понятия именно </w:t>
      </w:r>
      <w:r w:rsidR="00391A14">
        <w:rPr>
          <w:rFonts w:ascii="Times New Roman" w:hAnsi="Times New Roman" w:cs="Times New Roman"/>
          <w:sz w:val="28"/>
          <w:szCs w:val="24"/>
        </w:rPr>
        <w:t xml:space="preserve">в указанном </w:t>
      </w:r>
      <w:r w:rsidRPr="00135FBC">
        <w:rPr>
          <w:rFonts w:ascii="Times New Roman" w:hAnsi="Times New Roman" w:cs="Times New Roman"/>
          <w:sz w:val="28"/>
          <w:szCs w:val="24"/>
        </w:rPr>
        <w:t>аспекте. В то же время ст. 30 ЛК РФ не закрепляет определений, в т.ч. понятия «заготовки древесины для собственных нужд».</w:t>
      </w:r>
    </w:p>
    <w:p w14:paraId="5E9EFDB0" w14:textId="2355E0C6" w:rsidR="00135FBC" w:rsidRPr="00135FBC" w:rsidRDefault="006A144B" w:rsidP="00983506">
      <w:pPr>
        <w:pStyle w:val="a3"/>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С учетом ч. 1 ст. 29 ЛК РФ</w:t>
      </w:r>
      <w:r w:rsidR="00135FBC" w:rsidRPr="00135FBC">
        <w:rPr>
          <w:rFonts w:ascii="Times New Roman" w:hAnsi="Times New Roman" w:cs="Times New Roman"/>
          <w:sz w:val="28"/>
          <w:szCs w:val="24"/>
        </w:rPr>
        <w:t xml:space="preserve"> законодатель придерживается того, что заготовка древесины представляет собой предпринимательскую деятельность, связанную с рубкой лесных насаждений, а также с вывозом из леса древесины. Анализируя данное определение, можно сделать вывод, что оно не отражает особенности рассматриваемого вида лесопользования, в т.ч. его многоступенчатость и комплексность.</w:t>
      </w:r>
    </w:p>
    <w:p w14:paraId="3C6C5337" w14:textId="32BC8D46" w:rsidR="00135FBC" w:rsidRPr="00135FBC" w:rsidRDefault="00A60A7B" w:rsidP="00983506">
      <w:pPr>
        <w:pStyle w:val="a3"/>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При изучении лесного законодательства </w:t>
      </w:r>
      <w:r w:rsidR="00135FBC" w:rsidRPr="00135FBC">
        <w:rPr>
          <w:rFonts w:ascii="Times New Roman" w:hAnsi="Times New Roman" w:cs="Times New Roman"/>
          <w:sz w:val="28"/>
          <w:szCs w:val="24"/>
        </w:rPr>
        <w:t>необходимо отметить, что законодатель ограничивает реализацию права на заготовку древесины. По общему правилу, заготовка древесины осуществляется в эксплуатационных и защитных лесах, однако иное может быть установлено ЛК РФ и другими федеральными законами. Помимо этого, для заготовки древесины предоставляются в первую очередь погибшие, поврежденные, перестойные лесные насаждения.</w:t>
      </w:r>
    </w:p>
    <w:p w14:paraId="22C133E2" w14:textId="7720ABD5"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lastRenderedPageBreak/>
        <w:t>Кроме того, существует Перечень видов (пород) деревьев и кустарников, заготовка древесины которых не допускается, утвержденный Приказом Рослесхоза от 05.12.2011 г. № 513</w:t>
      </w:r>
      <w:r w:rsidRPr="00135FBC">
        <w:rPr>
          <w:rStyle w:val="a6"/>
          <w:rFonts w:ascii="Times New Roman" w:hAnsi="Times New Roman" w:cs="Times New Roman"/>
          <w:sz w:val="28"/>
          <w:szCs w:val="24"/>
        </w:rPr>
        <w:footnoteReference w:id="4"/>
      </w:r>
      <w:r w:rsidRPr="00135FBC">
        <w:rPr>
          <w:rFonts w:ascii="Times New Roman" w:hAnsi="Times New Roman" w:cs="Times New Roman"/>
          <w:sz w:val="28"/>
          <w:szCs w:val="24"/>
        </w:rPr>
        <w:t>, к которым, в частности, относятся плодовые деревья (к примеру, абрикос, вишня, груша, яблоня), отдельные виды хвойных деревьев (пихта грациозная, сосна могильная, тис остроконечный), некоторые деревья ценных пород (береза карельская, клен японский, платан восточный).</w:t>
      </w:r>
    </w:p>
    <w:p w14:paraId="68F022D7" w14:textId="5DDE0050"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Также установлены следующие пределы осуществления заготовки древесины: расчетная лесосека, т.е. допустимый для конкретного лица объем изъятия древесины, и утвержденные возрасты рубок. Приказом Рослесхоза от </w:t>
      </w:r>
      <w:r w:rsidR="00827824">
        <w:rPr>
          <w:rFonts w:ascii="Times New Roman" w:hAnsi="Times New Roman" w:cs="Times New Roman"/>
          <w:sz w:val="28"/>
          <w:szCs w:val="24"/>
        </w:rPr>
        <w:t xml:space="preserve">                       </w:t>
      </w:r>
      <w:r w:rsidRPr="00135FBC">
        <w:rPr>
          <w:rFonts w:ascii="Times New Roman" w:hAnsi="Times New Roman" w:cs="Times New Roman"/>
          <w:sz w:val="28"/>
          <w:szCs w:val="24"/>
        </w:rPr>
        <w:t>09.04.2015 г. № 105 установлены возраста рубок, т.е. не допускается использовать для заготовки древесины деревья или лесные насаждения, имеющие возраст, меньше установленного Федеральным агентством лесного хозяйства</w:t>
      </w:r>
      <w:r w:rsidR="00A60A7B">
        <w:rPr>
          <w:rFonts w:ascii="Times New Roman" w:hAnsi="Times New Roman" w:cs="Times New Roman"/>
          <w:sz w:val="28"/>
          <w:szCs w:val="24"/>
        </w:rPr>
        <w:t xml:space="preserve"> РФ</w:t>
      </w:r>
      <w:r w:rsidRPr="00135FBC">
        <w:rPr>
          <w:rFonts w:ascii="Times New Roman" w:hAnsi="Times New Roman" w:cs="Times New Roman"/>
          <w:sz w:val="28"/>
          <w:szCs w:val="24"/>
        </w:rPr>
        <w:t>.</w:t>
      </w:r>
    </w:p>
    <w:p w14:paraId="5F7585B8"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Для соблюдения пределов и запретов заготовки древесины Приказом Рослесхоза от 27.05.2011 г. № 191 утвержден порядок исчисления расчетной лесосеки. В соответствии с п. 2 данного приказа расчетная лесосека определяет допустимый ежегодный объем изъятия древесины в эксплуатационных и защитных лесах, обеспечивающий многоцелевое, рациональное, непрерывное, </w:t>
      </w:r>
      <w:proofErr w:type="spellStart"/>
      <w:r w:rsidRPr="00135FBC">
        <w:rPr>
          <w:rFonts w:ascii="Times New Roman" w:hAnsi="Times New Roman" w:cs="Times New Roman"/>
          <w:sz w:val="28"/>
          <w:szCs w:val="24"/>
        </w:rPr>
        <w:t>неистощительное</w:t>
      </w:r>
      <w:proofErr w:type="spellEnd"/>
      <w:r w:rsidRPr="00135FBC">
        <w:rPr>
          <w:rFonts w:ascii="Times New Roman" w:hAnsi="Times New Roman" w:cs="Times New Roman"/>
          <w:sz w:val="28"/>
          <w:szCs w:val="24"/>
        </w:rPr>
        <w:t xml:space="preserve"> использование лесов, исходя из установленных возрастов рубок, сохранение биологического разнообразия, водоохранных, защитных и иных полезных свойств лесов</w:t>
      </w:r>
      <w:r w:rsidRPr="00135FBC">
        <w:rPr>
          <w:rStyle w:val="a6"/>
          <w:rFonts w:ascii="Times New Roman" w:hAnsi="Times New Roman" w:cs="Times New Roman"/>
          <w:sz w:val="28"/>
          <w:szCs w:val="24"/>
        </w:rPr>
        <w:footnoteReference w:id="5"/>
      </w:r>
      <w:r w:rsidRPr="00135FBC">
        <w:rPr>
          <w:rFonts w:ascii="Times New Roman" w:hAnsi="Times New Roman" w:cs="Times New Roman"/>
          <w:sz w:val="28"/>
          <w:szCs w:val="24"/>
        </w:rPr>
        <w:t>.</w:t>
      </w:r>
    </w:p>
    <w:p w14:paraId="3A97C819" w14:textId="5D3A5419" w:rsidR="00135FBC" w:rsidRPr="00135FBC" w:rsidRDefault="00135FBC" w:rsidP="001F785F">
      <w:pPr>
        <w:pStyle w:val="a3"/>
        <w:spacing w:after="0" w:line="360" w:lineRule="auto"/>
        <w:ind w:left="0" w:firstLine="709"/>
        <w:contextualSpacing w:val="0"/>
        <w:jc w:val="both"/>
        <w:rPr>
          <w:rFonts w:ascii="Times New Roman" w:hAnsi="Times New Roman" w:cs="Times New Roman"/>
          <w:sz w:val="28"/>
          <w:szCs w:val="24"/>
        </w:rPr>
      </w:pPr>
      <w:r w:rsidRPr="00135FBC">
        <w:rPr>
          <w:rFonts w:ascii="Times New Roman" w:hAnsi="Times New Roman" w:cs="Times New Roman"/>
          <w:sz w:val="28"/>
          <w:szCs w:val="24"/>
        </w:rPr>
        <w:t xml:space="preserve">Приказом Министерства природы России от 30.03.2015 г. № 154 утвержден порядок определения видового (породного) и сортиментного состава древесины, устанавливающий требования к определению </w:t>
      </w:r>
      <w:r w:rsidR="00A60A7B">
        <w:rPr>
          <w:rFonts w:ascii="Times New Roman" w:hAnsi="Times New Roman" w:cs="Times New Roman"/>
          <w:sz w:val="28"/>
          <w:szCs w:val="24"/>
        </w:rPr>
        <w:t xml:space="preserve">указанного </w:t>
      </w:r>
      <w:r w:rsidRPr="00135FBC">
        <w:rPr>
          <w:rFonts w:ascii="Times New Roman" w:hAnsi="Times New Roman" w:cs="Times New Roman"/>
          <w:sz w:val="28"/>
          <w:szCs w:val="24"/>
        </w:rPr>
        <w:t>состава древесины, п</w:t>
      </w:r>
      <w:r w:rsidR="001F785F">
        <w:rPr>
          <w:rFonts w:ascii="Times New Roman" w:hAnsi="Times New Roman" w:cs="Times New Roman"/>
          <w:sz w:val="28"/>
          <w:szCs w:val="24"/>
        </w:rPr>
        <w:t>о</w:t>
      </w:r>
      <w:r w:rsidRPr="00135FBC">
        <w:rPr>
          <w:rFonts w:ascii="Times New Roman" w:hAnsi="Times New Roman" w:cs="Times New Roman"/>
          <w:sz w:val="28"/>
          <w:szCs w:val="24"/>
        </w:rPr>
        <w:t>лученной юридическими лицами,</w:t>
      </w:r>
      <w:r w:rsidR="001F785F">
        <w:rPr>
          <w:rFonts w:ascii="Times New Roman" w:hAnsi="Times New Roman" w:cs="Times New Roman"/>
          <w:sz w:val="28"/>
          <w:szCs w:val="24"/>
        </w:rPr>
        <w:t xml:space="preserve"> </w:t>
      </w:r>
      <w:r w:rsidRPr="00135FBC">
        <w:rPr>
          <w:rFonts w:ascii="Times New Roman" w:hAnsi="Times New Roman" w:cs="Times New Roman"/>
          <w:sz w:val="28"/>
          <w:szCs w:val="24"/>
        </w:rPr>
        <w:t>гражданами</w:t>
      </w:r>
      <w:r w:rsidR="00827824">
        <w:rPr>
          <w:rFonts w:ascii="Times New Roman" w:hAnsi="Times New Roman" w:cs="Times New Roman"/>
          <w:sz w:val="28"/>
          <w:szCs w:val="24"/>
        </w:rPr>
        <w:t xml:space="preserve"> </w:t>
      </w:r>
      <w:r w:rsidRPr="00135FBC">
        <w:rPr>
          <w:rFonts w:ascii="Times New Roman" w:hAnsi="Times New Roman" w:cs="Times New Roman"/>
          <w:sz w:val="28"/>
          <w:szCs w:val="24"/>
        </w:rPr>
        <w:t>при использовании лесов и (или) при осуществлении мероприятий по их охране, защите и воспроизводству</w:t>
      </w:r>
      <w:r w:rsidR="00F96C8E">
        <w:rPr>
          <w:rStyle w:val="a6"/>
          <w:rFonts w:ascii="Times New Roman" w:hAnsi="Times New Roman" w:cs="Times New Roman"/>
          <w:sz w:val="28"/>
          <w:szCs w:val="24"/>
        </w:rPr>
        <w:footnoteReference w:id="6"/>
      </w:r>
      <w:r w:rsidRPr="00135FBC">
        <w:rPr>
          <w:rFonts w:ascii="Times New Roman" w:hAnsi="Times New Roman" w:cs="Times New Roman"/>
          <w:sz w:val="28"/>
          <w:szCs w:val="24"/>
        </w:rPr>
        <w:t>.</w:t>
      </w:r>
    </w:p>
    <w:p w14:paraId="6BE44244" w14:textId="2DA8CADB"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lastRenderedPageBreak/>
        <w:t>Основным нормативно-правовым актом, регулирующим заготовку древесины является Приказ Министерства природы России от 01.12.2020 г.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r w:rsidR="00827824">
        <w:rPr>
          <w:rFonts w:ascii="Times New Roman" w:hAnsi="Times New Roman" w:cs="Times New Roman"/>
          <w:sz w:val="28"/>
          <w:szCs w:val="24"/>
        </w:rPr>
        <w:t xml:space="preserve"> (далее – Правила заготовки древесины)</w:t>
      </w:r>
      <w:r w:rsidR="00F96C8E">
        <w:rPr>
          <w:rStyle w:val="a6"/>
          <w:rFonts w:ascii="Times New Roman" w:hAnsi="Times New Roman" w:cs="Times New Roman"/>
          <w:sz w:val="28"/>
          <w:szCs w:val="24"/>
        </w:rPr>
        <w:footnoteReference w:id="7"/>
      </w:r>
      <w:r w:rsidRPr="00135FBC">
        <w:rPr>
          <w:rFonts w:ascii="Times New Roman" w:hAnsi="Times New Roman" w:cs="Times New Roman"/>
          <w:sz w:val="28"/>
          <w:szCs w:val="24"/>
        </w:rPr>
        <w:t xml:space="preserve">, поскольку данные Правила </w:t>
      </w:r>
      <w:r w:rsidR="00827824">
        <w:rPr>
          <w:rFonts w:ascii="Times New Roman" w:hAnsi="Times New Roman" w:cs="Times New Roman"/>
          <w:sz w:val="28"/>
          <w:szCs w:val="24"/>
        </w:rPr>
        <w:t xml:space="preserve">заготовки древесины </w:t>
      </w:r>
      <w:r w:rsidRPr="00135FBC">
        <w:rPr>
          <w:rFonts w:ascii="Times New Roman" w:hAnsi="Times New Roman" w:cs="Times New Roman"/>
          <w:sz w:val="28"/>
          <w:szCs w:val="24"/>
        </w:rPr>
        <w:t xml:space="preserve">определяют требования к </w:t>
      </w:r>
      <w:r w:rsidR="00A60A7B">
        <w:rPr>
          <w:rFonts w:ascii="Times New Roman" w:hAnsi="Times New Roman" w:cs="Times New Roman"/>
          <w:sz w:val="28"/>
          <w:szCs w:val="24"/>
        </w:rPr>
        <w:t>исследуемому виду лесопользования</w:t>
      </w:r>
      <w:r w:rsidRPr="00135FBC">
        <w:rPr>
          <w:rFonts w:ascii="Times New Roman" w:hAnsi="Times New Roman" w:cs="Times New Roman"/>
          <w:sz w:val="28"/>
          <w:szCs w:val="24"/>
        </w:rPr>
        <w:t xml:space="preserve"> во всех лесных районах России, в т.ч. устанавливают требования по отводу и таксации лесосек, положения о рубке лесных насаждений и порядок их применения, общие требования к организации и проведению работ по заготовке древесины. Следовательно, они закрепляют правила экологически обоснованного поведения при заготовке древесины.</w:t>
      </w:r>
    </w:p>
    <w:p w14:paraId="4302EF91" w14:textId="056E7828" w:rsidR="00827824" w:rsidRPr="003D3873" w:rsidRDefault="00827824" w:rsidP="00983506">
      <w:pPr>
        <w:pStyle w:val="a3"/>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Изучаемый вид лесопользования</w:t>
      </w:r>
      <w:r w:rsidR="00135FBC" w:rsidRPr="00135FBC">
        <w:rPr>
          <w:rFonts w:ascii="Times New Roman" w:hAnsi="Times New Roman" w:cs="Times New Roman"/>
          <w:sz w:val="28"/>
          <w:szCs w:val="24"/>
        </w:rPr>
        <w:t xml:space="preserve"> осуществляется в соответствии </w:t>
      </w:r>
      <w:r>
        <w:rPr>
          <w:rFonts w:ascii="Times New Roman" w:hAnsi="Times New Roman" w:cs="Times New Roman"/>
          <w:sz w:val="28"/>
          <w:szCs w:val="24"/>
        </w:rPr>
        <w:t xml:space="preserve">не только </w:t>
      </w:r>
      <w:r w:rsidR="00135FBC" w:rsidRPr="00135FBC">
        <w:rPr>
          <w:rFonts w:ascii="Times New Roman" w:hAnsi="Times New Roman" w:cs="Times New Roman"/>
          <w:sz w:val="28"/>
          <w:szCs w:val="24"/>
        </w:rPr>
        <w:t>с Правилами</w:t>
      </w:r>
      <w:r>
        <w:rPr>
          <w:rFonts w:ascii="Times New Roman" w:hAnsi="Times New Roman" w:cs="Times New Roman"/>
          <w:sz w:val="28"/>
          <w:szCs w:val="24"/>
        </w:rPr>
        <w:t xml:space="preserve"> заготовки древесины</w:t>
      </w:r>
      <w:r w:rsidR="00135FBC" w:rsidRPr="00135FBC">
        <w:rPr>
          <w:rFonts w:ascii="Times New Roman" w:hAnsi="Times New Roman" w:cs="Times New Roman"/>
          <w:sz w:val="28"/>
          <w:szCs w:val="24"/>
        </w:rPr>
        <w:t>,</w:t>
      </w:r>
      <w:r>
        <w:rPr>
          <w:rFonts w:ascii="Times New Roman" w:hAnsi="Times New Roman" w:cs="Times New Roman"/>
          <w:sz w:val="28"/>
          <w:szCs w:val="24"/>
        </w:rPr>
        <w:t xml:space="preserve"> но и</w:t>
      </w:r>
      <w:r w:rsidR="00135FBC" w:rsidRPr="00135FBC">
        <w:rPr>
          <w:rFonts w:ascii="Times New Roman" w:hAnsi="Times New Roman" w:cs="Times New Roman"/>
          <w:sz w:val="28"/>
          <w:szCs w:val="24"/>
        </w:rPr>
        <w:t xml:space="preserve"> лесным планом субъекта РФ, лесохозяйственным регламентом лесничества, а также проектом освоения лесов и лесной декларацией (за исключением случаев заготовки древесины на основании договора купли-продажи лесных насаждений или указанного в ч. 5 ст. 19 ЛК РФ контракта).</w:t>
      </w:r>
    </w:p>
    <w:p w14:paraId="369B6803" w14:textId="07A43E9E"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По общему правилу, граждане, юридические лица осуществляют заготовку древесины на основании договоров аренды лесных участков. Однако законодателем установлены особенности заготовки древесины отдельными категориями лиц, а именно закреплены иные правовые основания для изучаемого вида лесопользования.</w:t>
      </w:r>
    </w:p>
    <w:p w14:paraId="02F213CF" w14:textId="70DA549D"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Так, в предусмотренных законами субъектов РФ случаях на основании договоров купли-продажи лесных насаждений допускается осуществление заготовки древесины для обеспечения государственных или муниципальных нужд. Также на основании договоров купли-продажи лесных насаждений допускается осуществление заготовки древесины в лесничествах, расположенных на землях </w:t>
      </w:r>
      <w:r w:rsidRPr="00135FBC">
        <w:rPr>
          <w:rFonts w:ascii="Times New Roman" w:hAnsi="Times New Roman" w:cs="Times New Roman"/>
          <w:sz w:val="28"/>
          <w:szCs w:val="24"/>
        </w:rPr>
        <w:lastRenderedPageBreak/>
        <w:t>лесного фонда юридическими лицами и индивидуальными предпринимателями, относящимися к субъектам малого и среднего предпринимательства.</w:t>
      </w:r>
      <w:r w:rsidR="003A58DC">
        <w:rPr>
          <w:rFonts w:ascii="Times New Roman" w:hAnsi="Times New Roman" w:cs="Times New Roman"/>
          <w:sz w:val="28"/>
          <w:szCs w:val="24"/>
        </w:rPr>
        <w:t xml:space="preserve">   </w:t>
      </w:r>
    </w:p>
    <w:p w14:paraId="1BEEA213" w14:textId="694EE2C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При осуществлении мероприятий по сохранению лесов и по лесоустройству</w:t>
      </w:r>
      <w:r w:rsidR="003D3873">
        <w:rPr>
          <w:rFonts w:ascii="Times New Roman" w:hAnsi="Times New Roman" w:cs="Times New Roman"/>
          <w:sz w:val="28"/>
          <w:szCs w:val="24"/>
        </w:rPr>
        <w:t xml:space="preserve"> </w:t>
      </w:r>
      <w:r w:rsidRPr="00135FBC">
        <w:rPr>
          <w:rFonts w:ascii="Times New Roman" w:hAnsi="Times New Roman" w:cs="Times New Roman"/>
          <w:sz w:val="28"/>
          <w:szCs w:val="24"/>
        </w:rPr>
        <w:t>заготовка соответствующей древесины осуществляется на основании договора купли-продажи лесных насаждений или указанного в ч. 5 ст. 19 ЛК РФ контракта на выполнение работ по сохранению лесов.</w:t>
      </w:r>
    </w:p>
    <w:p w14:paraId="2CCC7D63" w14:textId="0BCA41E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Стоит отметить, что если федеральными законами допускается заготовка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bookmarkEnd w:id="3"/>
    <w:p w14:paraId="3BF2F836" w14:textId="6723082A" w:rsid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Данное положение закрепляет льготный режим осуществления права лесопользования субъектам, которые в соответствии с земельным законодательством      (ст. 39.9 ЗК РФ)</w:t>
      </w:r>
      <w:r w:rsidR="00CF2940">
        <w:rPr>
          <w:rStyle w:val="a6"/>
          <w:rFonts w:ascii="Times New Roman" w:hAnsi="Times New Roman" w:cs="Times New Roman"/>
          <w:sz w:val="28"/>
          <w:szCs w:val="24"/>
        </w:rPr>
        <w:footnoteReference w:id="8"/>
      </w:r>
      <w:r w:rsidR="00CF2940">
        <w:rPr>
          <w:rFonts w:ascii="Times New Roman" w:hAnsi="Times New Roman" w:cs="Times New Roman"/>
          <w:sz w:val="28"/>
          <w:szCs w:val="24"/>
        </w:rPr>
        <w:t xml:space="preserve"> </w:t>
      </w:r>
      <w:r w:rsidRPr="00135FBC">
        <w:rPr>
          <w:rFonts w:ascii="Times New Roman" w:hAnsi="Times New Roman" w:cs="Times New Roman"/>
          <w:sz w:val="28"/>
          <w:szCs w:val="24"/>
        </w:rPr>
        <w:t>могут получать земельные участки на праве постоянного (бессрочного) пользования. Однако следует отметить, что лесное законодательство в отличие от земельного ограничивает перечень таких лиц только федеральными государственными учреждениями. Данный подход является обоснованным в связи с исключительной федеральной собственностью на лесные участки из состава земель лесного фонда, на которых в основном и проводится заготовка и переработка древесины.</w:t>
      </w:r>
    </w:p>
    <w:p w14:paraId="6754BC0D" w14:textId="5856AD48" w:rsidR="00A60A7B" w:rsidRPr="00D81B0A" w:rsidRDefault="00A60A7B" w:rsidP="00983506">
      <w:pPr>
        <w:spacing w:line="360" w:lineRule="auto"/>
        <w:ind w:firstLine="709"/>
        <w:jc w:val="both"/>
        <w:rPr>
          <w:sz w:val="28"/>
          <w:szCs w:val="22"/>
        </w:rPr>
      </w:pPr>
      <w:r w:rsidRPr="00135FBC">
        <w:rPr>
          <w:sz w:val="28"/>
          <w:szCs w:val="24"/>
        </w:rPr>
        <w:t xml:space="preserve">Таким образом, </w:t>
      </w:r>
      <w:r>
        <w:rPr>
          <w:sz w:val="28"/>
          <w:szCs w:val="24"/>
        </w:rPr>
        <w:t>представляется целесообразным сформулировать следующее определение. З</w:t>
      </w:r>
      <w:r w:rsidRPr="00135FBC">
        <w:rPr>
          <w:sz w:val="28"/>
          <w:szCs w:val="24"/>
        </w:rPr>
        <w:t xml:space="preserve">аготовка древесины как вид лесопользования представляет собой комплексный технологический процесс, включающий рубку лесных насаждений </w:t>
      </w:r>
      <w:r w:rsidRPr="00827824">
        <w:rPr>
          <w:sz w:val="28"/>
          <w:szCs w:val="24"/>
        </w:rPr>
        <w:t>путем их спиливания, срубания или срезания</w:t>
      </w:r>
      <w:r w:rsidRPr="00135FBC">
        <w:rPr>
          <w:sz w:val="28"/>
          <w:szCs w:val="24"/>
        </w:rPr>
        <w:t xml:space="preserve">, первичную обработку древесины (очистку от сучьев, раскряжевку хлыстов, трелевку деревьев, хлыстов или сортиментов из лесосеки до лесопогрузочного пункта с формированием на нем штабеля (штабелей) древесного сырья или без такового), </w:t>
      </w:r>
      <w:proofErr w:type="spellStart"/>
      <w:r w:rsidRPr="00135FBC">
        <w:rPr>
          <w:sz w:val="28"/>
          <w:szCs w:val="24"/>
        </w:rPr>
        <w:t>лесоскладские</w:t>
      </w:r>
      <w:proofErr w:type="spellEnd"/>
      <w:r w:rsidRPr="00135FBC">
        <w:rPr>
          <w:sz w:val="28"/>
          <w:szCs w:val="24"/>
        </w:rPr>
        <w:t xml:space="preserve"> работы и транспортировку древесины из леса, осуществляемый в предпринимательских целях</w:t>
      </w:r>
      <w:r>
        <w:rPr>
          <w:sz w:val="28"/>
          <w:szCs w:val="24"/>
        </w:rPr>
        <w:t>,</w:t>
      </w:r>
      <w:r w:rsidRPr="00135FBC">
        <w:rPr>
          <w:sz w:val="28"/>
          <w:szCs w:val="24"/>
        </w:rPr>
        <w:t xml:space="preserve"> для собственных нужд</w:t>
      </w:r>
      <w:r>
        <w:rPr>
          <w:sz w:val="28"/>
          <w:szCs w:val="24"/>
        </w:rPr>
        <w:t xml:space="preserve"> или в иных целях, предусмотренных ЛК </w:t>
      </w:r>
      <w:r>
        <w:rPr>
          <w:sz w:val="28"/>
          <w:szCs w:val="24"/>
        </w:rPr>
        <w:lastRenderedPageBreak/>
        <w:t>РФ.</w:t>
      </w:r>
      <w:r w:rsidR="00D81B0A">
        <w:rPr>
          <w:sz w:val="28"/>
          <w:szCs w:val="24"/>
        </w:rPr>
        <w:t xml:space="preserve"> </w:t>
      </w:r>
      <w:r w:rsidR="00D81B0A">
        <w:rPr>
          <w:sz w:val="28"/>
          <w:szCs w:val="22"/>
        </w:rPr>
        <w:t>Следовательно, заготовка древесины является сложным, процессом, который регулируется достаточным количеством нормативно-правовых актов различных отраслей права, что иллюстрирует несоответствующую упорядоченность в правовом обеспечении указанной деятельности.</w:t>
      </w:r>
    </w:p>
    <w:p w14:paraId="33BB2983" w14:textId="01C0641A" w:rsidR="00135FBC" w:rsidRDefault="00135FBC" w:rsidP="00983506">
      <w:pPr>
        <w:spacing w:line="480" w:lineRule="auto"/>
        <w:ind w:firstLine="709"/>
        <w:jc w:val="both"/>
        <w:rPr>
          <w:sz w:val="28"/>
          <w:szCs w:val="28"/>
        </w:rPr>
      </w:pPr>
    </w:p>
    <w:p w14:paraId="7C8FE761" w14:textId="77777777" w:rsidR="00135FBC" w:rsidRDefault="00135FBC" w:rsidP="00983506">
      <w:pPr>
        <w:pStyle w:val="1"/>
        <w:spacing w:before="0" w:line="360" w:lineRule="auto"/>
        <w:ind w:firstLine="709"/>
        <w:jc w:val="center"/>
        <w:rPr>
          <w:rFonts w:ascii="Times New Roman" w:hAnsi="Times New Roman" w:cs="Times New Roman"/>
          <w:b/>
          <w:bCs/>
          <w:color w:val="auto"/>
          <w:sz w:val="28"/>
          <w:szCs w:val="28"/>
        </w:rPr>
      </w:pPr>
      <w:bookmarkStart w:id="5" w:name="_Toc99931585"/>
      <w:r w:rsidRPr="00135FBC">
        <w:rPr>
          <w:rFonts w:ascii="Times New Roman" w:hAnsi="Times New Roman" w:cs="Times New Roman"/>
          <w:b/>
          <w:bCs/>
          <w:color w:val="auto"/>
          <w:sz w:val="28"/>
          <w:szCs w:val="28"/>
        </w:rPr>
        <w:t>§ 2. Этапы лесозаготовительной деятельности</w:t>
      </w:r>
      <w:bookmarkEnd w:id="5"/>
    </w:p>
    <w:p w14:paraId="4CCCEF05" w14:textId="5C492150" w:rsidR="00135FBC" w:rsidRPr="00135FBC" w:rsidRDefault="00135FBC" w:rsidP="00983506">
      <w:pPr>
        <w:spacing w:line="360" w:lineRule="auto"/>
        <w:ind w:firstLine="709"/>
        <w:jc w:val="center"/>
        <w:rPr>
          <w:b/>
          <w:bCs/>
          <w:sz w:val="28"/>
          <w:szCs w:val="28"/>
        </w:rPr>
      </w:pPr>
      <w:r w:rsidRPr="00135FBC">
        <w:rPr>
          <w:b/>
          <w:bCs/>
          <w:sz w:val="28"/>
          <w:szCs w:val="28"/>
        </w:rPr>
        <w:t>в предпринимательских целях и их особенности</w:t>
      </w:r>
    </w:p>
    <w:p w14:paraId="3E6954E5"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Заготовка древесины в порядке осуществления предпринимательской деятельности – комплексный процесс использования лесных ресурсов, в частности включающий рубку лесных насаждений, </w:t>
      </w:r>
      <w:proofErr w:type="spellStart"/>
      <w:r w:rsidRPr="00135FBC">
        <w:rPr>
          <w:rFonts w:ascii="Times New Roman" w:hAnsi="Times New Roman" w:cs="Times New Roman"/>
          <w:sz w:val="28"/>
          <w:szCs w:val="24"/>
        </w:rPr>
        <w:t>лесоскладские</w:t>
      </w:r>
      <w:proofErr w:type="spellEnd"/>
      <w:r w:rsidRPr="00135FBC">
        <w:rPr>
          <w:rFonts w:ascii="Times New Roman" w:hAnsi="Times New Roman" w:cs="Times New Roman"/>
          <w:sz w:val="28"/>
          <w:szCs w:val="24"/>
        </w:rPr>
        <w:t xml:space="preserve"> работы и транспортировку древесины из леса, осуществляемый индивидуальными предпринимателями и юридическими лицами, зарегистрированными в установленном законом порядке. Однако последовательность и способы выполнения технологических операций могут быть различными в зависимости от природно-производственных условий, а также от принятых системы и видов рубок. Для реализации комплексного освоения лесов и развития лесной промышленности </w:t>
      </w:r>
      <w:proofErr w:type="spellStart"/>
      <w:r w:rsidRPr="00135FBC">
        <w:rPr>
          <w:rFonts w:ascii="Times New Roman" w:hAnsi="Times New Roman" w:cs="Times New Roman"/>
          <w:sz w:val="28"/>
          <w:szCs w:val="24"/>
        </w:rPr>
        <w:t>лесопользователями</w:t>
      </w:r>
      <w:proofErr w:type="spellEnd"/>
      <w:r w:rsidRPr="00135FBC">
        <w:rPr>
          <w:rFonts w:ascii="Times New Roman" w:hAnsi="Times New Roman" w:cs="Times New Roman"/>
          <w:sz w:val="28"/>
          <w:szCs w:val="24"/>
        </w:rPr>
        <w:t xml:space="preserve"> также могут создаваться такие объекты лесной инфраструктуры, как лесные дороги, склады, а также объекты лесоперерабатывающей инфраструктуры.</w:t>
      </w:r>
    </w:p>
    <w:p w14:paraId="69EA9C1C" w14:textId="604346E8"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Выбор лесного участка и юридическое закрепление права на осуществление заготовки древесины в предпринимательских целях на определенной лесосеке – начальный и основополагающий этап для реализации рассматриваемого вида лесопользования. Это так называемая </w:t>
      </w:r>
      <w:proofErr w:type="spellStart"/>
      <w:r w:rsidRPr="00135FBC">
        <w:rPr>
          <w:rFonts w:ascii="Times New Roman" w:hAnsi="Times New Roman" w:cs="Times New Roman"/>
          <w:sz w:val="28"/>
          <w:szCs w:val="24"/>
        </w:rPr>
        <w:t>предразведывательная</w:t>
      </w:r>
      <w:proofErr w:type="spellEnd"/>
      <w:r w:rsidRPr="00135FBC">
        <w:rPr>
          <w:rFonts w:ascii="Times New Roman" w:hAnsi="Times New Roman" w:cs="Times New Roman"/>
          <w:sz w:val="28"/>
          <w:szCs w:val="24"/>
        </w:rPr>
        <w:t xml:space="preserve"> деятельность, т.е. мероприятия, проводимые до момента заключения, в частности, договор</w:t>
      </w:r>
      <w:r w:rsidR="00DC6531">
        <w:rPr>
          <w:rFonts w:ascii="Times New Roman" w:hAnsi="Times New Roman" w:cs="Times New Roman"/>
          <w:sz w:val="28"/>
          <w:szCs w:val="24"/>
        </w:rPr>
        <w:t>а</w:t>
      </w:r>
      <w:r w:rsidRPr="00135FBC">
        <w:rPr>
          <w:rFonts w:ascii="Times New Roman" w:hAnsi="Times New Roman" w:cs="Times New Roman"/>
          <w:sz w:val="28"/>
          <w:szCs w:val="24"/>
        </w:rPr>
        <w:t xml:space="preserve"> аренды.</w:t>
      </w:r>
    </w:p>
    <w:p w14:paraId="6873C845" w14:textId="58E361FE"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Договор аренды лесного участка для заготовки древесины заключается по результатам торгов на право заключения такого договора, которые проводятся в форме открытого аукциона или открытого конкурса в соответствии со ст. 73.1 ЛК РФ, а также Методическими указаниями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муниципальной собственности, </w:t>
      </w:r>
      <w:r w:rsidRPr="00135FBC">
        <w:rPr>
          <w:rFonts w:ascii="Times New Roman" w:hAnsi="Times New Roman" w:cs="Times New Roman"/>
          <w:sz w:val="28"/>
          <w:szCs w:val="24"/>
        </w:rPr>
        <w:lastRenderedPageBreak/>
        <w:t xml:space="preserve">либо права на заключение договора купли-продажи лесных насаждений в соответствии со </w:t>
      </w:r>
      <w:proofErr w:type="spellStart"/>
      <w:r w:rsidRPr="00135FBC">
        <w:rPr>
          <w:rFonts w:ascii="Times New Roman" w:hAnsi="Times New Roman" w:cs="Times New Roman"/>
          <w:sz w:val="28"/>
          <w:szCs w:val="24"/>
        </w:rPr>
        <w:t>ст.ст</w:t>
      </w:r>
      <w:proofErr w:type="spellEnd"/>
      <w:r w:rsidRPr="00135FBC">
        <w:rPr>
          <w:rFonts w:ascii="Times New Roman" w:hAnsi="Times New Roman" w:cs="Times New Roman"/>
          <w:sz w:val="28"/>
          <w:szCs w:val="24"/>
        </w:rPr>
        <w:t>. 78-80 ЛК РФ, утвержденных Приказом Минсельхоза России от 24.02.2009 г. № 75</w:t>
      </w:r>
      <w:r w:rsidR="00CF2940">
        <w:rPr>
          <w:rStyle w:val="a6"/>
          <w:rFonts w:ascii="Times New Roman" w:hAnsi="Times New Roman" w:cs="Times New Roman"/>
          <w:sz w:val="28"/>
          <w:szCs w:val="24"/>
        </w:rPr>
        <w:footnoteReference w:id="9"/>
      </w:r>
      <w:r w:rsidRPr="00135FBC">
        <w:rPr>
          <w:rFonts w:ascii="Times New Roman" w:hAnsi="Times New Roman" w:cs="Times New Roman"/>
          <w:sz w:val="28"/>
          <w:szCs w:val="24"/>
        </w:rPr>
        <w:t>.</w:t>
      </w:r>
    </w:p>
    <w:p w14:paraId="1A770081" w14:textId="5D8F4836" w:rsidR="00135FBC" w:rsidRPr="00DC6531"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Однако даже до выбора </w:t>
      </w:r>
      <w:proofErr w:type="spellStart"/>
      <w:r w:rsidRPr="00135FBC">
        <w:rPr>
          <w:rFonts w:ascii="Times New Roman" w:hAnsi="Times New Roman" w:cs="Times New Roman"/>
          <w:sz w:val="28"/>
          <w:szCs w:val="24"/>
        </w:rPr>
        <w:t>лесопользователем</w:t>
      </w:r>
      <w:proofErr w:type="spellEnd"/>
      <w:r w:rsidRPr="00135FBC">
        <w:rPr>
          <w:rFonts w:ascii="Times New Roman" w:hAnsi="Times New Roman" w:cs="Times New Roman"/>
          <w:sz w:val="28"/>
          <w:szCs w:val="24"/>
        </w:rPr>
        <w:t xml:space="preserve"> лесного участка для осуществления лесозаготовительной деятельности осуществляется процедура выбора участков лесного фонда для передачи в установленном порядке в аренду. И в целях обеспечения обоснованности такого выбора и совершенствования организации лесных конкурсов Федеральным агентством лесного хозяйства России приняты Рекомендации по организации подбора, формирования участков лесного фонда для последующей их передачи в аренду для заготовки древесины рубками главного пользования, по подготовке конкурсной документации и программ лесных конкурсов на право аренды этих участков.</w:t>
      </w:r>
    </w:p>
    <w:p w14:paraId="625B27A8"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Вторым этапом заготовки древесины являются оценочные мероприятия. После заключения договора аренды лесного участка </w:t>
      </w:r>
      <w:proofErr w:type="spellStart"/>
      <w:r w:rsidRPr="00135FBC">
        <w:rPr>
          <w:rFonts w:ascii="Times New Roman" w:hAnsi="Times New Roman" w:cs="Times New Roman"/>
          <w:sz w:val="28"/>
          <w:szCs w:val="24"/>
        </w:rPr>
        <w:t>лесопользователем</w:t>
      </w:r>
      <w:proofErr w:type="spellEnd"/>
      <w:r w:rsidRPr="00135FBC">
        <w:rPr>
          <w:rFonts w:ascii="Times New Roman" w:hAnsi="Times New Roman" w:cs="Times New Roman"/>
          <w:sz w:val="28"/>
          <w:szCs w:val="24"/>
        </w:rPr>
        <w:t xml:space="preserve"> разрабатывается проект освоения лесов, технически и технологически уточняющий предварительную оценочную информацию о лесном участке, полученную по выписке из государственного лесного реестра. Проект освоения лесов содержит сведения о разрешенных лесохозяйственным регламентом лесничества видах и проектируемых объемах использования лесов, мероприятиях по охране, защите и воспроизводству лесов, по созданию и эксплуатации объектов лесной и лесоперерабатывающей инфраструктуры, по охране объектов животного мира и водных объектов</w:t>
      </w:r>
      <w:r w:rsidRPr="00135FBC">
        <w:rPr>
          <w:rStyle w:val="a6"/>
          <w:rFonts w:ascii="Times New Roman" w:hAnsi="Times New Roman" w:cs="Times New Roman"/>
          <w:sz w:val="28"/>
          <w:szCs w:val="24"/>
        </w:rPr>
        <w:footnoteReference w:id="10"/>
      </w:r>
      <w:r w:rsidRPr="00135FBC">
        <w:rPr>
          <w:rFonts w:ascii="Times New Roman" w:hAnsi="Times New Roman" w:cs="Times New Roman"/>
          <w:sz w:val="28"/>
          <w:szCs w:val="24"/>
        </w:rPr>
        <w:t xml:space="preserve">. Тем самым, данная стадия представляет собой оценку лесного участка, выделенного под заготовку древесины, в результате </w:t>
      </w:r>
      <w:proofErr w:type="spellStart"/>
      <w:r w:rsidRPr="00135FBC">
        <w:rPr>
          <w:rFonts w:ascii="Times New Roman" w:hAnsi="Times New Roman" w:cs="Times New Roman"/>
          <w:sz w:val="28"/>
          <w:szCs w:val="24"/>
        </w:rPr>
        <w:t>лесопользователь</w:t>
      </w:r>
      <w:proofErr w:type="spellEnd"/>
      <w:r w:rsidRPr="00135FBC">
        <w:rPr>
          <w:rFonts w:ascii="Times New Roman" w:hAnsi="Times New Roman" w:cs="Times New Roman"/>
          <w:sz w:val="28"/>
          <w:szCs w:val="24"/>
        </w:rPr>
        <w:t xml:space="preserve"> получает информацию, без которой невозможно технологически и экологически правильное освоение лесного участка.</w:t>
      </w:r>
    </w:p>
    <w:p w14:paraId="5E0D4D38"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lastRenderedPageBreak/>
        <w:t>Следующим этапом являются подготовительные и основные лесозаготовительные работы, которые состоят из следующих лесосечных работ: отвод и таксация лесосек; рубка лесных насаждений; хранение древесины в лесу; первичная переработка; ее трелевка (транспортировка).</w:t>
      </w:r>
    </w:p>
    <w:p w14:paraId="3F583A7B" w14:textId="1E5917BB"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Перед непосредственной рубкой лесных насаждений осуществляется отвод и таксация лесосеки, при которой определяются количественные и качественные характеристики лесных насаждений и объем древесины, подлежащей заготовке. При отводе лесосеки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 Также может осуществляться рубка лесных насаждений в целях закрепления на местности границ лесосек и установки граничных столбов.</w:t>
      </w:r>
    </w:p>
    <w:p w14:paraId="36C8520E" w14:textId="4709C414"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Таксация лесосеки проводится после обозначения ее границ на местности. При таксации лесосек выполняется натурное определение качественных характеристик лесных насаждений и объема древесины, подлежащей заготовке, при сплошных рубках и чересполосных постепенных рубка</w:t>
      </w:r>
      <w:r w:rsidR="00DC6531">
        <w:rPr>
          <w:rFonts w:ascii="Times New Roman" w:hAnsi="Times New Roman" w:cs="Times New Roman"/>
          <w:sz w:val="28"/>
          <w:szCs w:val="24"/>
        </w:rPr>
        <w:t>х –</w:t>
      </w:r>
      <w:r w:rsidRPr="00135FBC">
        <w:rPr>
          <w:rFonts w:ascii="Times New Roman" w:hAnsi="Times New Roman" w:cs="Times New Roman"/>
          <w:sz w:val="28"/>
          <w:szCs w:val="24"/>
        </w:rPr>
        <w:t xml:space="preserve"> с учетом </w:t>
      </w:r>
      <w:r w:rsidR="00DC6531">
        <w:rPr>
          <w:rFonts w:ascii="Times New Roman" w:hAnsi="Times New Roman" w:cs="Times New Roman"/>
          <w:sz w:val="28"/>
          <w:szCs w:val="24"/>
        </w:rPr>
        <w:t xml:space="preserve">по </w:t>
      </w:r>
      <w:r w:rsidRPr="00135FBC">
        <w:rPr>
          <w:rFonts w:ascii="Times New Roman" w:hAnsi="Times New Roman" w:cs="Times New Roman"/>
          <w:sz w:val="28"/>
          <w:szCs w:val="24"/>
        </w:rPr>
        <w:t>площади, при иных выборочных рубках</w:t>
      </w:r>
      <w:r w:rsidR="00DC6531">
        <w:rPr>
          <w:rFonts w:ascii="Times New Roman" w:hAnsi="Times New Roman" w:cs="Times New Roman"/>
          <w:sz w:val="28"/>
          <w:szCs w:val="24"/>
        </w:rPr>
        <w:t xml:space="preserve"> –</w:t>
      </w:r>
      <w:r w:rsidRPr="00135FBC">
        <w:rPr>
          <w:rFonts w:ascii="Times New Roman" w:hAnsi="Times New Roman" w:cs="Times New Roman"/>
          <w:sz w:val="28"/>
          <w:szCs w:val="24"/>
        </w:rPr>
        <w:t xml:space="preserve"> с учетом по количеству деревьев, назначенных в рубку.</w:t>
      </w:r>
    </w:p>
    <w:p w14:paraId="3E00C6F7"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С учетом последних изменений в ЛК РФ с 1 марта 2023 г. оформление указанных действий будет осуществляться составлением таксационного описания лесосеки в форме электронного документа, подписанного усиленной квалифицированной электронной подписью, и не позднее чем за 15 дней до дня начала соответствующих лесосечных работ будет направляться с использованием информационно-телекоммуникационных сетей общего пользования, в т.ч. сети «Интернет», включая единый портал государственных и муниципальных услуг, в органы государственной власти, органы местного самоуправления.</w:t>
      </w:r>
    </w:p>
    <w:p w14:paraId="3EDDD071"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Рубками лесных насаждений являются процессы их спиливания, срубания, срезания. Для заготовки древесины допускается осуществление рубок: спелых, перестойных лесных насаждений; средневозрастных, приспевающих, спелых, </w:t>
      </w:r>
      <w:r w:rsidRPr="00135FBC">
        <w:rPr>
          <w:rFonts w:ascii="Times New Roman" w:hAnsi="Times New Roman" w:cs="Times New Roman"/>
          <w:sz w:val="28"/>
          <w:szCs w:val="24"/>
        </w:rPr>
        <w:lastRenderedPageBreak/>
        <w:t>перестойных лесных насаждений при вырубке погибших и поврежденных лесных насаждений, уходе за лесами; лесных насаждений любого возраста на лесных участках, предназначенных для строительства, реконструкции и эксплуатации объектов, лесной и лесоперерабатывающей инфраструктур и иных объектов.</w:t>
      </w:r>
    </w:p>
    <w:p w14:paraId="5E92494E"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Порядок осуществления рубок лесных насаждений определяется правилами заготовки древесины, правилами санитарной безопасности в лесах, правилами пожарной безопасности в лесах, правилами ухода за лесами (ст. 16 ЛК РФ).</w:t>
      </w:r>
    </w:p>
    <w:p w14:paraId="4F42A2A2" w14:textId="362449D4"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Рубки лесных насаждений осуществляются в форме выборочных или сплошных рубок (ст. 17 ЛК РФ).</w:t>
      </w:r>
      <w:r w:rsidR="00DC6531">
        <w:rPr>
          <w:rFonts w:ascii="Times New Roman" w:hAnsi="Times New Roman" w:cs="Times New Roman"/>
          <w:sz w:val="28"/>
          <w:szCs w:val="24"/>
        </w:rPr>
        <w:t xml:space="preserve"> </w:t>
      </w:r>
      <w:r w:rsidRPr="00135FBC">
        <w:rPr>
          <w:rFonts w:ascii="Times New Roman" w:hAnsi="Times New Roman" w:cs="Times New Roman"/>
          <w:sz w:val="28"/>
          <w:szCs w:val="24"/>
        </w:rPr>
        <w:t>Выборочными рубками являются рубки, при которых на соответствующих землях или земельных участках вырубается часть деревьев и кустарников.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w:t>
      </w:r>
    </w:p>
    <w:p w14:paraId="4A65EDE1"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В защитных лесах сплошные рубки осуществляются только в случае, если выборочные рубки не обеспечивают замену лесных насаждений, утрачивающих свои </w:t>
      </w:r>
      <w:proofErr w:type="spellStart"/>
      <w:r w:rsidRPr="00135FBC">
        <w:rPr>
          <w:rFonts w:ascii="Times New Roman" w:hAnsi="Times New Roman" w:cs="Times New Roman"/>
          <w:sz w:val="28"/>
          <w:szCs w:val="24"/>
        </w:rPr>
        <w:t>средообразующие</w:t>
      </w:r>
      <w:proofErr w:type="spellEnd"/>
      <w:r w:rsidRPr="00135FBC">
        <w:rPr>
          <w:rFonts w:ascii="Times New Roman" w:hAnsi="Times New Roman" w:cs="Times New Roman"/>
          <w:sz w:val="28"/>
          <w:szCs w:val="24"/>
        </w:rPr>
        <w:t>,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14:paraId="4363A016" w14:textId="72118E34"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Осуществление сплошных рубок допускается только при условии воспроизводства лесов на </w:t>
      </w:r>
      <w:r w:rsidR="001F785F">
        <w:rPr>
          <w:rFonts w:ascii="Times New Roman" w:hAnsi="Times New Roman" w:cs="Times New Roman"/>
          <w:sz w:val="28"/>
          <w:szCs w:val="24"/>
        </w:rPr>
        <w:t>выделенных</w:t>
      </w:r>
      <w:r w:rsidRPr="00135FBC">
        <w:rPr>
          <w:rFonts w:ascii="Times New Roman" w:hAnsi="Times New Roman" w:cs="Times New Roman"/>
          <w:sz w:val="28"/>
          <w:szCs w:val="24"/>
        </w:rPr>
        <w:t xml:space="preserve"> лесных участках. Следовательно, при проведении сплошных</w:t>
      </w:r>
      <w:r w:rsidR="001F785F">
        <w:rPr>
          <w:rFonts w:ascii="Times New Roman" w:hAnsi="Times New Roman" w:cs="Times New Roman"/>
          <w:sz w:val="28"/>
          <w:szCs w:val="24"/>
        </w:rPr>
        <w:t xml:space="preserve"> </w:t>
      </w:r>
      <w:r w:rsidRPr="00135FBC">
        <w:rPr>
          <w:rFonts w:ascii="Times New Roman" w:hAnsi="Times New Roman" w:cs="Times New Roman"/>
          <w:sz w:val="28"/>
          <w:szCs w:val="24"/>
        </w:rPr>
        <w:t>рубок спелых, перестойных лесных насаждений обязательным условием является обеспечение лесовосстановления способами, предусмотренными Правилами лесовосстановления</w:t>
      </w:r>
      <w:r w:rsidRPr="00135FBC">
        <w:rPr>
          <w:rStyle w:val="a6"/>
          <w:rFonts w:ascii="Times New Roman" w:hAnsi="Times New Roman" w:cs="Times New Roman"/>
          <w:sz w:val="28"/>
          <w:szCs w:val="24"/>
        </w:rPr>
        <w:footnoteReference w:id="11"/>
      </w:r>
      <w:r w:rsidRPr="00135FBC">
        <w:rPr>
          <w:rFonts w:ascii="Times New Roman" w:hAnsi="Times New Roman" w:cs="Times New Roman"/>
          <w:sz w:val="28"/>
          <w:szCs w:val="24"/>
        </w:rPr>
        <w:t>.</w:t>
      </w:r>
    </w:p>
    <w:p w14:paraId="6001538B" w14:textId="013A1E85"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В данном случае речь идет не только о естественном лесовосстановлении, а о</w:t>
      </w:r>
      <w:r w:rsidR="00DC6531">
        <w:rPr>
          <w:rFonts w:ascii="Times New Roman" w:hAnsi="Times New Roman" w:cs="Times New Roman"/>
          <w:sz w:val="28"/>
          <w:szCs w:val="24"/>
        </w:rPr>
        <w:t>б</w:t>
      </w:r>
      <w:r w:rsidRPr="00135FBC">
        <w:rPr>
          <w:rFonts w:ascii="Times New Roman" w:hAnsi="Times New Roman" w:cs="Times New Roman"/>
          <w:sz w:val="28"/>
          <w:szCs w:val="24"/>
        </w:rPr>
        <w:t xml:space="preserve"> искусственном лесовосстановлении, представляющим собой деятельность, связанную с выращиванием лесных насаждений, в </w:t>
      </w:r>
      <w:r w:rsidR="00DC6531">
        <w:rPr>
          <w:rFonts w:ascii="Times New Roman" w:hAnsi="Times New Roman" w:cs="Times New Roman"/>
          <w:sz w:val="28"/>
          <w:szCs w:val="24"/>
        </w:rPr>
        <w:t>т.ч.</w:t>
      </w:r>
      <w:r w:rsidRPr="00135FBC">
        <w:rPr>
          <w:rFonts w:ascii="Times New Roman" w:hAnsi="Times New Roman" w:cs="Times New Roman"/>
          <w:sz w:val="28"/>
          <w:szCs w:val="24"/>
        </w:rPr>
        <w:t xml:space="preserve"> посев, посадку саженцев, </w:t>
      </w:r>
      <w:r w:rsidRPr="00135FBC">
        <w:rPr>
          <w:rFonts w:ascii="Times New Roman" w:hAnsi="Times New Roman" w:cs="Times New Roman"/>
          <w:sz w:val="28"/>
          <w:szCs w:val="24"/>
        </w:rPr>
        <w:lastRenderedPageBreak/>
        <w:t>сеянцев основных лесных древесных пород, агротехнический уход за лесными насаждениями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правилами лесовосстановления, до момента отнесения земель, на которых осуществляется искусственное лесовосстановление, к землям, на которых расположены леса (ч. 3 ст.</w:t>
      </w:r>
      <w:r w:rsidR="00DC6531">
        <w:rPr>
          <w:rFonts w:ascii="Times New Roman" w:hAnsi="Times New Roman" w:cs="Times New Roman"/>
          <w:sz w:val="28"/>
          <w:szCs w:val="24"/>
        </w:rPr>
        <w:t xml:space="preserve"> </w:t>
      </w:r>
      <w:r w:rsidRPr="00135FBC">
        <w:rPr>
          <w:rFonts w:ascii="Times New Roman" w:hAnsi="Times New Roman" w:cs="Times New Roman"/>
          <w:sz w:val="28"/>
          <w:szCs w:val="24"/>
        </w:rPr>
        <w:t>62 ЛК РФ).</w:t>
      </w:r>
    </w:p>
    <w:p w14:paraId="2DEED663" w14:textId="07B93DA8"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На практике суды зачастую не накладывают на правонарушителя обязанность по восстановлению лесов. В связи с этим масштабы вырубаемых лесов не соответствуют объ</w:t>
      </w:r>
      <w:r w:rsidR="00DC6531">
        <w:rPr>
          <w:rFonts w:ascii="Times New Roman" w:hAnsi="Times New Roman" w:cs="Times New Roman"/>
          <w:sz w:val="28"/>
          <w:szCs w:val="24"/>
        </w:rPr>
        <w:t>е</w:t>
      </w:r>
      <w:r w:rsidRPr="00135FBC">
        <w:rPr>
          <w:rFonts w:ascii="Times New Roman" w:hAnsi="Times New Roman" w:cs="Times New Roman"/>
          <w:sz w:val="28"/>
          <w:szCs w:val="24"/>
        </w:rPr>
        <w:t xml:space="preserve">мам восстанавливающих лесов. В этой связи законодатель в 2018 г. внес изменения </w:t>
      </w:r>
      <w:r w:rsidR="00DC6531">
        <w:rPr>
          <w:rFonts w:ascii="Times New Roman" w:hAnsi="Times New Roman" w:cs="Times New Roman"/>
          <w:sz w:val="28"/>
          <w:szCs w:val="24"/>
        </w:rPr>
        <w:t>в ЛК РФ</w:t>
      </w:r>
      <w:r w:rsidRPr="00135FBC">
        <w:rPr>
          <w:rFonts w:ascii="Times New Roman" w:hAnsi="Times New Roman" w:cs="Times New Roman"/>
          <w:sz w:val="28"/>
          <w:szCs w:val="24"/>
        </w:rPr>
        <w:t xml:space="preserve"> и отдельные законодательные акты </w:t>
      </w:r>
      <w:r w:rsidR="00DC6531">
        <w:rPr>
          <w:rFonts w:ascii="Times New Roman" w:hAnsi="Times New Roman" w:cs="Times New Roman"/>
          <w:sz w:val="28"/>
          <w:szCs w:val="24"/>
        </w:rPr>
        <w:t>РФ</w:t>
      </w:r>
      <w:r w:rsidRPr="00135FBC">
        <w:rPr>
          <w:rFonts w:ascii="Times New Roman" w:hAnsi="Times New Roman" w:cs="Times New Roman"/>
          <w:sz w:val="28"/>
          <w:szCs w:val="24"/>
        </w:rPr>
        <w:t xml:space="preserve"> в части совершенствования воспроизводства лесов и лесоразведения по вопросам использования, охраны, защиты и воспроизводства лесов, а также оборота лесоматериалов.</w:t>
      </w:r>
    </w:p>
    <w:p w14:paraId="3EA3541B"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С 1 января 2022 г. вступила в силу новая глава 1.1 ЛК РФ</w:t>
      </w:r>
      <w:r w:rsidRPr="00135FBC">
        <w:rPr>
          <w:rStyle w:val="a6"/>
          <w:rFonts w:ascii="Times New Roman" w:hAnsi="Times New Roman" w:cs="Times New Roman"/>
          <w:sz w:val="28"/>
          <w:szCs w:val="24"/>
        </w:rPr>
        <w:footnoteReference w:id="12"/>
      </w:r>
      <w:r w:rsidRPr="00135FBC">
        <w:rPr>
          <w:rFonts w:ascii="Times New Roman" w:hAnsi="Times New Roman" w:cs="Times New Roman"/>
          <w:sz w:val="28"/>
          <w:szCs w:val="24"/>
        </w:rPr>
        <w:t>, посвященная рубкам и подсочке лесных насаждений. В соответствии с ч. 1 ст. 23.1 ЛК РФ рубками лесных насаждений признаются процессы их валки (в т. ч.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14:paraId="6A318970" w14:textId="73F65F4B" w:rsidR="009E5CE3" w:rsidRPr="003A58DC" w:rsidRDefault="00135FBC" w:rsidP="003A58DC">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Следовательно, законодатель выделяет два составляющих этапа заготовки древесины как предпринимательской деятельности: рубку лесных насаждений и вывоз из леса древесины. Кроме того, в первое он включает указанные выше различные лесосечные работы. Следовательно, отвод и таксация лесосеки представляются фундаментальным этапом по отношению к рубке лесных насаждений, а трелевка, хранение древесины в лесу, первичная обработка – основными вспомогательными процессами.</w:t>
      </w:r>
    </w:p>
    <w:p w14:paraId="423198DE" w14:textId="4EA4428D" w:rsidR="00135FBC" w:rsidRDefault="00135FBC" w:rsidP="00983506">
      <w:pPr>
        <w:pStyle w:val="1"/>
        <w:spacing w:before="0" w:line="360" w:lineRule="auto"/>
        <w:ind w:firstLine="709"/>
        <w:jc w:val="center"/>
        <w:rPr>
          <w:rFonts w:ascii="Times New Roman" w:hAnsi="Times New Roman" w:cs="Times New Roman"/>
          <w:b/>
          <w:bCs/>
          <w:color w:val="auto"/>
          <w:sz w:val="28"/>
          <w:szCs w:val="28"/>
        </w:rPr>
      </w:pPr>
      <w:bookmarkStart w:id="8" w:name="_Toc99931586"/>
      <w:r w:rsidRPr="00135FBC">
        <w:rPr>
          <w:rFonts w:ascii="Times New Roman" w:hAnsi="Times New Roman" w:cs="Times New Roman"/>
          <w:b/>
          <w:bCs/>
          <w:color w:val="auto"/>
          <w:sz w:val="28"/>
          <w:szCs w:val="28"/>
        </w:rPr>
        <w:lastRenderedPageBreak/>
        <w:t>§ 3. Особенности правового регулирования заготовки древесины гражданами для собственных нужд</w:t>
      </w:r>
      <w:bookmarkEnd w:id="8"/>
    </w:p>
    <w:p w14:paraId="3EE76E7B"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Другой формой исследуемого вида использования лесов является заготовка древесины гражданами для собственных нужд. В соответствии с </w:t>
      </w:r>
      <w:proofErr w:type="spellStart"/>
      <w:r w:rsidRPr="00135FBC">
        <w:rPr>
          <w:rFonts w:ascii="Times New Roman" w:hAnsi="Times New Roman" w:cs="Times New Roman"/>
          <w:sz w:val="28"/>
          <w:szCs w:val="24"/>
        </w:rPr>
        <w:t>ч.ч</w:t>
      </w:r>
      <w:proofErr w:type="spellEnd"/>
      <w:r w:rsidRPr="00135FBC">
        <w:rPr>
          <w:rFonts w:ascii="Times New Roman" w:hAnsi="Times New Roman" w:cs="Times New Roman"/>
          <w:sz w:val="28"/>
          <w:szCs w:val="24"/>
        </w:rPr>
        <w:t>. 1 и 4 ст. 30 ЛК РФ граждане вправе заготавливать древесину для отопления, возведения строений и для иных собственных нужд на основании договора купли-продажи лесных насаждений.</w:t>
      </w:r>
    </w:p>
    <w:p w14:paraId="4F862FB0"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В отличие от ранее рассматриваемой заготовки древесины в предпринимательских целях данная форма изучаемого вида использования лесов имеет свою специфику.</w:t>
      </w:r>
    </w:p>
    <w:p w14:paraId="69E045F5"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Во-первых, необходимо отметить, что на федеральном уровне устанавливаются только правовые основы регулирования лесозаготовительной деятельности гражданами в указанных целях; наиболее конкретные положения, порядок и нормативы такой заготовки древесины устанавливаются законами субъектов РФ. Следовательно, в отличие от заготовки древесины как предпринимательской деятельности особенности правового регулирования лесозаготовительной деятельности гражданами для собственных нужд устанавливаются на региональном уровне, что подробнее будет рассмотрено в следующем параграфе настоящей работы на примере Тверской области.</w:t>
      </w:r>
    </w:p>
    <w:p w14:paraId="5BE8ABBB"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Во-вторых, рассматриваемая форма заготовки древесины не является предпринимательской деятельностью и осуществляется не в коммерческих целях, а для удовлетворения необходимых потребностей граждан.</w:t>
      </w:r>
    </w:p>
    <w:p w14:paraId="136EB10A" w14:textId="69B21C3B" w:rsidR="00135FBC" w:rsidRPr="00135FBC" w:rsidRDefault="00135FBC" w:rsidP="003A58DC">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Вместе с тем в отдельном субъекте РФ определяется закрытый перечень целевого использования заготовленной древесины (в частности, для отопления, возведения строений (жилых домов и хозяйственных построек), их ремонта и др.). Из этого следует, что заготовка древесины гражданами для собственных нужд носит исключительно исчерпывающе целевой характер, когда для заготовки древесины как предпринимательской деятельности существуют лишь обобщенно сформулированная цель – получение прибыли.</w:t>
      </w:r>
      <w:r w:rsidR="003A58DC">
        <w:rPr>
          <w:rFonts w:ascii="Times New Roman" w:hAnsi="Times New Roman" w:cs="Times New Roman"/>
          <w:sz w:val="28"/>
          <w:szCs w:val="24"/>
        </w:rPr>
        <w:tab/>
      </w:r>
      <w:r w:rsidR="003A58DC">
        <w:rPr>
          <w:rFonts w:ascii="Times New Roman" w:hAnsi="Times New Roman" w:cs="Times New Roman"/>
          <w:sz w:val="28"/>
          <w:szCs w:val="24"/>
        </w:rPr>
        <w:tab/>
      </w:r>
      <w:r w:rsidR="003A58DC">
        <w:rPr>
          <w:rFonts w:ascii="Times New Roman" w:hAnsi="Times New Roman" w:cs="Times New Roman"/>
          <w:sz w:val="28"/>
          <w:szCs w:val="24"/>
        </w:rPr>
        <w:tab/>
      </w:r>
      <w:r w:rsidR="003A58DC">
        <w:rPr>
          <w:rFonts w:ascii="Times New Roman" w:hAnsi="Times New Roman" w:cs="Times New Roman"/>
          <w:sz w:val="28"/>
          <w:szCs w:val="24"/>
        </w:rPr>
        <w:tab/>
      </w:r>
      <w:r w:rsidRPr="00135FBC">
        <w:rPr>
          <w:rFonts w:ascii="Times New Roman" w:hAnsi="Times New Roman" w:cs="Times New Roman"/>
          <w:sz w:val="28"/>
          <w:szCs w:val="24"/>
        </w:rPr>
        <w:t xml:space="preserve">Необходимо отметить, что законодателем предусмотрен особый порядок </w:t>
      </w:r>
      <w:r w:rsidRPr="00135FBC">
        <w:rPr>
          <w:rFonts w:ascii="Times New Roman" w:hAnsi="Times New Roman" w:cs="Times New Roman"/>
          <w:sz w:val="28"/>
          <w:szCs w:val="24"/>
        </w:rPr>
        <w:lastRenderedPageBreak/>
        <w:t xml:space="preserve">заготовки древесины для лиц, относящихся к коренным малочисленным народам Севера, Сибири и Дальнего Востока и ведущих традиционный образ жизни. Они имеют право бесплатно заготавливать древесину для собственных нужд исходя из нормативов, установленных законами субъектов РФ. Данный подход является целесообразным с точки зрения </w:t>
      </w:r>
      <w:r w:rsidR="00F163CB">
        <w:rPr>
          <w:rFonts w:ascii="Times New Roman" w:hAnsi="Times New Roman" w:cs="Times New Roman"/>
          <w:sz w:val="28"/>
          <w:szCs w:val="24"/>
        </w:rPr>
        <w:t xml:space="preserve">учета </w:t>
      </w:r>
      <w:r w:rsidRPr="00135FBC">
        <w:rPr>
          <w:rFonts w:ascii="Times New Roman" w:hAnsi="Times New Roman" w:cs="Times New Roman"/>
          <w:sz w:val="28"/>
          <w:szCs w:val="24"/>
        </w:rPr>
        <w:t>интересов указанных народов, сыгравших историческую роль в формировании российской государственности, в т.ч. в связи с условиями их проживания.</w:t>
      </w:r>
    </w:p>
    <w:p w14:paraId="188A7F96"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В-третьих, для собственных нужд граждане вправе заготавливать древесину и в лесах иных категорий, помимо эксплуатационных и защитных лесов, если иное прямо не предусмотрено в ЛК РФ и федеральных законах.</w:t>
      </w:r>
    </w:p>
    <w:p w14:paraId="144D64C1"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Также при заготовке древесины для собственных нужд граждане не вправе осуществлять строительство объектов лесной инфраструктуры в соответствии с ч. 3 ст. 30, ч. 8 ст. 29 ЛК РФ. Можно предположить, что это связано с целями осуществления данного вида лесопользования, которые не имеют долгосрочного и трудоемкого характера по сравнению с предпринимательской лесозаготовительной деятельностью.</w:t>
      </w:r>
    </w:p>
    <w:p w14:paraId="781EE99F"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В-четвертых, право граждан на заготовку древесины для собственных нужд возникает на основании договора купли-продажи лесных насаждений без предоставления лесного участка в пользование. Следовательно, правовые основания получения права на заготовку древесины в предпринимательских целях и для собственных нужд также отличаются.</w:t>
      </w:r>
    </w:p>
    <w:p w14:paraId="54F56ABA"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Кроме того, на основании ч. 1 ст. 77 ЛК РФ договор купли-продажи лесных насаждений с целью заготовки древесины для собственных нужд заключается в общем порядке, а не по результатам открытого аукциона на право заключения такого договора.</w:t>
      </w:r>
    </w:p>
    <w:p w14:paraId="660C460C" w14:textId="26895D93"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 xml:space="preserve">В данном случае предметом договора являются лесные насаждения, которые в результате заготовки переходят в собственность граждан (лесозаготовителей). По указанному договору купли-продажи предоставляется лес на корню. Вместе с тем, древесина, заготовленная гражданами для собственных нужд, не может отчуждаться или переходить от одного лица к другому иными способами. </w:t>
      </w:r>
      <w:r w:rsidRPr="00135FBC">
        <w:rPr>
          <w:rFonts w:ascii="Times New Roman" w:hAnsi="Times New Roman" w:cs="Times New Roman"/>
          <w:sz w:val="28"/>
          <w:szCs w:val="24"/>
        </w:rPr>
        <w:lastRenderedPageBreak/>
        <w:t>Данное положение было закреплено в ст. 30 ЛК РФ только в 2013 г.</w:t>
      </w:r>
      <w:r w:rsidRPr="00135FBC">
        <w:rPr>
          <w:rStyle w:val="a6"/>
          <w:rFonts w:ascii="Times New Roman" w:hAnsi="Times New Roman" w:cs="Times New Roman"/>
          <w:sz w:val="28"/>
          <w:szCs w:val="24"/>
        </w:rPr>
        <w:footnoteReference w:id="13"/>
      </w:r>
      <w:r w:rsidRPr="00135FBC">
        <w:rPr>
          <w:rFonts w:ascii="Times New Roman" w:hAnsi="Times New Roman" w:cs="Times New Roman"/>
          <w:sz w:val="28"/>
          <w:szCs w:val="24"/>
        </w:rPr>
        <w:t xml:space="preserve"> в связи с активной «покупкой» недобросовестными предпринимателями у граждан права на заготовку древесины или уже заготовленной древесины без оформления разрешительной документации</w:t>
      </w:r>
      <w:r w:rsidR="001F785F">
        <w:rPr>
          <w:rStyle w:val="a6"/>
          <w:rFonts w:ascii="Times New Roman" w:hAnsi="Times New Roman" w:cs="Times New Roman"/>
          <w:sz w:val="28"/>
          <w:szCs w:val="24"/>
        </w:rPr>
        <w:footnoteReference w:id="14"/>
      </w:r>
      <w:r w:rsidRPr="00135FBC">
        <w:rPr>
          <w:rFonts w:ascii="Times New Roman" w:hAnsi="Times New Roman" w:cs="Times New Roman"/>
          <w:sz w:val="28"/>
          <w:szCs w:val="24"/>
        </w:rPr>
        <w:t>.</w:t>
      </w:r>
    </w:p>
    <w:p w14:paraId="7FE82A73"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Заключение гражданами договора купли-продажи лесных насаждений с целью заготовки древесины для собственных нужд имеет проблематику практического характера, не только связанную с частым невыполнением гражданами данной обязанности, но и с реализацией указанной в таком договоре цели использования древесины.</w:t>
      </w:r>
    </w:p>
    <w:p w14:paraId="08B173CB"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В действительности абсолютное большинство договоров купли-продажи лесных насаждений фактически не выполняются в том ключе, который предусмотрен законом, а являются способом осуществления незаконной деятельности для «черных лесорубов», а нередко и основой коррупционных проявлений.</w:t>
      </w:r>
    </w:p>
    <w:p w14:paraId="1AB3E985" w14:textId="77777777" w:rsidR="00135FBC" w:rsidRPr="00135FBC" w:rsidRDefault="00135FBC" w:rsidP="00983506">
      <w:pPr>
        <w:pStyle w:val="a3"/>
        <w:spacing w:after="0" w:line="360" w:lineRule="auto"/>
        <w:ind w:left="0" w:firstLine="709"/>
        <w:jc w:val="both"/>
        <w:rPr>
          <w:rFonts w:ascii="Times New Roman" w:hAnsi="Times New Roman" w:cs="Times New Roman"/>
          <w:sz w:val="28"/>
          <w:szCs w:val="24"/>
        </w:rPr>
      </w:pPr>
      <w:r w:rsidRPr="00135FBC">
        <w:rPr>
          <w:rFonts w:ascii="Times New Roman" w:hAnsi="Times New Roman" w:cs="Times New Roman"/>
          <w:sz w:val="28"/>
          <w:szCs w:val="24"/>
        </w:rPr>
        <w:t>Кроме того, становятся нередкими случаи нецелевого использования деловой древесины, заготовленной по договорам купли-продажи лесных насаждений для собственных нужд граждан. Однако в данном случае имеется в виду не продажа, мена или дарение такой древесины иным лицам, а к примеру, осуществление строительства хозяйственной постройки и ремонта жилого дома, когда договором купли-продажи лесных насаждений целью использования заготовленной древесины было лишь первое.</w:t>
      </w:r>
    </w:p>
    <w:p w14:paraId="0A8315AF" w14:textId="46F18923" w:rsidR="00890CFF" w:rsidRPr="00F163CB" w:rsidRDefault="00135FBC" w:rsidP="003A58DC">
      <w:pPr>
        <w:pStyle w:val="a3"/>
        <w:spacing w:after="0" w:line="360" w:lineRule="auto"/>
        <w:ind w:left="0" w:firstLine="709"/>
        <w:jc w:val="both"/>
        <w:rPr>
          <w:rFonts w:ascii="Times New Roman" w:hAnsi="Times New Roman" w:cs="Times New Roman"/>
          <w:sz w:val="28"/>
          <w:szCs w:val="28"/>
        </w:rPr>
      </w:pPr>
      <w:r w:rsidRPr="00135FBC">
        <w:rPr>
          <w:rFonts w:ascii="Times New Roman" w:hAnsi="Times New Roman" w:cs="Times New Roman"/>
          <w:sz w:val="28"/>
          <w:szCs w:val="24"/>
        </w:rPr>
        <w:t xml:space="preserve">Данный факт иллюстрирует использование гражданином древесины, заготовленной для собственных нужд, на цели, не соответствующие цели ее использования, определенной договором, в связи с чем добросовестные лесозаготовители, </w:t>
      </w:r>
      <w:r w:rsidRPr="00135FBC">
        <w:rPr>
          <w:rFonts w:ascii="Times New Roman" w:hAnsi="Times New Roman" w:cs="Times New Roman"/>
          <w:sz w:val="28"/>
          <w:szCs w:val="28"/>
        </w:rPr>
        <w:t>выполняющие обязанность по заключению указанного договора, оказываются в невыгодном положении и подлежат юридической ответственности.</w:t>
      </w:r>
      <w:r w:rsidR="003A58DC">
        <w:rPr>
          <w:rFonts w:ascii="Times New Roman" w:hAnsi="Times New Roman" w:cs="Times New Roman"/>
          <w:sz w:val="28"/>
          <w:szCs w:val="28"/>
        </w:rPr>
        <w:tab/>
      </w:r>
      <w:r w:rsidR="00890CFF" w:rsidRPr="00890CFF">
        <w:rPr>
          <w:rFonts w:ascii="Times New Roman" w:hAnsi="Times New Roman" w:cs="Times New Roman"/>
          <w:sz w:val="28"/>
          <w:szCs w:val="28"/>
        </w:rPr>
        <w:t xml:space="preserve">Актуальной проблемой является заготовка древесины гражданами для </w:t>
      </w:r>
      <w:r w:rsidR="00890CFF" w:rsidRPr="00890CFF">
        <w:rPr>
          <w:rFonts w:ascii="Times New Roman" w:hAnsi="Times New Roman" w:cs="Times New Roman"/>
          <w:sz w:val="28"/>
          <w:szCs w:val="28"/>
        </w:rPr>
        <w:lastRenderedPageBreak/>
        <w:t>цели отопления. Так, Волков С.А. с целью отопления жилого дома и бани заключил с ГКУ «</w:t>
      </w:r>
      <w:proofErr w:type="spellStart"/>
      <w:r w:rsidR="00890CFF" w:rsidRPr="00890CFF">
        <w:rPr>
          <w:rFonts w:ascii="Times New Roman" w:hAnsi="Times New Roman" w:cs="Times New Roman"/>
          <w:sz w:val="28"/>
          <w:szCs w:val="28"/>
        </w:rPr>
        <w:t>Торжокское</w:t>
      </w:r>
      <w:proofErr w:type="spellEnd"/>
      <w:r w:rsidR="00890CFF" w:rsidRPr="00890CFF">
        <w:rPr>
          <w:rFonts w:ascii="Times New Roman" w:hAnsi="Times New Roman" w:cs="Times New Roman"/>
          <w:sz w:val="28"/>
          <w:szCs w:val="28"/>
        </w:rPr>
        <w:t xml:space="preserve"> лесничество Тверской области» договор купли-продажи лесных насаждений. Однако во время заготовки Волков С.А. помимо пород деревьев, указанных в договоре, незаконно спилил деревья породы ель без заключения договоров купли-продажи лесных насаждений хвойных пород (деловой древесины – на строительство и ремонт). В связи с чем </w:t>
      </w:r>
      <w:proofErr w:type="spellStart"/>
      <w:r w:rsidR="00890CFF" w:rsidRPr="00890CFF">
        <w:rPr>
          <w:rFonts w:ascii="Times New Roman" w:hAnsi="Times New Roman" w:cs="Times New Roman"/>
          <w:sz w:val="28"/>
          <w:szCs w:val="28"/>
        </w:rPr>
        <w:t>Спировским</w:t>
      </w:r>
      <w:proofErr w:type="spellEnd"/>
      <w:r w:rsidR="00890CFF" w:rsidRPr="00890CFF">
        <w:rPr>
          <w:rFonts w:ascii="Times New Roman" w:hAnsi="Times New Roman" w:cs="Times New Roman"/>
          <w:sz w:val="28"/>
          <w:szCs w:val="28"/>
        </w:rPr>
        <w:t xml:space="preserve"> районным судом Тверской области был признан виновным в совершении преступления, предусмотренного п. «г» ч. 2 ст. 260 УК РФ</w:t>
      </w:r>
      <w:r w:rsidR="00890CFF" w:rsidRPr="00890CFF">
        <w:rPr>
          <w:rStyle w:val="a6"/>
          <w:rFonts w:ascii="Times New Roman" w:hAnsi="Times New Roman" w:cs="Times New Roman"/>
          <w:sz w:val="28"/>
          <w:szCs w:val="28"/>
        </w:rPr>
        <w:footnoteReference w:id="15"/>
      </w:r>
      <w:r w:rsidR="00890CFF" w:rsidRPr="00890CFF">
        <w:rPr>
          <w:rFonts w:ascii="Times New Roman" w:hAnsi="Times New Roman" w:cs="Times New Roman"/>
          <w:sz w:val="28"/>
          <w:szCs w:val="28"/>
        </w:rPr>
        <w:t>.</w:t>
      </w:r>
    </w:p>
    <w:p w14:paraId="73AD97D0" w14:textId="598AD889" w:rsidR="00135FBC" w:rsidRPr="00135FBC" w:rsidRDefault="00135FBC" w:rsidP="00983506">
      <w:pPr>
        <w:spacing w:line="360" w:lineRule="auto"/>
        <w:ind w:firstLine="709"/>
        <w:jc w:val="both"/>
        <w:rPr>
          <w:sz w:val="28"/>
          <w:szCs w:val="28"/>
        </w:rPr>
      </w:pPr>
      <w:r w:rsidRPr="00135FBC">
        <w:rPr>
          <w:sz w:val="28"/>
          <w:szCs w:val="28"/>
        </w:rPr>
        <w:t>Так, для решения указанной проблемы Беляк А.Л. и Ильясов Р.В. предлагают в ст. 30 ЛК РФ закрепить положения, отражающие специфику отдельной цели такой заготовки. В частности, установить прямой запрет «рубки лесных насаждений, не имеющих признаки отмирания, повреждений гибели»</w:t>
      </w:r>
      <w:r w:rsidRPr="00135FBC">
        <w:rPr>
          <w:rStyle w:val="a6"/>
          <w:sz w:val="28"/>
          <w:szCs w:val="28"/>
        </w:rPr>
        <w:footnoteReference w:id="16"/>
      </w:r>
      <w:r w:rsidRPr="00135FBC">
        <w:rPr>
          <w:sz w:val="28"/>
          <w:szCs w:val="28"/>
        </w:rPr>
        <w:t xml:space="preserve"> в рамках заготовки древесины для отопления. Данное положение является целесообразным с точки зрения сохранения лесных древесных ресурсов, т.к. гражданами часто заготавливаются не дрова для отопления, а деловая древесина.</w:t>
      </w:r>
    </w:p>
    <w:p w14:paraId="3C02D68B" w14:textId="77777777" w:rsidR="003A58DC" w:rsidRDefault="00135FBC" w:rsidP="003A58DC">
      <w:pPr>
        <w:spacing w:line="360" w:lineRule="auto"/>
        <w:ind w:firstLine="709"/>
        <w:jc w:val="both"/>
        <w:rPr>
          <w:sz w:val="28"/>
          <w:szCs w:val="28"/>
        </w:rPr>
      </w:pPr>
      <w:r w:rsidRPr="00135FBC">
        <w:rPr>
          <w:sz w:val="28"/>
          <w:szCs w:val="28"/>
        </w:rPr>
        <w:t>Стоит сказать, что в действующих субъектах РФ в преобладающей степени регламентируется порядок заключения договора купли-продажи лесных насаждений и заготовки древесины, в т.ч. дублируя положения федерального законодательства, не акцентируя внимания региональным аспектам учета древесины как товара, являющегося объектом имущественных отношений. В связи с чем возникают проблемы как с гражданами при заключении договоров купли-продажи лесных насаждений и исполнении их условий, так и с Федеральным агентством лесного хозяйства</w:t>
      </w:r>
      <w:r w:rsidR="00F163CB">
        <w:rPr>
          <w:sz w:val="28"/>
          <w:szCs w:val="28"/>
        </w:rPr>
        <w:t xml:space="preserve"> РФ</w:t>
      </w:r>
      <w:r w:rsidRPr="00135FBC">
        <w:rPr>
          <w:sz w:val="28"/>
          <w:szCs w:val="28"/>
        </w:rPr>
        <w:t xml:space="preserve"> при осуществлении контроля и надзора за исполнением субъектами РФ переданных Российской Федерацией полномочий.</w:t>
      </w:r>
    </w:p>
    <w:p w14:paraId="2E194D8C" w14:textId="5D5FDD65" w:rsidR="00135FBC" w:rsidRPr="003A58DC" w:rsidRDefault="00135FBC" w:rsidP="003A58DC">
      <w:pPr>
        <w:spacing w:line="360" w:lineRule="auto"/>
        <w:ind w:firstLine="709"/>
        <w:jc w:val="both"/>
        <w:rPr>
          <w:sz w:val="28"/>
          <w:szCs w:val="28"/>
        </w:rPr>
      </w:pPr>
      <w:r w:rsidRPr="00135FBC">
        <w:rPr>
          <w:sz w:val="28"/>
          <w:szCs w:val="24"/>
        </w:rPr>
        <w:t xml:space="preserve">Таким образом, можно сформулировать следующее определение понятия «заготовка гражданами древесины для собственных нужд». Заготовка </w:t>
      </w:r>
      <w:r w:rsidR="003A58DC">
        <w:rPr>
          <w:sz w:val="28"/>
          <w:szCs w:val="24"/>
        </w:rPr>
        <w:t xml:space="preserve">                </w:t>
      </w:r>
      <w:r w:rsidRPr="00135FBC">
        <w:rPr>
          <w:sz w:val="28"/>
          <w:szCs w:val="24"/>
        </w:rPr>
        <w:lastRenderedPageBreak/>
        <w:t>гражданами древесины для собственных нужд – не связанный с предпринимательской деятельностью вид лесопользования, направленный на удовлетворение личных некоммерческих потребностей граждан в целях реализации собственных нужд, определяемых законом субъекта РФ.</w:t>
      </w:r>
    </w:p>
    <w:p w14:paraId="06FA99CB" w14:textId="5BB0EF2A" w:rsidR="00F163CB" w:rsidRPr="00135FBC" w:rsidRDefault="00F163CB" w:rsidP="00983506">
      <w:pPr>
        <w:pStyle w:val="a3"/>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Тем самым, необходимо р</w:t>
      </w:r>
      <w:r w:rsidRPr="00F163CB">
        <w:rPr>
          <w:rFonts w:ascii="Times New Roman" w:hAnsi="Times New Roman" w:cs="Times New Roman"/>
          <w:sz w:val="28"/>
          <w:szCs w:val="24"/>
        </w:rPr>
        <w:t xml:space="preserve">асширить правовое регулирование заготовки </w:t>
      </w:r>
      <w:r>
        <w:rPr>
          <w:rFonts w:ascii="Times New Roman" w:hAnsi="Times New Roman" w:cs="Times New Roman"/>
          <w:sz w:val="28"/>
          <w:szCs w:val="24"/>
        </w:rPr>
        <w:t xml:space="preserve">гражданами </w:t>
      </w:r>
      <w:r w:rsidRPr="00F163CB">
        <w:rPr>
          <w:rFonts w:ascii="Times New Roman" w:hAnsi="Times New Roman" w:cs="Times New Roman"/>
          <w:sz w:val="28"/>
          <w:szCs w:val="24"/>
        </w:rPr>
        <w:t xml:space="preserve">древесины для собственных нужд на федеральном </w:t>
      </w:r>
      <w:r>
        <w:rPr>
          <w:rFonts w:ascii="Times New Roman" w:hAnsi="Times New Roman" w:cs="Times New Roman"/>
          <w:sz w:val="28"/>
          <w:szCs w:val="24"/>
        </w:rPr>
        <w:t>уровне и лега</w:t>
      </w:r>
      <w:r w:rsidRPr="00F163CB">
        <w:rPr>
          <w:rFonts w:ascii="Times New Roman" w:hAnsi="Times New Roman" w:cs="Times New Roman"/>
          <w:sz w:val="28"/>
          <w:szCs w:val="24"/>
        </w:rPr>
        <w:t xml:space="preserve">льно закрепить признаки </w:t>
      </w:r>
      <w:r>
        <w:rPr>
          <w:rFonts w:ascii="Times New Roman" w:hAnsi="Times New Roman" w:cs="Times New Roman"/>
          <w:sz w:val="28"/>
          <w:szCs w:val="24"/>
        </w:rPr>
        <w:t>указанного вида лесопользования</w:t>
      </w:r>
      <w:r w:rsidRPr="00F163CB">
        <w:rPr>
          <w:rFonts w:ascii="Times New Roman" w:hAnsi="Times New Roman" w:cs="Times New Roman"/>
          <w:sz w:val="28"/>
          <w:szCs w:val="24"/>
        </w:rPr>
        <w:t>. Для этого изложить п. 1 ст. 30 ЛК РФ следующим образом: «Заготовка древесины гражданами для собственных нужд представляет собой деятельность по рубке лесных насаждений и вывозу древесины в пункты переработки или в место жительства гражданина, осуществляемую непосредственно или через привлечение организаций и (или</w:t>
      </w:r>
      <w:r>
        <w:rPr>
          <w:rFonts w:ascii="Times New Roman" w:hAnsi="Times New Roman" w:cs="Times New Roman"/>
          <w:sz w:val="28"/>
          <w:szCs w:val="24"/>
        </w:rPr>
        <w:t>) индивидуальных предпринимателей</w:t>
      </w:r>
      <w:r w:rsidRPr="00F163CB">
        <w:rPr>
          <w:rFonts w:ascii="Times New Roman" w:hAnsi="Times New Roman" w:cs="Times New Roman"/>
          <w:sz w:val="28"/>
          <w:szCs w:val="24"/>
        </w:rPr>
        <w:t>. Граждане вправе заготавливать древесину для целей отопления, возведения строений и иных собственных нужд».</w:t>
      </w:r>
    </w:p>
    <w:p w14:paraId="0E99EF38" w14:textId="1989E974" w:rsidR="00135FBC" w:rsidRDefault="00135FBC" w:rsidP="00983506">
      <w:pPr>
        <w:spacing w:line="480" w:lineRule="auto"/>
        <w:ind w:firstLine="709"/>
        <w:jc w:val="both"/>
        <w:rPr>
          <w:sz w:val="28"/>
          <w:szCs w:val="28"/>
        </w:rPr>
      </w:pPr>
    </w:p>
    <w:p w14:paraId="083E99B3" w14:textId="23FAE158" w:rsidR="00845F87" w:rsidRPr="003E2719" w:rsidRDefault="007C2723" w:rsidP="00983506">
      <w:pPr>
        <w:pStyle w:val="1"/>
        <w:spacing w:before="0" w:line="360" w:lineRule="auto"/>
        <w:ind w:firstLine="709"/>
        <w:jc w:val="center"/>
        <w:rPr>
          <w:rFonts w:ascii="Times New Roman" w:hAnsi="Times New Roman" w:cs="Times New Roman"/>
          <w:b/>
          <w:bCs/>
          <w:color w:val="auto"/>
          <w:sz w:val="28"/>
          <w:szCs w:val="28"/>
        </w:rPr>
      </w:pPr>
      <w:bookmarkStart w:id="9" w:name="_Hlk99811645"/>
      <w:bookmarkStart w:id="10" w:name="_Toc99931587"/>
      <w:r w:rsidRPr="007C2723">
        <w:rPr>
          <w:rFonts w:ascii="Times New Roman" w:hAnsi="Times New Roman" w:cs="Times New Roman"/>
          <w:b/>
          <w:bCs/>
          <w:color w:val="auto"/>
          <w:sz w:val="28"/>
          <w:szCs w:val="28"/>
        </w:rPr>
        <w:t xml:space="preserve">§ 4. Специфика правового регулирования заготовки древесины </w:t>
      </w:r>
      <w:r w:rsidR="00895471">
        <w:rPr>
          <w:rFonts w:ascii="Times New Roman" w:hAnsi="Times New Roman" w:cs="Times New Roman"/>
          <w:b/>
          <w:bCs/>
          <w:color w:val="auto"/>
          <w:sz w:val="28"/>
          <w:szCs w:val="28"/>
        </w:rPr>
        <w:t xml:space="preserve">для собственных нужд </w:t>
      </w:r>
      <w:r w:rsidRPr="007C2723">
        <w:rPr>
          <w:rFonts w:ascii="Times New Roman" w:hAnsi="Times New Roman" w:cs="Times New Roman"/>
          <w:b/>
          <w:bCs/>
          <w:color w:val="auto"/>
          <w:sz w:val="28"/>
          <w:szCs w:val="28"/>
        </w:rPr>
        <w:t>в Тверской области</w:t>
      </w:r>
      <w:bookmarkEnd w:id="9"/>
      <w:bookmarkEnd w:id="10"/>
    </w:p>
    <w:p w14:paraId="0E7E9ED0" w14:textId="27CEE92E" w:rsidR="003E2719" w:rsidRPr="003E2719" w:rsidRDefault="003E2719" w:rsidP="00983506">
      <w:pPr>
        <w:pStyle w:val="ConsPlusNormal"/>
        <w:widowControl/>
        <w:spacing w:line="360" w:lineRule="auto"/>
        <w:ind w:firstLine="709"/>
        <w:jc w:val="both"/>
        <w:rPr>
          <w:sz w:val="28"/>
          <w:szCs w:val="28"/>
        </w:rPr>
      </w:pPr>
      <w:r w:rsidRPr="003E2719">
        <w:rPr>
          <w:sz w:val="28"/>
          <w:szCs w:val="28"/>
        </w:rPr>
        <w:t xml:space="preserve">Как было сказано ранее, Тверская область – богатый лесными древесными ресурсами субъект РФ, на территории которого как юридическими лицами, индивидуальными предпринимателями, так и физическими лицами активно используются данные ресурсы в целях заготовки древесины, что подчеркивает необходимость и значимость эффективного правового регулирования на региональном уровне и обуславливает большую степень вероятности нарушений действующего законодательства в сфере лесопользования </w:t>
      </w:r>
      <w:r w:rsidR="001F785F">
        <w:rPr>
          <w:sz w:val="28"/>
          <w:szCs w:val="28"/>
        </w:rPr>
        <w:t>(</w:t>
      </w:r>
      <w:r w:rsidRPr="003E2719">
        <w:rPr>
          <w:sz w:val="28"/>
          <w:szCs w:val="28"/>
        </w:rPr>
        <w:t>заготовки древесины</w:t>
      </w:r>
      <w:r w:rsidR="001F785F">
        <w:rPr>
          <w:sz w:val="28"/>
          <w:szCs w:val="28"/>
        </w:rPr>
        <w:t>)</w:t>
      </w:r>
      <w:r w:rsidRPr="003E2719">
        <w:rPr>
          <w:sz w:val="28"/>
          <w:szCs w:val="28"/>
        </w:rPr>
        <w:t>.</w:t>
      </w:r>
    </w:p>
    <w:p w14:paraId="2A9F5BF8" w14:textId="231A8627" w:rsidR="003E2719" w:rsidRPr="003E2719" w:rsidRDefault="003E2719" w:rsidP="00983506">
      <w:pPr>
        <w:pStyle w:val="ConsPlusNormal"/>
        <w:widowControl/>
        <w:spacing w:line="360" w:lineRule="auto"/>
        <w:ind w:firstLine="709"/>
        <w:jc w:val="both"/>
        <w:rPr>
          <w:sz w:val="28"/>
          <w:szCs w:val="28"/>
        </w:rPr>
      </w:pPr>
      <w:r w:rsidRPr="003E2719">
        <w:rPr>
          <w:sz w:val="28"/>
          <w:szCs w:val="28"/>
        </w:rPr>
        <w:t xml:space="preserve">В данном аспекте первоочередное значение имеет заготовка древесины гражданами для собственных нужд, поскольку в каждом субъекте РФ принят отдельный закон, регулирующий указанный вид использования лесов. Так, в рассматриваемом субъекте РФ действует Закон Тверской области от 18.09.2007 г. </w:t>
      </w:r>
      <w:r w:rsidR="00AA551C">
        <w:rPr>
          <w:sz w:val="28"/>
          <w:szCs w:val="28"/>
        </w:rPr>
        <w:t xml:space="preserve">            </w:t>
      </w:r>
      <w:r w:rsidRPr="003E2719">
        <w:rPr>
          <w:sz w:val="28"/>
          <w:szCs w:val="28"/>
        </w:rPr>
        <w:t xml:space="preserve">№ 96-ЗО «Об установлении порядка и нормативов заготовки гражданами древесины для собственных нужд и порядка заключения договора купли-продажи </w:t>
      </w:r>
      <w:r w:rsidR="00A84AA3">
        <w:rPr>
          <w:sz w:val="28"/>
          <w:szCs w:val="28"/>
        </w:rPr>
        <w:t xml:space="preserve">  </w:t>
      </w:r>
      <w:r w:rsidRPr="003E2719">
        <w:rPr>
          <w:sz w:val="28"/>
          <w:szCs w:val="28"/>
        </w:rPr>
        <w:lastRenderedPageBreak/>
        <w:t>лесных насаждений для собственных нужд»</w:t>
      </w:r>
      <w:r w:rsidR="00264484">
        <w:rPr>
          <w:sz w:val="28"/>
          <w:szCs w:val="28"/>
        </w:rPr>
        <w:t xml:space="preserve"> (далее – </w:t>
      </w:r>
      <w:r w:rsidR="00264484" w:rsidRPr="00264484">
        <w:rPr>
          <w:sz w:val="28"/>
          <w:szCs w:val="28"/>
        </w:rPr>
        <w:t>Закон Тверской области от 18.09.2007 г. № 96-ЗО</w:t>
      </w:r>
      <w:r w:rsidR="00264484">
        <w:rPr>
          <w:sz w:val="28"/>
          <w:szCs w:val="28"/>
        </w:rPr>
        <w:t>)</w:t>
      </w:r>
      <w:r w:rsidR="00264484">
        <w:rPr>
          <w:rStyle w:val="a6"/>
          <w:sz w:val="28"/>
          <w:szCs w:val="28"/>
        </w:rPr>
        <w:footnoteReference w:id="17"/>
      </w:r>
      <w:r w:rsidRPr="003E2719">
        <w:rPr>
          <w:sz w:val="28"/>
          <w:szCs w:val="28"/>
        </w:rPr>
        <w:t>.</w:t>
      </w:r>
    </w:p>
    <w:p w14:paraId="677AB644" w14:textId="384CBD4B" w:rsidR="003E2719" w:rsidRPr="003E2719" w:rsidRDefault="003E2719" w:rsidP="001F785F">
      <w:pPr>
        <w:pStyle w:val="ConsPlusNormal"/>
        <w:widowControl/>
        <w:spacing w:line="360" w:lineRule="auto"/>
        <w:ind w:firstLine="709"/>
        <w:jc w:val="both"/>
        <w:rPr>
          <w:sz w:val="28"/>
          <w:szCs w:val="28"/>
        </w:rPr>
      </w:pPr>
      <w:r w:rsidRPr="003E2719">
        <w:rPr>
          <w:sz w:val="28"/>
          <w:szCs w:val="28"/>
        </w:rPr>
        <w:t>На основе проведенного сравнительно-правового анализа</w:t>
      </w:r>
      <w:r w:rsidRPr="003E2719">
        <w:rPr>
          <w:rStyle w:val="a6"/>
          <w:sz w:val="28"/>
          <w:szCs w:val="28"/>
        </w:rPr>
        <w:footnoteReference w:id="18"/>
      </w:r>
      <w:r w:rsidRPr="003E2719">
        <w:rPr>
          <w:sz w:val="28"/>
          <w:szCs w:val="28"/>
        </w:rPr>
        <w:t xml:space="preserve"> нескольких соответствующих нормативно-правовых актов можно сделать вывод, что при отсутствии в нормах действующего федерального законодательства легального определения заготовки древесины для собственных нужд в большинстве законов субъектов РФ оно также не закреплено. Однако в вышеуказанном законе Тверской области имеется легальное определение указанного понятия. В соответствии со ст. 1 Закона Тверской области от 18.09.2007 г. № 96-ЗО заготовка гражданами древесины для собственных нужд является видом использования леса, не связанным с предпринимательской деятельностью, направленным на удовлетворение личных потребностей граждан в целях строительства, реконструкции строений и сооружений и ремонта принадлежащих им строений и сооружений, отопления таких объектов и иных собственных нужд, определенных данным Законом.</w:t>
      </w:r>
      <w:r w:rsidR="001F785F">
        <w:rPr>
          <w:sz w:val="28"/>
          <w:szCs w:val="28"/>
        </w:rPr>
        <w:t xml:space="preserve"> </w:t>
      </w:r>
      <w:r w:rsidRPr="003E2719">
        <w:rPr>
          <w:sz w:val="28"/>
          <w:szCs w:val="28"/>
        </w:rPr>
        <w:t>Исходя из данного определения, а также остальных положений данного нормативно-правового акта в Тверской области к собственным нуждам граждан относятся строительство, реконструкция строений и сооружений и ремонт принадлежащих им строений и сооружений, отопление таких объектов.</w:t>
      </w:r>
    </w:p>
    <w:p w14:paraId="659956F0" w14:textId="51B2E9B8" w:rsidR="001F785F" w:rsidRPr="003E2719" w:rsidRDefault="003E2719" w:rsidP="00E27D38">
      <w:pPr>
        <w:pStyle w:val="ConsPlusNormal"/>
        <w:widowControl/>
        <w:spacing w:line="360" w:lineRule="auto"/>
        <w:ind w:firstLine="709"/>
        <w:jc w:val="both"/>
        <w:rPr>
          <w:sz w:val="28"/>
          <w:szCs w:val="28"/>
        </w:rPr>
      </w:pPr>
      <w:r w:rsidRPr="003E2719">
        <w:rPr>
          <w:sz w:val="28"/>
          <w:szCs w:val="28"/>
        </w:rPr>
        <w:t>Для указанных целей устанавливаются отдельные нормативы и периодичность заготовки древесины. Кроме того, данные показатели относительно строительства, реконструкции и ремонта зависят от объекта данных действий: жилой дом или хозяйственная постройка; а нормативы заготовки древесины для отопления дома с системой печного отопления – от варианта дома: рубленый деревянный дом с деревянными полами и перекрытиями, кирпичный дом с деревянными полами и перекрытиями и др.</w:t>
      </w:r>
      <w:r w:rsidR="00E27D38">
        <w:rPr>
          <w:sz w:val="28"/>
          <w:szCs w:val="28"/>
        </w:rPr>
        <w:tab/>
      </w:r>
      <w:r w:rsidR="00E27D38">
        <w:rPr>
          <w:sz w:val="28"/>
          <w:szCs w:val="28"/>
        </w:rPr>
        <w:tab/>
      </w:r>
      <w:r w:rsidR="00E27D38">
        <w:rPr>
          <w:sz w:val="28"/>
          <w:szCs w:val="28"/>
        </w:rPr>
        <w:tab/>
      </w:r>
      <w:r w:rsidR="00E27D38">
        <w:rPr>
          <w:sz w:val="28"/>
          <w:szCs w:val="28"/>
        </w:rPr>
        <w:tab/>
      </w:r>
      <w:r w:rsidR="00E27D38">
        <w:rPr>
          <w:sz w:val="28"/>
          <w:szCs w:val="28"/>
        </w:rPr>
        <w:tab/>
      </w:r>
      <w:r w:rsidR="00E27D38">
        <w:rPr>
          <w:sz w:val="28"/>
          <w:szCs w:val="28"/>
        </w:rPr>
        <w:tab/>
      </w:r>
      <w:r w:rsidR="00E27D38">
        <w:rPr>
          <w:sz w:val="28"/>
          <w:szCs w:val="28"/>
        </w:rPr>
        <w:tab/>
      </w:r>
      <w:r w:rsidR="00E27D38">
        <w:rPr>
          <w:sz w:val="28"/>
          <w:szCs w:val="28"/>
        </w:rPr>
        <w:tab/>
      </w:r>
      <w:r w:rsidRPr="003E2719">
        <w:rPr>
          <w:sz w:val="28"/>
          <w:szCs w:val="28"/>
        </w:rPr>
        <w:t xml:space="preserve">В рассматриваемом законе значительное внимание уделяется процедуре заключения договора купли-продажи лесных насаждений для указанных целей, </w:t>
      </w:r>
      <w:r w:rsidRPr="003E2719">
        <w:rPr>
          <w:sz w:val="28"/>
          <w:szCs w:val="28"/>
        </w:rPr>
        <w:lastRenderedPageBreak/>
        <w:t xml:space="preserve">т.е. порядок предоставления такой услуги, и в меньшей степени региональным особенностям использования лесов с целью заготовки древесины для собственных нужд. </w:t>
      </w:r>
      <w:r w:rsidR="00E27D38">
        <w:rPr>
          <w:sz w:val="28"/>
          <w:szCs w:val="28"/>
        </w:rPr>
        <w:t>Вместе с тем, Попов А.С. обоснованно предлагает закрепить в законах субъектов РФ положения о порядке и условиях целевого использования древесины</w:t>
      </w:r>
      <w:r w:rsidR="00E27D38">
        <w:rPr>
          <w:rStyle w:val="a6"/>
          <w:sz w:val="28"/>
          <w:szCs w:val="28"/>
        </w:rPr>
        <w:footnoteReference w:id="19"/>
      </w:r>
      <w:r w:rsidR="00E27D38">
        <w:rPr>
          <w:sz w:val="28"/>
          <w:szCs w:val="28"/>
        </w:rPr>
        <w:t xml:space="preserve"> в связи с частой практикой таких нарушений.</w:t>
      </w:r>
      <w:r w:rsidR="00E27D38">
        <w:rPr>
          <w:sz w:val="28"/>
          <w:szCs w:val="28"/>
        </w:rPr>
        <w:t xml:space="preserve"> </w:t>
      </w:r>
      <w:r w:rsidRPr="003E2719">
        <w:rPr>
          <w:sz w:val="28"/>
          <w:szCs w:val="28"/>
        </w:rPr>
        <w:t>Кроме того, несмотря на закрепление порядка заключения такого договора, в Тверской области не установлен типовой договор купли-продажи лесных насаждений. Хотя Министерством природных ресурсов и экологии РФ он утвержден</w:t>
      </w:r>
      <w:r w:rsidRPr="003E2719">
        <w:rPr>
          <w:rStyle w:val="a6"/>
          <w:sz w:val="28"/>
          <w:szCs w:val="28"/>
        </w:rPr>
        <w:footnoteReference w:id="20"/>
      </w:r>
      <w:r w:rsidRPr="003E2719">
        <w:rPr>
          <w:sz w:val="28"/>
          <w:szCs w:val="28"/>
        </w:rPr>
        <w:t>, но форму данного договора необходимо устанавливать на уровне субъекта РФ с учетом законодательства о местном самоуправлении и административно-территориального устройства региона.</w:t>
      </w:r>
    </w:p>
    <w:p w14:paraId="7C34A9EB" w14:textId="77777777" w:rsidR="00E27D38" w:rsidRDefault="003E2719" w:rsidP="006A35DD">
      <w:pPr>
        <w:pStyle w:val="ConsPlusNormal"/>
        <w:widowControl/>
        <w:spacing w:line="360" w:lineRule="auto"/>
        <w:ind w:firstLine="709"/>
        <w:jc w:val="both"/>
        <w:rPr>
          <w:sz w:val="28"/>
          <w:szCs w:val="28"/>
        </w:rPr>
      </w:pPr>
      <w:r w:rsidRPr="003E2719">
        <w:rPr>
          <w:sz w:val="28"/>
          <w:szCs w:val="28"/>
        </w:rPr>
        <w:t xml:space="preserve">В 2016 г. в связи с жалобой гражданки </w:t>
      </w:r>
      <w:proofErr w:type="spellStart"/>
      <w:r w:rsidRPr="003E2719">
        <w:rPr>
          <w:sz w:val="28"/>
          <w:szCs w:val="28"/>
        </w:rPr>
        <w:t>Пенкиной</w:t>
      </w:r>
      <w:proofErr w:type="spellEnd"/>
      <w:r w:rsidRPr="003E2719">
        <w:rPr>
          <w:sz w:val="28"/>
          <w:szCs w:val="28"/>
        </w:rPr>
        <w:t xml:space="preserve"> Г.А. на территории Алтайского края в отдельный закон были внесены изменения, регламентирующие заготовку и приобретение гражданами древесины для индивидуального жилищного строительства. Так, Конституционный Суд РФ постановил о необходимости решения социальных задач по созданию для граждан достойных условий проживания, включая удовлетворение их потребностей в древесине для индивидуального жилищного строительства</w:t>
      </w:r>
      <w:r w:rsidRPr="003E2719">
        <w:rPr>
          <w:rStyle w:val="a6"/>
          <w:sz w:val="28"/>
          <w:szCs w:val="28"/>
        </w:rPr>
        <w:footnoteReference w:id="21"/>
      </w:r>
      <w:r w:rsidR="00E27D38">
        <w:rPr>
          <w:sz w:val="28"/>
          <w:szCs w:val="28"/>
        </w:rPr>
        <w:t>.</w:t>
      </w:r>
    </w:p>
    <w:p w14:paraId="1DBB3285" w14:textId="77777777" w:rsidR="00A84AA3" w:rsidRDefault="003E2719" w:rsidP="00A84AA3">
      <w:pPr>
        <w:pStyle w:val="ConsPlusNormal"/>
        <w:widowControl/>
        <w:spacing w:line="360" w:lineRule="auto"/>
        <w:ind w:firstLine="709"/>
        <w:jc w:val="both"/>
        <w:rPr>
          <w:sz w:val="28"/>
          <w:szCs w:val="28"/>
        </w:rPr>
      </w:pPr>
      <w:r w:rsidRPr="003E2719">
        <w:rPr>
          <w:sz w:val="28"/>
          <w:szCs w:val="28"/>
        </w:rPr>
        <w:t>Смотря на указанный опыт Алтайского края в сфере заготовки древесины для собственных нужд, стоит отметить, что законодателю Тверской области необходимо принять его во внимание, поскольку в рассматриваемом законе Тверской области не учитывается специфика заготовки древесины для индивидуального жилищного строительства</w:t>
      </w:r>
      <w:r w:rsidR="00A84AA3">
        <w:rPr>
          <w:sz w:val="28"/>
          <w:szCs w:val="28"/>
        </w:rPr>
        <w:t>.</w:t>
      </w:r>
    </w:p>
    <w:p w14:paraId="570B9FB2" w14:textId="18431EA1" w:rsidR="003E2719" w:rsidRDefault="003E2719" w:rsidP="00A84AA3">
      <w:pPr>
        <w:pStyle w:val="ConsPlusNormal"/>
        <w:widowControl/>
        <w:spacing w:line="360" w:lineRule="auto"/>
        <w:ind w:firstLine="709"/>
        <w:jc w:val="both"/>
        <w:rPr>
          <w:sz w:val="28"/>
          <w:szCs w:val="28"/>
        </w:rPr>
      </w:pPr>
      <w:r w:rsidRPr="003E2719">
        <w:rPr>
          <w:sz w:val="28"/>
          <w:szCs w:val="28"/>
        </w:rPr>
        <w:t xml:space="preserve">Далее </w:t>
      </w:r>
      <w:r w:rsidR="00A84AA3">
        <w:rPr>
          <w:sz w:val="28"/>
          <w:szCs w:val="28"/>
        </w:rPr>
        <w:t xml:space="preserve"> </w:t>
      </w:r>
      <w:r w:rsidRPr="003E2719">
        <w:rPr>
          <w:sz w:val="28"/>
          <w:szCs w:val="28"/>
        </w:rPr>
        <w:t xml:space="preserve">Законом </w:t>
      </w:r>
      <w:r w:rsidR="00A84AA3">
        <w:rPr>
          <w:sz w:val="28"/>
          <w:szCs w:val="28"/>
        </w:rPr>
        <w:t xml:space="preserve"> </w:t>
      </w:r>
      <w:r w:rsidRPr="003E2719">
        <w:rPr>
          <w:sz w:val="28"/>
          <w:szCs w:val="28"/>
        </w:rPr>
        <w:t xml:space="preserve">Тверской области от 18.09.2007 г. № 96-ЗО закреплено положение об обеспечении условий доступности инвалидам объектов и услуг, </w:t>
      </w:r>
      <w:r w:rsidRPr="003E2719">
        <w:rPr>
          <w:sz w:val="28"/>
          <w:szCs w:val="28"/>
        </w:rPr>
        <w:lastRenderedPageBreak/>
        <w:t>связанных с реализацией данного закона.</w:t>
      </w:r>
      <w:r w:rsidR="00E27D38">
        <w:rPr>
          <w:sz w:val="28"/>
          <w:szCs w:val="28"/>
        </w:rPr>
        <w:t xml:space="preserve"> </w:t>
      </w:r>
      <w:r w:rsidRPr="003E2719">
        <w:rPr>
          <w:sz w:val="28"/>
          <w:szCs w:val="28"/>
        </w:rPr>
        <w:t>Однако данная норма имеет отсылочный характер, не устанавливает конкретные льготы для указанной категории граждан, что также является отрицательным моментом в правовом регулировании Тверской области.</w:t>
      </w:r>
    </w:p>
    <w:p w14:paraId="5D893D9B" w14:textId="15BE7691" w:rsidR="00AA551C" w:rsidRPr="003E2719" w:rsidRDefault="00AA551C" w:rsidP="00983506">
      <w:pPr>
        <w:pStyle w:val="ConsPlusNormal"/>
        <w:widowControl/>
        <w:spacing w:line="360" w:lineRule="auto"/>
        <w:ind w:firstLine="709"/>
        <w:jc w:val="both"/>
        <w:rPr>
          <w:sz w:val="28"/>
          <w:szCs w:val="28"/>
        </w:rPr>
      </w:pPr>
      <w:r w:rsidRPr="003E2719">
        <w:rPr>
          <w:sz w:val="28"/>
          <w:szCs w:val="28"/>
        </w:rPr>
        <w:t>Согласно ст. 7 Закона Тверской области от 18.09.2007 г. № 96-ЗО использование гражданином заготовленной древесины не по целевому назначению, в том числе при возмездном ее отчуждении, не допускается.</w:t>
      </w:r>
    </w:p>
    <w:p w14:paraId="73FA4DD9" w14:textId="1778F58B" w:rsidR="003E2719" w:rsidRPr="003E2719" w:rsidRDefault="003E2719" w:rsidP="00983506">
      <w:pPr>
        <w:pStyle w:val="ConsPlusNormal"/>
        <w:widowControl/>
        <w:spacing w:line="360" w:lineRule="auto"/>
        <w:ind w:firstLine="709"/>
        <w:jc w:val="both"/>
        <w:rPr>
          <w:sz w:val="28"/>
          <w:szCs w:val="28"/>
        </w:rPr>
      </w:pPr>
      <w:r w:rsidRPr="003E2719">
        <w:rPr>
          <w:sz w:val="28"/>
          <w:szCs w:val="28"/>
        </w:rPr>
        <w:t>Говоря о юридической ответственности за нарушение правил заготовки древесины, в т.ч. за незаконную рубку лесных насаждений, необходимо отметить, что в зависимости от предмета посягательства, а именно от того, какие деревья и кустарники, в каком месте были незаконно вырублены или повреждены, какой в результате этого причинен ущерб, наступает уголовная (ст. 260 УК РФ)</w:t>
      </w:r>
      <w:r w:rsidR="0051539E">
        <w:rPr>
          <w:rStyle w:val="a6"/>
          <w:sz w:val="28"/>
          <w:szCs w:val="28"/>
        </w:rPr>
        <w:footnoteReference w:id="22"/>
      </w:r>
      <w:r w:rsidRPr="003E2719">
        <w:rPr>
          <w:sz w:val="28"/>
          <w:szCs w:val="28"/>
        </w:rPr>
        <w:t xml:space="preserve"> либо административная ответственность (ст. 8.25, 8.28 КоАП РФ)</w:t>
      </w:r>
      <w:r w:rsidR="0051539E">
        <w:rPr>
          <w:rStyle w:val="a6"/>
          <w:sz w:val="28"/>
          <w:szCs w:val="28"/>
        </w:rPr>
        <w:footnoteReference w:id="23"/>
      </w:r>
      <w:r w:rsidRPr="003E2719">
        <w:rPr>
          <w:sz w:val="28"/>
          <w:szCs w:val="28"/>
        </w:rPr>
        <w:t>.</w:t>
      </w:r>
    </w:p>
    <w:p w14:paraId="041A9EE2" w14:textId="7B071AEF" w:rsidR="003E2719" w:rsidRPr="003E2719" w:rsidRDefault="003E2719" w:rsidP="001F785F">
      <w:pPr>
        <w:pStyle w:val="ConsPlusNormal"/>
        <w:widowControl/>
        <w:spacing w:line="360" w:lineRule="auto"/>
        <w:ind w:firstLine="709"/>
        <w:jc w:val="both"/>
        <w:rPr>
          <w:sz w:val="28"/>
          <w:szCs w:val="28"/>
        </w:rPr>
      </w:pPr>
      <w:r w:rsidRPr="003E2719">
        <w:rPr>
          <w:sz w:val="28"/>
          <w:szCs w:val="28"/>
        </w:rPr>
        <w:t>Основным критерием разграничения уголовно-наказуемой рубки лесных насаждений от незаконной рубки лесных насаждений, за которую ответственность предусмотрена ст</w:t>
      </w:r>
      <w:r w:rsidR="00AA551C">
        <w:rPr>
          <w:sz w:val="28"/>
          <w:szCs w:val="28"/>
        </w:rPr>
        <w:t>.</w:t>
      </w:r>
      <w:r w:rsidRPr="003E2719">
        <w:rPr>
          <w:sz w:val="28"/>
          <w:szCs w:val="28"/>
        </w:rPr>
        <w:t xml:space="preserve"> 8.28 КоАП РФ, является значительный размер ущерба, причиненного посягательством, а также степень повреждения лесных насаждений. </w:t>
      </w:r>
      <w:r w:rsidR="001F785F">
        <w:rPr>
          <w:sz w:val="28"/>
          <w:szCs w:val="28"/>
        </w:rPr>
        <w:t>Следовательно, е</w:t>
      </w:r>
      <w:r w:rsidRPr="003E2719">
        <w:rPr>
          <w:sz w:val="28"/>
          <w:szCs w:val="28"/>
        </w:rPr>
        <w:t>сли повреждение указанных насаждений не привело к прекращению их роста, содеянное влечет административную ответственность</w:t>
      </w:r>
      <w:r w:rsidR="001F785F">
        <w:rPr>
          <w:sz w:val="28"/>
          <w:szCs w:val="28"/>
        </w:rPr>
        <w:t>.</w:t>
      </w:r>
      <w:r w:rsidR="001F785F">
        <w:rPr>
          <w:sz w:val="28"/>
          <w:szCs w:val="28"/>
        </w:rPr>
        <w:tab/>
      </w:r>
      <w:r w:rsidRPr="003E2719">
        <w:rPr>
          <w:sz w:val="28"/>
          <w:szCs w:val="28"/>
        </w:rPr>
        <w:t>Так, в соответствии со ст. 59.6 Закона Тверской области от 14.07.2003 г.</w:t>
      </w:r>
      <w:r w:rsidR="00264484">
        <w:rPr>
          <w:sz w:val="28"/>
          <w:szCs w:val="28"/>
        </w:rPr>
        <w:t xml:space="preserve"> </w:t>
      </w:r>
      <w:r w:rsidR="001F785F">
        <w:rPr>
          <w:sz w:val="28"/>
          <w:szCs w:val="28"/>
        </w:rPr>
        <w:t xml:space="preserve">    </w:t>
      </w:r>
      <w:r w:rsidRPr="003E2719">
        <w:rPr>
          <w:sz w:val="28"/>
          <w:szCs w:val="28"/>
        </w:rPr>
        <w:t>№ 46-ЗО «Об административных правонарушениях»</w:t>
      </w:r>
      <w:r w:rsidR="0051539E">
        <w:rPr>
          <w:rStyle w:val="a6"/>
          <w:sz w:val="28"/>
          <w:szCs w:val="28"/>
        </w:rPr>
        <w:footnoteReference w:id="24"/>
      </w:r>
      <w:r w:rsidRPr="003E2719">
        <w:rPr>
          <w:sz w:val="28"/>
          <w:szCs w:val="28"/>
        </w:rPr>
        <w:t xml:space="preserve"> предусмотрена административная ответственность за нарушение установленного нормативными правовыми актами Тверской области порядка заготовки гражданами древесины для собственных нужд, в </w:t>
      </w:r>
      <w:r w:rsidR="001F785F">
        <w:rPr>
          <w:sz w:val="28"/>
          <w:szCs w:val="28"/>
        </w:rPr>
        <w:t>т.ч.</w:t>
      </w:r>
      <w:r w:rsidRPr="003E2719">
        <w:rPr>
          <w:sz w:val="28"/>
          <w:szCs w:val="28"/>
        </w:rPr>
        <w:t xml:space="preserve"> использование древесины не по целевому назначению. Однако исходя из анализа правоприменительной практики, привлечение к административной ответственности по данной статье не является частым.</w:t>
      </w:r>
    </w:p>
    <w:p w14:paraId="0C4E036B" w14:textId="104FE307" w:rsidR="003E2719" w:rsidRPr="003E2719" w:rsidRDefault="003E2719" w:rsidP="00983506">
      <w:pPr>
        <w:pStyle w:val="ConsPlusNormal"/>
        <w:widowControl/>
        <w:spacing w:line="360" w:lineRule="auto"/>
        <w:ind w:firstLine="709"/>
        <w:jc w:val="both"/>
        <w:rPr>
          <w:sz w:val="28"/>
          <w:szCs w:val="28"/>
        </w:rPr>
      </w:pPr>
      <w:r w:rsidRPr="003E2719">
        <w:rPr>
          <w:sz w:val="28"/>
          <w:szCs w:val="28"/>
        </w:rPr>
        <w:lastRenderedPageBreak/>
        <w:t>В свою очередь, нередкой практикой является взыскание денежных средств за нецелевое использование деловой древесины в порядке искового производства. К примеру, Лесной районный суд Тверской области рассмотрел гражданское дело по иску Министерства лесного хозяйства Тверской области к Романовской Р.К. о взыскании денежных средств за нецелевое использование деловой древесины</w:t>
      </w:r>
      <w:r w:rsidRPr="003E2719">
        <w:rPr>
          <w:rStyle w:val="a6"/>
          <w:sz w:val="28"/>
          <w:szCs w:val="28"/>
        </w:rPr>
        <w:footnoteReference w:id="25"/>
      </w:r>
      <w:r w:rsidRPr="003E2719">
        <w:rPr>
          <w:sz w:val="28"/>
          <w:szCs w:val="28"/>
        </w:rPr>
        <w:t>. Установлено, что между Министерством лесного хозяйства Тверской области в лице руководителя ГКУ «</w:t>
      </w:r>
      <w:proofErr w:type="spellStart"/>
      <w:r w:rsidRPr="003E2719">
        <w:rPr>
          <w:sz w:val="28"/>
          <w:szCs w:val="28"/>
        </w:rPr>
        <w:t>Удомельское</w:t>
      </w:r>
      <w:proofErr w:type="spellEnd"/>
      <w:r w:rsidRPr="003E2719">
        <w:rPr>
          <w:sz w:val="28"/>
          <w:szCs w:val="28"/>
        </w:rPr>
        <w:t xml:space="preserve"> лесничество Тверской области» и ответчиком был заключен договор купли-продажи лесных насаждений для собственных нужд, согласно которому лесные насаждения предоставляются для использования заготовленной древесины в целях реконструкции жилого дома. Однако в ходе проверки целевого использования деловой древесины было установлено, что последняя заготовила древесину в полном объеме, но не провела реконструкцию дома согласно заявленным целям использования древесины, т</w:t>
      </w:r>
      <w:r w:rsidR="00AA551C">
        <w:rPr>
          <w:sz w:val="28"/>
          <w:szCs w:val="28"/>
        </w:rPr>
        <w:t>.е.</w:t>
      </w:r>
      <w:r w:rsidRPr="003E2719">
        <w:rPr>
          <w:sz w:val="28"/>
          <w:szCs w:val="28"/>
        </w:rPr>
        <w:t xml:space="preserve"> использовала заготовленную древесину не по целевому назначению.</w:t>
      </w:r>
    </w:p>
    <w:p w14:paraId="27E5E601" w14:textId="25E2EE12" w:rsidR="003E2719" w:rsidRPr="003E2719" w:rsidRDefault="003E2719" w:rsidP="00983506">
      <w:pPr>
        <w:pStyle w:val="ConsPlusNormal"/>
        <w:widowControl/>
        <w:spacing w:line="360" w:lineRule="auto"/>
        <w:ind w:firstLine="709"/>
        <w:jc w:val="both"/>
        <w:rPr>
          <w:sz w:val="28"/>
          <w:szCs w:val="28"/>
        </w:rPr>
      </w:pPr>
      <w:r w:rsidRPr="003E2719">
        <w:rPr>
          <w:sz w:val="28"/>
          <w:szCs w:val="28"/>
        </w:rPr>
        <w:t xml:space="preserve">Стоит отметить, что нецелевое использование лесозаготовителями, заключающими договор купли-продажи лесных насаждений в соответствующих целях, является распространенным. Следовательно, </w:t>
      </w:r>
      <w:proofErr w:type="spellStart"/>
      <w:r w:rsidRPr="003E2719">
        <w:rPr>
          <w:sz w:val="28"/>
          <w:szCs w:val="28"/>
        </w:rPr>
        <w:t>лесопользователи</w:t>
      </w:r>
      <w:proofErr w:type="spellEnd"/>
      <w:r w:rsidRPr="003E2719">
        <w:rPr>
          <w:sz w:val="28"/>
          <w:szCs w:val="28"/>
        </w:rPr>
        <w:t>, выполняющие обязанность по заключению соответствующего договора, оказываются в не</w:t>
      </w:r>
      <w:r w:rsidR="00AA551C">
        <w:rPr>
          <w:sz w:val="28"/>
          <w:szCs w:val="28"/>
        </w:rPr>
        <w:t>выгодно</w:t>
      </w:r>
      <w:r w:rsidRPr="003E2719">
        <w:rPr>
          <w:sz w:val="28"/>
          <w:szCs w:val="28"/>
        </w:rPr>
        <w:t xml:space="preserve">м положении, наравне с </w:t>
      </w:r>
      <w:proofErr w:type="spellStart"/>
      <w:r w:rsidRPr="003E2719">
        <w:rPr>
          <w:sz w:val="28"/>
          <w:szCs w:val="28"/>
        </w:rPr>
        <w:t>лесопользователями</w:t>
      </w:r>
      <w:proofErr w:type="spellEnd"/>
      <w:r w:rsidRPr="003E2719">
        <w:rPr>
          <w:sz w:val="28"/>
          <w:szCs w:val="28"/>
        </w:rPr>
        <w:t>, вовсе не выполняющими данную обязанность, тем самым грубо нарушающими действующее законодательство. Однако суд в таких случаях учитывает требования разумности и справедливости, тем самым устанавливает несоразмерность последствиям нарушения ответчиком обязательств по договору купли-продажи лесных насаждений.</w:t>
      </w:r>
    </w:p>
    <w:p w14:paraId="39B58ECD" w14:textId="33B5F841" w:rsidR="003E2719" w:rsidRDefault="003E2719" w:rsidP="00983506">
      <w:pPr>
        <w:pStyle w:val="ConsPlusNormal"/>
        <w:widowControl/>
        <w:spacing w:line="360" w:lineRule="auto"/>
        <w:ind w:firstLine="709"/>
        <w:jc w:val="both"/>
        <w:rPr>
          <w:sz w:val="28"/>
          <w:szCs w:val="28"/>
        </w:rPr>
      </w:pPr>
      <w:r w:rsidRPr="003E2719">
        <w:rPr>
          <w:sz w:val="28"/>
          <w:szCs w:val="28"/>
        </w:rPr>
        <w:t>Так, действующим законодательством предусмотрена уголовная ответственность для лиц, которые на основании незаконных сделок приобретают либо право на заготовку древесины для собственных нужд, либо саму такую древесину, используя е</w:t>
      </w:r>
      <w:r w:rsidR="00AA551C">
        <w:rPr>
          <w:sz w:val="28"/>
          <w:szCs w:val="28"/>
        </w:rPr>
        <w:t xml:space="preserve">е </w:t>
      </w:r>
      <w:r w:rsidRPr="003E2719">
        <w:rPr>
          <w:sz w:val="28"/>
          <w:szCs w:val="28"/>
        </w:rPr>
        <w:t xml:space="preserve">для своих целей, преимущественно путем использования в предпринимательской деятельности по торговле </w:t>
      </w:r>
      <w:proofErr w:type="spellStart"/>
      <w:r w:rsidRPr="003E2719">
        <w:rPr>
          <w:sz w:val="28"/>
          <w:szCs w:val="28"/>
        </w:rPr>
        <w:t>лесо</w:t>
      </w:r>
      <w:proofErr w:type="spellEnd"/>
      <w:r w:rsidRPr="003E2719">
        <w:rPr>
          <w:sz w:val="28"/>
          <w:szCs w:val="28"/>
        </w:rPr>
        <w:t xml:space="preserve">- и пиломатериалами </w:t>
      </w:r>
      <w:r w:rsidR="005372D5">
        <w:rPr>
          <w:sz w:val="28"/>
          <w:szCs w:val="28"/>
        </w:rPr>
        <w:t xml:space="preserve">         </w:t>
      </w:r>
      <w:r w:rsidRPr="003E2719">
        <w:rPr>
          <w:sz w:val="28"/>
          <w:szCs w:val="28"/>
        </w:rPr>
        <w:lastRenderedPageBreak/>
        <w:t>(ст. 191.1 УК РФ). Однако на территории Тверской области привлечение к уголовной ответственности по ст. 191.1 УК РФ за последние 3 года не осуществлялось.</w:t>
      </w:r>
    </w:p>
    <w:p w14:paraId="6701A64F" w14:textId="6157713F" w:rsidR="00386923" w:rsidRPr="003E2719" w:rsidRDefault="00386923" w:rsidP="00983506">
      <w:pPr>
        <w:pStyle w:val="ConsPlusNormal"/>
        <w:widowControl/>
        <w:spacing w:line="360" w:lineRule="auto"/>
        <w:ind w:firstLine="709"/>
        <w:jc w:val="both"/>
        <w:rPr>
          <w:sz w:val="28"/>
          <w:szCs w:val="28"/>
        </w:rPr>
      </w:pPr>
      <w:r>
        <w:rPr>
          <w:sz w:val="28"/>
          <w:szCs w:val="28"/>
        </w:rPr>
        <w:t xml:space="preserve">По вопросу несоблюдения правил заготовки гражданами для собственных нужд Власов В.А. отмечает, что </w:t>
      </w:r>
      <w:r w:rsidR="00D62DE6">
        <w:rPr>
          <w:sz w:val="28"/>
          <w:szCs w:val="28"/>
        </w:rPr>
        <w:t>частые нарушения связаны с проблемой непосредственного получения гражданином древесины</w:t>
      </w:r>
      <w:r w:rsidR="00D62DE6">
        <w:rPr>
          <w:rStyle w:val="a6"/>
          <w:sz w:val="28"/>
          <w:szCs w:val="28"/>
        </w:rPr>
        <w:footnoteReference w:id="26"/>
      </w:r>
      <w:r w:rsidR="00D62DE6">
        <w:rPr>
          <w:sz w:val="28"/>
          <w:szCs w:val="28"/>
        </w:rPr>
        <w:t>, т.к. это представляет собой самостоятельно выполняемый процесс, затрудненный не столько рубкой лесных насаждений, а сколько вывозом древесины из леса.</w:t>
      </w:r>
    </w:p>
    <w:p w14:paraId="05343188" w14:textId="77777777" w:rsidR="003E2719" w:rsidRPr="003E2719" w:rsidRDefault="003E2719" w:rsidP="00983506">
      <w:pPr>
        <w:pStyle w:val="ConsPlusNormal"/>
        <w:widowControl/>
        <w:spacing w:line="360" w:lineRule="auto"/>
        <w:ind w:firstLine="709"/>
        <w:jc w:val="both"/>
        <w:rPr>
          <w:sz w:val="28"/>
          <w:szCs w:val="28"/>
        </w:rPr>
      </w:pPr>
      <w:r w:rsidRPr="003E2719">
        <w:rPr>
          <w:sz w:val="28"/>
          <w:szCs w:val="28"/>
        </w:rPr>
        <w:t>Говоря о правовом регулировании в Тверской области заготовки древесины как предпринимательской деятельности, необходимо отметить, что на уровне субъекта РФ не устанавливаются специальные положения, регулирующие данный вид лесопользования. В то же время необходимо обратить внимание на правоприменительную практику в Тверской области, которая является единообразной и в то же время многочисленной.</w:t>
      </w:r>
    </w:p>
    <w:p w14:paraId="3E5CE6D4" w14:textId="534FFA6D" w:rsidR="003E2719" w:rsidRPr="003E2719" w:rsidRDefault="003E2719" w:rsidP="00983506">
      <w:pPr>
        <w:pStyle w:val="ConsPlusNormal"/>
        <w:widowControl/>
        <w:spacing w:line="360" w:lineRule="auto"/>
        <w:ind w:firstLine="709"/>
        <w:jc w:val="both"/>
        <w:rPr>
          <w:sz w:val="28"/>
          <w:szCs w:val="28"/>
        </w:rPr>
      </w:pPr>
      <w:r w:rsidRPr="003E2719">
        <w:rPr>
          <w:sz w:val="28"/>
          <w:szCs w:val="28"/>
        </w:rPr>
        <w:t xml:space="preserve">По информации </w:t>
      </w:r>
      <w:proofErr w:type="spellStart"/>
      <w:r w:rsidRPr="003E2719">
        <w:rPr>
          <w:sz w:val="28"/>
          <w:szCs w:val="28"/>
        </w:rPr>
        <w:t>Рослесинфорга</w:t>
      </w:r>
      <w:proofErr w:type="spellEnd"/>
      <w:r w:rsidR="00F52CDC">
        <w:rPr>
          <w:rStyle w:val="a6"/>
          <w:sz w:val="28"/>
          <w:szCs w:val="28"/>
        </w:rPr>
        <w:footnoteReference w:id="27"/>
      </w:r>
      <w:r w:rsidRPr="003E2719">
        <w:rPr>
          <w:sz w:val="28"/>
          <w:szCs w:val="28"/>
        </w:rPr>
        <w:t>, за первое полугодие 2021 г. объем незаконной заготовки древесины сократился на 35% по сравнению с аналогичным периодом 2020 г. - до 105,5 тыс. кубометров. Площадь лесов, находящихся под наблюдением, за то же время увеличилась на 23,3% и составляет 211,5 млн га. Общая площадь земель лесного фонда - почти 1,2 млрд га. Кроме того, число незаконных рубок по сравнению с отчетным периодом сократилось на 8,8%, а объем нелегально заготовленной древесины уменьшился со 163 до 105,5 тыс. кубометров.</w:t>
      </w:r>
    </w:p>
    <w:p w14:paraId="0D10243E" w14:textId="77777777" w:rsidR="003E2719" w:rsidRPr="003E2719" w:rsidRDefault="003E2719" w:rsidP="00983506">
      <w:pPr>
        <w:pStyle w:val="ConsPlusNormal"/>
        <w:widowControl/>
        <w:spacing w:line="360" w:lineRule="auto"/>
        <w:ind w:firstLine="709"/>
        <w:jc w:val="both"/>
        <w:rPr>
          <w:sz w:val="28"/>
          <w:szCs w:val="28"/>
        </w:rPr>
      </w:pPr>
      <w:r w:rsidRPr="003E2719">
        <w:rPr>
          <w:sz w:val="28"/>
          <w:szCs w:val="28"/>
        </w:rPr>
        <w:t xml:space="preserve">Можно предположить, что данные показатели являются следствием реализации Плана мероприятий по декриминализации и развитию лесного комплекса и, в частности, Федерального закона от 04.02.2021 №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w:t>
      </w:r>
      <w:r w:rsidRPr="003E2719">
        <w:rPr>
          <w:sz w:val="28"/>
          <w:szCs w:val="28"/>
        </w:rPr>
        <w:lastRenderedPageBreak/>
        <w:t>лесных отношений», направленного в т. ч. на повышение прозрачности лесозаготовки и реализации древесины.</w:t>
      </w:r>
    </w:p>
    <w:p w14:paraId="3F4B0E1A" w14:textId="77777777" w:rsidR="003E2719" w:rsidRPr="003E2719" w:rsidRDefault="003E2719" w:rsidP="00983506">
      <w:pPr>
        <w:pStyle w:val="ConsPlusNormal"/>
        <w:widowControl/>
        <w:spacing w:line="360" w:lineRule="auto"/>
        <w:ind w:firstLine="709"/>
        <w:jc w:val="both"/>
        <w:rPr>
          <w:sz w:val="28"/>
          <w:szCs w:val="28"/>
        </w:rPr>
      </w:pPr>
      <w:r w:rsidRPr="003E2719">
        <w:rPr>
          <w:sz w:val="28"/>
          <w:szCs w:val="28"/>
        </w:rPr>
        <w:t xml:space="preserve">Кроме того, с 1 июля 2021 г. была введена в действие модернизированная </w:t>
      </w:r>
      <w:proofErr w:type="spellStart"/>
      <w:r w:rsidRPr="003E2719">
        <w:rPr>
          <w:sz w:val="28"/>
          <w:szCs w:val="28"/>
        </w:rPr>
        <w:t>ЛесЕГАИС</w:t>
      </w:r>
      <w:proofErr w:type="spellEnd"/>
      <w:r w:rsidRPr="003E2719">
        <w:rPr>
          <w:sz w:val="28"/>
          <w:szCs w:val="28"/>
        </w:rPr>
        <w:t>, которая позволяет исключить «серый оборот» древесины, проследить весь ее путь от заготовки до места переработки или реализации на экспорт – и тем самым усовершенствовать контроль за оборотом древесины.</w:t>
      </w:r>
    </w:p>
    <w:p w14:paraId="3D68E266" w14:textId="71E66CF6" w:rsidR="003E2719" w:rsidRPr="003E2719" w:rsidRDefault="003E2719" w:rsidP="00983506">
      <w:pPr>
        <w:pStyle w:val="ConsPlusNormal"/>
        <w:widowControl/>
        <w:spacing w:line="360" w:lineRule="auto"/>
        <w:ind w:firstLine="709"/>
        <w:jc w:val="both"/>
        <w:rPr>
          <w:sz w:val="28"/>
          <w:szCs w:val="28"/>
        </w:rPr>
      </w:pPr>
      <w:r w:rsidRPr="003E2719">
        <w:rPr>
          <w:sz w:val="28"/>
          <w:szCs w:val="28"/>
        </w:rPr>
        <w:t>Несмотря на это нарушение правил заготовки древесины предпринимателями в настоящее время также является актуальной проблемой. Наиболее распространенные нарушения обязательных требований, совершаемые в лесах, расположенных на землях лесного фонда на территории Тверской области, являются в совокупности нарушения Правил заготовки древесины, правил пожарной, санитарной безопасности в лесах (около 78% нарушений от общего количества выявленных нарушений). Основную част</w:t>
      </w:r>
      <w:r w:rsidR="005372D5">
        <w:rPr>
          <w:sz w:val="28"/>
          <w:szCs w:val="28"/>
        </w:rPr>
        <w:t>ь</w:t>
      </w:r>
      <w:r w:rsidRPr="003E2719">
        <w:rPr>
          <w:sz w:val="28"/>
          <w:szCs w:val="28"/>
        </w:rPr>
        <w:t xml:space="preserve"> составляют нарушения требований об очистке мест рубок (лесосек) от порубочных остатков и требований к складированию древесины на лесосеках</w:t>
      </w:r>
      <w:r w:rsidR="00F52CDC">
        <w:rPr>
          <w:rStyle w:val="a6"/>
          <w:sz w:val="28"/>
          <w:szCs w:val="28"/>
        </w:rPr>
        <w:footnoteReference w:id="28"/>
      </w:r>
      <w:r w:rsidRPr="003E2719">
        <w:rPr>
          <w:sz w:val="28"/>
          <w:szCs w:val="28"/>
        </w:rPr>
        <w:t>.</w:t>
      </w:r>
    </w:p>
    <w:p w14:paraId="63344B0E" w14:textId="617B1537" w:rsidR="003E2719" w:rsidRPr="003E2719" w:rsidRDefault="003E2719" w:rsidP="000545D5">
      <w:pPr>
        <w:pStyle w:val="ConsPlusNormal"/>
        <w:widowControl/>
        <w:spacing w:line="360" w:lineRule="auto"/>
        <w:ind w:firstLine="709"/>
        <w:jc w:val="both"/>
        <w:rPr>
          <w:sz w:val="28"/>
          <w:szCs w:val="28"/>
        </w:rPr>
      </w:pPr>
      <w:r w:rsidRPr="003E2719">
        <w:rPr>
          <w:sz w:val="28"/>
          <w:szCs w:val="28"/>
        </w:rPr>
        <w:t xml:space="preserve">Так, прокуратурой </w:t>
      </w:r>
      <w:proofErr w:type="spellStart"/>
      <w:r w:rsidRPr="003E2719">
        <w:rPr>
          <w:sz w:val="28"/>
          <w:szCs w:val="28"/>
        </w:rPr>
        <w:t>Западнодвинского</w:t>
      </w:r>
      <w:proofErr w:type="spellEnd"/>
      <w:r w:rsidRPr="003E2719">
        <w:rPr>
          <w:sz w:val="28"/>
          <w:szCs w:val="28"/>
        </w:rPr>
        <w:t xml:space="preserve"> района с привлечением специалистов лесничества в лесозаготовительной компании проведена проверка, в ходе которой установлено, что в нарушение требований ЛК РФ, Правил заготовки древесины, заготовленная древесина частично складирована </w:t>
      </w:r>
      <w:proofErr w:type="gramStart"/>
      <w:r w:rsidRPr="003E2719">
        <w:rPr>
          <w:sz w:val="28"/>
          <w:szCs w:val="28"/>
        </w:rPr>
        <w:t>в неустановленном технологической картой лесосечных работ</w:t>
      </w:r>
      <w:proofErr w:type="gramEnd"/>
      <w:r w:rsidRPr="003E2719">
        <w:rPr>
          <w:sz w:val="28"/>
          <w:szCs w:val="28"/>
        </w:rPr>
        <w:t xml:space="preserve"> месте</w:t>
      </w:r>
      <w:r w:rsidRPr="003E2719">
        <w:rPr>
          <w:rStyle w:val="a6"/>
          <w:sz w:val="28"/>
          <w:szCs w:val="28"/>
        </w:rPr>
        <w:footnoteReference w:id="29"/>
      </w:r>
      <w:r w:rsidRPr="003E2719">
        <w:rPr>
          <w:sz w:val="28"/>
          <w:szCs w:val="28"/>
        </w:rPr>
        <w:t>. По фактам выявленных нарушений должностное лицо, ответственное за организацию технологического процесса лесозаготовки, привлечено к административной ответственности по ч. 1</w:t>
      </w:r>
      <w:r w:rsidR="000545D5">
        <w:rPr>
          <w:sz w:val="28"/>
          <w:szCs w:val="28"/>
        </w:rPr>
        <w:t xml:space="preserve">   </w:t>
      </w:r>
      <w:r w:rsidRPr="003E2719">
        <w:rPr>
          <w:sz w:val="28"/>
          <w:szCs w:val="28"/>
        </w:rPr>
        <w:t xml:space="preserve"> ст. 8.25 КоАП РФ. </w:t>
      </w:r>
      <w:r w:rsidR="000545D5">
        <w:rPr>
          <w:sz w:val="28"/>
          <w:szCs w:val="28"/>
        </w:rPr>
        <w:t>Р</w:t>
      </w:r>
      <w:r w:rsidRPr="003E2719">
        <w:rPr>
          <w:sz w:val="28"/>
          <w:szCs w:val="28"/>
        </w:rPr>
        <w:t>уководителю предприятия внесено представление об устранении нарушений законодательства</w:t>
      </w:r>
      <w:r w:rsidR="00A84AA3">
        <w:rPr>
          <w:sz w:val="28"/>
          <w:szCs w:val="28"/>
        </w:rPr>
        <w:t>, по результатам рассмотрения которого</w:t>
      </w:r>
      <w:r w:rsidRPr="003E2719">
        <w:rPr>
          <w:sz w:val="28"/>
          <w:szCs w:val="28"/>
        </w:rPr>
        <w:t xml:space="preserve"> </w:t>
      </w:r>
      <w:r w:rsidR="00A84AA3">
        <w:rPr>
          <w:sz w:val="28"/>
          <w:szCs w:val="28"/>
        </w:rPr>
        <w:t>в</w:t>
      </w:r>
      <w:r w:rsidRPr="003E2719">
        <w:rPr>
          <w:sz w:val="28"/>
          <w:szCs w:val="28"/>
        </w:rPr>
        <w:t xml:space="preserve">иновное должностное лицо привлечено к дисциплинарной </w:t>
      </w:r>
      <w:proofErr w:type="spellStart"/>
      <w:r w:rsidRPr="003E2719">
        <w:rPr>
          <w:sz w:val="28"/>
          <w:szCs w:val="28"/>
        </w:rPr>
        <w:t>ответственности.</w:t>
      </w:r>
      <w:proofErr w:type="spellEnd"/>
      <w:r w:rsidR="000545D5">
        <w:rPr>
          <w:sz w:val="28"/>
          <w:szCs w:val="28"/>
        </w:rPr>
        <w:tab/>
      </w:r>
      <w:r w:rsidRPr="003E2719">
        <w:rPr>
          <w:sz w:val="28"/>
          <w:szCs w:val="28"/>
        </w:rPr>
        <w:t xml:space="preserve">Также проверками, проведенными в 2020 г. ГКУ «Кашинское лесничество Тверской области», Тверской межрайонной природоохранной прокуратурой установлено помимо нарушений КХ «Виктория» ЛК РФ, при заготовке древесины на лесных участках в </w:t>
      </w:r>
      <w:proofErr w:type="spellStart"/>
      <w:r w:rsidRPr="003E2719">
        <w:rPr>
          <w:sz w:val="28"/>
          <w:szCs w:val="28"/>
        </w:rPr>
        <w:t>Воронцовском</w:t>
      </w:r>
      <w:proofErr w:type="spellEnd"/>
      <w:r w:rsidRPr="003E2719">
        <w:rPr>
          <w:sz w:val="28"/>
          <w:szCs w:val="28"/>
        </w:rPr>
        <w:t xml:space="preserve"> </w:t>
      </w:r>
      <w:r w:rsidR="005372D5">
        <w:rPr>
          <w:sz w:val="28"/>
          <w:szCs w:val="28"/>
        </w:rPr>
        <w:t xml:space="preserve">и </w:t>
      </w:r>
      <w:r w:rsidRPr="003E2719">
        <w:rPr>
          <w:sz w:val="28"/>
          <w:szCs w:val="28"/>
        </w:rPr>
        <w:t>Кашинском участков</w:t>
      </w:r>
      <w:r w:rsidR="005372D5">
        <w:rPr>
          <w:sz w:val="28"/>
          <w:szCs w:val="28"/>
        </w:rPr>
        <w:t xml:space="preserve">ых </w:t>
      </w:r>
      <w:r w:rsidRPr="003E2719">
        <w:rPr>
          <w:sz w:val="28"/>
          <w:szCs w:val="28"/>
        </w:rPr>
        <w:t>лесничеств</w:t>
      </w:r>
      <w:r w:rsidR="005372D5">
        <w:rPr>
          <w:sz w:val="28"/>
          <w:szCs w:val="28"/>
        </w:rPr>
        <w:t>ах</w:t>
      </w:r>
      <w:r w:rsidRPr="003E2719">
        <w:rPr>
          <w:sz w:val="28"/>
          <w:szCs w:val="28"/>
        </w:rPr>
        <w:t>, но и невыполнение обязанности крестьянского хозяйства вывезти оттуда заготовленную древесину</w:t>
      </w:r>
      <w:r w:rsidRPr="003E2719">
        <w:rPr>
          <w:rStyle w:val="a6"/>
          <w:sz w:val="28"/>
          <w:szCs w:val="28"/>
        </w:rPr>
        <w:footnoteReference w:id="30"/>
      </w:r>
      <w:r w:rsidR="00802C5F">
        <w:rPr>
          <w:sz w:val="28"/>
          <w:szCs w:val="28"/>
        </w:rPr>
        <w:t xml:space="preserve">. </w:t>
      </w:r>
      <w:r w:rsidRPr="003E2719">
        <w:rPr>
          <w:sz w:val="28"/>
          <w:szCs w:val="28"/>
        </w:rPr>
        <w:t xml:space="preserve">Исковые требования прокурора в защиту законных интересов РФ и прав, свобод неопределенного круга лиц к </w:t>
      </w:r>
      <w:r w:rsidR="00A84AA3">
        <w:rPr>
          <w:sz w:val="28"/>
          <w:szCs w:val="28"/>
        </w:rPr>
        <w:t>КХ</w:t>
      </w:r>
      <w:r w:rsidRPr="003E2719">
        <w:rPr>
          <w:sz w:val="28"/>
          <w:szCs w:val="28"/>
        </w:rPr>
        <w:t xml:space="preserve"> «Виктория» об </w:t>
      </w:r>
      <w:proofErr w:type="spellStart"/>
      <w:r w:rsidRPr="003E2719">
        <w:rPr>
          <w:sz w:val="28"/>
          <w:szCs w:val="28"/>
        </w:rPr>
        <w:t>обязании</w:t>
      </w:r>
      <w:proofErr w:type="spellEnd"/>
      <w:r w:rsidRPr="003E2719">
        <w:rPr>
          <w:sz w:val="28"/>
          <w:szCs w:val="28"/>
        </w:rPr>
        <w:t xml:space="preserve"> устранить нарушения лесного законодательства при заготовке древесины были удовлетворены в полном объеме.</w:t>
      </w:r>
    </w:p>
    <w:p w14:paraId="4FA9B2D6" w14:textId="639FD16F" w:rsidR="003C1F1E" w:rsidRDefault="003E2719" w:rsidP="00983506">
      <w:pPr>
        <w:pStyle w:val="ConsPlusNormal"/>
        <w:widowControl/>
        <w:spacing w:line="360" w:lineRule="auto"/>
        <w:ind w:firstLine="709"/>
        <w:jc w:val="both"/>
        <w:rPr>
          <w:sz w:val="28"/>
          <w:szCs w:val="28"/>
        </w:rPr>
      </w:pPr>
      <w:r w:rsidRPr="003E2719">
        <w:rPr>
          <w:sz w:val="28"/>
          <w:szCs w:val="28"/>
        </w:rPr>
        <w:t>По результатам изучения и анализа правоприменительной практики в Тверской области можно сделать вывод, что рубки ведутся без соблюдения установленных лесоводственных и экологических требований, что ухудшает качественное состояние лесных древесных ресурсов, снижает их продуктивность, приводит к эрозии почв, изменению породной и возрастной структуры лесов. Леса часто подвергаются воздействию лесных пожаров из-за неправильного ведения лесозаготовок, запасы крупномерного высококачественного пиловочника истощаются, хвойные древостои сменяются низкотоварными мягколиственными, лесоперерабатывающие предприятия области сталкиваются с нехваткой сырья, исчезают редкие виды растений и животных.</w:t>
      </w:r>
    </w:p>
    <w:p w14:paraId="7AB9410A" w14:textId="49E9C6AE" w:rsidR="009B5C11" w:rsidRDefault="005372D5" w:rsidP="000545D5">
      <w:pPr>
        <w:pStyle w:val="ConsPlusNormal"/>
        <w:widowControl/>
        <w:spacing w:line="360" w:lineRule="auto"/>
        <w:ind w:firstLine="709"/>
        <w:jc w:val="both"/>
        <w:rPr>
          <w:sz w:val="28"/>
          <w:szCs w:val="28"/>
        </w:rPr>
      </w:pPr>
      <w:r>
        <w:rPr>
          <w:sz w:val="28"/>
          <w:szCs w:val="28"/>
        </w:rPr>
        <w:t xml:space="preserve">Таким образом, </w:t>
      </w:r>
      <w:r w:rsidRPr="005372D5">
        <w:rPr>
          <w:sz w:val="28"/>
          <w:szCs w:val="28"/>
        </w:rPr>
        <w:t>в связи с комплексным характером</w:t>
      </w:r>
      <w:r>
        <w:rPr>
          <w:sz w:val="28"/>
          <w:szCs w:val="28"/>
        </w:rPr>
        <w:t xml:space="preserve"> упомянутых нарушений законодателю необходимо обратить внимание</w:t>
      </w:r>
      <w:r w:rsidRPr="005372D5">
        <w:rPr>
          <w:sz w:val="28"/>
          <w:szCs w:val="28"/>
        </w:rPr>
        <w:t xml:space="preserve"> </w:t>
      </w:r>
      <w:r>
        <w:rPr>
          <w:sz w:val="28"/>
          <w:szCs w:val="28"/>
        </w:rPr>
        <w:t>на закрепление</w:t>
      </w:r>
      <w:r w:rsidRPr="005372D5">
        <w:rPr>
          <w:sz w:val="28"/>
          <w:szCs w:val="28"/>
        </w:rPr>
        <w:t xml:space="preserve"> </w:t>
      </w:r>
      <w:r>
        <w:rPr>
          <w:sz w:val="28"/>
          <w:szCs w:val="28"/>
        </w:rPr>
        <w:t xml:space="preserve">подробных </w:t>
      </w:r>
      <w:r w:rsidRPr="005372D5">
        <w:rPr>
          <w:sz w:val="28"/>
          <w:szCs w:val="28"/>
        </w:rPr>
        <w:t>правил ухода за лесом, а также правил лесовосстановления</w:t>
      </w:r>
      <w:r>
        <w:rPr>
          <w:sz w:val="28"/>
          <w:szCs w:val="28"/>
        </w:rPr>
        <w:t xml:space="preserve">. </w:t>
      </w:r>
      <w:r w:rsidRPr="005372D5">
        <w:rPr>
          <w:sz w:val="28"/>
          <w:szCs w:val="28"/>
        </w:rPr>
        <w:t xml:space="preserve">При доработке правил целесообразно вернуться к практике разработки региональных </w:t>
      </w:r>
      <w:r>
        <w:rPr>
          <w:sz w:val="28"/>
          <w:szCs w:val="28"/>
        </w:rPr>
        <w:t>правовых акто</w:t>
      </w:r>
      <w:r w:rsidRPr="005372D5">
        <w:rPr>
          <w:sz w:val="28"/>
          <w:szCs w:val="28"/>
        </w:rPr>
        <w:t>в с установлением общих для всех регионов нескольких нормативных параметров</w:t>
      </w:r>
      <w:r w:rsidR="00A84AA3">
        <w:rPr>
          <w:sz w:val="28"/>
          <w:szCs w:val="28"/>
        </w:rPr>
        <w:t xml:space="preserve">: </w:t>
      </w:r>
      <w:r w:rsidRPr="005372D5">
        <w:rPr>
          <w:sz w:val="28"/>
          <w:szCs w:val="28"/>
        </w:rPr>
        <w:t>срока лесовосстановления вырубок, недопущения снижения доли площадей занятых хозяйственно-ценными породами, недопущение</w:t>
      </w:r>
      <w:r w:rsidR="00A84AA3">
        <w:rPr>
          <w:sz w:val="28"/>
          <w:szCs w:val="28"/>
        </w:rPr>
        <w:t xml:space="preserve"> </w:t>
      </w:r>
      <w:r w:rsidRPr="005372D5">
        <w:rPr>
          <w:sz w:val="28"/>
          <w:szCs w:val="28"/>
        </w:rPr>
        <w:t>снижения лесистости и т.д.</w:t>
      </w:r>
      <w:r>
        <w:rPr>
          <w:sz w:val="28"/>
          <w:szCs w:val="28"/>
        </w:rPr>
        <w:t xml:space="preserve"> Кроме того, </w:t>
      </w:r>
      <w:r w:rsidRPr="005372D5">
        <w:rPr>
          <w:sz w:val="28"/>
          <w:szCs w:val="28"/>
        </w:rPr>
        <w:t xml:space="preserve">проводимые </w:t>
      </w:r>
      <w:proofErr w:type="spellStart"/>
      <w:r w:rsidRPr="005372D5">
        <w:rPr>
          <w:sz w:val="28"/>
          <w:szCs w:val="28"/>
        </w:rPr>
        <w:t>лесопользователем</w:t>
      </w:r>
      <w:proofErr w:type="spellEnd"/>
      <w:r w:rsidRPr="005372D5">
        <w:rPr>
          <w:sz w:val="28"/>
          <w:szCs w:val="28"/>
        </w:rPr>
        <w:t xml:space="preserve"> мероприятия </w:t>
      </w:r>
      <w:r w:rsidR="00A84AA3">
        <w:rPr>
          <w:sz w:val="28"/>
          <w:szCs w:val="28"/>
        </w:rPr>
        <w:t xml:space="preserve">                  </w:t>
      </w:r>
      <w:r w:rsidRPr="005372D5">
        <w:rPr>
          <w:sz w:val="28"/>
          <w:szCs w:val="28"/>
        </w:rPr>
        <w:t>по лесовосстановлению могут учитываться при расчете размера вреда, причиняемого</w:t>
      </w:r>
      <w:r>
        <w:rPr>
          <w:sz w:val="28"/>
          <w:szCs w:val="28"/>
        </w:rPr>
        <w:t xml:space="preserve"> окружающей среде</w:t>
      </w:r>
      <w:r w:rsidRPr="005372D5">
        <w:rPr>
          <w:sz w:val="28"/>
          <w:szCs w:val="28"/>
        </w:rPr>
        <w:t>, но не должны полностью его покрывать.</w:t>
      </w:r>
    </w:p>
    <w:p w14:paraId="22502B1E" w14:textId="6DAF73EE" w:rsidR="00BD5FF1" w:rsidRDefault="00BD5FF1" w:rsidP="00983506">
      <w:pPr>
        <w:pStyle w:val="1"/>
        <w:spacing w:before="0" w:line="360" w:lineRule="auto"/>
        <w:ind w:firstLine="709"/>
        <w:jc w:val="center"/>
        <w:rPr>
          <w:rFonts w:ascii="Times New Roman" w:hAnsi="Times New Roman" w:cs="Times New Roman"/>
          <w:b/>
          <w:bCs/>
          <w:color w:val="auto"/>
          <w:sz w:val="28"/>
          <w:szCs w:val="28"/>
        </w:rPr>
      </w:pPr>
      <w:bookmarkStart w:id="15" w:name="_Toc99931588"/>
      <w:r>
        <w:rPr>
          <w:rFonts w:ascii="Times New Roman" w:hAnsi="Times New Roman" w:cs="Times New Roman"/>
          <w:b/>
          <w:bCs/>
          <w:color w:val="auto"/>
          <w:sz w:val="28"/>
          <w:szCs w:val="28"/>
        </w:rPr>
        <w:t>ЗАКЛЮЧЕНИЕ</w:t>
      </w:r>
      <w:bookmarkEnd w:id="15"/>
    </w:p>
    <w:p w14:paraId="0938B87A" w14:textId="15D81C8E" w:rsidR="004A6F0E" w:rsidRPr="004A6F0E" w:rsidRDefault="008B00FA" w:rsidP="00983506">
      <w:pPr>
        <w:pStyle w:val="ConsPlusNormal"/>
        <w:widowControl/>
        <w:spacing w:line="360" w:lineRule="auto"/>
        <w:ind w:firstLine="709"/>
        <w:jc w:val="both"/>
        <w:rPr>
          <w:sz w:val="28"/>
          <w:szCs w:val="28"/>
        </w:rPr>
      </w:pPr>
      <w:r>
        <w:rPr>
          <w:sz w:val="28"/>
        </w:rPr>
        <w:t>На сегодняшний день</w:t>
      </w:r>
      <w:r w:rsidR="004A6F0E" w:rsidRPr="00820B1E">
        <w:rPr>
          <w:sz w:val="28"/>
          <w:szCs w:val="28"/>
        </w:rPr>
        <w:t xml:space="preserve"> коренным образом меняется отношение общественности и </w:t>
      </w:r>
      <w:r w:rsidR="004A6F0E">
        <w:rPr>
          <w:sz w:val="28"/>
          <w:szCs w:val="28"/>
        </w:rPr>
        <w:t>органов государственной власти</w:t>
      </w:r>
      <w:r w:rsidR="004A6F0E" w:rsidRPr="00820B1E">
        <w:rPr>
          <w:sz w:val="28"/>
          <w:szCs w:val="28"/>
        </w:rPr>
        <w:t xml:space="preserve"> к ведению лесного хозяйства и </w:t>
      </w:r>
      <w:r w:rsidR="004A6F0E">
        <w:rPr>
          <w:sz w:val="28"/>
          <w:szCs w:val="28"/>
        </w:rPr>
        <w:t>заготовки древесины</w:t>
      </w:r>
      <w:r w:rsidR="004A6F0E" w:rsidRPr="00820B1E">
        <w:rPr>
          <w:sz w:val="28"/>
          <w:szCs w:val="28"/>
        </w:rPr>
        <w:t xml:space="preserve">. </w:t>
      </w:r>
      <w:r w:rsidR="004A6F0E">
        <w:rPr>
          <w:sz w:val="28"/>
          <w:szCs w:val="28"/>
        </w:rPr>
        <w:t>В</w:t>
      </w:r>
      <w:r w:rsidR="004A6F0E" w:rsidRPr="00820B1E">
        <w:rPr>
          <w:sz w:val="28"/>
          <w:szCs w:val="28"/>
        </w:rPr>
        <w:t xml:space="preserve">озникает необходимость более строгого отбора </w:t>
      </w:r>
      <w:r w:rsidR="004A6F0E" w:rsidRPr="00820B1E">
        <w:rPr>
          <w:sz w:val="28"/>
          <w:szCs w:val="28"/>
        </w:rPr>
        <w:lastRenderedPageBreak/>
        <w:t xml:space="preserve">технологических процессов лесопользования на основе их широкой комплексной оценки, учитывающей не только возможность эффективного использования всех </w:t>
      </w:r>
      <w:r w:rsidR="004A6F0E">
        <w:rPr>
          <w:sz w:val="28"/>
          <w:szCs w:val="28"/>
        </w:rPr>
        <w:t>лесных ресурсов</w:t>
      </w:r>
      <w:r w:rsidR="004A6F0E" w:rsidRPr="00820B1E">
        <w:rPr>
          <w:sz w:val="28"/>
          <w:szCs w:val="28"/>
        </w:rPr>
        <w:t>, но и интересы будущих поколений</w:t>
      </w:r>
      <w:r w:rsidR="004A6F0E" w:rsidRPr="00820B1E">
        <w:rPr>
          <w:rStyle w:val="a6"/>
          <w:sz w:val="28"/>
          <w:szCs w:val="28"/>
        </w:rPr>
        <w:footnoteReference w:id="31"/>
      </w:r>
      <w:r w:rsidR="004A6F0E">
        <w:rPr>
          <w:sz w:val="28"/>
          <w:szCs w:val="28"/>
        </w:rPr>
        <w:t>.</w:t>
      </w:r>
      <w:r w:rsidR="00D26205">
        <w:rPr>
          <w:sz w:val="28"/>
          <w:szCs w:val="28"/>
        </w:rPr>
        <w:t xml:space="preserve"> </w:t>
      </w:r>
      <w:r w:rsidR="001F2998">
        <w:rPr>
          <w:sz w:val="28"/>
          <w:szCs w:val="28"/>
        </w:rPr>
        <w:t>Несмотря на это, в области лесозаготовительной деятельности существуют практические проблемы, в частности, заключающиеся в нецелевом использовании заготовленной древесины</w:t>
      </w:r>
      <w:r w:rsidR="00D26205">
        <w:rPr>
          <w:sz w:val="28"/>
          <w:szCs w:val="28"/>
        </w:rPr>
        <w:t xml:space="preserve"> </w:t>
      </w:r>
      <w:bookmarkStart w:id="16" w:name="_GoBack"/>
      <w:bookmarkEnd w:id="16"/>
    </w:p>
    <w:p w14:paraId="28CADACD" w14:textId="66410E49" w:rsidR="004A6F0E" w:rsidRPr="004A6F0E" w:rsidRDefault="004A6F0E" w:rsidP="00983506">
      <w:pPr>
        <w:pStyle w:val="ConsPlusNormal"/>
        <w:widowControl/>
        <w:spacing w:line="360" w:lineRule="auto"/>
        <w:ind w:firstLine="709"/>
        <w:jc w:val="both"/>
        <w:rPr>
          <w:sz w:val="32"/>
          <w:szCs w:val="32"/>
        </w:rPr>
      </w:pPr>
      <w:r>
        <w:rPr>
          <w:sz w:val="28"/>
          <w:szCs w:val="28"/>
        </w:rPr>
        <w:t>Так, с</w:t>
      </w:r>
      <w:r w:rsidRPr="004A6F0E">
        <w:rPr>
          <w:sz w:val="28"/>
          <w:szCs w:val="28"/>
        </w:rPr>
        <w:t xml:space="preserve"> целью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w:t>
      </w:r>
      <w:r>
        <w:rPr>
          <w:sz w:val="28"/>
          <w:szCs w:val="28"/>
        </w:rPr>
        <w:t xml:space="preserve">положительной практикой является утверждение </w:t>
      </w:r>
      <w:r w:rsidRPr="004A6F0E">
        <w:rPr>
          <w:sz w:val="28"/>
          <w:szCs w:val="28"/>
        </w:rPr>
        <w:t>Программ</w:t>
      </w:r>
      <w:r>
        <w:rPr>
          <w:sz w:val="28"/>
          <w:szCs w:val="28"/>
        </w:rPr>
        <w:t>ы</w:t>
      </w:r>
      <w:r w:rsidRPr="004A6F0E">
        <w:rPr>
          <w:sz w:val="28"/>
          <w:szCs w:val="28"/>
        </w:rPr>
        <w:t xml:space="preserve"> профилактики рисков причинения вреда (ущерба) охраняемым законом ценностям по федеральному государственному лесному контролю (надзору) на землях лесного фонда на территории Тверской области на 2022 г.</w:t>
      </w:r>
    </w:p>
    <w:p w14:paraId="3329855A" w14:textId="73FE9BE1" w:rsidR="00A81456" w:rsidRPr="00135FBC" w:rsidRDefault="004A6F0E" w:rsidP="00983506">
      <w:pPr>
        <w:pStyle w:val="a3"/>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В то же время в</w:t>
      </w:r>
      <w:r w:rsidR="00A81456">
        <w:rPr>
          <w:rFonts w:ascii="Times New Roman" w:hAnsi="Times New Roman" w:cs="Times New Roman"/>
          <w:sz w:val="28"/>
          <w:szCs w:val="24"/>
        </w:rPr>
        <w:t xml:space="preserve"> отношении заготовки граждан</w:t>
      </w:r>
      <w:r w:rsidR="00C27C5C">
        <w:rPr>
          <w:rFonts w:ascii="Times New Roman" w:hAnsi="Times New Roman" w:cs="Times New Roman"/>
          <w:sz w:val="28"/>
          <w:szCs w:val="24"/>
        </w:rPr>
        <w:t>ами древесины для собственных нужд нужно резюмировать, что существует необходимость</w:t>
      </w:r>
      <w:r w:rsidR="00A81456">
        <w:rPr>
          <w:rFonts w:ascii="Times New Roman" w:hAnsi="Times New Roman" w:cs="Times New Roman"/>
          <w:sz w:val="28"/>
          <w:szCs w:val="24"/>
        </w:rPr>
        <w:t xml:space="preserve"> р</w:t>
      </w:r>
      <w:r w:rsidR="00A81456" w:rsidRPr="00F163CB">
        <w:rPr>
          <w:rFonts w:ascii="Times New Roman" w:hAnsi="Times New Roman" w:cs="Times New Roman"/>
          <w:sz w:val="28"/>
          <w:szCs w:val="24"/>
        </w:rPr>
        <w:t>асшир</w:t>
      </w:r>
      <w:r w:rsidR="00C27C5C">
        <w:rPr>
          <w:rFonts w:ascii="Times New Roman" w:hAnsi="Times New Roman" w:cs="Times New Roman"/>
          <w:sz w:val="28"/>
          <w:szCs w:val="24"/>
        </w:rPr>
        <w:t>ения</w:t>
      </w:r>
      <w:r w:rsidR="00A81456" w:rsidRPr="00F163CB">
        <w:rPr>
          <w:rFonts w:ascii="Times New Roman" w:hAnsi="Times New Roman" w:cs="Times New Roman"/>
          <w:sz w:val="28"/>
          <w:szCs w:val="24"/>
        </w:rPr>
        <w:t xml:space="preserve"> правово</w:t>
      </w:r>
      <w:r w:rsidR="00C27C5C">
        <w:rPr>
          <w:rFonts w:ascii="Times New Roman" w:hAnsi="Times New Roman" w:cs="Times New Roman"/>
          <w:sz w:val="28"/>
          <w:szCs w:val="24"/>
        </w:rPr>
        <w:t>го</w:t>
      </w:r>
      <w:r w:rsidR="00A81456" w:rsidRPr="00F163CB">
        <w:rPr>
          <w:rFonts w:ascii="Times New Roman" w:hAnsi="Times New Roman" w:cs="Times New Roman"/>
          <w:sz w:val="28"/>
          <w:szCs w:val="24"/>
        </w:rPr>
        <w:t xml:space="preserve"> регулировани</w:t>
      </w:r>
      <w:r w:rsidR="00C27C5C">
        <w:rPr>
          <w:rFonts w:ascii="Times New Roman" w:hAnsi="Times New Roman" w:cs="Times New Roman"/>
          <w:sz w:val="28"/>
          <w:szCs w:val="24"/>
        </w:rPr>
        <w:t>я</w:t>
      </w:r>
      <w:r w:rsidR="00A81456" w:rsidRPr="00F163CB">
        <w:rPr>
          <w:rFonts w:ascii="Times New Roman" w:hAnsi="Times New Roman" w:cs="Times New Roman"/>
          <w:sz w:val="28"/>
          <w:szCs w:val="24"/>
        </w:rPr>
        <w:t xml:space="preserve"> </w:t>
      </w:r>
      <w:r w:rsidR="00C27C5C">
        <w:rPr>
          <w:rFonts w:ascii="Times New Roman" w:hAnsi="Times New Roman" w:cs="Times New Roman"/>
          <w:sz w:val="28"/>
          <w:szCs w:val="24"/>
        </w:rPr>
        <w:t>указанного вида лесопользования</w:t>
      </w:r>
      <w:r w:rsidR="00A81456" w:rsidRPr="00F163CB">
        <w:rPr>
          <w:rFonts w:ascii="Times New Roman" w:hAnsi="Times New Roman" w:cs="Times New Roman"/>
          <w:sz w:val="28"/>
          <w:szCs w:val="24"/>
        </w:rPr>
        <w:t xml:space="preserve"> на федеральном </w:t>
      </w:r>
      <w:r w:rsidR="00A81456">
        <w:rPr>
          <w:rFonts w:ascii="Times New Roman" w:hAnsi="Times New Roman" w:cs="Times New Roman"/>
          <w:sz w:val="28"/>
          <w:szCs w:val="24"/>
        </w:rPr>
        <w:t>уровне и лега</w:t>
      </w:r>
      <w:r w:rsidR="00A81456" w:rsidRPr="00F163CB">
        <w:rPr>
          <w:rFonts w:ascii="Times New Roman" w:hAnsi="Times New Roman" w:cs="Times New Roman"/>
          <w:sz w:val="28"/>
          <w:szCs w:val="24"/>
        </w:rPr>
        <w:t>льно</w:t>
      </w:r>
      <w:r w:rsidR="00C27C5C">
        <w:rPr>
          <w:rFonts w:ascii="Times New Roman" w:hAnsi="Times New Roman" w:cs="Times New Roman"/>
          <w:sz w:val="28"/>
          <w:szCs w:val="24"/>
        </w:rPr>
        <w:t>го</w:t>
      </w:r>
      <w:r w:rsidR="00A81456" w:rsidRPr="00F163CB">
        <w:rPr>
          <w:rFonts w:ascii="Times New Roman" w:hAnsi="Times New Roman" w:cs="Times New Roman"/>
          <w:sz w:val="28"/>
          <w:szCs w:val="24"/>
        </w:rPr>
        <w:t xml:space="preserve"> закреп</w:t>
      </w:r>
      <w:r w:rsidR="00C27C5C">
        <w:rPr>
          <w:rFonts w:ascii="Times New Roman" w:hAnsi="Times New Roman" w:cs="Times New Roman"/>
          <w:sz w:val="28"/>
          <w:szCs w:val="24"/>
        </w:rPr>
        <w:t>ления</w:t>
      </w:r>
      <w:r w:rsidR="00A81456" w:rsidRPr="00F163CB">
        <w:rPr>
          <w:rFonts w:ascii="Times New Roman" w:hAnsi="Times New Roman" w:cs="Times New Roman"/>
          <w:sz w:val="28"/>
          <w:szCs w:val="24"/>
        </w:rPr>
        <w:t xml:space="preserve"> </w:t>
      </w:r>
      <w:r w:rsidR="00C27C5C">
        <w:rPr>
          <w:rFonts w:ascii="Times New Roman" w:hAnsi="Times New Roman" w:cs="Times New Roman"/>
          <w:sz w:val="28"/>
          <w:szCs w:val="24"/>
        </w:rPr>
        <w:t xml:space="preserve">его </w:t>
      </w:r>
      <w:r w:rsidR="00A81456" w:rsidRPr="00F163CB">
        <w:rPr>
          <w:rFonts w:ascii="Times New Roman" w:hAnsi="Times New Roman" w:cs="Times New Roman"/>
          <w:sz w:val="28"/>
          <w:szCs w:val="24"/>
        </w:rPr>
        <w:t>признак</w:t>
      </w:r>
      <w:r w:rsidR="00C27C5C">
        <w:rPr>
          <w:rFonts w:ascii="Times New Roman" w:hAnsi="Times New Roman" w:cs="Times New Roman"/>
          <w:sz w:val="28"/>
          <w:szCs w:val="24"/>
        </w:rPr>
        <w:t>ов</w:t>
      </w:r>
      <w:r w:rsidR="00A81456" w:rsidRPr="00F163CB">
        <w:rPr>
          <w:rFonts w:ascii="Times New Roman" w:hAnsi="Times New Roman" w:cs="Times New Roman"/>
          <w:sz w:val="28"/>
          <w:szCs w:val="24"/>
        </w:rPr>
        <w:t xml:space="preserve">. </w:t>
      </w:r>
      <w:r w:rsidR="00C27C5C">
        <w:rPr>
          <w:rFonts w:ascii="Times New Roman" w:hAnsi="Times New Roman" w:cs="Times New Roman"/>
          <w:sz w:val="28"/>
          <w:szCs w:val="24"/>
        </w:rPr>
        <w:t xml:space="preserve">В связи с этим ч. 1 ст. 30 ЛК РФ предполагается изложить в следующей редакции: </w:t>
      </w:r>
      <w:r w:rsidR="00A81456" w:rsidRPr="00F163CB">
        <w:rPr>
          <w:rFonts w:ascii="Times New Roman" w:hAnsi="Times New Roman" w:cs="Times New Roman"/>
          <w:sz w:val="28"/>
          <w:szCs w:val="24"/>
        </w:rPr>
        <w:t>«Заготовка древесины гражданами для собственных нужд представляет собой деятельность по рубке лесных насаждений и вывозу древесины в пункты переработки или в место жительства гражданина, осуществляемую непосредственно или через привлечение организаций и (или</w:t>
      </w:r>
      <w:r w:rsidR="00A81456">
        <w:rPr>
          <w:rFonts w:ascii="Times New Roman" w:hAnsi="Times New Roman" w:cs="Times New Roman"/>
          <w:sz w:val="28"/>
          <w:szCs w:val="24"/>
        </w:rPr>
        <w:t>) индивидуальных предпринимателей</w:t>
      </w:r>
      <w:r w:rsidR="00A81456" w:rsidRPr="00F163CB">
        <w:rPr>
          <w:rFonts w:ascii="Times New Roman" w:hAnsi="Times New Roman" w:cs="Times New Roman"/>
          <w:sz w:val="28"/>
          <w:szCs w:val="24"/>
        </w:rPr>
        <w:t>. Граждане вправе заготавливать древесину для целей отопления, возведения строений и иных собственных нужд».</w:t>
      </w:r>
    </w:p>
    <w:p w14:paraId="381BDADB" w14:textId="09AF0F7C" w:rsidR="00A60A7B" w:rsidRDefault="00C27C5C" w:rsidP="00983506">
      <w:pPr>
        <w:pStyle w:val="ConsPlusNormal"/>
        <w:widowControl/>
        <w:spacing w:line="360" w:lineRule="auto"/>
        <w:ind w:firstLine="709"/>
        <w:jc w:val="both"/>
        <w:rPr>
          <w:sz w:val="28"/>
          <w:szCs w:val="28"/>
        </w:rPr>
      </w:pPr>
      <w:r>
        <w:rPr>
          <w:sz w:val="28"/>
          <w:szCs w:val="28"/>
        </w:rPr>
        <w:t>По причине</w:t>
      </w:r>
      <w:r w:rsidRPr="00C27C5C">
        <w:rPr>
          <w:sz w:val="28"/>
          <w:szCs w:val="28"/>
        </w:rPr>
        <w:t xml:space="preserve"> комплексн</w:t>
      </w:r>
      <w:r>
        <w:rPr>
          <w:sz w:val="28"/>
          <w:szCs w:val="28"/>
        </w:rPr>
        <w:t>ого</w:t>
      </w:r>
      <w:r w:rsidRPr="00C27C5C">
        <w:rPr>
          <w:sz w:val="28"/>
          <w:szCs w:val="28"/>
        </w:rPr>
        <w:t xml:space="preserve"> характер</w:t>
      </w:r>
      <w:r>
        <w:rPr>
          <w:sz w:val="28"/>
          <w:szCs w:val="28"/>
        </w:rPr>
        <w:t>а</w:t>
      </w:r>
      <w:r w:rsidRPr="00C27C5C">
        <w:rPr>
          <w:sz w:val="28"/>
          <w:szCs w:val="28"/>
        </w:rPr>
        <w:t xml:space="preserve"> </w:t>
      </w:r>
      <w:r>
        <w:rPr>
          <w:sz w:val="28"/>
          <w:szCs w:val="28"/>
        </w:rPr>
        <w:t>типичных и частых</w:t>
      </w:r>
      <w:r w:rsidRPr="00C27C5C">
        <w:rPr>
          <w:sz w:val="28"/>
          <w:szCs w:val="28"/>
        </w:rPr>
        <w:t xml:space="preserve"> нарушений</w:t>
      </w:r>
      <w:r>
        <w:rPr>
          <w:sz w:val="28"/>
          <w:szCs w:val="28"/>
        </w:rPr>
        <w:t xml:space="preserve"> в сфере заготовки древесины</w:t>
      </w:r>
      <w:r w:rsidRPr="00C27C5C">
        <w:rPr>
          <w:sz w:val="28"/>
          <w:szCs w:val="28"/>
        </w:rPr>
        <w:t xml:space="preserve"> законодателю необходимо обратить внимание на закрепление подробных правил ухода за лесом, а также правил лесовосстановления. При доработке правил целесообразно </w:t>
      </w:r>
      <w:r w:rsidR="004370BB">
        <w:rPr>
          <w:sz w:val="28"/>
          <w:szCs w:val="28"/>
        </w:rPr>
        <w:t>учитывать региональную специфику лесного фонда, в т.ч. обратить</w:t>
      </w:r>
      <w:r w:rsidRPr="00C27C5C">
        <w:rPr>
          <w:sz w:val="28"/>
          <w:szCs w:val="28"/>
        </w:rPr>
        <w:t>ся к практике разработки региональных правовых актов с установлением общих для всех регионов нескольких нормативных пара</w:t>
      </w:r>
      <w:r w:rsidRPr="00C27C5C">
        <w:rPr>
          <w:sz w:val="28"/>
          <w:szCs w:val="28"/>
        </w:rPr>
        <w:lastRenderedPageBreak/>
        <w:t>метров. В частности, срока лесовосстановления вырубок, недопущения снижения доли площадей занятых хозяйственно-ценными породами, недопущение снижения лесистости и т.д.</w:t>
      </w:r>
    </w:p>
    <w:p w14:paraId="303BF553" w14:textId="6F0A7800" w:rsidR="0035101F" w:rsidRDefault="004A6F0E" w:rsidP="00DA275D">
      <w:pPr>
        <w:pStyle w:val="ConsPlusNormal"/>
        <w:widowControl/>
        <w:spacing w:line="360" w:lineRule="auto"/>
        <w:ind w:firstLine="709"/>
        <w:jc w:val="both"/>
        <w:rPr>
          <w:sz w:val="28"/>
          <w:szCs w:val="28"/>
        </w:rPr>
      </w:pPr>
      <w:r>
        <w:rPr>
          <w:sz w:val="28"/>
          <w:szCs w:val="28"/>
        </w:rPr>
        <w:t xml:space="preserve">Таким образом, несмотря на положительную динамику развития российского законодательства в сфере регулирования заготовки древесины, </w:t>
      </w:r>
      <w:r w:rsidR="0035101F">
        <w:rPr>
          <w:sz w:val="28"/>
          <w:szCs w:val="28"/>
        </w:rPr>
        <w:t xml:space="preserve">в указанной области </w:t>
      </w:r>
      <w:r>
        <w:rPr>
          <w:sz w:val="28"/>
          <w:szCs w:val="28"/>
        </w:rPr>
        <w:t>существуют проблемы практического характера</w:t>
      </w:r>
      <w:r w:rsidR="0035101F">
        <w:rPr>
          <w:sz w:val="28"/>
          <w:szCs w:val="28"/>
        </w:rPr>
        <w:t xml:space="preserve">, решение которых не только нормализует действующее законодательство, но и будет способствовать </w:t>
      </w:r>
      <w:r w:rsidR="0035101F" w:rsidRPr="00135FBC">
        <w:rPr>
          <w:sz w:val="28"/>
          <w:szCs w:val="28"/>
        </w:rPr>
        <w:t xml:space="preserve">сохранению биоразнообразия при </w:t>
      </w:r>
      <w:r w:rsidR="0035101F">
        <w:rPr>
          <w:sz w:val="28"/>
          <w:szCs w:val="28"/>
        </w:rPr>
        <w:t>осуществлении заготовки древесины.</w:t>
      </w:r>
    </w:p>
    <w:p w14:paraId="4857CE36" w14:textId="77777777" w:rsidR="0035101F" w:rsidRDefault="0035101F" w:rsidP="00983506">
      <w:pPr>
        <w:spacing w:after="160" w:line="259" w:lineRule="auto"/>
        <w:rPr>
          <w:rFonts w:eastAsiaTheme="minorEastAsia"/>
          <w:color w:val="auto"/>
          <w:sz w:val="28"/>
          <w:szCs w:val="28"/>
        </w:rPr>
      </w:pPr>
      <w:r>
        <w:rPr>
          <w:sz w:val="28"/>
          <w:szCs w:val="28"/>
        </w:rPr>
        <w:br w:type="page"/>
      </w:r>
    </w:p>
    <w:p w14:paraId="1D80F9BF" w14:textId="24D77F13" w:rsidR="0035101F" w:rsidRDefault="00615198" w:rsidP="00983506">
      <w:pPr>
        <w:pStyle w:val="1"/>
        <w:spacing w:before="0" w:line="360" w:lineRule="auto"/>
        <w:ind w:firstLine="709"/>
        <w:jc w:val="center"/>
        <w:rPr>
          <w:rFonts w:ascii="Times New Roman" w:hAnsi="Times New Roman" w:cs="Times New Roman"/>
          <w:b/>
          <w:bCs/>
          <w:color w:val="auto"/>
          <w:sz w:val="28"/>
          <w:szCs w:val="28"/>
        </w:rPr>
      </w:pPr>
      <w:bookmarkStart w:id="17" w:name="_Toc99931589"/>
      <w:r>
        <w:rPr>
          <w:rFonts w:ascii="Times New Roman" w:hAnsi="Times New Roman" w:cs="Times New Roman"/>
          <w:b/>
          <w:bCs/>
          <w:color w:val="auto"/>
          <w:sz w:val="28"/>
          <w:szCs w:val="28"/>
        </w:rPr>
        <w:lastRenderedPageBreak/>
        <w:t>СПИСОК ИСПОЛЬЗОВАННОЙ ЛИТЕРАТУРЫ</w:t>
      </w:r>
      <w:bookmarkEnd w:id="17"/>
    </w:p>
    <w:p w14:paraId="45172AA3" w14:textId="77777777" w:rsidR="00067085" w:rsidRDefault="00067085" w:rsidP="00067085">
      <w:pPr>
        <w:spacing w:line="360" w:lineRule="auto"/>
        <w:ind w:firstLine="709"/>
        <w:jc w:val="center"/>
        <w:rPr>
          <w:b/>
          <w:bCs/>
          <w:sz w:val="28"/>
          <w:szCs w:val="28"/>
        </w:rPr>
      </w:pPr>
      <w:r>
        <w:rPr>
          <w:b/>
          <w:bCs/>
          <w:sz w:val="28"/>
          <w:szCs w:val="28"/>
        </w:rPr>
        <w:t xml:space="preserve">1. </w:t>
      </w:r>
      <w:r w:rsidRPr="00983506">
        <w:rPr>
          <w:b/>
          <w:bCs/>
          <w:sz w:val="28"/>
          <w:szCs w:val="28"/>
        </w:rPr>
        <w:t>Нормативно-правовые акты</w:t>
      </w:r>
    </w:p>
    <w:p w14:paraId="24CB8A08" w14:textId="77777777" w:rsidR="00067085" w:rsidRPr="00A5478A" w:rsidRDefault="00067085" w:rsidP="00067085">
      <w:pPr>
        <w:spacing w:line="360" w:lineRule="auto"/>
        <w:ind w:firstLine="709"/>
        <w:jc w:val="both"/>
        <w:rPr>
          <w:sz w:val="28"/>
          <w:szCs w:val="28"/>
        </w:rPr>
      </w:pPr>
      <w:r>
        <w:rPr>
          <w:sz w:val="28"/>
          <w:szCs w:val="28"/>
        </w:rPr>
        <w:t xml:space="preserve">1. </w:t>
      </w:r>
      <w:r w:rsidRPr="00A5478A">
        <w:rPr>
          <w:sz w:val="28"/>
          <w:szCs w:val="28"/>
        </w:rPr>
        <w:t>Уголовный кодекс Российской Федерации от 13.06.1996 г. № 63-ФЗ (ред. от 25.03.2022) // Собрание законодательства Российской Федерации. 1996. № 25. Ст. 2954.</w:t>
      </w:r>
    </w:p>
    <w:p w14:paraId="2F7B0E14" w14:textId="77777777" w:rsidR="00067085" w:rsidRDefault="00067085" w:rsidP="00067085">
      <w:pPr>
        <w:spacing w:line="360" w:lineRule="auto"/>
        <w:ind w:firstLine="709"/>
        <w:jc w:val="both"/>
        <w:rPr>
          <w:sz w:val="28"/>
          <w:szCs w:val="28"/>
        </w:rPr>
      </w:pPr>
      <w:r>
        <w:rPr>
          <w:sz w:val="28"/>
          <w:szCs w:val="28"/>
        </w:rPr>
        <w:t xml:space="preserve">2. </w:t>
      </w:r>
      <w:r w:rsidRPr="009B5C11">
        <w:rPr>
          <w:sz w:val="28"/>
          <w:szCs w:val="28"/>
        </w:rPr>
        <w:t>Земельный кодекс Российской Федерации от 25.10.2001 г. № 136-ФЗ (ред. от 16.02.2022) // Собрание законодательства Российской Федерации. 2001. № 44. Ст. 4147.</w:t>
      </w:r>
    </w:p>
    <w:p w14:paraId="1ED7DF72" w14:textId="77777777" w:rsidR="00067085" w:rsidRDefault="00067085" w:rsidP="00067085">
      <w:pPr>
        <w:spacing w:line="360" w:lineRule="auto"/>
        <w:ind w:firstLine="709"/>
        <w:jc w:val="both"/>
        <w:rPr>
          <w:sz w:val="28"/>
          <w:szCs w:val="28"/>
        </w:rPr>
      </w:pPr>
      <w:r>
        <w:rPr>
          <w:sz w:val="28"/>
          <w:szCs w:val="28"/>
        </w:rPr>
        <w:t xml:space="preserve">3. </w:t>
      </w:r>
      <w:r w:rsidRPr="00A5478A">
        <w:rPr>
          <w:sz w:val="28"/>
          <w:szCs w:val="28"/>
        </w:rPr>
        <w:t>Кодекс Российской Федерации об административных правонарушениях от 30.12.2001 г. № 195-ФЗ (ред. от 25.03.2022) // Собрание законодательства Российской Федерации. 2002 г. № 1 (часть I). Ст. 1.</w:t>
      </w:r>
    </w:p>
    <w:p w14:paraId="5AA3EB82" w14:textId="77777777" w:rsidR="00067085" w:rsidRDefault="00067085" w:rsidP="00067085">
      <w:pPr>
        <w:spacing w:line="360" w:lineRule="auto"/>
        <w:ind w:firstLine="709"/>
        <w:jc w:val="both"/>
        <w:rPr>
          <w:sz w:val="28"/>
          <w:szCs w:val="28"/>
        </w:rPr>
      </w:pPr>
      <w:r>
        <w:rPr>
          <w:sz w:val="28"/>
          <w:szCs w:val="28"/>
        </w:rPr>
        <w:t xml:space="preserve">4. </w:t>
      </w:r>
      <w:r w:rsidRPr="009B5C11">
        <w:rPr>
          <w:sz w:val="28"/>
          <w:szCs w:val="28"/>
        </w:rPr>
        <w:t>Лесной кодекс Российской Федерации от 04.12.2006 г. N 200-ФЗ (ред. от 30.12.2021) // Собрание законодательства Российской Федерации. 2006. № 50. Ст. 5278.</w:t>
      </w:r>
    </w:p>
    <w:p w14:paraId="5D8EC4EC" w14:textId="77777777" w:rsidR="00067085" w:rsidRDefault="00067085" w:rsidP="00067085">
      <w:pPr>
        <w:spacing w:line="360" w:lineRule="auto"/>
        <w:ind w:firstLine="709"/>
        <w:jc w:val="both"/>
        <w:rPr>
          <w:sz w:val="28"/>
          <w:szCs w:val="28"/>
        </w:rPr>
      </w:pPr>
      <w:r>
        <w:rPr>
          <w:sz w:val="28"/>
          <w:szCs w:val="28"/>
        </w:rPr>
        <w:t xml:space="preserve">5. </w:t>
      </w:r>
      <w:r w:rsidRPr="00A5478A">
        <w:rPr>
          <w:sz w:val="28"/>
          <w:szCs w:val="28"/>
        </w:rPr>
        <w:t>Федеральный закон от 28.12.2013 г. № 415-ФЗ «О внесении изменений в Лесной кодекс Российской Федерации и Кодекс Российской Федерации об административных правонарушениях» // Собрание законодательства Российской Федерации. 2013. № 52 (часть I). Ст. 6980.</w:t>
      </w:r>
    </w:p>
    <w:p w14:paraId="492584C0" w14:textId="25477B29" w:rsidR="00067085" w:rsidRDefault="00067085" w:rsidP="00067085">
      <w:pPr>
        <w:spacing w:line="360" w:lineRule="auto"/>
        <w:ind w:firstLine="709"/>
        <w:jc w:val="both"/>
        <w:rPr>
          <w:sz w:val="28"/>
          <w:szCs w:val="28"/>
        </w:rPr>
      </w:pPr>
      <w:r>
        <w:rPr>
          <w:sz w:val="28"/>
          <w:szCs w:val="28"/>
        </w:rPr>
        <w:t xml:space="preserve">6. </w:t>
      </w:r>
      <w:r w:rsidRPr="00A5478A">
        <w:rPr>
          <w:sz w:val="28"/>
          <w:szCs w:val="28"/>
        </w:rPr>
        <w:t>Федеральный закон от 02.07.2021 г. №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 Собрание законодательства Российской Федерации. 2021. № 27 (часть I). Ст. 5132.</w:t>
      </w:r>
    </w:p>
    <w:p w14:paraId="0D429591" w14:textId="7E605D55" w:rsidR="007020B0" w:rsidRDefault="007020B0" w:rsidP="007020B0">
      <w:pPr>
        <w:spacing w:line="360" w:lineRule="auto"/>
        <w:ind w:firstLine="709"/>
        <w:jc w:val="both"/>
        <w:rPr>
          <w:sz w:val="28"/>
          <w:szCs w:val="28"/>
        </w:rPr>
      </w:pPr>
      <w:r>
        <w:rPr>
          <w:sz w:val="28"/>
          <w:szCs w:val="28"/>
        </w:rPr>
        <w:t>7</w:t>
      </w:r>
      <w:r>
        <w:rPr>
          <w:sz w:val="28"/>
          <w:szCs w:val="28"/>
        </w:rPr>
        <w:t xml:space="preserve">. </w:t>
      </w:r>
      <w:r w:rsidRPr="00A5478A">
        <w:rPr>
          <w:sz w:val="28"/>
          <w:szCs w:val="28"/>
        </w:rPr>
        <w:t>Закон Тверской области от 14.07.2003 г. N 46-ЗО «Об административных правонарушениях» // «Тверские ведомости». 2003. № 57.</w:t>
      </w:r>
    </w:p>
    <w:p w14:paraId="424C8978" w14:textId="57829D43" w:rsidR="007020B0" w:rsidRDefault="007020B0" w:rsidP="007020B0">
      <w:pPr>
        <w:spacing w:line="360" w:lineRule="auto"/>
        <w:ind w:firstLine="709"/>
        <w:jc w:val="both"/>
        <w:rPr>
          <w:sz w:val="28"/>
          <w:szCs w:val="28"/>
        </w:rPr>
      </w:pPr>
      <w:r>
        <w:rPr>
          <w:sz w:val="28"/>
          <w:szCs w:val="28"/>
        </w:rPr>
        <w:t>8</w:t>
      </w:r>
      <w:r>
        <w:rPr>
          <w:sz w:val="28"/>
          <w:szCs w:val="28"/>
        </w:rPr>
        <w:t xml:space="preserve">. </w:t>
      </w:r>
      <w:r w:rsidRPr="00A5478A">
        <w:rPr>
          <w:sz w:val="28"/>
          <w:szCs w:val="28"/>
        </w:rPr>
        <w:t>Закон Тверской области от 18.09.2007 г. №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 // «Тверские ведомости». 2007. № 40.</w:t>
      </w:r>
    </w:p>
    <w:p w14:paraId="3F628C9F" w14:textId="230E1D35" w:rsidR="00067085" w:rsidRDefault="007020B0" w:rsidP="00067085">
      <w:pPr>
        <w:spacing w:line="360" w:lineRule="auto"/>
        <w:ind w:firstLine="709"/>
        <w:jc w:val="both"/>
        <w:rPr>
          <w:sz w:val="28"/>
          <w:szCs w:val="28"/>
        </w:rPr>
      </w:pPr>
      <w:r>
        <w:rPr>
          <w:sz w:val="28"/>
          <w:szCs w:val="28"/>
        </w:rPr>
        <w:t>9</w:t>
      </w:r>
      <w:r w:rsidR="00067085">
        <w:rPr>
          <w:sz w:val="28"/>
          <w:szCs w:val="28"/>
        </w:rPr>
        <w:t xml:space="preserve">. </w:t>
      </w:r>
      <w:r w:rsidR="00067085" w:rsidRPr="00A5478A">
        <w:rPr>
          <w:sz w:val="28"/>
          <w:szCs w:val="28"/>
        </w:rPr>
        <w:t>Постановление Конституционного Суда РФ от 25.10.2016 г. № 21-П «По делу о проверке конституционности части 3 статьи 8 Закона Алтайского края</w:t>
      </w:r>
      <w:r w:rsidR="00067085">
        <w:rPr>
          <w:sz w:val="28"/>
          <w:szCs w:val="28"/>
        </w:rPr>
        <w:t xml:space="preserve"> </w:t>
      </w:r>
      <w:r w:rsidR="00067085" w:rsidRPr="00A5478A">
        <w:rPr>
          <w:sz w:val="28"/>
          <w:szCs w:val="28"/>
        </w:rPr>
        <w:t>«О регулировании отдельных лесных отно</w:t>
      </w:r>
      <w:r w:rsidR="00067085">
        <w:rPr>
          <w:sz w:val="28"/>
          <w:szCs w:val="28"/>
        </w:rPr>
        <w:t>шений на территории Ал</w:t>
      </w:r>
      <w:r w:rsidR="00067085" w:rsidRPr="00A5478A">
        <w:rPr>
          <w:sz w:val="28"/>
          <w:szCs w:val="28"/>
        </w:rPr>
        <w:t xml:space="preserve">тайского края» в связи с жалобой гражданки Г.А. </w:t>
      </w:r>
      <w:proofErr w:type="spellStart"/>
      <w:r w:rsidR="00067085" w:rsidRPr="00A5478A">
        <w:rPr>
          <w:sz w:val="28"/>
          <w:szCs w:val="28"/>
        </w:rPr>
        <w:t>Пенкиной</w:t>
      </w:r>
      <w:proofErr w:type="spellEnd"/>
      <w:r w:rsidR="00067085" w:rsidRPr="00A5478A">
        <w:rPr>
          <w:sz w:val="28"/>
          <w:szCs w:val="28"/>
        </w:rPr>
        <w:t>» // СПС «КонсультантПлюс».</w:t>
      </w:r>
    </w:p>
    <w:p w14:paraId="6BF8BF69" w14:textId="77777777" w:rsidR="007020B0" w:rsidRDefault="007020B0" w:rsidP="007020B0">
      <w:pPr>
        <w:spacing w:line="360" w:lineRule="auto"/>
        <w:ind w:firstLine="709"/>
        <w:jc w:val="both"/>
        <w:rPr>
          <w:sz w:val="28"/>
          <w:szCs w:val="28"/>
        </w:rPr>
      </w:pPr>
      <w:r>
        <w:rPr>
          <w:sz w:val="28"/>
          <w:szCs w:val="28"/>
        </w:rPr>
        <w:t>10</w:t>
      </w:r>
      <w:r w:rsidR="00067085">
        <w:rPr>
          <w:sz w:val="28"/>
          <w:szCs w:val="28"/>
        </w:rPr>
        <w:t xml:space="preserve">. </w:t>
      </w:r>
      <w:r w:rsidR="00067085" w:rsidRPr="009B5C11">
        <w:rPr>
          <w:sz w:val="28"/>
          <w:szCs w:val="28"/>
        </w:rPr>
        <w:t xml:space="preserve">Приказ Минсельхоза РФ от 24.02.2009 г. № 75 «Об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w:t>
      </w:r>
      <w:r w:rsidR="00067085" w:rsidRPr="009B5C11">
        <w:rPr>
          <w:sz w:val="28"/>
          <w:szCs w:val="28"/>
        </w:rPr>
        <w:lastRenderedPageBreak/>
        <w:t>государственной или муниципальной собственности, либо права на заключение договора купли-продажи лесных насаждений в соответствии со статьями 78 - 80 Лесного кодекса Российской Федерации» // «Российская газета». 2009. № 92.</w:t>
      </w:r>
    </w:p>
    <w:p w14:paraId="62457199" w14:textId="12E4BB79" w:rsidR="00067085" w:rsidRDefault="007020B0" w:rsidP="007020B0">
      <w:pPr>
        <w:spacing w:line="360" w:lineRule="auto"/>
        <w:ind w:firstLine="709"/>
        <w:jc w:val="both"/>
        <w:rPr>
          <w:sz w:val="28"/>
          <w:szCs w:val="28"/>
        </w:rPr>
      </w:pPr>
      <w:r>
        <w:rPr>
          <w:sz w:val="28"/>
          <w:szCs w:val="28"/>
        </w:rPr>
        <w:t>11</w:t>
      </w:r>
      <w:r w:rsidR="00067085">
        <w:rPr>
          <w:sz w:val="28"/>
          <w:szCs w:val="28"/>
        </w:rPr>
        <w:t xml:space="preserve">. </w:t>
      </w:r>
      <w:r w:rsidR="00067085" w:rsidRPr="009B5C11">
        <w:rPr>
          <w:sz w:val="28"/>
          <w:szCs w:val="28"/>
        </w:rPr>
        <w:t>Приказ Минприроды России от 30.03.2015 N 154 «Об утверждении Порядка определения видового (породного) и сортиментного состава древесины» // Бюллетень нормативных актов федеральных органов исполнительной власти. 2015 г. № 38.</w:t>
      </w:r>
    </w:p>
    <w:p w14:paraId="1D23F2B2" w14:textId="2290046E" w:rsidR="00067085" w:rsidRPr="009B5C11" w:rsidRDefault="00067085" w:rsidP="00067085">
      <w:pPr>
        <w:spacing w:line="360" w:lineRule="auto"/>
        <w:ind w:firstLine="709"/>
        <w:jc w:val="both"/>
        <w:rPr>
          <w:sz w:val="28"/>
          <w:szCs w:val="28"/>
        </w:rPr>
      </w:pPr>
      <w:r>
        <w:rPr>
          <w:sz w:val="28"/>
          <w:szCs w:val="28"/>
        </w:rPr>
        <w:t>1</w:t>
      </w:r>
      <w:r w:rsidR="007020B0">
        <w:rPr>
          <w:sz w:val="28"/>
          <w:szCs w:val="28"/>
        </w:rPr>
        <w:t>2</w:t>
      </w:r>
      <w:r>
        <w:rPr>
          <w:sz w:val="28"/>
          <w:szCs w:val="28"/>
        </w:rPr>
        <w:t xml:space="preserve">. </w:t>
      </w:r>
      <w:r w:rsidRPr="00A5478A">
        <w:rPr>
          <w:sz w:val="28"/>
          <w:szCs w:val="28"/>
        </w:rPr>
        <w:t>Приказ Минприроды России от 27.07.2020 г. № 488 «Об утверждении типового договора купли-продажи лесных насаждений» // СПС «КонсультантПлюс».</w:t>
      </w:r>
    </w:p>
    <w:p w14:paraId="072250AA" w14:textId="3D03627D" w:rsidR="00067085" w:rsidRDefault="00067085" w:rsidP="00067085">
      <w:pPr>
        <w:spacing w:line="360" w:lineRule="auto"/>
        <w:ind w:firstLine="709"/>
        <w:jc w:val="both"/>
        <w:rPr>
          <w:sz w:val="28"/>
          <w:szCs w:val="28"/>
        </w:rPr>
      </w:pPr>
      <w:r>
        <w:rPr>
          <w:sz w:val="28"/>
          <w:szCs w:val="28"/>
        </w:rPr>
        <w:t>1</w:t>
      </w:r>
      <w:r w:rsidR="007020B0">
        <w:rPr>
          <w:sz w:val="28"/>
          <w:szCs w:val="28"/>
        </w:rPr>
        <w:t>3</w:t>
      </w:r>
      <w:r>
        <w:rPr>
          <w:sz w:val="28"/>
          <w:szCs w:val="28"/>
        </w:rPr>
        <w:t xml:space="preserve">. </w:t>
      </w:r>
      <w:r w:rsidRPr="009B5C11">
        <w:rPr>
          <w:sz w:val="28"/>
          <w:szCs w:val="28"/>
        </w:rPr>
        <w:t xml:space="preserve">Приказ Минприроды России от 01.12.2020 г. № 993 «Об утверждении Правил заготовки древесины и особенностей заготовки древесины в лесничествах, указанных в статье 23 </w:t>
      </w:r>
      <w:r>
        <w:rPr>
          <w:sz w:val="28"/>
          <w:szCs w:val="28"/>
        </w:rPr>
        <w:t>Лесного кодекса Российской Феде</w:t>
      </w:r>
      <w:r w:rsidRPr="009B5C11">
        <w:rPr>
          <w:sz w:val="28"/>
          <w:szCs w:val="28"/>
        </w:rPr>
        <w:t>рации» // СПС «КонсультантПлюс».</w:t>
      </w:r>
    </w:p>
    <w:p w14:paraId="4A7D2D80" w14:textId="2895F41C" w:rsidR="00067085" w:rsidRDefault="00067085" w:rsidP="00067085">
      <w:pPr>
        <w:spacing w:line="360" w:lineRule="auto"/>
        <w:ind w:firstLine="709"/>
        <w:jc w:val="both"/>
        <w:rPr>
          <w:sz w:val="28"/>
          <w:szCs w:val="28"/>
        </w:rPr>
      </w:pPr>
      <w:r>
        <w:rPr>
          <w:sz w:val="28"/>
          <w:szCs w:val="28"/>
        </w:rPr>
        <w:t>1</w:t>
      </w:r>
      <w:r w:rsidR="007020B0">
        <w:rPr>
          <w:sz w:val="28"/>
          <w:szCs w:val="28"/>
        </w:rPr>
        <w:t>4</w:t>
      </w:r>
      <w:r>
        <w:rPr>
          <w:sz w:val="28"/>
          <w:szCs w:val="28"/>
        </w:rPr>
        <w:t xml:space="preserve">. </w:t>
      </w:r>
      <w:r w:rsidRPr="00A5478A">
        <w:rPr>
          <w:sz w:val="28"/>
          <w:szCs w:val="28"/>
        </w:rPr>
        <w:t xml:space="preserve">Приказ Минприроды РФ от 04.12.2020 г. № 1014 «Об </w:t>
      </w:r>
      <w:proofErr w:type="gramStart"/>
      <w:r w:rsidRPr="00A5478A">
        <w:rPr>
          <w:sz w:val="28"/>
          <w:szCs w:val="28"/>
        </w:rPr>
        <w:t>утверждении Правил</w:t>
      </w:r>
      <w:proofErr w:type="gramEnd"/>
      <w:r w:rsidRPr="00A5478A">
        <w:rPr>
          <w:sz w:val="28"/>
          <w:szCs w:val="28"/>
        </w:rPr>
        <w:t xml:space="preserve"> лесовосстановления, состава проекта лесовосстановления, порядка разработки проекта лесовосстановления и внесения в него изменений» // СПС «КонсультантПлюс».</w:t>
      </w:r>
    </w:p>
    <w:p w14:paraId="3F4753A1" w14:textId="119791F0" w:rsidR="00067085" w:rsidRDefault="00067085" w:rsidP="00067085">
      <w:pPr>
        <w:spacing w:line="360" w:lineRule="auto"/>
        <w:ind w:firstLine="709"/>
        <w:jc w:val="both"/>
        <w:rPr>
          <w:sz w:val="28"/>
          <w:szCs w:val="28"/>
        </w:rPr>
      </w:pPr>
      <w:r>
        <w:rPr>
          <w:sz w:val="28"/>
          <w:szCs w:val="28"/>
        </w:rPr>
        <w:t>1</w:t>
      </w:r>
      <w:r w:rsidR="007020B0">
        <w:rPr>
          <w:sz w:val="28"/>
          <w:szCs w:val="28"/>
        </w:rPr>
        <w:t>5</w:t>
      </w:r>
      <w:r>
        <w:rPr>
          <w:sz w:val="28"/>
          <w:szCs w:val="28"/>
        </w:rPr>
        <w:t xml:space="preserve">. </w:t>
      </w:r>
      <w:r w:rsidRPr="00A5478A">
        <w:rPr>
          <w:sz w:val="28"/>
          <w:szCs w:val="28"/>
        </w:rPr>
        <w:t>Приказ Минприроды РФ от 16.11.2021 г. № 864 «Об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 // СПС «КонсультантПлюс».</w:t>
      </w:r>
    </w:p>
    <w:p w14:paraId="2E600FF2" w14:textId="18F5D3C1" w:rsidR="00067085" w:rsidRDefault="00067085" w:rsidP="00067085">
      <w:pPr>
        <w:spacing w:line="360" w:lineRule="auto"/>
        <w:ind w:firstLine="709"/>
        <w:jc w:val="both"/>
        <w:rPr>
          <w:sz w:val="28"/>
          <w:szCs w:val="28"/>
        </w:rPr>
      </w:pPr>
      <w:r>
        <w:rPr>
          <w:sz w:val="28"/>
          <w:szCs w:val="28"/>
        </w:rPr>
        <w:t>1</w:t>
      </w:r>
      <w:r w:rsidR="007020B0">
        <w:rPr>
          <w:sz w:val="28"/>
          <w:szCs w:val="28"/>
        </w:rPr>
        <w:t>6</w:t>
      </w:r>
      <w:r>
        <w:rPr>
          <w:sz w:val="28"/>
          <w:szCs w:val="28"/>
        </w:rPr>
        <w:t xml:space="preserve">. </w:t>
      </w:r>
      <w:r w:rsidRPr="009B5C11">
        <w:rPr>
          <w:sz w:val="28"/>
          <w:szCs w:val="28"/>
        </w:rPr>
        <w:t>Приказ Федерального агентства лесного хозяйства от 27.05.2011 г. № 191 «Об утверждении Порядка исчисления расчетной лесосеки» // Бюллетень нормативных актов федеральных органов исполнительной власти. 2011 г. № 31.</w:t>
      </w:r>
    </w:p>
    <w:p w14:paraId="7DAE5D8A" w14:textId="29F65CE8" w:rsidR="007020B0" w:rsidRDefault="00067085" w:rsidP="007020B0">
      <w:pPr>
        <w:spacing w:line="360" w:lineRule="auto"/>
        <w:ind w:firstLine="709"/>
        <w:jc w:val="both"/>
        <w:rPr>
          <w:sz w:val="28"/>
          <w:szCs w:val="28"/>
        </w:rPr>
      </w:pPr>
      <w:r>
        <w:rPr>
          <w:sz w:val="28"/>
          <w:szCs w:val="28"/>
        </w:rPr>
        <w:t>1</w:t>
      </w:r>
      <w:r w:rsidR="007020B0">
        <w:rPr>
          <w:sz w:val="28"/>
          <w:szCs w:val="28"/>
        </w:rPr>
        <w:t>7</w:t>
      </w:r>
      <w:r>
        <w:rPr>
          <w:sz w:val="28"/>
          <w:szCs w:val="28"/>
        </w:rPr>
        <w:t xml:space="preserve">. </w:t>
      </w:r>
      <w:r w:rsidRPr="009B5C11">
        <w:rPr>
          <w:sz w:val="28"/>
          <w:szCs w:val="28"/>
        </w:rPr>
        <w:t>Приказ Федерального агентства лесного хозяйства от 05.12.2011 г. № 513 «Об утверждении Перечня видов (пород) деревьев и кустарников, заготовка древес</w:t>
      </w:r>
      <w:r>
        <w:rPr>
          <w:sz w:val="28"/>
          <w:szCs w:val="28"/>
        </w:rPr>
        <w:t>и</w:t>
      </w:r>
      <w:r w:rsidRPr="009B5C11">
        <w:rPr>
          <w:sz w:val="28"/>
          <w:szCs w:val="28"/>
        </w:rPr>
        <w:t>ны которых не допускается» // «Российская газета». 2012 г. № 18.</w:t>
      </w:r>
    </w:p>
    <w:p w14:paraId="5CF522AB" w14:textId="6AB004A0" w:rsidR="00067085" w:rsidRPr="00A5478A" w:rsidRDefault="00067085" w:rsidP="007020B0">
      <w:pPr>
        <w:spacing w:line="360" w:lineRule="auto"/>
        <w:ind w:firstLine="709"/>
        <w:jc w:val="both"/>
        <w:rPr>
          <w:sz w:val="28"/>
          <w:szCs w:val="28"/>
        </w:rPr>
      </w:pPr>
      <w:r>
        <w:rPr>
          <w:sz w:val="28"/>
          <w:szCs w:val="28"/>
        </w:rPr>
        <w:t xml:space="preserve">18. </w:t>
      </w:r>
      <w:r w:rsidRPr="00A5478A">
        <w:rPr>
          <w:sz w:val="28"/>
          <w:szCs w:val="28"/>
        </w:rPr>
        <w:t>Приказ Министерства лесного комплекса Тверской области от 25.02.2022 г. № 21-п «О докладе о правоприменительной практике при осуществлении федерального государственного лесного контроля (надзора) на землях лесного фонда на территории Тверской области в 2021 году» // Официальный сайт Министерства лесного комплекса Тверской области / URL: https://les.tver.ru/ (дата обращения: 02.04.2022 г.).</w:t>
      </w:r>
    </w:p>
    <w:p w14:paraId="433FDD7A" w14:textId="77777777" w:rsidR="00067085" w:rsidRPr="00983506" w:rsidRDefault="00067085" w:rsidP="00067085">
      <w:pPr>
        <w:spacing w:line="360" w:lineRule="auto"/>
        <w:ind w:firstLine="709"/>
        <w:jc w:val="center"/>
        <w:rPr>
          <w:b/>
          <w:bCs/>
          <w:sz w:val="28"/>
          <w:szCs w:val="28"/>
        </w:rPr>
      </w:pPr>
    </w:p>
    <w:p w14:paraId="0420659E" w14:textId="77777777" w:rsidR="00067085" w:rsidRDefault="00067085" w:rsidP="00067085">
      <w:pPr>
        <w:spacing w:line="360" w:lineRule="auto"/>
        <w:ind w:firstLine="709"/>
        <w:jc w:val="center"/>
        <w:rPr>
          <w:b/>
          <w:bCs/>
          <w:sz w:val="28"/>
          <w:szCs w:val="28"/>
        </w:rPr>
      </w:pPr>
      <w:r>
        <w:rPr>
          <w:b/>
          <w:bCs/>
          <w:sz w:val="28"/>
          <w:szCs w:val="28"/>
        </w:rPr>
        <w:t xml:space="preserve">2. </w:t>
      </w:r>
      <w:r w:rsidRPr="00983506">
        <w:rPr>
          <w:b/>
          <w:bCs/>
          <w:sz w:val="28"/>
          <w:szCs w:val="28"/>
        </w:rPr>
        <w:t>Специальная литература</w:t>
      </w:r>
    </w:p>
    <w:p w14:paraId="69E71F22" w14:textId="659634FD" w:rsidR="00067085" w:rsidRDefault="00067085" w:rsidP="00067085">
      <w:pPr>
        <w:spacing w:line="360" w:lineRule="auto"/>
        <w:ind w:firstLine="709"/>
        <w:jc w:val="both"/>
        <w:rPr>
          <w:sz w:val="28"/>
          <w:szCs w:val="28"/>
        </w:rPr>
      </w:pPr>
      <w:r>
        <w:rPr>
          <w:sz w:val="28"/>
          <w:szCs w:val="28"/>
        </w:rPr>
        <w:t xml:space="preserve">1. </w:t>
      </w:r>
      <w:r w:rsidRPr="00A5478A">
        <w:rPr>
          <w:sz w:val="28"/>
          <w:szCs w:val="28"/>
        </w:rPr>
        <w:t>Беляк А.Л. Проблемы правового регулирования заготовки древесины гражданами для собственных нужд / А.Л. Беляк, Р.В. Ильясов // Научный дайджест Восточно-Сибирского института МВД России. 2020. № 3 (6). С. 3</w:t>
      </w:r>
      <w:r>
        <w:rPr>
          <w:sz w:val="28"/>
          <w:szCs w:val="28"/>
        </w:rPr>
        <w:t>2-39.</w:t>
      </w:r>
    </w:p>
    <w:p w14:paraId="6A51EF9E" w14:textId="5E3DDD44" w:rsidR="00D62DE6" w:rsidRDefault="00805858" w:rsidP="00067085">
      <w:pPr>
        <w:spacing w:line="360" w:lineRule="auto"/>
        <w:ind w:firstLine="709"/>
        <w:jc w:val="both"/>
        <w:rPr>
          <w:sz w:val="28"/>
          <w:szCs w:val="28"/>
        </w:rPr>
      </w:pPr>
      <w:r>
        <w:rPr>
          <w:sz w:val="28"/>
          <w:szCs w:val="28"/>
        </w:rPr>
        <w:t xml:space="preserve">2. </w:t>
      </w:r>
      <w:r w:rsidR="00D62DE6" w:rsidRPr="00D62DE6">
        <w:rPr>
          <w:sz w:val="28"/>
          <w:szCs w:val="28"/>
        </w:rPr>
        <w:t>Власов В.А. Отдельные аспекты реализации права граждан на заготовку древесины для возведения и ремонта деревянных домостроений в сельских поселениях / В.А. Власов, О.Ю. Маслова // Право и государство: теория и практика. 2021. № 7 (199). С. 12</w:t>
      </w:r>
      <w:r w:rsidR="00D62DE6">
        <w:rPr>
          <w:sz w:val="28"/>
          <w:szCs w:val="28"/>
        </w:rPr>
        <w:t>1-124.</w:t>
      </w:r>
    </w:p>
    <w:p w14:paraId="1BC9E503" w14:textId="0ABD35FE" w:rsidR="001F785F" w:rsidRDefault="00805858" w:rsidP="00067085">
      <w:pPr>
        <w:spacing w:line="360" w:lineRule="auto"/>
        <w:ind w:firstLine="709"/>
        <w:jc w:val="both"/>
        <w:rPr>
          <w:sz w:val="28"/>
          <w:szCs w:val="28"/>
        </w:rPr>
      </w:pPr>
      <w:r>
        <w:rPr>
          <w:sz w:val="28"/>
          <w:szCs w:val="28"/>
        </w:rPr>
        <w:t xml:space="preserve">3. </w:t>
      </w:r>
      <w:r w:rsidR="001F785F" w:rsidRPr="001F785F">
        <w:rPr>
          <w:sz w:val="28"/>
          <w:szCs w:val="28"/>
        </w:rPr>
        <w:t>Попов А.С. К вопросу о повышении уровня целевого использования деловой древесины, полученной гражданами РФ по договорам купли-продажи лесных насаждений для собственных нужд / А.С. Попов, А.А. Колодин, А.В. Аспидов // Леса России и хозяйство в них. 2021. № 1 (76). С</w:t>
      </w:r>
      <w:r w:rsidR="001F785F">
        <w:rPr>
          <w:sz w:val="28"/>
          <w:szCs w:val="28"/>
        </w:rPr>
        <w:t>. 69-74</w:t>
      </w:r>
      <w:r w:rsidR="001F785F" w:rsidRPr="001F785F">
        <w:rPr>
          <w:sz w:val="28"/>
          <w:szCs w:val="28"/>
        </w:rPr>
        <w:t>.</w:t>
      </w:r>
    </w:p>
    <w:p w14:paraId="62A25928" w14:textId="58DBFE50" w:rsidR="00067085" w:rsidRDefault="00805858" w:rsidP="00067085">
      <w:pPr>
        <w:spacing w:line="360" w:lineRule="auto"/>
        <w:ind w:firstLine="709"/>
        <w:jc w:val="both"/>
        <w:rPr>
          <w:sz w:val="28"/>
          <w:szCs w:val="28"/>
        </w:rPr>
      </w:pPr>
      <w:r>
        <w:rPr>
          <w:sz w:val="28"/>
          <w:szCs w:val="28"/>
        </w:rPr>
        <w:t>4</w:t>
      </w:r>
      <w:r w:rsidR="00067085">
        <w:rPr>
          <w:sz w:val="28"/>
          <w:szCs w:val="28"/>
        </w:rPr>
        <w:t xml:space="preserve">. </w:t>
      </w:r>
      <w:r w:rsidR="00067085" w:rsidRPr="00A5478A">
        <w:rPr>
          <w:sz w:val="28"/>
          <w:szCs w:val="28"/>
        </w:rPr>
        <w:t xml:space="preserve">Уразова А.Ф. Оценка воздействия технологий заготовки древесины на окружающую среду / А. Ф. Уразова, В. А. </w:t>
      </w:r>
      <w:proofErr w:type="spellStart"/>
      <w:r w:rsidR="00067085" w:rsidRPr="00A5478A">
        <w:rPr>
          <w:sz w:val="28"/>
          <w:szCs w:val="28"/>
        </w:rPr>
        <w:t>Азаренок</w:t>
      </w:r>
      <w:proofErr w:type="spellEnd"/>
      <w:r w:rsidR="00067085" w:rsidRPr="00A5478A">
        <w:rPr>
          <w:sz w:val="28"/>
          <w:szCs w:val="28"/>
        </w:rPr>
        <w:t xml:space="preserve">, Э. Ф. Герц. Екатеринбург: УГЛТ. 2020. </w:t>
      </w:r>
      <w:r w:rsidR="00067085">
        <w:rPr>
          <w:sz w:val="28"/>
          <w:szCs w:val="28"/>
        </w:rPr>
        <w:t>122 с.</w:t>
      </w:r>
    </w:p>
    <w:p w14:paraId="09432C66" w14:textId="54F17DA2" w:rsidR="00067085" w:rsidRDefault="00805858" w:rsidP="00067085">
      <w:pPr>
        <w:spacing w:line="360" w:lineRule="auto"/>
        <w:ind w:firstLine="709"/>
        <w:jc w:val="both"/>
        <w:rPr>
          <w:sz w:val="28"/>
          <w:szCs w:val="28"/>
        </w:rPr>
      </w:pPr>
      <w:r>
        <w:rPr>
          <w:sz w:val="28"/>
          <w:szCs w:val="28"/>
        </w:rPr>
        <w:t>5</w:t>
      </w:r>
      <w:r w:rsidR="00067085">
        <w:rPr>
          <w:sz w:val="28"/>
          <w:szCs w:val="28"/>
        </w:rPr>
        <w:t xml:space="preserve">. </w:t>
      </w:r>
      <w:r w:rsidR="00067085" w:rsidRPr="00A5478A">
        <w:rPr>
          <w:sz w:val="28"/>
          <w:szCs w:val="28"/>
        </w:rPr>
        <w:t xml:space="preserve">Уразова А.Ф. </w:t>
      </w:r>
      <w:r w:rsidR="00067085" w:rsidRPr="00F548AE">
        <w:rPr>
          <w:sz w:val="28"/>
          <w:szCs w:val="28"/>
        </w:rPr>
        <w:t>Незаконная заготовка древесины как проблема развития лесного комплекса</w:t>
      </w:r>
      <w:r w:rsidR="00067085">
        <w:rPr>
          <w:sz w:val="28"/>
          <w:szCs w:val="28"/>
        </w:rPr>
        <w:t xml:space="preserve"> // </w:t>
      </w:r>
      <w:r w:rsidR="00067085" w:rsidRPr="00F548AE">
        <w:rPr>
          <w:sz w:val="28"/>
          <w:szCs w:val="28"/>
        </w:rPr>
        <w:t>Инновации. Н</w:t>
      </w:r>
      <w:r w:rsidR="00067085">
        <w:rPr>
          <w:sz w:val="28"/>
          <w:szCs w:val="28"/>
        </w:rPr>
        <w:t>аука</w:t>
      </w:r>
      <w:r w:rsidR="00067085" w:rsidRPr="00F548AE">
        <w:rPr>
          <w:sz w:val="28"/>
          <w:szCs w:val="28"/>
        </w:rPr>
        <w:t>. Образование</w:t>
      </w:r>
      <w:r w:rsidR="00067085">
        <w:rPr>
          <w:sz w:val="28"/>
          <w:szCs w:val="28"/>
        </w:rPr>
        <w:t>. 2021. № 28. С. 1193-1197.</w:t>
      </w:r>
    </w:p>
    <w:p w14:paraId="05FEBF86" w14:textId="6D1786BF" w:rsidR="001F785F" w:rsidRDefault="00805858" w:rsidP="00067085">
      <w:pPr>
        <w:spacing w:line="360" w:lineRule="auto"/>
        <w:ind w:firstLine="709"/>
        <w:jc w:val="both"/>
        <w:rPr>
          <w:sz w:val="28"/>
          <w:szCs w:val="28"/>
        </w:rPr>
      </w:pPr>
      <w:r>
        <w:rPr>
          <w:sz w:val="28"/>
          <w:szCs w:val="28"/>
        </w:rPr>
        <w:lastRenderedPageBreak/>
        <w:t xml:space="preserve">6. </w:t>
      </w:r>
      <w:r w:rsidR="001F785F" w:rsidRPr="001F785F">
        <w:rPr>
          <w:sz w:val="28"/>
          <w:szCs w:val="28"/>
        </w:rPr>
        <w:t xml:space="preserve">Шуплецова Ю.И. Правовое регулирование лесных отношений в Российской Федерации (монография). </w:t>
      </w:r>
      <w:r w:rsidR="001F785F">
        <w:rPr>
          <w:sz w:val="28"/>
          <w:szCs w:val="28"/>
        </w:rPr>
        <w:t>–</w:t>
      </w:r>
      <w:r w:rsidR="001F785F" w:rsidRPr="001F785F">
        <w:rPr>
          <w:sz w:val="28"/>
          <w:szCs w:val="28"/>
        </w:rPr>
        <w:t xml:space="preserve"> М.: «</w:t>
      </w:r>
      <w:proofErr w:type="spellStart"/>
      <w:r w:rsidR="001F785F" w:rsidRPr="001F785F">
        <w:rPr>
          <w:sz w:val="28"/>
          <w:szCs w:val="28"/>
        </w:rPr>
        <w:t>ИЗиСП</w:t>
      </w:r>
      <w:proofErr w:type="spellEnd"/>
      <w:r w:rsidR="001F785F" w:rsidRPr="001F785F">
        <w:rPr>
          <w:sz w:val="28"/>
          <w:szCs w:val="28"/>
        </w:rPr>
        <w:t xml:space="preserve">: ООО «Юридическая фирма «Контракт», 2018. </w:t>
      </w:r>
      <w:r w:rsidR="001F785F">
        <w:rPr>
          <w:sz w:val="28"/>
          <w:szCs w:val="28"/>
        </w:rPr>
        <w:t>216 с</w:t>
      </w:r>
      <w:r w:rsidR="001F785F" w:rsidRPr="001F785F">
        <w:rPr>
          <w:sz w:val="28"/>
          <w:szCs w:val="28"/>
        </w:rPr>
        <w:t>.</w:t>
      </w:r>
    </w:p>
    <w:p w14:paraId="710B08DD" w14:textId="7F1352A5" w:rsidR="00067085" w:rsidRDefault="00805858" w:rsidP="00067085">
      <w:pPr>
        <w:spacing w:line="360" w:lineRule="auto"/>
        <w:ind w:firstLine="709"/>
        <w:jc w:val="both"/>
        <w:rPr>
          <w:sz w:val="28"/>
          <w:szCs w:val="28"/>
        </w:rPr>
      </w:pPr>
      <w:r>
        <w:rPr>
          <w:sz w:val="28"/>
          <w:szCs w:val="28"/>
        </w:rPr>
        <w:t>7</w:t>
      </w:r>
      <w:r w:rsidR="00067085">
        <w:rPr>
          <w:sz w:val="28"/>
          <w:szCs w:val="28"/>
        </w:rPr>
        <w:t xml:space="preserve">. </w:t>
      </w:r>
      <w:proofErr w:type="spellStart"/>
      <w:r w:rsidR="00067085" w:rsidRPr="00F548AE">
        <w:rPr>
          <w:sz w:val="28"/>
          <w:szCs w:val="28"/>
        </w:rPr>
        <w:t>Ялбулганова</w:t>
      </w:r>
      <w:proofErr w:type="spellEnd"/>
      <w:r w:rsidR="00067085" w:rsidRPr="00F548AE">
        <w:rPr>
          <w:sz w:val="28"/>
          <w:szCs w:val="28"/>
        </w:rPr>
        <w:t xml:space="preserve"> А.А. Использование лесов: договор купли-продажи, аренда, бессрочное пользование </w:t>
      </w:r>
      <w:r w:rsidR="00067085">
        <w:rPr>
          <w:sz w:val="28"/>
          <w:szCs w:val="28"/>
        </w:rPr>
        <w:t xml:space="preserve">// </w:t>
      </w:r>
      <w:r w:rsidR="00067085" w:rsidRPr="00F548AE">
        <w:rPr>
          <w:sz w:val="28"/>
          <w:szCs w:val="28"/>
        </w:rPr>
        <w:t xml:space="preserve">Редакция </w:t>
      </w:r>
      <w:r w:rsidR="00067085">
        <w:rPr>
          <w:sz w:val="28"/>
          <w:szCs w:val="28"/>
        </w:rPr>
        <w:t>«</w:t>
      </w:r>
      <w:r w:rsidR="00067085" w:rsidRPr="00F548AE">
        <w:rPr>
          <w:sz w:val="28"/>
          <w:szCs w:val="28"/>
        </w:rPr>
        <w:t>Российской газеты</w:t>
      </w:r>
      <w:r w:rsidR="00067085">
        <w:rPr>
          <w:sz w:val="28"/>
          <w:szCs w:val="28"/>
        </w:rPr>
        <w:t>».</w:t>
      </w:r>
      <w:r w:rsidR="00067085" w:rsidRPr="00F548AE">
        <w:rPr>
          <w:sz w:val="28"/>
          <w:szCs w:val="28"/>
        </w:rPr>
        <w:t xml:space="preserve"> 2017</w:t>
      </w:r>
      <w:r w:rsidR="00067085">
        <w:rPr>
          <w:sz w:val="28"/>
          <w:szCs w:val="28"/>
        </w:rPr>
        <w:t>. № 7.                    144 с.</w:t>
      </w:r>
    </w:p>
    <w:p w14:paraId="4F5FEEE2" w14:textId="77777777" w:rsidR="00067085" w:rsidRPr="00983506" w:rsidRDefault="00067085" w:rsidP="00067085">
      <w:pPr>
        <w:spacing w:line="360" w:lineRule="auto"/>
        <w:ind w:firstLine="709"/>
        <w:jc w:val="center"/>
        <w:rPr>
          <w:b/>
          <w:bCs/>
          <w:sz w:val="28"/>
          <w:szCs w:val="28"/>
        </w:rPr>
      </w:pPr>
    </w:p>
    <w:p w14:paraId="2E5C43D2" w14:textId="77777777" w:rsidR="00067085" w:rsidRDefault="00067085" w:rsidP="00067085">
      <w:pPr>
        <w:spacing w:line="360" w:lineRule="auto"/>
        <w:ind w:firstLine="709"/>
        <w:jc w:val="center"/>
        <w:rPr>
          <w:b/>
          <w:bCs/>
          <w:sz w:val="28"/>
          <w:szCs w:val="28"/>
        </w:rPr>
      </w:pPr>
      <w:r>
        <w:rPr>
          <w:b/>
          <w:bCs/>
          <w:sz w:val="28"/>
          <w:szCs w:val="28"/>
        </w:rPr>
        <w:t xml:space="preserve">3. </w:t>
      </w:r>
      <w:r w:rsidRPr="00983506">
        <w:rPr>
          <w:b/>
          <w:bCs/>
          <w:sz w:val="28"/>
          <w:szCs w:val="28"/>
        </w:rPr>
        <w:t>Правоприменительная практика</w:t>
      </w:r>
    </w:p>
    <w:p w14:paraId="24A2A276" w14:textId="6E175734" w:rsidR="00067085" w:rsidRDefault="00805858" w:rsidP="00067085">
      <w:pPr>
        <w:spacing w:line="360" w:lineRule="auto"/>
        <w:ind w:firstLine="709"/>
        <w:jc w:val="both"/>
        <w:rPr>
          <w:sz w:val="28"/>
          <w:szCs w:val="28"/>
        </w:rPr>
      </w:pPr>
      <w:r>
        <w:rPr>
          <w:sz w:val="28"/>
          <w:szCs w:val="28"/>
        </w:rPr>
        <w:t>1</w:t>
      </w:r>
      <w:r w:rsidR="00067085">
        <w:rPr>
          <w:sz w:val="28"/>
          <w:szCs w:val="28"/>
        </w:rPr>
        <w:t xml:space="preserve">. </w:t>
      </w:r>
      <w:r w:rsidR="00067085" w:rsidRPr="00A5478A">
        <w:rPr>
          <w:sz w:val="28"/>
          <w:szCs w:val="28"/>
        </w:rPr>
        <w:t xml:space="preserve">Приговор </w:t>
      </w:r>
      <w:proofErr w:type="spellStart"/>
      <w:r w:rsidR="00067085" w:rsidRPr="00A5478A">
        <w:rPr>
          <w:sz w:val="28"/>
          <w:szCs w:val="28"/>
        </w:rPr>
        <w:t>Спировского</w:t>
      </w:r>
      <w:proofErr w:type="spellEnd"/>
      <w:r w:rsidR="00067085" w:rsidRPr="00A5478A">
        <w:rPr>
          <w:sz w:val="28"/>
          <w:szCs w:val="28"/>
        </w:rPr>
        <w:t xml:space="preserve"> районного суда Тверской области от 29.11.2018 г. по делу № 1-44/2018 // Судебные и нормативные акты РФ [Электронный ресурс] // URL: https://sudact.ru/regular/doc/2uQxNXexH0Q/ (дата обращения: 18.03.2022 г.).</w:t>
      </w:r>
    </w:p>
    <w:p w14:paraId="0E3F542C" w14:textId="107957B6" w:rsidR="00067085" w:rsidRDefault="00067085" w:rsidP="00067085">
      <w:pPr>
        <w:spacing w:line="360" w:lineRule="auto"/>
        <w:ind w:firstLine="709"/>
        <w:jc w:val="both"/>
        <w:rPr>
          <w:sz w:val="28"/>
          <w:szCs w:val="28"/>
        </w:rPr>
      </w:pPr>
      <w:r>
        <w:rPr>
          <w:sz w:val="28"/>
          <w:szCs w:val="28"/>
        </w:rPr>
        <w:t xml:space="preserve">2. </w:t>
      </w:r>
      <w:r w:rsidRPr="00A5478A">
        <w:rPr>
          <w:sz w:val="28"/>
          <w:szCs w:val="28"/>
        </w:rPr>
        <w:t>Решение Лесного районного суда Тверской области от 10.07.2019 г. по делу № 2-41/2019 // Судебные и нормативные акты РФ [Электронный ресурс] / URL: https://sudact.ru/regular/doc/RVEevF5GqNZR/ (дата обращения: 25.03.2022 г.).</w:t>
      </w:r>
    </w:p>
    <w:p w14:paraId="2E8CE484" w14:textId="3B213D07" w:rsidR="00067085" w:rsidRPr="00A5478A" w:rsidRDefault="00805858" w:rsidP="00067085">
      <w:pPr>
        <w:spacing w:line="360" w:lineRule="auto"/>
        <w:ind w:firstLine="709"/>
        <w:jc w:val="both"/>
        <w:rPr>
          <w:sz w:val="28"/>
          <w:szCs w:val="28"/>
        </w:rPr>
      </w:pPr>
      <w:r>
        <w:rPr>
          <w:sz w:val="28"/>
          <w:szCs w:val="28"/>
        </w:rPr>
        <w:t>3</w:t>
      </w:r>
      <w:r w:rsidR="00067085">
        <w:rPr>
          <w:sz w:val="28"/>
          <w:szCs w:val="28"/>
        </w:rPr>
        <w:t xml:space="preserve">. </w:t>
      </w:r>
      <w:r w:rsidR="00067085" w:rsidRPr="00A5478A">
        <w:rPr>
          <w:sz w:val="28"/>
          <w:szCs w:val="28"/>
        </w:rPr>
        <w:t>Решение Кашинского межрайонного суда Тверской области от 23.12.2020 г. по делу № 2-525/2020 [Электронный ресурс] // Официальный сайт Кашинского межрайонного суда Тверской области // URL: http://kashinsky.twr.sudrf.ru/ (дата обращения: 01.04.2022 г.).</w:t>
      </w:r>
    </w:p>
    <w:p w14:paraId="6E276F32" w14:textId="77777777" w:rsidR="00067085" w:rsidRDefault="00067085" w:rsidP="00067085">
      <w:pPr>
        <w:spacing w:line="360" w:lineRule="auto"/>
        <w:ind w:firstLine="709"/>
        <w:jc w:val="center"/>
        <w:rPr>
          <w:b/>
          <w:bCs/>
          <w:sz w:val="28"/>
          <w:szCs w:val="28"/>
        </w:rPr>
      </w:pPr>
    </w:p>
    <w:p w14:paraId="79E1C9CC" w14:textId="77777777" w:rsidR="00067085" w:rsidRDefault="00067085" w:rsidP="00067085">
      <w:pPr>
        <w:spacing w:line="360" w:lineRule="auto"/>
        <w:ind w:firstLine="709"/>
        <w:jc w:val="center"/>
        <w:rPr>
          <w:b/>
          <w:bCs/>
          <w:sz w:val="28"/>
          <w:szCs w:val="28"/>
        </w:rPr>
      </w:pPr>
      <w:r>
        <w:rPr>
          <w:b/>
          <w:bCs/>
          <w:sz w:val="28"/>
          <w:szCs w:val="28"/>
        </w:rPr>
        <w:t>4. Интернет-ресурсы</w:t>
      </w:r>
    </w:p>
    <w:p w14:paraId="66078208" w14:textId="6830E7A5" w:rsidR="00067085" w:rsidRDefault="00805858" w:rsidP="00067085">
      <w:pPr>
        <w:spacing w:line="360" w:lineRule="auto"/>
        <w:ind w:firstLine="709"/>
        <w:jc w:val="both"/>
        <w:rPr>
          <w:sz w:val="28"/>
          <w:szCs w:val="28"/>
        </w:rPr>
      </w:pPr>
      <w:r>
        <w:rPr>
          <w:sz w:val="28"/>
          <w:szCs w:val="28"/>
        </w:rPr>
        <w:t>1</w:t>
      </w:r>
      <w:r w:rsidR="00067085">
        <w:rPr>
          <w:sz w:val="28"/>
          <w:szCs w:val="28"/>
        </w:rPr>
        <w:t xml:space="preserve">. </w:t>
      </w:r>
      <w:r w:rsidR="00067085" w:rsidRPr="009B5C11">
        <w:rPr>
          <w:sz w:val="28"/>
          <w:szCs w:val="28"/>
        </w:rPr>
        <w:t xml:space="preserve">Национальный стандарт </w:t>
      </w:r>
      <w:proofErr w:type="spellStart"/>
      <w:r w:rsidR="00067085" w:rsidRPr="009B5C11">
        <w:rPr>
          <w:sz w:val="28"/>
          <w:szCs w:val="28"/>
        </w:rPr>
        <w:t>лесоуправления</w:t>
      </w:r>
      <w:proofErr w:type="spellEnd"/>
      <w:r w:rsidR="00067085" w:rsidRPr="009B5C11">
        <w:rPr>
          <w:sz w:val="28"/>
          <w:szCs w:val="28"/>
        </w:rPr>
        <w:t xml:space="preserve"> FSC для Российской Федерации от 24.12.2021 г. [Электронный ресурс] // URL: https://ru.fsc.org/ru-ru/dokumenty/nacionalnye-standarty (дата обращения: 29.03.2022 г.).</w:t>
      </w:r>
    </w:p>
    <w:p w14:paraId="49144E8A" w14:textId="6E62C304" w:rsidR="00067085" w:rsidRPr="009B5C11" w:rsidRDefault="00805858" w:rsidP="00067085">
      <w:pPr>
        <w:spacing w:line="360" w:lineRule="auto"/>
        <w:ind w:firstLine="709"/>
        <w:jc w:val="both"/>
        <w:rPr>
          <w:sz w:val="28"/>
          <w:szCs w:val="28"/>
        </w:rPr>
      </w:pPr>
      <w:r>
        <w:rPr>
          <w:sz w:val="28"/>
          <w:szCs w:val="28"/>
        </w:rPr>
        <w:t>2</w:t>
      </w:r>
      <w:r w:rsidR="00067085">
        <w:rPr>
          <w:sz w:val="28"/>
          <w:szCs w:val="28"/>
        </w:rPr>
        <w:t xml:space="preserve">. </w:t>
      </w:r>
      <w:r w:rsidR="00744C99">
        <w:rPr>
          <w:sz w:val="28"/>
          <w:szCs w:val="28"/>
        </w:rPr>
        <w:t xml:space="preserve">Лесные ресурсы Тверской области // </w:t>
      </w:r>
      <w:r w:rsidR="00067085" w:rsidRPr="009B5C11">
        <w:rPr>
          <w:sz w:val="28"/>
          <w:szCs w:val="28"/>
        </w:rPr>
        <w:t>Официальный сайт Правительства Тверской области [Электронный ресурс] // URL: https://clck.ru/ESV2Q (дата обращения: 29.01.2022 г.).</w:t>
      </w:r>
    </w:p>
    <w:p w14:paraId="2B15D19C" w14:textId="2C90A59E" w:rsidR="00067085" w:rsidRDefault="00805858" w:rsidP="00067085">
      <w:pPr>
        <w:spacing w:line="360" w:lineRule="auto"/>
        <w:ind w:firstLine="709"/>
        <w:jc w:val="both"/>
        <w:rPr>
          <w:sz w:val="28"/>
          <w:szCs w:val="28"/>
        </w:rPr>
      </w:pPr>
      <w:r>
        <w:rPr>
          <w:sz w:val="28"/>
          <w:szCs w:val="28"/>
        </w:rPr>
        <w:lastRenderedPageBreak/>
        <w:t>3</w:t>
      </w:r>
      <w:r w:rsidR="00067085">
        <w:rPr>
          <w:sz w:val="28"/>
          <w:szCs w:val="28"/>
        </w:rPr>
        <w:t xml:space="preserve">. </w:t>
      </w:r>
      <w:bookmarkStart w:id="18" w:name="_Hlk101051172"/>
      <w:proofErr w:type="spellStart"/>
      <w:r w:rsidR="00744C99" w:rsidRPr="00744C99">
        <w:rPr>
          <w:sz w:val="28"/>
          <w:szCs w:val="28"/>
        </w:rPr>
        <w:t>Рослесинфорг</w:t>
      </w:r>
      <w:proofErr w:type="spellEnd"/>
      <w:r w:rsidR="00744C99" w:rsidRPr="00744C99">
        <w:rPr>
          <w:sz w:val="28"/>
          <w:szCs w:val="28"/>
        </w:rPr>
        <w:t xml:space="preserve"> назвал объемы незаконной заготовки древесины</w:t>
      </w:r>
      <w:bookmarkEnd w:id="18"/>
      <w:r w:rsidR="00744C99">
        <w:rPr>
          <w:sz w:val="28"/>
          <w:szCs w:val="28"/>
        </w:rPr>
        <w:t xml:space="preserve"> //                 </w:t>
      </w:r>
      <w:r w:rsidR="00067085" w:rsidRPr="00A5478A">
        <w:rPr>
          <w:sz w:val="28"/>
          <w:szCs w:val="28"/>
        </w:rPr>
        <w:t xml:space="preserve">Официальный сайт </w:t>
      </w:r>
      <w:proofErr w:type="spellStart"/>
      <w:r w:rsidR="00067085" w:rsidRPr="00A5478A">
        <w:rPr>
          <w:sz w:val="28"/>
          <w:szCs w:val="28"/>
        </w:rPr>
        <w:t>Рослесинфорга</w:t>
      </w:r>
      <w:proofErr w:type="spellEnd"/>
      <w:r w:rsidR="00067085" w:rsidRPr="00A5478A">
        <w:rPr>
          <w:sz w:val="28"/>
          <w:szCs w:val="28"/>
        </w:rPr>
        <w:t xml:space="preserve"> [Электронный ресурс] // URL: https://roslesinforg.ru/news/in-the-media/3781/ (дата обращения: 01.01.2022 г.).</w:t>
      </w:r>
    </w:p>
    <w:p w14:paraId="7F172077" w14:textId="3F47950D" w:rsidR="00067085" w:rsidRDefault="00805858" w:rsidP="00067085">
      <w:pPr>
        <w:spacing w:line="360" w:lineRule="auto"/>
        <w:ind w:firstLine="709"/>
        <w:jc w:val="both"/>
        <w:rPr>
          <w:sz w:val="28"/>
          <w:szCs w:val="28"/>
        </w:rPr>
      </w:pPr>
      <w:r>
        <w:rPr>
          <w:sz w:val="28"/>
          <w:szCs w:val="28"/>
        </w:rPr>
        <w:t>4</w:t>
      </w:r>
      <w:r w:rsidR="00067085">
        <w:rPr>
          <w:sz w:val="28"/>
          <w:szCs w:val="28"/>
        </w:rPr>
        <w:t xml:space="preserve">. </w:t>
      </w:r>
      <w:r w:rsidR="00693A92">
        <w:rPr>
          <w:sz w:val="28"/>
          <w:szCs w:val="28"/>
        </w:rPr>
        <w:t xml:space="preserve">Новости прокуратуры </w:t>
      </w:r>
      <w:proofErr w:type="spellStart"/>
      <w:r w:rsidR="00693A92">
        <w:rPr>
          <w:sz w:val="28"/>
          <w:szCs w:val="28"/>
        </w:rPr>
        <w:t>Западнодвинского</w:t>
      </w:r>
      <w:proofErr w:type="spellEnd"/>
      <w:r w:rsidR="00693A92">
        <w:rPr>
          <w:sz w:val="28"/>
          <w:szCs w:val="28"/>
        </w:rPr>
        <w:t xml:space="preserve"> района Тверской области</w:t>
      </w:r>
      <w:r w:rsidR="00744C99">
        <w:rPr>
          <w:sz w:val="28"/>
          <w:szCs w:val="28"/>
        </w:rPr>
        <w:t xml:space="preserve"> // </w:t>
      </w:r>
      <w:r w:rsidR="00067085" w:rsidRPr="00A5478A">
        <w:rPr>
          <w:sz w:val="28"/>
          <w:szCs w:val="28"/>
        </w:rPr>
        <w:t>Официальный сайт прокуратуры Тверской области [Электронный ресурс] // URL: https://epp.genproc.gov.ru/web/proc_69/mass-media/news?item=63870426 (дата обращения: 01.04.2022 г.).</w:t>
      </w:r>
    </w:p>
    <w:p w14:paraId="3EB2CB13" w14:textId="1916E5D1" w:rsidR="00067085" w:rsidRDefault="00067085" w:rsidP="00067085">
      <w:pPr>
        <w:spacing w:line="360" w:lineRule="auto"/>
        <w:jc w:val="both"/>
        <w:rPr>
          <w:sz w:val="28"/>
          <w:szCs w:val="28"/>
        </w:rPr>
      </w:pPr>
    </w:p>
    <w:p w14:paraId="1E7B4949" w14:textId="7AB73E7F" w:rsidR="00805858" w:rsidRDefault="00805858" w:rsidP="00067085">
      <w:pPr>
        <w:spacing w:line="360" w:lineRule="auto"/>
        <w:jc w:val="both"/>
        <w:rPr>
          <w:sz w:val="28"/>
          <w:szCs w:val="28"/>
        </w:rPr>
      </w:pPr>
    </w:p>
    <w:p w14:paraId="62E58B31" w14:textId="65533CAC" w:rsidR="00805858" w:rsidRDefault="00805858" w:rsidP="00067085">
      <w:pPr>
        <w:spacing w:line="360" w:lineRule="auto"/>
        <w:jc w:val="both"/>
        <w:rPr>
          <w:sz w:val="28"/>
          <w:szCs w:val="28"/>
        </w:rPr>
      </w:pPr>
    </w:p>
    <w:p w14:paraId="454B7F6E" w14:textId="12B414EE" w:rsidR="00805858" w:rsidRDefault="00805858" w:rsidP="00067085">
      <w:pPr>
        <w:spacing w:line="360" w:lineRule="auto"/>
        <w:jc w:val="both"/>
        <w:rPr>
          <w:sz w:val="28"/>
          <w:szCs w:val="28"/>
        </w:rPr>
      </w:pPr>
    </w:p>
    <w:p w14:paraId="2193AA8E" w14:textId="08AAEC9C" w:rsidR="00805858" w:rsidRDefault="00805858" w:rsidP="00067085">
      <w:pPr>
        <w:spacing w:line="360" w:lineRule="auto"/>
        <w:jc w:val="both"/>
        <w:rPr>
          <w:sz w:val="28"/>
          <w:szCs w:val="28"/>
        </w:rPr>
      </w:pPr>
    </w:p>
    <w:p w14:paraId="2043D312" w14:textId="4A103440" w:rsidR="00805858" w:rsidRDefault="00805858" w:rsidP="00067085">
      <w:pPr>
        <w:spacing w:line="360" w:lineRule="auto"/>
        <w:jc w:val="both"/>
        <w:rPr>
          <w:sz w:val="28"/>
          <w:szCs w:val="28"/>
        </w:rPr>
      </w:pPr>
    </w:p>
    <w:p w14:paraId="6AB1571C" w14:textId="051F5287" w:rsidR="00805858" w:rsidRDefault="00805858" w:rsidP="00067085">
      <w:pPr>
        <w:spacing w:line="360" w:lineRule="auto"/>
        <w:jc w:val="both"/>
        <w:rPr>
          <w:sz w:val="28"/>
          <w:szCs w:val="28"/>
        </w:rPr>
      </w:pPr>
    </w:p>
    <w:p w14:paraId="1DADBE71" w14:textId="78E57E37" w:rsidR="00805858" w:rsidRDefault="00805858" w:rsidP="00067085">
      <w:pPr>
        <w:spacing w:line="360" w:lineRule="auto"/>
        <w:jc w:val="both"/>
        <w:rPr>
          <w:sz w:val="28"/>
          <w:szCs w:val="28"/>
        </w:rPr>
      </w:pPr>
    </w:p>
    <w:p w14:paraId="1727EC6F" w14:textId="7B048C2B" w:rsidR="00805858" w:rsidRDefault="00805858" w:rsidP="00067085">
      <w:pPr>
        <w:spacing w:line="360" w:lineRule="auto"/>
        <w:jc w:val="both"/>
        <w:rPr>
          <w:sz w:val="28"/>
          <w:szCs w:val="28"/>
        </w:rPr>
      </w:pPr>
    </w:p>
    <w:p w14:paraId="7882523E" w14:textId="2594C857" w:rsidR="00805858" w:rsidRDefault="00805858" w:rsidP="00067085">
      <w:pPr>
        <w:spacing w:line="360" w:lineRule="auto"/>
        <w:jc w:val="both"/>
        <w:rPr>
          <w:sz w:val="28"/>
          <w:szCs w:val="28"/>
        </w:rPr>
      </w:pPr>
    </w:p>
    <w:p w14:paraId="57D66A06" w14:textId="32514A65" w:rsidR="00805858" w:rsidRDefault="00805858" w:rsidP="00067085">
      <w:pPr>
        <w:spacing w:line="360" w:lineRule="auto"/>
        <w:jc w:val="both"/>
        <w:rPr>
          <w:sz w:val="28"/>
          <w:szCs w:val="28"/>
        </w:rPr>
      </w:pPr>
    </w:p>
    <w:p w14:paraId="739FCE31" w14:textId="7942880D" w:rsidR="00805858" w:rsidRDefault="00805858" w:rsidP="00067085">
      <w:pPr>
        <w:spacing w:line="360" w:lineRule="auto"/>
        <w:jc w:val="both"/>
        <w:rPr>
          <w:sz w:val="28"/>
          <w:szCs w:val="28"/>
        </w:rPr>
      </w:pPr>
    </w:p>
    <w:p w14:paraId="086A4D71" w14:textId="413F2FC6" w:rsidR="00805858" w:rsidRDefault="00805858" w:rsidP="00067085">
      <w:pPr>
        <w:spacing w:line="360" w:lineRule="auto"/>
        <w:jc w:val="both"/>
        <w:rPr>
          <w:sz w:val="28"/>
          <w:szCs w:val="28"/>
        </w:rPr>
      </w:pPr>
    </w:p>
    <w:p w14:paraId="301886B6" w14:textId="09899E96" w:rsidR="00805858" w:rsidRDefault="00805858" w:rsidP="00067085">
      <w:pPr>
        <w:spacing w:line="360" w:lineRule="auto"/>
        <w:jc w:val="both"/>
        <w:rPr>
          <w:sz w:val="28"/>
          <w:szCs w:val="28"/>
        </w:rPr>
      </w:pPr>
    </w:p>
    <w:p w14:paraId="7F958A99" w14:textId="28DA95F8" w:rsidR="00805858" w:rsidRDefault="00805858" w:rsidP="00067085">
      <w:pPr>
        <w:spacing w:line="360" w:lineRule="auto"/>
        <w:jc w:val="both"/>
        <w:rPr>
          <w:sz w:val="28"/>
          <w:szCs w:val="28"/>
        </w:rPr>
      </w:pPr>
    </w:p>
    <w:p w14:paraId="64B824EE" w14:textId="4F9DAC44" w:rsidR="00805858" w:rsidRDefault="00805858" w:rsidP="00067085">
      <w:pPr>
        <w:spacing w:line="360" w:lineRule="auto"/>
        <w:jc w:val="both"/>
        <w:rPr>
          <w:sz w:val="28"/>
          <w:szCs w:val="28"/>
        </w:rPr>
      </w:pPr>
    </w:p>
    <w:p w14:paraId="6EE69ED1" w14:textId="2EF6B5C1" w:rsidR="00805858" w:rsidRDefault="00805858" w:rsidP="00067085">
      <w:pPr>
        <w:spacing w:line="360" w:lineRule="auto"/>
        <w:jc w:val="both"/>
        <w:rPr>
          <w:sz w:val="28"/>
          <w:szCs w:val="28"/>
        </w:rPr>
      </w:pPr>
    </w:p>
    <w:p w14:paraId="49A77A84" w14:textId="2F817CB5" w:rsidR="00805858" w:rsidRDefault="00805858" w:rsidP="00067085">
      <w:pPr>
        <w:spacing w:line="360" w:lineRule="auto"/>
        <w:jc w:val="both"/>
        <w:rPr>
          <w:sz w:val="28"/>
          <w:szCs w:val="28"/>
        </w:rPr>
      </w:pPr>
    </w:p>
    <w:p w14:paraId="159A00A7" w14:textId="79296A2F" w:rsidR="00805858" w:rsidRDefault="00805858" w:rsidP="00067085">
      <w:pPr>
        <w:spacing w:line="360" w:lineRule="auto"/>
        <w:jc w:val="both"/>
        <w:rPr>
          <w:sz w:val="28"/>
          <w:szCs w:val="28"/>
        </w:rPr>
      </w:pPr>
    </w:p>
    <w:p w14:paraId="44DB8170" w14:textId="5F885FD7" w:rsidR="00805858" w:rsidRDefault="00805858" w:rsidP="00067085">
      <w:pPr>
        <w:spacing w:line="360" w:lineRule="auto"/>
        <w:jc w:val="both"/>
        <w:rPr>
          <w:sz w:val="28"/>
          <w:szCs w:val="28"/>
        </w:rPr>
      </w:pPr>
    </w:p>
    <w:p w14:paraId="0DD19A91" w14:textId="6A73B388" w:rsidR="00805858" w:rsidRDefault="00805858" w:rsidP="00067085">
      <w:pPr>
        <w:spacing w:line="360" w:lineRule="auto"/>
        <w:jc w:val="both"/>
        <w:rPr>
          <w:sz w:val="28"/>
          <w:szCs w:val="28"/>
        </w:rPr>
      </w:pPr>
    </w:p>
    <w:p w14:paraId="7F7A8604" w14:textId="2EB9F3DF" w:rsidR="00805858" w:rsidRDefault="00805858" w:rsidP="00067085">
      <w:pPr>
        <w:spacing w:line="360" w:lineRule="auto"/>
        <w:jc w:val="both"/>
        <w:rPr>
          <w:sz w:val="28"/>
          <w:szCs w:val="28"/>
        </w:rPr>
      </w:pPr>
    </w:p>
    <w:p w14:paraId="0C442E89" w14:textId="198FF484" w:rsidR="00805858" w:rsidRDefault="00805858" w:rsidP="00805858">
      <w:pPr>
        <w:spacing w:after="160" w:line="259" w:lineRule="auto"/>
        <w:rPr>
          <w:sz w:val="28"/>
          <w:szCs w:val="28"/>
        </w:rPr>
      </w:pPr>
      <w:r>
        <w:rPr>
          <w:sz w:val="28"/>
          <w:szCs w:val="28"/>
        </w:rPr>
        <w:br w:type="page"/>
      </w:r>
    </w:p>
    <w:p w14:paraId="2DE6497A" w14:textId="3B44C562" w:rsidR="000366AE" w:rsidRDefault="000366AE" w:rsidP="000366AE">
      <w:pPr>
        <w:pStyle w:val="1"/>
        <w:spacing w:before="0" w:line="360" w:lineRule="auto"/>
        <w:ind w:firstLine="709"/>
        <w:jc w:val="center"/>
        <w:rPr>
          <w:rFonts w:ascii="Times New Roman" w:hAnsi="Times New Roman" w:cs="Times New Roman"/>
          <w:b/>
          <w:bCs/>
          <w:color w:val="auto"/>
        </w:rPr>
      </w:pPr>
      <w:bookmarkStart w:id="19" w:name="_Toc99931590"/>
      <w:r w:rsidRPr="000366AE">
        <w:rPr>
          <w:rFonts w:ascii="Times New Roman" w:hAnsi="Times New Roman" w:cs="Times New Roman"/>
          <w:b/>
          <w:bCs/>
          <w:color w:val="auto"/>
        </w:rPr>
        <w:lastRenderedPageBreak/>
        <w:t>ПРИЛОЖЕНИЕ № 1</w:t>
      </w:r>
      <w:bookmarkEnd w:id="19"/>
    </w:p>
    <w:p w14:paraId="58552621" w14:textId="4ADFAB60" w:rsidR="000366AE" w:rsidRDefault="000366AE" w:rsidP="000366AE">
      <w:pPr>
        <w:spacing w:line="360" w:lineRule="auto"/>
        <w:ind w:firstLine="709"/>
        <w:jc w:val="center"/>
        <w:rPr>
          <w:b/>
          <w:bCs/>
          <w:sz w:val="28"/>
          <w:szCs w:val="28"/>
        </w:rPr>
      </w:pPr>
      <w:r w:rsidRPr="000366AE">
        <w:rPr>
          <w:b/>
          <w:bCs/>
          <w:sz w:val="28"/>
          <w:szCs w:val="28"/>
        </w:rPr>
        <w:t xml:space="preserve">Таблица «Сравнительный анализ </w:t>
      </w:r>
      <w:r w:rsidR="002410A5">
        <w:rPr>
          <w:b/>
          <w:bCs/>
          <w:sz w:val="28"/>
          <w:szCs w:val="28"/>
        </w:rPr>
        <w:t>регионального правового регулирования заготовки гражданами древесины для собственных нужд на примере отдельных субъектов Российской Федерации</w:t>
      </w:r>
      <w:r w:rsidRPr="000366AE">
        <w:rPr>
          <w:b/>
          <w:bCs/>
          <w:sz w:val="28"/>
          <w:szCs w:val="28"/>
        </w:rPr>
        <w:t>»</w:t>
      </w:r>
    </w:p>
    <w:p w14:paraId="4D03EEF7" w14:textId="2AF35DD6" w:rsidR="00716C2F" w:rsidRDefault="00716C2F" w:rsidP="000366AE">
      <w:pPr>
        <w:spacing w:line="360" w:lineRule="auto"/>
        <w:ind w:firstLine="709"/>
        <w:jc w:val="center"/>
        <w:rPr>
          <w:b/>
          <w:bCs/>
          <w:sz w:val="28"/>
          <w:szCs w:val="28"/>
        </w:rPr>
      </w:pPr>
    </w:p>
    <w:tbl>
      <w:tblPr>
        <w:tblStyle w:val="af"/>
        <w:tblW w:w="9634" w:type="dxa"/>
        <w:tblLook w:val="04A0" w:firstRow="1" w:lastRow="0" w:firstColumn="1" w:lastColumn="0" w:noHBand="0" w:noVBand="1"/>
      </w:tblPr>
      <w:tblGrid>
        <w:gridCol w:w="1271"/>
        <w:gridCol w:w="2552"/>
        <w:gridCol w:w="2976"/>
        <w:gridCol w:w="2835"/>
      </w:tblGrid>
      <w:tr w:rsidR="009A096E" w:rsidRPr="00C125F1" w14:paraId="367D0591" w14:textId="77777777" w:rsidTr="0098689E">
        <w:tc>
          <w:tcPr>
            <w:tcW w:w="1271" w:type="dxa"/>
            <w:vAlign w:val="center"/>
          </w:tcPr>
          <w:p w14:paraId="016473BE" w14:textId="22114155" w:rsidR="009A096E" w:rsidRPr="00C125F1" w:rsidRDefault="009A096E" w:rsidP="00716C2F">
            <w:pPr>
              <w:jc w:val="center"/>
              <w:rPr>
                <w:sz w:val="24"/>
                <w:szCs w:val="24"/>
              </w:rPr>
            </w:pPr>
            <w:r w:rsidRPr="00C125F1">
              <w:rPr>
                <w:sz w:val="24"/>
                <w:szCs w:val="24"/>
              </w:rPr>
              <w:t>Критерии сравнения</w:t>
            </w:r>
          </w:p>
        </w:tc>
        <w:tc>
          <w:tcPr>
            <w:tcW w:w="2552" w:type="dxa"/>
            <w:vAlign w:val="center"/>
          </w:tcPr>
          <w:p w14:paraId="1457A41E" w14:textId="3B03A667" w:rsidR="009A096E" w:rsidRPr="00C125F1" w:rsidRDefault="009A096E" w:rsidP="00716C2F">
            <w:pPr>
              <w:jc w:val="center"/>
              <w:rPr>
                <w:sz w:val="24"/>
                <w:szCs w:val="24"/>
              </w:rPr>
            </w:pPr>
            <w:r w:rsidRPr="00C125F1">
              <w:rPr>
                <w:sz w:val="24"/>
                <w:szCs w:val="24"/>
              </w:rPr>
              <w:t>Тверская область</w:t>
            </w:r>
          </w:p>
        </w:tc>
        <w:tc>
          <w:tcPr>
            <w:tcW w:w="2976" w:type="dxa"/>
            <w:vAlign w:val="center"/>
          </w:tcPr>
          <w:p w14:paraId="013FD3A4" w14:textId="2E9B94F6" w:rsidR="009A096E" w:rsidRPr="00C125F1" w:rsidRDefault="009A096E" w:rsidP="00716C2F">
            <w:pPr>
              <w:jc w:val="center"/>
              <w:rPr>
                <w:sz w:val="24"/>
                <w:szCs w:val="24"/>
              </w:rPr>
            </w:pPr>
            <w:r>
              <w:rPr>
                <w:sz w:val="24"/>
                <w:szCs w:val="24"/>
              </w:rPr>
              <w:t>Алтайский край</w:t>
            </w:r>
          </w:p>
        </w:tc>
        <w:tc>
          <w:tcPr>
            <w:tcW w:w="2835" w:type="dxa"/>
            <w:vAlign w:val="center"/>
          </w:tcPr>
          <w:p w14:paraId="08A6EBA9" w14:textId="6A6D2D41" w:rsidR="009A096E" w:rsidRPr="00C125F1" w:rsidRDefault="009A096E" w:rsidP="00716C2F">
            <w:pPr>
              <w:jc w:val="center"/>
              <w:rPr>
                <w:sz w:val="24"/>
                <w:szCs w:val="24"/>
              </w:rPr>
            </w:pPr>
            <w:r>
              <w:rPr>
                <w:sz w:val="24"/>
                <w:szCs w:val="24"/>
              </w:rPr>
              <w:t>Томская область</w:t>
            </w:r>
          </w:p>
        </w:tc>
      </w:tr>
      <w:tr w:rsidR="009A096E" w:rsidRPr="00C125F1" w14:paraId="737B30BC" w14:textId="77777777" w:rsidTr="0098689E">
        <w:tc>
          <w:tcPr>
            <w:tcW w:w="1271" w:type="dxa"/>
            <w:vAlign w:val="center"/>
          </w:tcPr>
          <w:p w14:paraId="66430680" w14:textId="0C82442B" w:rsidR="009A096E" w:rsidRPr="00C125F1" w:rsidRDefault="009A096E" w:rsidP="00716C2F">
            <w:pPr>
              <w:jc w:val="center"/>
              <w:rPr>
                <w:sz w:val="24"/>
                <w:szCs w:val="24"/>
              </w:rPr>
            </w:pPr>
            <w:r>
              <w:rPr>
                <w:sz w:val="24"/>
                <w:szCs w:val="24"/>
              </w:rPr>
              <w:t>Нормативно-правовой акт</w:t>
            </w:r>
          </w:p>
        </w:tc>
        <w:tc>
          <w:tcPr>
            <w:tcW w:w="2552" w:type="dxa"/>
            <w:vAlign w:val="center"/>
          </w:tcPr>
          <w:p w14:paraId="345D4D0B" w14:textId="4F3EB735" w:rsidR="009A096E" w:rsidRPr="00C125F1" w:rsidRDefault="009A096E" w:rsidP="009A096E">
            <w:pPr>
              <w:jc w:val="both"/>
              <w:rPr>
                <w:sz w:val="24"/>
                <w:szCs w:val="24"/>
              </w:rPr>
            </w:pPr>
            <w:r w:rsidRPr="009A096E">
              <w:rPr>
                <w:sz w:val="24"/>
                <w:szCs w:val="24"/>
              </w:rPr>
              <w:t>З</w:t>
            </w:r>
            <w:r>
              <w:rPr>
                <w:sz w:val="24"/>
                <w:szCs w:val="24"/>
              </w:rPr>
              <w:t>акон</w:t>
            </w:r>
            <w:r w:rsidRPr="009A096E">
              <w:rPr>
                <w:sz w:val="24"/>
                <w:szCs w:val="24"/>
              </w:rPr>
              <w:t xml:space="preserve"> Тверской области</w:t>
            </w:r>
            <w:r>
              <w:rPr>
                <w:sz w:val="24"/>
                <w:szCs w:val="24"/>
              </w:rPr>
              <w:t xml:space="preserve"> </w:t>
            </w:r>
            <w:r w:rsidRPr="009A096E">
              <w:rPr>
                <w:sz w:val="24"/>
                <w:szCs w:val="24"/>
              </w:rPr>
              <w:t>от 18</w:t>
            </w:r>
            <w:r>
              <w:rPr>
                <w:sz w:val="24"/>
                <w:szCs w:val="24"/>
              </w:rPr>
              <w:t>.09.</w:t>
            </w:r>
            <w:r w:rsidRPr="009A096E">
              <w:rPr>
                <w:sz w:val="24"/>
                <w:szCs w:val="24"/>
              </w:rPr>
              <w:t xml:space="preserve">2007 </w:t>
            </w:r>
            <w:r>
              <w:rPr>
                <w:sz w:val="24"/>
                <w:szCs w:val="24"/>
              </w:rPr>
              <w:t>№</w:t>
            </w:r>
            <w:r w:rsidRPr="009A096E">
              <w:rPr>
                <w:sz w:val="24"/>
                <w:szCs w:val="24"/>
              </w:rPr>
              <w:t xml:space="preserve"> 96-ЗО</w:t>
            </w:r>
            <w:r>
              <w:rPr>
                <w:sz w:val="24"/>
                <w:szCs w:val="24"/>
              </w:rPr>
              <w:t xml:space="preserve"> «</w:t>
            </w:r>
            <w:r w:rsidRPr="009A096E">
              <w:rPr>
                <w:sz w:val="24"/>
                <w:szCs w:val="24"/>
              </w:rPr>
              <w:t>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r>
              <w:rPr>
                <w:sz w:val="24"/>
                <w:szCs w:val="24"/>
              </w:rPr>
              <w:t>»</w:t>
            </w:r>
          </w:p>
        </w:tc>
        <w:tc>
          <w:tcPr>
            <w:tcW w:w="2976" w:type="dxa"/>
          </w:tcPr>
          <w:p w14:paraId="7A617217" w14:textId="52A44296" w:rsidR="009A096E" w:rsidRDefault="00E61D37" w:rsidP="002410A5">
            <w:pPr>
              <w:jc w:val="both"/>
              <w:rPr>
                <w:sz w:val="24"/>
                <w:szCs w:val="24"/>
              </w:rPr>
            </w:pPr>
            <w:r w:rsidRPr="00E61D37">
              <w:rPr>
                <w:sz w:val="24"/>
                <w:szCs w:val="24"/>
              </w:rPr>
              <w:t>З</w:t>
            </w:r>
            <w:r>
              <w:rPr>
                <w:sz w:val="24"/>
                <w:szCs w:val="24"/>
              </w:rPr>
              <w:t>акон</w:t>
            </w:r>
            <w:r w:rsidRPr="00E61D37">
              <w:rPr>
                <w:sz w:val="24"/>
                <w:szCs w:val="24"/>
              </w:rPr>
              <w:t xml:space="preserve"> </w:t>
            </w:r>
            <w:r>
              <w:rPr>
                <w:sz w:val="24"/>
                <w:szCs w:val="24"/>
              </w:rPr>
              <w:t>А</w:t>
            </w:r>
            <w:r w:rsidRPr="00E61D37">
              <w:rPr>
                <w:sz w:val="24"/>
                <w:szCs w:val="24"/>
              </w:rPr>
              <w:t>лтайского края</w:t>
            </w:r>
            <w:r>
              <w:rPr>
                <w:sz w:val="24"/>
                <w:szCs w:val="24"/>
              </w:rPr>
              <w:t xml:space="preserve"> </w:t>
            </w:r>
            <w:r w:rsidRPr="00E61D37">
              <w:rPr>
                <w:sz w:val="24"/>
                <w:szCs w:val="24"/>
              </w:rPr>
              <w:t>от 10</w:t>
            </w:r>
            <w:r>
              <w:rPr>
                <w:sz w:val="24"/>
                <w:szCs w:val="24"/>
              </w:rPr>
              <w:t>.09.</w:t>
            </w:r>
            <w:r w:rsidRPr="00E61D37">
              <w:rPr>
                <w:sz w:val="24"/>
                <w:szCs w:val="24"/>
              </w:rPr>
              <w:t>2007</w:t>
            </w:r>
            <w:r>
              <w:rPr>
                <w:sz w:val="24"/>
                <w:szCs w:val="24"/>
              </w:rPr>
              <w:t xml:space="preserve"> №</w:t>
            </w:r>
            <w:r w:rsidRPr="00E61D37">
              <w:rPr>
                <w:sz w:val="24"/>
                <w:szCs w:val="24"/>
              </w:rPr>
              <w:t xml:space="preserve"> 87-ЗС</w:t>
            </w:r>
            <w:r>
              <w:rPr>
                <w:sz w:val="24"/>
                <w:szCs w:val="24"/>
              </w:rPr>
              <w:t xml:space="preserve"> «</w:t>
            </w:r>
            <w:r w:rsidRPr="00E61D37">
              <w:rPr>
                <w:sz w:val="24"/>
                <w:szCs w:val="24"/>
              </w:rPr>
              <w:t>О регулировании отдельных лесных отношений на территории Алтайского края</w:t>
            </w:r>
            <w:r>
              <w:rPr>
                <w:sz w:val="24"/>
                <w:szCs w:val="24"/>
              </w:rPr>
              <w:t>»</w:t>
            </w:r>
          </w:p>
        </w:tc>
        <w:tc>
          <w:tcPr>
            <w:tcW w:w="2835" w:type="dxa"/>
          </w:tcPr>
          <w:p w14:paraId="0762C70F" w14:textId="006E60C4" w:rsidR="009A096E" w:rsidRDefault="002410A5" w:rsidP="002410A5">
            <w:pPr>
              <w:jc w:val="both"/>
              <w:rPr>
                <w:sz w:val="24"/>
                <w:szCs w:val="24"/>
              </w:rPr>
            </w:pPr>
            <w:r w:rsidRPr="002410A5">
              <w:rPr>
                <w:sz w:val="24"/>
                <w:szCs w:val="24"/>
              </w:rPr>
              <w:t xml:space="preserve">Закон </w:t>
            </w:r>
            <w:r>
              <w:rPr>
                <w:sz w:val="24"/>
                <w:szCs w:val="24"/>
              </w:rPr>
              <w:t>Т</w:t>
            </w:r>
            <w:r w:rsidRPr="002410A5">
              <w:rPr>
                <w:sz w:val="24"/>
                <w:szCs w:val="24"/>
              </w:rPr>
              <w:t>омской области</w:t>
            </w:r>
            <w:r>
              <w:rPr>
                <w:sz w:val="24"/>
                <w:szCs w:val="24"/>
              </w:rPr>
              <w:t xml:space="preserve"> </w:t>
            </w:r>
            <w:r w:rsidRPr="002410A5">
              <w:rPr>
                <w:sz w:val="24"/>
                <w:szCs w:val="24"/>
              </w:rPr>
              <w:t xml:space="preserve">от </w:t>
            </w:r>
            <w:r>
              <w:rPr>
                <w:sz w:val="24"/>
                <w:szCs w:val="24"/>
              </w:rPr>
              <w:t>09.08.</w:t>
            </w:r>
            <w:r w:rsidRPr="002410A5">
              <w:rPr>
                <w:sz w:val="24"/>
                <w:szCs w:val="24"/>
              </w:rPr>
              <w:t>2007 № 165-ОЗ</w:t>
            </w:r>
            <w:r>
              <w:rPr>
                <w:sz w:val="24"/>
                <w:szCs w:val="24"/>
              </w:rPr>
              <w:t xml:space="preserve"> «</w:t>
            </w:r>
            <w:r w:rsidRPr="002410A5">
              <w:rPr>
                <w:sz w:val="24"/>
                <w:szCs w:val="24"/>
              </w:rPr>
              <w:t>Об установлении порядка и нормативов заготовки гражданами древесины для собственных нужд</w:t>
            </w:r>
            <w:r>
              <w:rPr>
                <w:sz w:val="24"/>
                <w:szCs w:val="24"/>
              </w:rPr>
              <w:t>»</w:t>
            </w:r>
          </w:p>
        </w:tc>
      </w:tr>
      <w:tr w:rsidR="009A096E" w:rsidRPr="00C125F1" w14:paraId="34DF5AA7" w14:textId="77777777" w:rsidTr="0098689E">
        <w:tc>
          <w:tcPr>
            <w:tcW w:w="1271" w:type="dxa"/>
            <w:vAlign w:val="center"/>
          </w:tcPr>
          <w:p w14:paraId="754B6DD4" w14:textId="68080C23" w:rsidR="009A096E" w:rsidRPr="00C125F1" w:rsidRDefault="009A096E" w:rsidP="00716C2F">
            <w:pPr>
              <w:jc w:val="center"/>
              <w:rPr>
                <w:sz w:val="24"/>
                <w:szCs w:val="24"/>
              </w:rPr>
            </w:pPr>
            <w:r w:rsidRPr="00C125F1">
              <w:rPr>
                <w:sz w:val="24"/>
                <w:szCs w:val="24"/>
              </w:rPr>
              <w:t>Основные положения</w:t>
            </w:r>
          </w:p>
        </w:tc>
        <w:tc>
          <w:tcPr>
            <w:tcW w:w="2552" w:type="dxa"/>
          </w:tcPr>
          <w:p w14:paraId="0EB1006E" w14:textId="77777777" w:rsidR="009A096E" w:rsidRDefault="009A096E" w:rsidP="00E61D37">
            <w:pPr>
              <w:jc w:val="both"/>
              <w:rPr>
                <w:sz w:val="24"/>
                <w:szCs w:val="24"/>
              </w:rPr>
            </w:pPr>
            <w:r w:rsidRPr="00C125F1">
              <w:rPr>
                <w:sz w:val="24"/>
                <w:szCs w:val="24"/>
              </w:rPr>
              <w:t>1. Нормативы заготовки гражданами древесины для собственных нужд</w:t>
            </w:r>
            <w:r>
              <w:rPr>
                <w:sz w:val="24"/>
                <w:szCs w:val="24"/>
              </w:rPr>
              <w:t>;</w:t>
            </w:r>
          </w:p>
          <w:p w14:paraId="626587F4" w14:textId="77777777" w:rsidR="009A096E" w:rsidRDefault="009A096E" w:rsidP="00E61D37">
            <w:pPr>
              <w:jc w:val="both"/>
              <w:rPr>
                <w:sz w:val="24"/>
                <w:szCs w:val="24"/>
              </w:rPr>
            </w:pPr>
            <w:r>
              <w:rPr>
                <w:sz w:val="24"/>
                <w:szCs w:val="24"/>
              </w:rPr>
              <w:t xml:space="preserve">2. </w:t>
            </w:r>
            <w:r w:rsidRPr="00C125F1">
              <w:rPr>
                <w:sz w:val="24"/>
                <w:szCs w:val="24"/>
              </w:rPr>
              <w:t>Порядок заключения договора купли-продажи</w:t>
            </w:r>
            <w:r>
              <w:rPr>
                <w:sz w:val="24"/>
                <w:szCs w:val="24"/>
              </w:rPr>
              <w:t xml:space="preserve"> и особенности его в зависимости цели заготовки древесины;</w:t>
            </w:r>
          </w:p>
          <w:p w14:paraId="21325223" w14:textId="6C76A2DE" w:rsidR="009A096E" w:rsidRDefault="009A096E" w:rsidP="00E61D37">
            <w:pPr>
              <w:jc w:val="both"/>
              <w:rPr>
                <w:sz w:val="24"/>
                <w:szCs w:val="24"/>
              </w:rPr>
            </w:pPr>
            <w:r>
              <w:rPr>
                <w:sz w:val="24"/>
                <w:szCs w:val="24"/>
              </w:rPr>
              <w:t>3. У</w:t>
            </w:r>
            <w:r w:rsidRPr="00C125F1">
              <w:rPr>
                <w:sz w:val="24"/>
                <w:szCs w:val="24"/>
              </w:rPr>
              <w:t>словия доступности инвалидам объектов и услуг, связанных с реализацией настоящего Закона</w:t>
            </w:r>
            <w:r>
              <w:rPr>
                <w:sz w:val="24"/>
                <w:szCs w:val="24"/>
              </w:rPr>
              <w:t>;</w:t>
            </w:r>
          </w:p>
          <w:p w14:paraId="69C15C44" w14:textId="3BA0B817" w:rsidR="009A096E" w:rsidRPr="00C125F1" w:rsidRDefault="009A096E" w:rsidP="00E61D37">
            <w:pPr>
              <w:jc w:val="both"/>
              <w:rPr>
                <w:sz w:val="24"/>
                <w:szCs w:val="24"/>
              </w:rPr>
            </w:pPr>
            <w:r>
              <w:rPr>
                <w:sz w:val="24"/>
                <w:szCs w:val="24"/>
              </w:rPr>
              <w:t xml:space="preserve">4. </w:t>
            </w:r>
            <w:r w:rsidRPr="009A096E">
              <w:rPr>
                <w:sz w:val="24"/>
                <w:szCs w:val="24"/>
              </w:rPr>
              <w:t>Ответственность за нарушение настоящего Закона</w:t>
            </w:r>
            <w:r>
              <w:rPr>
                <w:sz w:val="24"/>
                <w:szCs w:val="24"/>
              </w:rPr>
              <w:t>.</w:t>
            </w:r>
          </w:p>
        </w:tc>
        <w:tc>
          <w:tcPr>
            <w:tcW w:w="2976" w:type="dxa"/>
          </w:tcPr>
          <w:p w14:paraId="2FD73BE9" w14:textId="77777777" w:rsidR="009A096E" w:rsidRDefault="00E61D37" w:rsidP="00E61D37">
            <w:pPr>
              <w:jc w:val="both"/>
              <w:rPr>
                <w:sz w:val="24"/>
                <w:szCs w:val="24"/>
              </w:rPr>
            </w:pPr>
            <w:r>
              <w:rPr>
                <w:sz w:val="24"/>
                <w:szCs w:val="24"/>
              </w:rPr>
              <w:t xml:space="preserve">1. </w:t>
            </w:r>
            <w:r w:rsidRPr="00E61D37">
              <w:rPr>
                <w:sz w:val="24"/>
                <w:szCs w:val="24"/>
              </w:rPr>
              <w:t>Общие условия обеспечения потребности граждан в древесине для собственных нужд</w:t>
            </w:r>
            <w:r>
              <w:rPr>
                <w:sz w:val="24"/>
                <w:szCs w:val="24"/>
              </w:rPr>
              <w:t>;</w:t>
            </w:r>
          </w:p>
          <w:p w14:paraId="4F3AFC4C" w14:textId="77777777" w:rsidR="00E61D37" w:rsidRDefault="00E61D37" w:rsidP="00E61D37">
            <w:pPr>
              <w:jc w:val="both"/>
              <w:rPr>
                <w:sz w:val="24"/>
                <w:szCs w:val="24"/>
              </w:rPr>
            </w:pPr>
            <w:r>
              <w:rPr>
                <w:sz w:val="24"/>
                <w:szCs w:val="24"/>
              </w:rPr>
              <w:t xml:space="preserve">2. </w:t>
            </w:r>
            <w:r w:rsidRPr="00E61D37">
              <w:rPr>
                <w:sz w:val="24"/>
                <w:szCs w:val="24"/>
              </w:rPr>
              <w:t>Нормативы заготовки или приобретения гражданами древесины для собственных нужд</w:t>
            </w:r>
            <w:r>
              <w:rPr>
                <w:sz w:val="24"/>
                <w:szCs w:val="24"/>
              </w:rPr>
              <w:t>;</w:t>
            </w:r>
          </w:p>
          <w:p w14:paraId="72788BF1" w14:textId="47243FED" w:rsidR="00E61D37" w:rsidRDefault="00E61D37" w:rsidP="00E61D37">
            <w:pPr>
              <w:jc w:val="both"/>
              <w:rPr>
                <w:sz w:val="24"/>
                <w:szCs w:val="24"/>
              </w:rPr>
            </w:pPr>
            <w:r>
              <w:rPr>
                <w:sz w:val="24"/>
                <w:szCs w:val="24"/>
              </w:rPr>
              <w:t xml:space="preserve">3. </w:t>
            </w:r>
            <w:r w:rsidRPr="00E61D37">
              <w:rPr>
                <w:sz w:val="24"/>
                <w:szCs w:val="24"/>
              </w:rPr>
              <w:t xml:space="preserve">Порядок учета граждан, испытывающих </w:t>
            </w:r>
            <w:r>
              <w:rPr>
                <w:sz w:val="24"/>
                <w:szCs w:val="24"/>
              </w:rPr>
              <w:t xml:space="preserve">данную </w:t>
            </w:r>
            <w:r w:rsidRPr="00E61D37">
              <w:rPr>
                <w:sz w:val="24"/>
                <w:szCs w:val="24"/>
              </w:rPr>
              <w:t>потребность</w:t>
            </w:r>
            <w:r>
              <w:rPr>
                <w:sz w:val="24"/>
                <w:szCs w:val="24"/>
              </w:rPr>
              <w:t>;</w:t>
            </w:r>
          </w:p>
          <w:p w14:paraId="0DF34773" w14:textId="77777777" w:rsidR="00E61D37" w:rsidRDefault="00E61D37" w:rsidP="00E61D37">
            <w:pPr>
              <w:jc w:val="both"/>
              <w:rPr>
                <w:sz w:val="24"/>
                <w:szCs w:val="24"/>
              </w:rPr>
            </w:pPr>
            <w:r>
              <w:rPr>
                <w:sz w:val="24"/>
                <w:szCs w:val="24"/>
              </w:rPr>
              <w:t xml:space="preserve">4. </w:t>
            </w:r>
            <w:r w:rsidRPr="00E61D37">
              <w:rPr>
                <w:sz w:val="24"/>
                <w:szCs w:val="24"/>
              </w:rPr>
              <w:t>Определение объема заготовки или приобретения древесины</w:t>
            </w:r>
            <w:r>
              <w:rPr>
                <w:sz w:val="24"/>
                <w:szCs w:val="24"/>
              </w:rPr>
              <w:t xml:space="preserve"> для собственных нужд;</w:t>
            </w:r>
          </w:p>
          <w:p w14:paraId="339A358E" w14:textId="77777777" w:rsidR="00E61D37" w:rsidRDefault="00E61D37" w:rsidP="00E61D37">
            <w:pPr>
              <w:jc w:val="both"/>
              <w:rPr>
                <w:sz w:val="24"/>
                <w:szCs w:val="24"/>
              </w:rPr>
            </w:pPr>
            <w:r>
              <w:rPr>
                <w:sz w:val="24"/>
                <w:szCs w:val="24"/>
              </w:rPr>
              <w:t xml:space="preserve">5. </w:t>
            </w:r>
            <w:r w:rsidRPr="00C125F1">
              <w:rPr>
                <w:sz w:val="24"/>
                <w:szCs w:val="24"/>
              </w:rPr>
              <w:t>Порядок заключения договора купли-продажи</w:t>
            </w:r>
            <w:r>
              <w:rPr>
                <w:sz w:val="24"/>
                <w:szCs w:val="24"/>
              </w:rPr>
              <w:t>;</w:t>
            </w:r>
          </w:p>
          <w:p w14:paraId="39FD9F74" w14:textId="4A136D1C" w:rsidR="00E61D37" w:rsidRPr="00C125F1" w:rsidRDefault="00E61D37" w:rsidP="00E61D37">
            <w:pPr>
              <w:jc w:val="both"/>
              <w:rPr>
                <w:sz w:val="24"/>
                <w:szCs w:val="24"/>
              </w:rPr>
            </w:pPr>
            <w:r>
              <w:rPr>
                <w:sz w:val="24"/>
                <w:szCs w:val="24"/>
              </w:rPr>
              <w:t>6. Порядок заготовки древесины для собственных нужд.</w:t>
            </w:r>
          </w:p>
        </w:tc>
        <w:tc>
          <w:tcPr>
            <w:tcW w:w="2835" w:type="dxa"/>
          </w:tcPr>
          <w:p w14:paraId="411E8972" w14:textId="77777777" w:rsidR="009A096E" w:rsidRDefault="002410A5" w:rsidP="002410A5">
            <w:pPr>
              <w:jc w:val="both"/>
              <w:rPr>
                <w:sz w:val="24"/>
                <w:szCs w:val="24"/>
              </w:rPr>
            </w:pPr>
            <w:r>
              <w:rPr>
                <w:sz w:val="24"/>
                <w:szCs w:val="24"/>
              </w:rPr>
              <w:t xml:space="preserve">1. </w:t>
            </w:r>
            <w:r w:rsidRPr="002410A5">
              <w:rPr>
                <w:sz w:val="24"/>
                <w:szCs w:val="24"/>
              </w:rPr>
              <w:t>Правовая основа предоставления</w:t>
            </w:r>
            <w:r>
              <w:rPr>
                <w:sz w:val="24"/>
                <w:szCs w:val="24"/>
              </w:rPr>
              <w:t xml:space="preserve"> </w:t>
            </w:r>
            <w:r w:rsidRPr="002410A5">
              <w:rPr>
                <w:sz w:val="24"/>
                <w:szCs w:val="24"/>
              </w:rPr>
              <w:t>права заготовки древесины для собственных нужд и установления порядка и нормативов заготовки древесины</w:t>
            </w:r>
            <w:r>
              <w:rPr>
                <w:sz w:val="24"/>
                <w:szCs w:val="24"/>
              </w:rPr>
              <w:t>, основные понятия и термины;</w:t>
            </w:r>
          </w:p>
          <w:p w14:paraId="37AA6BA1" w14:textId="77777777" w:rsidR="002410A5" w:rsidRDefault="002410A5" w:rsidP="002410A5">
            <w:pPr>
              <w:jc w:val="both"/>
              <w:rPr>
                <w:sz w:val="24"/>
                <w:szCs w:val="24"/>
              </w:rPr>
            </w:pPr>
            <w:r>
              <w:rPr>
                <w:sz w:val="24"/>
                <w:szCs w:val="24"/>
              </w:rPr>
              <w:t xml:space="preserve">2. </w:t>
            </w:r>
            <w:r w:rsidRPr="002410A5">
              <w:rPr>
                <w:sz w:val="24"/>
                <w:szCs w:val="24"/>
              </w:rPr>
              <w:t>Органы, уполномоченные на заключение договоров купли - продажи лесных насаждений</w:t>
            </w:r>
            <w:r>
              <w:rPr>
                <w:sz w:val="24"/>
                <w:szCs w:val="24"/>
              </w:rPr>
              <w:t>;</w:t>
            </w:r>
          </w:p>
          <w:p w14:paraId="241DFF1F" w14:textId="77777777" w:rsidR="002410A5" w:rsidRDefault="002410A5" w:rsidP="002410A5">
            <w:pPr>
              <w:jc w:val="both"/>
              <w:rPr>
                <w:sz w:val="24"/>
                <w:szCs w:val="24"/>
              </w:rPr>
            </w:pPr>
            <w:r>
              <w:rPr>
                <w:sz w:val="24"/>
                <w:szCs w:val="24"/>
              </w:rPr>
              <w:t xml:space="preserve">3. </w:t>
            </w:r>
            <w:r w:rsidRPr="002410A5">
              <w:rPr>
                <w:sz w:val="24"/>
                <w:szCs w:val="24"/>
              </w:rPr>
              <w:t>Ставки платы по договору купли - продажи лесных насаждений</w:t>
            </w:r>
            <w:r>
              <w:rPr>
                <w:sz w:val="24"/>
                <w:szCs w:val="24"/>
              </w:rPr>
              <w:t>;</w:t>
            </w:r>
          </w:p>
          <w:p w14:paraId="50EB3860" w14:textId="77777777" w:rsidR="002410A5" w:rsidRDefault="002410A5" w:rsidP="002410A5">
            <w:pPr>
              <w:jc w:val="both"/>
              <w:rPr>
                <w:sz w:val="24"/>
                <w:szCs w:val="24"/>
              </w:rPr>
            </w:pPr>
            <w:r>
              <w:rPr>
                <w:sz w:val="24"/>
                <w:szCs w:val="24"/>
              </w:rPr>
              <w:t xml:space="preserve">4. </w:t>
            </w:r>
            <w:r w:rsidRPr="002410A5">
              <w:rPr>
                <w:sz w:val="24"/>
                <w:szCs w:val="24"/>
              </w:rPr>
              <w:t>Порядок предоставления гражданам права заготовки древесины по договору купли-продажи лесных насаждений</w:t>
            </w:r>
            <w:r w:rsidR="002463B1">
              <w:rPr>
                <w:sz w:val="24"/>
                <w:szCs w:val="24"/>
              </w:rPr>
              <w:t>;</w:t>
            </w:r>
          </w:p>
          <w:p w14:paraId="25ECE69C" w14:textId="77777777" w:rsidR="002463B1" w:rsidRDefault="002463B1" w:rsidP="002410A5">
            <w:pPr>
              <w:jc w:val="both"/>
              <w:rPr>
                <w:sz w:val="24"/>
                <w:szCs w:val="24"/>
              </w:rPr>
            </w:pPr>
            <w:r>
              <w:rPr>
                <w:sz w:val="24"/>
                <w:szCs w:val="24"/>
              </w:rPr>
              <w:t xml:space="preserve">5. </w:t>
            </w:r>
            <w:r w:rsidRPr="002463B1">
              <w:rPr>
                <w:sz w:val="24"/>
                <w:szCs w:val="24"/>
              </w:rPr>
              <w:t>Нормативы заготовки гражданами древесины для собственных нужд</w:t>
            </w:r>
            <w:r>
              <w:rPr>
                <w:sz w:val="24"/>
                <w:szCs w:val="24"/>
              </w:rPr>
              <w:t>;</w:t>
            </w:r>
          </w:p>
          <w:p w14:paraId="6B1B357B" w14:textId="77777777" w:rsidR="002463B1" w:rsidRDefault="002463B1" w:rsidP="002410A5">
            <w:pPr>
              <w:jc w:val="both"/>
              <w:rPr>
                <w:sz w:val="24"/>
                <w:szCs w:val="24"/>
              </w:rPr>
            </w:pPr>
            <w:r>
              <w:rPr>
                <w:sz w:val="24"/>
                <w:szCs w:val="24"/>
              </w:rPr>
              <w:t>6. Порядок з</w:t>
            </w:r>
            <w:r w:rsidRPr="002463B1">
              <w:rPr>
                <w:sz w:val="24"/>
                <w:szCs w:val="24"/>
              </w:rPr>
              <w:t>аготовк</w:t>
            </w:r>
            <w:r>
              <w:rPr>
                <w:sz w:val="24"/>
                <w:szCs w:val="24"/>
              </w:rPr>
              <w:t>и</w:t>
            </w:r>
            <w:r w:rsidRPr="002463B1">
              <w:rPr>
                <w:sz w:val="24"/>
                <w:szCs w:val="24"/>
              </w:rPr>
              <w:t xml:space="preserve"> древесины и отчет об использовании лесов</w:t>
            </w:r>
            <w:r>
              <w:rPr>
                <w:sz w:val="24"/>
                <w:szCs w:val="24"/>
              </w:rPr>
              <w:t>.</w:t>
            </w:r>
          </w:p>
          <w:p w14:paraId="549D2090" w14:textId="77777777" w:rsidR="0098689E" w:rsidRDefault="0098689E" w:rsidP="002410A5">
            <w:pPr>
              <w:jc w:val="both"/>
              <w:rPr>
                <w:sz w:val="24"/>
                <w:szCs w:val="24"/>
              </w:rPr>
            </w:pPr>
          </w:p>
          <w:p w14:paraId="51DAFD8E" w14:textId="0DDF8FD2" w:rsidR="0098689E" w:rsidRPr="00C125F1" w:rsidRDefault="0098689E" w:rsidP="002410A5">
            <w:pPr>
              <w:jc w:val="both"/>
              <w:rPr>
                <w:sz w:val="24"/>
                <w:szCs w:val="24"/>
              </w:rPr>
            </w:pPr>
          </w:p>
        </w:tc>
      </w:tr>
      <w:tr w:rsidR="0098689E" w:rsidRPr="00C125F1" w14:paraId="2CDE674A" w14:textId="77777777" w:rsidTr="0098689E">
        <w:tc>
          <w:tcPr>
            <w:tcW w:w="1271" w:type="dxa"/>
            <w:vAlign w:val="center"/>
          </w:tcPr>
          <w:p w14:paraId="58A78C32" w14:textId="02512D93" w:rsidR="0098689E" w:rsidRDefault="0098689E" w:rsidP="0098689E">
            <w:pPr>
              <w:jc w:val="center"/>
              <w:rPr>
                <w:sz w:val="24"/>
                <w:szCs w:val="24"/>
              </w:rPr>
            </w:pPr>
            <w:r w:rsidRPr="00C125F1">
              <w:rPr>
                <w:sz w:val="24"/>
                <w:szCs w:val="24"/>
              </w:rPr>
              <w:lastRenderedPageBreak/>
              <w:t>Критерии сравнения</w:t>
            </w:r>
          </w:p>
        </w:tc>
        <w:tc>
          <w:tcPr>
            <w:tcW w:w="2552" w:type="dxa"/>
            <w:vAlign w:val="center"/>
          </w:tcPr>
          <w:p w14:paraId="2EBA4B88" w14:textId="7F4E1E70" w:rsidR="0098689E" w:rsidRPr="002410A5" w:rsidRDefault="0098689E" w:rsidP="0098689E">
            <w:pPr>
              <w:jc w:val="both"/>
              <w:rPr>
                <w:sz w:val="24"/>
                <w:szCs w:val="24"/>
              </w:rPr>
            </w:pPr>
            <w:r w:rsidRPr="00C125F1">
              <w:rPr>
                <w:sz w:val="24"/>
                <w:szCs w:val="24"/>
              </w:rPr>
              <w:t>Тверская область</w:t>
            </w:r>
          </w:p>
        </w:tc>
        <w:tc>
          <w:tcPr>
            <w:tcW w:w="2976" w:type="dxa"/>
            <w:vAlign w:val="center"/>
          </w:tcPr>
          <w:p w14:paraId="3BF0736D" w14:textId="72F2BE2D" w:rsidR="0098689E" w:rsidRDefault="0098689E" w:rsidP="0098689E">
            <w:pPr>
              <w:jc w:val="center"/>
              <w:rPr>
                <w:sz w:val="24"/>
                <w:szCs w:val="24"/>
              </w:rPr>
            </w:pPr>
            <w:r>
              <w:rPr>
                <w:sz w:val="24"/>
                <w:szCs w:val="24"/>
              </w:rPr>
              <w:t>Алтайский край</w:t>
            </w:r>
          </w:p>
        </w:tc>
        <w:tc>
          <w:tcPr>
            <w:tcW w:w="2835" w:type="dxa"/>
            <w:vAlign w:val="center"/>
          </w:tcPr>
          <w:p w14:paraId="12890055" w14:textId="6576AF1E" w:rsidR="0098689E" w:rsidRDefault="0098689E" w:rsidP="0098689E">
            <w:pPr>
              <w:jc w:val="center"/>
              <w:rPr>
                <w:sz w:val="24"/>
                <w:szCs w:val="24"/>
              </w:rPr>
            </w:pPr>
            <w:r>
              <w:rPr>
                <w:sz w:val="24"/>
                <w:szCs w:val="24"/>
              </w:rPr>
              <w:t>Томская область</w:t>
            </w:r>
          </w:p>
        </w:tc>
      </w:tr>
      <w:tr w:rsidR="002410A5" w:rsidRPr="00C125F1" w14:paraId="317F0B56" w14:textId="77777777" w:rsidTr="0098689E">
        <w:tc>
          <w:tcPr>
            <w:tcW w:w="1271" w:type="dxa"/>
            <w:vAlign w:val="center"/>
          </w:tcPr>
          <w:p w14:paraId="2DFD04BC" w14:textId="6AA8D1A9" w:rsidR="002410A5" w:rsidRPr="00C125F1" w:rsidRDefault="002410A5" w:rsidP="00716C2F">
            <w:pPr>
              <w:jc w:val="center"/>
              <w:rPr>
                <w:sz w:val="24"/>
                <w:szCs w:val="24"/>
              </w:rPr>
            </w:pPr>
            <w:r>
              <w:rPr>
                <w:sz w:val="24"/>
                <w:szCs w:val="24"/>
              </w:rPr>
              <w:t>Закрепление определения заготовки древесины для собственных нужд</w:t>
            </w:r>
          </w:p>
        </w:tc>
        <w:tc>
          <w:tcPr>
            <w:tcW w:w="2552" w:type="dxa"/>
          </w:tcPr>
          <w:p w14:paraId="5EAB5E69" w14:textId="5D834E75" w:rsidR="002410A5" w:rsidRPr="00C125F1" w:rsidRDefault="002410A5" w:rsidP="00E61D37">
            <w:pPr>
              <w:jc w:val="both"/>
              <w:rPr>
                <w:sz w:val="24"/>
                <w:szCs w:val="24"/>
              </w:rPr>
            </w:pPr>
            <w:r w:rsidRPr="002410A5">
              <w:rPr>
                <w:sz w:val="24"/>
                <w:szCs w:val="24"/>
              </w:rPr>
              <w:t>Заготовка гражданами древесины для собственных нужд является видом использования леса, не связанным с предпринимательской деятельностью, направленным на удовлетворение личных потребностей граждан в целях строительства, реконструкции строений и сооружений и ремонта принадлежащих им строений и сооружений</w:t>
            </w:r>
            <w:r>
              <w:rPr>
                <w:sz w:val="24"/>
                <w:szCs w:val="24"/>
              </w:rPr>
              <w:t>,</w:t>
            </w:r>
            <w:r w:rsidRPr="002410A5">
              <w:rPr>
                <w:sz w:val="24"/>
                <w:szCs w:val="24"/>
              </w:rPr>
              <w:t xml:space="preserve"> отопления таких объектов и иных собственных нужд, определенных настоящим Законом.</w:t>
            </w:r>
          </w:p>
        </w:tc>
        <w:tc>
          <w:tcPr>
            <w:tcW w:w="2976" w:type="dxa"/>
          </w:tcPr>
          <w:p w14:paraId="6F51D23C" w14:textId="672885CE" w:rsidR="002410A5" w:rsidRDefault="002410A5" w:rsidP="002410A5">
            <w:pPr>
              <w:jc w:val="center"/>
              <w:rPr>
                <w:sz w:val="24"/>
                <w:szCs w:val="24"/>
              </w:rPr>
            </w:pPr>
            <w:r>
              <w:rPr>
                <w:sz w:val="24"/>
                <w:szCs w:val="24"/>
              </w:rPr>
              <w:t>Отсутствует.</w:t>
            </w:r>
          </w:p>
        </w:tc>
        <w:tc>
          <w:tcPr>
            <w:tcW w:w="2835" w:type="dxa"/>
          </w:tcPr>
          <w:p w14:paraId="30FB3DCF" w14:textId="342F604F" w:rsidR="002410A5" w:rsidRPr="00C125F1" w:rsidRDefault="002410A5" w:rsidP="002410A5">
            <w:pPr>
              <w:jc w:val="center"/>
              <w:rPr>
                <w:sz w:val="24"/>
                <w:szCs w:val="24"/>
              </w:rPr>
            </w:pPr>
            <w:r>
              <w:rPr>
                <w:sz w:val="24"/>
                <w:szCs w:val="24"/>
              </w:rPr>
              <w:t>Отсутствует.</w:t>
            </w:r>
          </w:p>
        </w:tc>
      </w:tr>
      <w:tr w:rsidR="009A096E" w:rsidRPr="00C125F1" w14:paraId="1BE430D2" w14:textId="77777777" w:rsidTr="0098689E">
        <w:tc>
          <w:tcPr>
            <w:tcW w:w="1271" w:type="dxa"/>
            <w:vAlign w:val="center"/>
          </w:tcPr>
          <w:p w14:paraId="77A57A9A" w14:textId="329E7EA1" w:rsidR="009A096E" w:rsidRPr="00C125F1" w:rsidRDefault="009A096E" w:rsidP="00716C2F">
            <w:pPr>
              <w:jc w:val="center"/>
              <w:rPr>
                <w:sz w:val="24"/>
                <w:szCs w:val="24"/>
              </w:rPr>
            </w:pPr>
            <w:r w:rsidRPr="00C125F1">
              <w:rPr>
                <w:sz w:val="24"/>
                <w:szCs w:val="24"/>
              </w:rPr>
              <w:t>Собственные нужды (цели)</w:t>
            </w:r>
          </w:p>
        </w:tc>
        <w:tc>
          <w:tcPr>
            <w:tcW w:w="2552" w:type="dxa"/>
          </w:tcPr>
          <w:p w14:paraId="225D6028" w14:textId="2320E288" w:rsidR="009A096E" w:rsidRPr="00C125F1" w:rsidRDefault="009A096E" w:rsidP="00E61D37">
            <w:pPr>
              <w:jc w:val="both"/>
              <w:rPr>
                <w:sz w:val="24"/>
                <w:szCs w:val="24"/>
              </w:rPr>
            </w:pPr>
            <w:r>
              <w:rPr>
                <w:sz w:val="24"/>
                <w:szCs w:val="24"/>
              </w:rPr>
              <w:t>С</w:t>
            </w:r>
            <w:r w:rsidRPr="009A096E">
              <w:rPr>
                <w:sz w:val="24"/>
                <w:szCs w:val="24"/>
              </w:rPr>
              <w:t>троительств</w:t>
            </w:r>
            <w:r>
              <w:rPr>
                <w:sz w:val="24"/>
                <w:szCs w:val="24"/>
              </w:rPr>
              <w:t>о</w:t>
            </w:r>
            <w:r w:rsidRPr="009A096E">
              <w:rPr>
                <w:sz w:val="24"/>
                <w:szCs w:val="24"/>
              </w:rPr>
              <w:t>, реконструкци</w:t>
            </w:r>
            <w:r>
              <w:rPr>
                <w:sz w:val="24"/>
                <w:szCs w:val="24"/>
              </w:rPr>
              <w:t xml:space="preserve">я, ремонт </w:t>
            </w:r>
            <w:r w:rsidRPr="009A096E">
              <w:rPr>
                <w:sz w:val="24"/>
                <w:szCs w:val="24"/>
              </w:rPr>
              <w:t xml:space="preserve">принадлежащих </w:t>
            </w:r>
            <w:r>
              <w:rPr>
                <w:sz w:val="24"/>
                <w:szCs w:val="24"/>
              </w:rPr>
              <w:t>гражданам</w:t>
            </w:r>
            <w:r w:rsidRPr="009A096E">
              <w:rPr>
                <w:sz w:val="24"/>
                <w:szCs w:val="24"/>
              </w:rPr>
              <w:t xml:space="preserve"> строений и сооружений</w:t>
            </w:r>
            <w:r>
              <w:rPr>
                <w:sz w:val="24"/>
                <w:szCs w:val="24"/>
              </w:rPr>
              <w:t xml:space="preserve">, их </w:t>
            </w:r>
            <w:r w:rsidRPr="009A096E">
              <w:rPr>
                <w:sz w:val="24"/>
                <w:szCs w:val="24"/>
              </w:rPr>
              <w:t>отоплени</w:t>
            </w:r>
            <w:r>
              <w:rPr>
                <w:sz w:val="24"/>
                <w:szCs w:val="24"/>
              </w:rPr>
              <w:t>е.</w:t>
            </w:r>
          </w:p>
        </w:tc>
        <w:tc>
          <w:tcPr>
            <w:tcW w:w="2976" w:type="dxa"/>
          </w:tcPr>
          <w:p w14:paraId="733E9BE5" w14:textId="30A8F38F" w:rsidR="009A096E" w:rsidRPr="00C125F1" w:rsidRDefault="00E61D37" w:rsidP="002463B1">
            <w:pPr>
              <w:jc w:val="both"/>
              <w:rPr>
                <w:sz w:val="24"/>
                <w:szCs w:val="24"/>
              </w:rPr>
            </w:pPr>
            <w:r>
              <w:rPr>
                <w:sz w:val="24"/>
                <w:szCs w:val="24"/>
              </w:rPr>
              <w:t>И</w:t>
            </w:r>
            <w:r w:rsidRPr="00E61D37">
              <w:rPr>
                <w:sz w:val="24"/>
                <w:szCs w:val="24"/>
              </w:rPr>
              <w:t>ндивидуально</w:t>
            </w:r>
            <w:r>
              <w:rPr>
                <w:sz w:val="24"/>
                <w:szCs w:val="24"/>
              </w:rPr>
              <w:t>е</w:t>
            </w:r>
            <w:r w:rsidRPr="00E61D37">
              <w:rPr>
                <w:sz w:val="24"/>
                <w:szCs w:val="24"/>
              </w:rPr>
              <w:t xml:space="preserve"> жилищно</w:t>
            </w:r>
            <w:r>
              <w:rPr>
                <w:sz w:val="24"/>
                <w:szCs w:val="24"/>
              </w:rPr>
              <w:t>е</w:t>
            </w:r>
            <w:r w:rsidRPr="00E61D37">
              <w:rPr>
                <w:sz w:val="24"/>
                <w:szCs w:val="24"/>
              </w:rPr>
              <w:t xml:space="preserve"> строительств</w:t>
            </w:r>
            <w:r>
              <w:rPr>
                <w:sz w:val="24"/>
                <w:szCs w:val="24"/>
              </w:rPr>
              <w:t xml:space="preserve">о; </w:t>
            </w:r>
            <w:r w:rsidRPr="00E61D37">
              <w:rPr>
                <w:sz w:val="24"/>
                <w:szCs w:val="24"/>
              </w:rPr>
              <w:t>ремонт жилого дома</w:t>
            </w:r>
            <w:r>
              <w:rPr>
                <w:sz w:val="24"/>
                <w:szCs w:val="24"/>
              </w:rPr>
              <w:t>, его</w:t>
            </w:r>
            <w:r w:rsidRPr="00E61D37">
              <w:rPr>
                <w:sz w:val="24"/>
                <w:szCs w:val="24"/>
              </w:rPr>
              <w:t xml:space="preserve"> части, иных жилых помещений, ремонт (возведени</w:t>
            </w:r>
            <w:r>
              <w:rPr>
                <w:sz w:val="24"/>
                <w:szCs w:val="24"/>
              </w:rPr>
              <w:t>е</w:t>
            </w:r>
            <w:r w:rsidRPr="00E61D37">
              <w:rPr>
                <w:sz w:val="24"/>
                <w:szCs w:val="24"/>
              </w:rPr>
              <w:t>) хозяйственных построек</w:t>
            </w:r>
            <w:r>
              <w:rPr>
                <w:sz w:val="24"/>
                <w:szCs w:val="24"/>
              </w:rPr>
              <w:t xml:space="preserve">; </w:t>
            </w:r>
            <w:r w:rsidRPr="00E61D37">
              <w:rPr>
                <w:sz w:val="24"/>
                <w:szCs w:val="24"/>
              </w:rPr>
              <w:t>отоплени</w:t>
            </w:r>
            <w:r>
              <w:rPr>
                <w:sz w:val="24"/>
                <w:szCs w:val="24"/>
              </w:rPr>
              <w:t>е</w:t>
            </w:r>
            <w:r w:rsidRPr="00E61D37">
              <w:rPr>
                <w:sz w:val="24"/>
                <w:szCs w:val="24"/>
              </w:rPr>
              <w:t xml:space="preserve"> жилого дома, </w:t>
            </w:r>
            <w:r>
              <w:rPr>
                <w:sz w:val="24"/>
                <w:szCs w:val="24"/>
              </w:rPr>
              <w:t xml:space="preserve">его </w:t>
            </w:r>
            <w:r w:rsidRPr="00E61D37">
              <w:rPr>
                <w:sz w:val="24"/>
                <w:szCs w:val="24"/>
              </w:rPr>
              <w:t>части, иных жилых помещений, имеющих печное отопление</w:t>
            </w:r>
            <w:r>
              <w:rPr>
                <w:sz w:val="24"/>
                <w:szCs w:val="24"/>
              </w:rPr>
              <w:t xml:space="preserve">; </w:t>
            </w:r>
            <w:r w:rsidRPr="00E61D37">
              <w:rPr>
                <w:sz w:val="24"/>
                <w:szCs w:val="24"/>
              </w:rPr>
              <w:t>строительств</w:t>
            </w:r>
            <w:r>
              <w:rPr>
                <w:sz w:val="24"/>
                <w:szCs w:val="24"/>
              </w:rPr>
              <w:t>о</w:t>
            </w:r>
            <w:r w:rsidRPr="00E61D37">
              <w:rPr>
                <w:sz w:val="24"/>
                <w:szCs w:val="24"/>
              </w:rPr>
              <w:t xml:space="preserve"> (ремонт) жилого дома, </w:t>
            </w:r>
            <w:r>
              <w:rPr>
                <w:sz w:val="24"/>
                <w:szCs w:val="24"/>
              </w:rPr>
              <w:t>его части</w:t>
            </w:r>
            <w:r w:rsidRPr="00E61D37">
              <w:rPr>
                <w:sz w:val="24"/>
                <w:szCs w:val="24"/>
              </w:rPr>
              <w:t>, иных жилых помещений и хозяйственных построек, уничтоженных (поврежденных) пожаром, наводнением или иным стихийным бедствием</w:t>
            </w:r>
            <w:r w:rsidR="00855D0C">
              <w:rPr>
                <w:sz w:val="24"/>
                <w:szCs w:val="24"/>
              </w:rPr>
              <w:t>.</w:t>
            </w:r>
          </w:p>
        </w:tc>
        <w:tc>
          <w:tcPr>
            <w:tcW w:w="2835" w:type="dxa"/>
          </w:tcPr>
          <w:p w14:paraId="43EF9754" w14:textId="2AF713C6" w:rsidR="009A096E" w:rsidRPr="00C125F1" w:rsidRDefault="002463B1" w:rsidP="002463B1">
            <w:pPr>
              <w:jc w:val="both"/>
              <w:rPr>
                <w:sz w:val="24"/>
                <w:szCs w:val="24"/>
              </w:rPr>
            </w:pPr>
            <w:r>
              <w:rPr>
                <w:sz w:val="24"/>
                <w:szCs w:val="24"/>
              </w:rPr>
              <w:t>Ст</w:t>
            </w:r>
            <w:r w:rsidRPr="002463B1">
              <w:rPr>
                <w:sz w:val="24"/>
                <w:szCs w:val="24"/>
              </w:rPr>
              <w:t>роительств</w:t>
            </w:r>
            <w:r>
              <w:rPr>
                <w:sz w:val="24"/>
                <w:szCs w:val="24"/>
              </w:rPr>
              <w:t>о</w:t>
            </w:r>
            <w:r w:rsidRPr="002463B1">
              <w:rPr>
                <w:sz w:val="24"/>
                <w:szCs w:val="24"/>
              </w:rPr>
              <w:t xml:space="preserve"> объектов </w:t>
            </w:r>
            <w:r>
              <w:rPr>
                <w:sz w:val="24"/>
                <w:szCs w:val="24"/>
              </w:rPr>
              <w:t>ИЖС, в т.ч.</w:t>
            </w:r>
            <w:r w:rsidRPr="002463B1">
              <w:rPr>
                <w:sz w:val="24"/>
                <w:szCs w:val="24"/>
              </w:rPr>
              <w:t xml:space="preserve"> строений для содержания принадлежащих гражданину на праве собственности </w:t>
            </w:r>
            <w:r>
              <w:rPr>
                <w:sz w:val="24"/>
                <w:szCs w:val="24"/>
              </w:rPr>
              <w:t>5</w:t>
            </w:r>
            <w:r w:rsidR="0098689E">
              <w:rPr>
                <w:sz w:val="24"/>
                <w:szCs w:val="24"/>
              </w:rPr>
              <w:t xml:space="preserve"> </w:t>
            </w:r>
            <w:r w:rsidRPr="002463B1">
              <w:rPr>
                <w:sz w:val="24"/>
                <w:szCs w:val="24"/>
              </w:rPr>
              <w:t xml:space="preserve">и более </w:t>
            </w:r>
            <w:proofErr w:type="spellStart"/>
            <w:r w:rsidRPr="002463B1">
              <w:rPr>
                <w:sz w:val="24"/>
                <w:szCs w:val="24"/>
              </w:rPr>
              <w:t>коров</w:t>
            </w:r>
            <w:proofErr w:type="spellEnd"/>
            <w:r>
              <w:rPr>
                <w:sz w:val="24"/>
                <w:szCs w:val="24"/>
              </w:rPr>
              <w:t xml:space="preserve">; </w:t>
            </w:r>
            <w:r w:rsidRPr="002463B1">
              <w:rPr>
                <w:sz w:val="24"/>
                <w:szCs w:val="24"/>
              </w:rPr>
              <w:t>ремонт</w:t>
            </w:r>
            <w:r>
              <w:rPr>
                <w:sz w:val="24"/>
                <w:szCs w:val="24"/>
              </w:rPr>
              <w:t xml:space="preserve"> </w:t>
            </w:r>
            <w:r w:rsidRPr="002463B1">
              <w:rPr>
                <w:sz w:val="24"/>
                <w:szCs w:val="24"/>
              </w:rPr>
              <w:t>объектов недвижимости</w:t>
            </w:r>
            <w:r>
              <w:rPr>
                <w:sz w:val="24"/>
                <w:szCs w:val="24"/>
              </w:rPr>
              <w:t xml:space="preserve">; </w:t>
            </w:r>
            <w:r w:rsidRPr="002463B1">
              <w:rPr>
                <w:sz w:val="24"/>
                <w:szCs w:val="24"/>
              </w:rPr>
              <w:t>строительств</w:t>
            </w:r>
            <w:r>
              <w:rPr>
                <w:sz w:val="24"/>
                <w:szCs w:val="24"/>
              </w:rPr>
              <w:t xml:space="preserve">о </w:t>
            </w:r>
            <w:r w:rsidRPr="002463B1">
              <w:rPr>
                <w:sz w:val="24"/>
                <w:szCs w:val="24"/>
              </w:rPr>
              <w:t>хозяйственных построек</w:t>
            </w:r>
            <w:r>
              <w:rPr>
                <w:sz w:val="24"/>
                <w:szCs w:val="24"/>
              </w:rPr>
              <w:t xml:space="preserve">; </w:t>
            </w:r>
            <w:r w:rsidRPr="002463B1">
              <w:rPr>
                <w:sz w:val="24"/>
                <w:szCs w:val="24"/>
              </w:rPr>
              <w:t>отоплен</w:t>
            </w:r>
            <w:r>
              <w:rPr>
                <w:sz w:val="24"/>
                <w:szCs w:val="24"/>
              </w:rPr>
              <w:t>ие</w:t>
            </w:r>
            <w:r w:rsidRPr="002463B1">
              <w:rPr>
                <w:sz w:val="24"/>
                <w:szCs w:val="24"/>
              </w:rPr>
              <w:t xml:space="preserve"> жилых помещений (при отсутствии центрального отопления и газификации)</w:t>
            </w:r>
            <w:r>
              <w:rPr>
                <w:sz w:val="24"/>
                <w:szCs w:val="24"/>
              </w:rPr>
              <w:t xml:space="preserve">, в т.ч. </w:t>
            </w:r>
            <w:r w:rsidRPr="002463B1">
              <w:rPr>
                <w:sz w:val="24"/>
                <w:szCs w:val="24"/>
              </w:rPr>
              <w:t>бань (при наличии центрального отопления или газификации жилого помещения)</w:t>
            </w:r>
            <w:r>
              <w:rPr>
                <w:sz w:val="24"/>
                <w:szCs w:val="24"/>
              </w:rPr>
              <w:t xml:space="preserve">, </w:t>
            </w:r>
            <w:r w:rsidRPr="002463B1">
              <w:rPr>
                <w:sz w:val="24"/>
                <w:szCs w:val="24"/>
              </w:rPr>
              <w:t>жилых строений и (или) хозяйственных построек, расположенных на садовых или огородных земельных участках</w:t>
            </w:r>
            <w:r>
              <w:rPr>
                <w:sz w:val="24"/>
                <w:szCs w:val="24"/>
              </w:rPr>
              <w:t xml:space="preserve">, </w:t>
            </w:r>
            <w:r w:rsidRPr="002463B1">
              <w:rPr>
                <w:sz w:val="24"/>
                <w:szCs w:val="24"/>
              </w:rPr>
              <w:t>необходимых для осуществления гражданами для собственных нужд пчеловодства</w:t>
            </w:r>
            <w:r>
              <w:rPr>
                <w:sz w:val="24"/>
                <w:szCs w:val="24"/>
              </w:rPr>
              <w:t xml:space="preserve">, </w:t>
            </w:r>
            <w:r w:rsidRPr="002463B1">
              <w:rPr>
                <w:sz w:val="24"/>
                <w:szCs w:val="24"/>
              </w:rPr>
              <w:t>охотничьих избушек</w:t>
            </w:r>
            <w:r>
              <w:rPr>
                <w:sz w:val="24"/>
                <w:szCs w:val="24"/>
              </w:rPr>
              <w:t>; и</w:t>
            </w:r>
            <w:r w:rsidRPr="002463B1">
              <w:rPr>
                <w:sz w:val="24"/>
                <w:szCs w:val="24"/>
              </w:rPr>
              <w:t>зготовлени</w:t>
            </w:r>
            <w:r>
              <w:rPr>
                <w:sz w:val="24"/>
                <w:szCs w:val="24"/>
              </w:rPr>
              <w:t>е</w:t>
            </w:r>
            <w:r w:rsidRPr="002463B1">
              <w:rPr>
                <w:sz w:val="24"/>
                <w:szCs w:val="24"/>
              </w:rPr>
              <w:t xml:space="preserve"> жердей для хозяйственных нужд</w:t>
            </w:r>
            <w:r>
              <w:rPr>
                <w:sz w:val="24"/>
                <w:szCs w:val="24"/>
              </w:rPr>
              <w:t xml:space="preserve">; </w:t>
            </w:r>
            <w:r w:rsidRPr="002463B1">
              <w:rPr>
                <w:sz w:val="24"/>
                <w:szCs w:val="24"/>
              </w:rPr>
              <w:t>изготовления волокуш</w:t>
            </w:r>
            <w:r>
              <w:rPr>
                <w:sz w:val="24"/>
                <w:szCs w:val="24"/>
              </w:rPr>
              <w:t>.</w:t>
            </w:r>
          </w:p>
        </w:tc>
      </w:tr>
      <w:tr w:rsidR="0098689E" w:rsidRPr="00C125F1" w14:paraId="42794D86" w14:textId="77777777" w:rsidTr="00EE7C6F">
        <w:tc>
          <w:tcPr>
            <w:tcW w:w="1271" w:type="dxa"/>
            <w:vAlign w:val="center"/>
          </w:tcPr>
          <w:p w14:paraId="4DF04D18" w14:textId="4FF1AD24" w:rsidR="0098689E" w:rsidRPr="00C125F1" w:rsidRDefault="0098689E" w:rsidP="0098689E">
            <w:pPr>
              <w:jc w:val="center"/>
              <w:rPr>
                <w:sz w:val="24"/>
                <w:szCs w:val="24"/>
              </w:rPr>
            </w:pPr>
            <w:r w:rsidRPr="00C125F1">
              <w:rPr>
                <w:sz w:val="24"/>
                <w:szCs w:val="24"/>
              </w:rPr>
              <w:lastRenderedPageBreak/>
              <w:t>Критерии сравнения</w:t>
            </w:r>
          </w:p>
        </w:tc>
        <w:tc>
          <w:tcPr>
            <w:tcW w:w="2552" w:type="dxa"/>
            <w:vAlign w:val="center"/>
          </w:tcPr>
          <w:p w14:paraId="16CA65A4" w14:textId="058C2841" w:rsidR="0098689E" w:rsidRDefault="0098689E" w:rsidP="0098689E">
            <w:pPr>
              <w:jc w:val="center"/>
              <w:rPr>
                <w:sz w:val="24"/>
                <w:szCs w:val="24"/>
              </w:rPr>
            </w:pPr>
            <w:r w:rsidRPr="00C125F1">
              <w:rPr>
                <w:sz w:val="24"/>
                <w:szCs w:val="24"/>
              </w:rPr>
              <w:t>Тверская область</w:t>
            </w:r>
          </w:p>
        </w:tc>
        <w:tc>
          <w:tcPr>
            <w:tcW w:w="2976" w:type="dxa"/>
            <w:vAlign w:val="center"/>
          </w:tcPr>
          <w:p w14:paraId="6DAA08D6" w14:textId="6CF107D9" w:rsidR="0098689E" w:rsidRDefault="0098689E" w:rsidP="0098689E">
            <w:pPr>
              <w:jc w:val="both"/>
              <w:rPr>
                <w:sz w:val="24"/>
                <w:szCs w:val="24"/>
              </w:rPr>
            </w:pPr>
            <w:r>
              <w:rPr>
                <w:sz w:val="24"/>
                <w:szCs w:val="24"/>
              </w:rPr>
              <w:t>Алтайский край</w:t>
            </w:r>
          </w:p>
        </w:tc>
        <w:tc>
          <w:tcPr>
            <w:tcW w:w="2835" w:type="dxa"/>
            <w:vAlign w:val="center"/>
          </w:tcPr>
          <w:p w14:paraId="2F21E5CA" w14:textId="75C6FF8C" w:rsidR="0098689E" w:rsidRDefault="0098689E" w:rsidP="0098689E">
            <w:pPr>
              <w:jc w:val="both"/>
              <w:rPr>
                <w:sz w:val="24"/>
                <w:szCs w:val="24"/>
              </w:rPr>
            </w:pPr>
            <w:r>
              <w:rPr>
                <w:sz w:val="24"/>
                <w:szCs w:val="24"/>
              </w:rPr>
              <w:t>Томская область</w:t>
            </w:r>
          </w:p>
        </w:tc>
      </w:tr>
      <w:tr w:rsidR="009A096E" w:rsidRPr="00C125F1" w14:paraId="5E967A78" w14:textId="77777777" w:rsidTr="0098689E">
        <w:tc>
          <w:tcPr>
            <w:tcW w:w="1271" w:type="dxa"/>
            <w:vAlign w:val="center"/>
          </w:tcPr>
          <w:p w14:paraId="1C31B8EA" w14:textId="7816EAEE" w:rsidR="009A096E" w:rsidRPr="00C125F1" w:rsidRDefault="009A096E" w:rsidP="00716C2F">
            <w:pPr>
              <w:jc w:val="center"/>
              <w:rPr>
                <w:sz w:val="24"/>
                <w:szCs w:val="24"/>
              </w:rPr>
            </w:pPr>
            <w:r w:rsidRPr="00C125F1">
              <w:rPr>
                <w:sz w:val="24"/>
                <w:szCs w:val="24"/>
              </w:rPr>
              <w:t>Льготные категории граждан</w:t>
            </w:r>
          </w:p>
        </w:tc>
        <w:tc>
          <w:tcPr>
            <w:tcW w:w="2552" w:type="dxa"/>
            <w:vAlign w:val="center"/>
          </w:tcPr>
          <w:p w14:paraId="3A8FAD91" w14:textId="45E9B733" w:rsidR="009A096E" w:rsidRPr="00C125F1" w:rsidRDefault="009A096E" w:rsidP="00716C2F">
            <w:pPr>
              <w:jc w:val="center"/>
              <w:rPr>
                <w:sz w:val="24"/>
                <w:szCs w:val="24"/>
              </w:rPr>
            </w:pPr>
            <w:r>
              <w:rPr>
                <w:sz w:val="24"/>
                <w:szCs w:val="24"/>
              </w:rPr>
              <w:t>Инвалиды.</w:t>
            </w:r>
          </w:p>
        </w:tc>
        <w:tc>
          <w:tcPr>
            <w:tcW w:w="2976" w:type="dxa"/>
          </w:tcPr>
          <w:p w14:paraId="5D222B2B" w14:textId="77777777" w:rsidR="009A096E" w:rsidRDefault="00855D0C" w:rsidP="002463B1">
            <w:pPr>
              <w:jc w:val="both"/>
              <w:rPr>
                <w:sz w:val="24"/>
                <w:szCs w:val="24"/>
              </w:rPr>
            </w:pPr>
            <w:r>
              <w:rPr>
                <w:sz w:val="24"/>
                <w:szCs w:val="24"/>
              </w:rPr>
              <w:t xml:space="preserve">- </w:t>
            </w:r>
            <w:r w:rsidRPr="00855D0C">
              <w:rPr>
                <w:sz w:val="24"/>
                <w:szCs w:val="24"/>
              </w:rPr>
              <w:t xml:space="preserve">граждане, принятые на учет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w:t>
            </w:r>
            <w:r>
              <w:rPr>
                <w:sz w:val="24"/>
                <w:szCs w:val="24"/>
              </w:rPr>
              <w:t>ИЖС</w:t>
            </w:r>
            <w:r w:rsidRPr="00855D0C">
              <w:rPr>
                <w:sz w:val="24"/>
                <w:szCs w:val="24"/>
              </w:rPr>
              <w:t xml:space="preserve"> или ведение личного подсобного хозяйства на землях населенных пунктов</w:t>
            </w:r>
            <w:r>
              <w:rPr>
                <w:sz w:val="24"/>
                <w:szCs w:val="24"/>
              </w:rPr>
              <w:t>;</w:t>
            </w:r>
          </w:p>
          <w:p w14:paraId="7D670C8B" w14:textId="65000E31" w:rsidR="00855D0C" w:rsidRDefault="00855D0C" w:rsidP="002463B1">
            <w:pPr>
              <w:jc w:val="both"/>
              <w:rPr>
                <w:sz w:val="24"/>
                <w:szCs w:val="24"/>
              </w:rPr>
            </w:pPr>
            <w:r>
              <w:rPr>
                <w:sz w:val="24"/>
                <w:szCs w:val="24"/>
              </w:rPr>
              <w:t xml:space="preserve">- </w:t>
            </w:r>
            <w:r w:rsidRPr="00855D0C">
              <w:rPr>
                <w:sz w:val="24"/>
                <w:szCs w:val="24"/>
              </w:rPr>
              <w:t xml:space="preserve">граждане, получившие в установленном порядке бюджетные средства на строительство жилого помещения и </w:t>
            </w:r>
            <w:r>
              <w:rPr>
                <w:sz w:val="24"/>
                <w:szCs w:val="24"/>
              </w:rPr>
              <w:t xml:space="preserve">его </w:t>
            </w:r>
            <w:r w:rsidRPr="00855D0C">
              <w:rPr>
                <w:sz w:val="24"/>
                <w:szCs w:val="24"/>
              </w:rPr>
              <w:t>не реализовавшие</w:t>
            </w:r>
            <w:r>
              <w:rPr>
                <w:sz w:val="24"/>
                <w:szCs w:val="24"/>
              </w:rPr>
              <w:t>;</w:t>
            </w:r>
          </w:p>
          <w:p w14:paraId="19AF2336" w14:textId="77777777" w:rsidR="00855D0C" w:rsidRDefault="00855D0C" w:rsidP="002463B1">
            <w:pPr>
              <w:jc w:val="both"/>
              <w:rPr>
                <w:sz w:val="24"/>
                <w:szCs w:val="24"/>
              </w:rPr>
            </w:pPr>
            <w:r>
              <w:rPr>
                <w:sz w:val="24"/>
                <w:szCs w:val="24"/>
              </w:rPr>
              <w:t xml:space="preserve">- </w:t>
            </w:r>
            <w:r w:rsidRPr="00855D0C">
              <w:rPr>
                <w:sz w:val="24"/>
                <w:szCs w:val="24"/>
              </w:rPr>
              <w:t xml:space="preserve">граждане, не имеющие в собственности жилого помещения, получившие в установленном порядке земельный участок для строительства жилого дома, оформившие документы, разрешающие строительство жилого дома, и не реализовавшие </w:t>
            </w:r>
            <w:r>
              <w:rPr>
                <w:sz w:val="24"/>
                <w:szCs w:val="24"/>
              </w:rPr>
              <w:t>такое право;</w:t>
            </w:r>
          </w:p>
          <w:p w14:paraId="3502753C" w14:textId="3F255ABC" w:rsidR="00855D0C" w:rsidRPr="00C125F1" w:rsidRDefault="00855D0C" w:rsidP="002463B1">
            <w:pPr>
              <w:jc w:val="both"/>
              <w:rPr>
                <w:sz w:val="24"/>
                <w:szCs w:val="24"/>
              </w:rPr>
            </w:pPr>
            <w:r>
              <w:rPr>
                <w:sz w:val="24"/>
                <w:szCs w:val="24"/>
              </w:rPr>
              <w:t>- г</w:t>
            </w:r>
            <w:r w:rsidRPr="00855D0C">
              <w:rPr>
                <w:sz w:val="24"/>
                <w:szCs w:val="24"/>
              </w:rPr>
              <w:t>раждане</w:t>
            </w:r>
            <w:r>
              <w:rPr>
                <w:sz w:val="24"/>
                <w:szCs w:val="24"/>
              </w:rPr>
              <w:t xml:space="preserve">, подверженные </w:t>
            </w:r>
            <w:r w:rsidRPr="00855D0C">
              <w:rPr>
                <w:sz w:val="24"/>
                <w:szCs w:val="24"/>
              </w:rPr>
              <w:t>уничтожени</w:t>
            </w:r>
            <w:r>
              <w:rPr>
                <w:sz w:val="24"/>
                <w:szCs w:val="24"/>
              </w:rPr>
              <w:t>ю</w:t>
            </w:r>
            <w:r w:rsidRPr="00855D0C">
              <w:rPr>
                <w:sz w:val="24"/>
                <w:szCs w:val="24"/>
              </w:rPr>
              <w:t xml:space="preserve"> (повреждени</w:t>
            </w:r>
            <w:r>
              <w:rPr>
                <w:sz w:val="24"/>
                <w:szCs w:val="24"/>
              </w:rPr>
              <w:t>ю</w:t>
            </w:r>
            <w:r w:rsidRPr="00855D0C">
              <w:rPr>
                <w:sz w:val="24"/>
                <w:szCs w:val="24"/>
              </w:rPr>
              <w:t xml:space="preserve">) жилого дома, </w:t>
            </w:r>
            <w:r>
              <w:rPr>
                <w:sz w:val="24"/>
                <w:szCs w:val="24"/>
              </w:rPr>
              <w:t xml:space="preserve">его </w:t>
            </w:r>
            <w:r w:rsidRPr="00855D0C">
              <w:rPr>
                <w:sz w:val="24"/>
                <w:szCs w:val="24"/>
              </w:rPr>
              <w:t xml:space="preserve">части, иного жилого помещения, принадлежащих им на праве собственности и являющихся для них единственным местом жительства, и (или) расположенных на территории земельного участка, на котором расположен жилой дом, </w:t>
            </w:r>
            <w:r>
              <w:rPr>
                <w:sz w:val="24"/>
                <w:szCs w:val="24"/>
              </w:rPr>
              <w:t>его часть</w:t>
            </w:r>
            <w:r w:rsidRPr="00855D0C">
              <w:rPr>
                <w:sz w:val="24"/>
                <w:szCs w:val="24"/>
              </w:rPr>
              <w:t>, хозяйственных построек в результате пожара, наводнения или иного стихийного бедствия</w:t>
            </w:r>
            <w:r>
              <w:rPr>
                <w:sz w:val="24"/>
                <w:szCs w:val="24"/>
              </w:rPr>
              <w:t>.</w:t>
            </w:r>
          </w:p>
        </w:tc>
        <w:tc>
          <w:tcPr>
            <w:tcW w:w="2835" w:type="dxa"/>
          </w:tcPr>
          <w:p w14:paraId="6093168F" w14:textId="601B24EC" w:rsidR="002463B1" w:rsidRDefault="002463B1" w:rsidP="002463B1">
            <w:pPr>
              <w:jc w:val="both"/>
              <w:rPr>
                <w:sz w:val="24"/>
                <w:szCs w:val="24"/>
              </w:rPr>
            </w:pPr>
            <w:r>
              <w:rPr>
                <w:sz w:val="24"/>
                <w:szCs w:val="24"/>
              </w:rPr>
              <w:t xml:space="preserve">- </w:t>
            </w:r>
            <w:r w:rsidRPr="002463B1">
              <w:rPr>
                <w:sz w:val="24"/>
                <w:szCs w:val="24"/>
              </w:rPr>
              <w:t>пенсионеры, а также граждане, достигшие возраста 60 и 55 лет (соответственно мужчины и женщины);</w:t>
            </w:r>
          </w:p>
          <w:p w14:paraId="436C7DC3" w14:textId="4467E398" w:rsidR="002463B1" w:rsidRPr="002463B1" w:rsidRDefault="002463B1" w:rsidP="002463B1">
            <w:pPr>
              <w:jc w:val="both"/>
              <w:rPr>
                <w:sz w:val="24"/>
                <w:szCs w:val="24"/>
              </w:rPr>
            </w:pPr>
            <w:r>
              <w:rPr>
                <w:sz w:val="24"/>
                <w:szCs w:val="24"/>
              </w:rPr>
              <w:t xml:space="preserve">- </w:t>
            </w:r>
            <w:r w:rsidRPr="002463B1">
              <w:rPr>
                <w:sz w:val="24"/>
                <w:szCs w:val="24"/>
              </w:rPr>
              <w:t>инвалиды I, II, III групп;</w:t>
            </w:r>
          </w:p>
          <w:p w14:paraId="6A14736A" w14:textId="28BBDD09" w:rsidR="002463B1" w:rsidRPr="002463B1" w:rsidRDefault="002463B1" w:rsidP="002463B1">
            <w:pPr>
              <w:jc w:val="both"/>
              <w:rPr>
                <w:sz w:val="24"/>
                <w:szCs w:val="24"/>
              </w:rPr>
            </w:pPr>
            <w:r>
              <w:rPr>
                <w:sz w:val="24"/>
                <w:szCs w:val="24"/>
              </w:rPr>
              <w:t>-</w:t>
            </w:r>
            <w:r w:rsidRPr="002463B1">
              <w:rPr>
                <w:sz w:val="24"/>
                <w:szCs w:val="24"/>
              </w:rPr>
              <w:t xml:space="preserve"> молодые специалисты;</w:t>
            </w:r>
          </w:p>
          <w:p w14:paraId="00F1F53F" w14:textId="6BD0AE75" w:rsidR="002463B1" w:rsidRPr="002463B1" w:rsidRDefault="002463B1" w:rsidP="002463B1">
            <w:pPr>
              <w:jc w:val="both"/>
              <w:rPr>
                <w:sz w:val="24"/>
                <w:szCs w:val="24"/>
              </w:rPr>
            </w:pPr>
            <w:r>
              <w:rPr>
                <w:sz w:val="24"/>
                <w:szCs w:val="24"/>
              </w:rPr>
              <w:t>-</w:t>
            </w:r>
            <w:r w:rsidRPr="002463B1">
              <w:rPr>
                <w:sz w:val="24"/>
                <w:szCs w:val="24"/>
              </w:rPr>
              <w:t xml:space="preserve"> многодетные семьи, имеющие трех и более несовершеннолетних детей;</w:t>
            </w:r>
          </w:p>
          <w:p w14:paraId="5D5A27D5" w14:textId="17BFD1EB" w:rsidR="002463B1" w:rsidRPr="002463B1" w:rsidRDefault="002463B1" w:rsidP="002463B1">
            <w:pPr>
              <w:jc w:val="both"/>
              <w:rPr>
                <w:sz w:val="24"/>
                <w:szCs w:val="24"/>
              </w:rPr>
            </w:pPr>
            <w:r>
              <w:rPr>
                <w:sz w:val="24"/>
                <w:szCs w:val="24"/>
              </w:rPr>
              <w:t xml:space="preserve">- </w:t>
            </w:r>
            <w:r w:rsidRPr="002463B1">
              <w:rPr>
                <w:sz w:val="24"/>
                <w:szCs w:val="24"/>
              </w:rPr>
              <w:t>семьи, имеющие детей-инвалидов;</w:t>
            </w:r>
          </w:p>
          <w:p w14:paraId="2C55C153" w14:textId="55ABAAF1" w:rsidR="002463B1" w:rsidRPr="002463B1" w:rsidRDefault="002463B1" w:rsidP="002463B1">
            <w:pPr>
              <w:jc w:val="both"/>
              <w:rPr>
                <w:sz w:val="24"/>
                <w:szCs w:val="24"/>
              </w:rPr>
            </w:pPr>
            <w:r>
              <w:rPr>
                <w:sz w:val="24"/>
                <w:szCs w:val="24"/>
              </w:rPr>
              <w:t>-</w:t>
            </w:r>
            <w:r w:rsidRPr="002463B1">
              <w:rPr>
                <w:sz w:val="24"/>
                <w:szCs w:val="24"/>
              </w:rPr>
              <w:t xml:space="preserve"> граждане, пострадавшие в результате событий чрезвычайного характера (пожар, наводнение, другие стихийный бедствия);</w:t>
            </w:r>
          </w:p>
          <w:p w14:paraId="611ABAE1" w14:textId="6FBEB4D3" w:rsidR="002463B1" w:rsidRPr="002463B1" w:rsidRDefault="002463B1" w:rsidP="002463B1">
            <w:pPr>
              <w:jc w:val="both"/>
              <w:rPr>
                <w:sz w:val="24"/>
                <w:szCs w:val="24"/>
              </w:rPr>
            </w:pPr>
            <w:r>
              <w:rPr>
                <w:sz w:val="24"/>
                <w:szCs w:val="24"/>
              </w:rPr>
              <w:t>-</w:t>
            </w:r>
            <w:r w:rsidRPr="002463B1">
              <w:rPr>
                <w:sz w:val="24"/>
                <w:szCs w:val="24"/>
              </w:rPr>
              <w:t xml:space="preserve"> граждане, подвергшиеся воздействию радиации вследствие катастрофы на Чернобыльской АЭС, проведения ядерных испытаний на Семипалатинском полигоне, аварии в 1957 г</w:t>
            </w:r>
            <w:r>
              <w:rPr>
                <w:sz w:val="24"/>
                <w:szCs w:val="24"/>
              </w:rPr>
              <w:t>.</w:t>
            </w:r>
            <w:r w:rsidRPr="002463B1">
              <w:rPr>
                <w:sz w:val="24"/>
                <w:szCs w:val="24"/>
              </w:rPr>
              <w:t xml:space="preserve"> на производственном объединении «Маяк», граждане из подразделений особого риска;</w:t>
            </w:r>
          </w:p>
          <w:p w14:paraId="1AC48003" w14:textId="20505137" w:rsidR="002463B1" w:rsidRPr="002463B1" w:rsidRDefault="002463B1" w:rsidP="002463B1">
            <w:pPr>
              <w:jc w:val="both"/>
              <w:rPr>
                <w:sz w:val="24"/>
                <w:szCs w:val="24"/>
              </w:rPr>
            </w:pPr>
            <w:r>
              <w:rPr>
                <w:sz w:val="24"/>
                <w:szCs w:val="24"/>
              </w:rPr>
              <w:t>-</w:t>
            </w:r>
            <w:r w:rsidRPr="002463B1">
              <w:rPr>
                <w:sz w:val="24"/>
                <w:szCs w:val="24"/>
              </w:rPr>
              <w:t xml:space="preserve"> ветераны и инвалиды боевых действий;</w:t>
            </w:r>
          </w:p>
          <w:p w14:paraId="1FD76D1B" w14:textId="77777777" w:rsidR="009A096E" w:rsidRDefault="002463B1" w:rsidP="002463B1">
            <w:pPr>
              <w:jc w:val="both"/>
              <w:rPr>
                <w:sz w:val="24"/>
                <w:szCs w:val="24"/>
              </w:rPr>
            </w:pPr>
            <w:r>
              <w:rPr>
                <w:sz w:val="24"/>
                <w:szCs w:val="24"/>
              </w:rPr>
              <w:t xml:space="preserve">- </w:t>
            </w:r>
            <w:r w:rsidRPr="002463B1">
              <w:rPr>
                <w:sz w:val="24"/>
                <w:szCs w:val="24"/>
              </w:rPr>
              <w:t>супруг (супруга) погибшего (умершего) ветерана или инвалида боевых действий, не вступившая (не вступивший) в повторный брак</w:t>
            </w:r>
            <w:r>
              <w:rPr>
                <w:sz w:val="24"/>
                <w:szCs w:val="24"/>
              </w:rPr>
              <w:t>;</w:t>
            </w:r>
          </w:p>
          <w:p w14:paraId="3A58454E" w14:textId="444E3A45" w:rsidR="002463B1" w:rsidRPr="00C125F1" w:rsidRDefault="002463B1" w:rsidP="002463B1">
            <w:pPr>
              <w:jc w:val="both"/>
              <w:rPr>
                <w:sz w:val="24"/>
                <w:szCs w:val="24"/>
              </w:rPr>
            </w:pPr>
            <w:r>
              <w:rPr>
                <w:sz w:val="24"/>
                <w:szCs w:val="24"/>
              </w:rPr>
              <w:t xml:space="preserve">- </w:t>
            </w:r>
            <w:r w:rsidRPr="002463B1">
              <w:rPr>
                <w:sz w:val="24"/>
                <w:szCs w:val="24"/>
              </w:rPr>
              <w:t>лица, необоснованно репрессированные по политическим мотивам и впоследствии реабилитированные.</w:t>
            </w:r>
          </w:p>
        </w:tc>
      </w:tr>
    </w:tbl>
    <w:p w14:paraId="5563A7FE" w14:textId="77777777" w:rsidR="00716C2F" w:rsidRPr="000366AE" w:rsidRDefault="00716C2F" w:rsidP="0098689E">
      <w:pPr>
        <w:spacing w:line="360" w:lineRule="auto"/>
        <w:ind w:firstLine="709"/>
        <w:rPr>
          <w:b/>
          <w:bCs/>
          <w:sz w:val="28"/>
          <w:szCs w:val="28"/>
        </w:rPr>
      </w:pPr>
    </w:p>
    <w:sectPr w:rsidR="00716C2F" w:rsidRPr="000366AE" w:rsidSect="00B1600D">
      <w:footerReference w:type="default" r:id="rId8"/>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9C1D0" w14:textId="77777777" w:rsidR="003C2294" w:rsidRDefault="003C2294" w:rsidP="00135FBC">
      <w:r>
        <w:separator/>
      </w:r>
    </w:p>
  </w:endnote>
  <w:endnote w:type="continuationSeparator" w:id="0">
    <w:p w14:paraId="40DAB0D1" w14:textId="77777777" w:rsidR="003C2294" w:rsidRDefault="003C2294" w:rsidP="0013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3577"/>
      <w:docPartObj>
        <w:docPartGallery w:val="Page Numbers (Bottom of Page)"/>
        <w:docPartUnique/>
      </w:docPartObj>
    </w:sdtPr>
    <w:sdtContent>
      <w:p w14:paraId="07B5E1D9" w14:textId="7E29C234" w:rsidR="003C2294" w:rsidRDefault="003C2294" w:rsidP="001F785F">
        <w:pPr>
          <w:pStyle w:val="a9"/>
          <w:jc w:val="center"/>
        </w:pPr>
        <w:r>
          <w:fldChar w:fldCharType="begin"/>
        </w:r>
        <w:r>
          <w:instrText>PAGE   \* MERGEFORMAT</w:instrText>
        </w:r>
        <w:r>
          <w:fldChar w:fldCharType="separate"/>
        </w:r>
        <w:r w:rsidR="00067085">
          <w:rPr>
            <w:noProof/>
          </w:rPr>
          <w:t>34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65016" w14:textId="77777777" w:rsidR="003C2294" w:rsidRDefault="003C2294" w:rsidP="00135FBC">
      <w:r>
        <w:separator/>
      </w:r>
    </w:p>
  </w:footnote>
  <w:footnote w:type="continuationSeparator" w:id="0">
    <w:p w14:paraId="74A188F8" w14:textId="77777777" w:rsidR="003C2294" w:rsidRDefault="003C2294" w:rsidP="00135FBC">
      <w:r>
        <w:continuationSeparator/>
      </w:r>
    </w:p>
  </w:footnote>
  <w:footnote w:id="1">
    <w:p w14:paraId="608AFFE9" w14:textId="331ED218" w:rsidR="003C2294" w:rsidRPr="0060226E" w:rsidRDefault="003C2294" w:rsidP="0060226E">
      <w:pPr>
        <w:pStyle w:val="a4"/>
        <w:ind w:firstLine="709"/>
        <w:jc w:val="both"/>
        <w:rPr>
          <w:rFonts w:ascii="Times New Roman" w:hAnsi="Times New Roman" w:cs="Times New Roman"/>
        </w:rPr>
      </w:pPr>
      <w:r w:rsidRPr="0060226E">
        <w:rPr>
          <w:rStyle w:val="a6"/>
          <w:rFonts w:ascii="Times New Roman" w:hAnsi="Times New Roman" w:cs="Times New Roman"/>
        </w:rPr>
        <w:footnoteRef/>
      </w:r>
      <w:r w:rsidRPr="0060226E">
        <w:rPr>
          <w:rFonts w:ascii="Times New Roman" w:hAnsi="Times New Roman" w:cs="Times New Roman"/>
        </w:rPr>
        <w:t xml:space="preserve"> </w:t>
      </w:r>
      <w:r w:rsidR="007E1182">
        <w:rPr>
          <w:rFonts w:ascii="Times New Roman" w:hAnsi="Times New Roman" w:cs="Times New Roman"/>
        </w:rPr>
        <w:t xml:space="preserve">Лесные ресурсы Тверской области // </w:t>
      </w:r>
      <w:r w:rsidRPr="0060226E">
        <w:rPr>
          <w:rFonts w:ascii="Times New Roman" w:hAnsi="Times New Roman" w:cs="Times New Roman"/>
        </w:rPr>
        <w:t xml:space="preserve">Официальный сайт Правительства Тверской области [Электронный ресурс] // </w:t>
      </w:r>
      <w:r w:rsidRPr="0060226E">
        <w:rPr>
          <w:rFonts w:ascii="Times New Roman" w:hAnsi="Times New Roman" w:cs="Times New Roman"/>
          <w:lang w:val="en-US"/>
        </w:rPr>
        <w:t>URL</w:t>
      </w:r>
      <w:r w:rsidRPr="0060226E">
        <w:rPr>
          <w:rFonts w:ascii="Times New Roman" w:hAnsi="Times New Roman" w:cs="Times New Roman"/>
        </w:rPr>
        <w:t xml:space="preserve">: </w:t>
      </w:r>
      <w:hyperlink r:id="rId1" w:history="1">
        <w:r w:rsidRPr="0060226E">
          <w:rPr>
            <w:rStyle w:val="ab"/>
            <w:rFonts w:ascii="Times New Roman" w:hAnsi="Times New Roman" w:cs="Times New Roman"/>
            <w:color w:val="auto"/>
            <w:u w:val="none"/>
          </w:rPr>
          <w:t>https://clck.ru/ESV2Q</w:t>
        </w:r>
      </w:hyperlink>
      <w:r>
        <w:rPr>
          <w:rFonts w:ascii="Times New Roman" w:hAnsi="Times New Roman" w:cs="Times New Roman"/>
        </w:rPr>
        <w:t xml:space="preserve"> (дата обращения: 29.01.2022 г.).</w:t>
      </w:r>
    </w:p>
  </w:footnote>
  <w:footnote w:id="2">
    <w:p w14:paraId="58D010A7" w14:textId="10164FFA" w:rsidR="003C2294" w:rsidRPr="003C2294" w:rsidRDefault="003C2294" w:rsidP="003C2294">
      <w:pPr>
        <w:pStyle w:val="a4"/>
        <w:ind w:firstLine="709"/>
        <w:jc w:val="both"/>
        <w:rPr>
          <w:rFonts w:ascii="Times New Roman" w:hAnsi="Times New Roman" w:cs="Times New Roman"/>
        </w:rPr>
      </w:pPr>
      <w:r w:rsidRPr="003C2294">
        <w:rPr>
          <w:rStyle w:val="a6"/>
          <w:rFonts w:ascii="Times New Roman" w:hAnsi="Times New Roman" w:cs="Times New Roman"/>
        </w:rPr>
        <w:footnoteRef/>
      </w:r>
      <w:r w:rsidRPr="003C2294">
        <w:rPr>
          <w:rFonts w:ascii="Times New Roman" w:hAnsi="Times New Roman" w:cs="Times New Roman"/>
        </w:rPr>
        <w:t xml:space="preserve"> Лесной кодекс Российской Федерации от 04.12.2006 г. N 200-ФЗ (ред. от 30.12.2021) // Собрани</w:t>
      </w:r>
      <w:r>
        <w:rPr>
          <w:rFonts w:ascii="Times New Roman" w:hAnsi="Times New Roman" w:cs="Times New Roman"/>
        </w:rPr>
        <w:t>е</w:t>
      </w:r>
      <w:r w:rsidRPr="003C2294">
        <w:rPr>
          <w:rFonts w:ascii="Times New Roman" w:hAnsi="Times New Roman" w:cs="Times New Roman"/>
        </w:rPr>
        <w:t xml:space="preserve"> законодательства Российской Федерации</w:t>
      </w:r>
      <w:r>
        <w:rPr>
          <w:rFonts w:ascii="Times New Roman" w:hAnsi="Times New Roman" w:cs="Times New Roman"/>
        </w:rPr>
        <w:t xml:space="preserve">. </w:t>
      </w:r>
      <w:r w:rsidRPr="003C2294">
        <w:rPr>
          <w:rFonts w:ascii="Times New Roman" w:hAnsi="Times New Roman" w:cs="Times New Roman"/>
        </w:rPr>
        <w:t xml:space="preserve">2006. </w:t>
      </w:r>
      <w:r>
        <w:rPr>
          <w:rFonts w:ascii="Times New Roman" w:hAnsi="Times New Roman" w:cs="Times New Roman"/>
        </w:rPr>
        <w:t>№</w:t>
      </w:r>
      <w:r w:rsidRPr="003C2294">
        <w:rPr>
          <w:rFonts w:ascii="Times New Roman" w:hAnsi="Times New Roman" w:cs="Times New Roman"/>
        </w:rPr>
        <w:t xml:space="preserve"> 50</w:t>
      </w:r>
      <w:r>
        <w:rPr>
          <w:rFonts w:ascii="Times New Roman" w:hAnsi="Times New Roman" w:cs="Times New Roman"/>
        </w:rPr>
        <w:t>.</w:t>
      </w:r>
      <w:r w:rsidRPr="003C2294">
        <w:rPr>
          <w:rFonts w:ascii="Times New Roman" w:hAnsi="Times New Roman" w:cs="Times New Roman"/>
        </w:rPr>
        <w:t xml:space="preserve"> </w:t>
      </w:r>
      <w:r>
        <w:rPr>
          <w:rFonts w:ascii="Times New Roman" w:hAnsi="Times New Roman" w:cs="Times New Roman"/>
        </w:rPr>
        <w:t>С</w:t>
      </w:r>
      <w:r w:rsidRPr="003C2294">
        <w:rPr>
          <w:rFonts w:ascii="Times New Roman" w:hAnsi="Times New Roman" w:cs="Times New Roman"/>
        </w:rPr>
        <w:t>т. 5278</w:t>
      </w:r>
      <w:r>
        <w:rPr>
          <w:rFonts w:ascii="Times New Roman" w:hAnsi="Times New Roman" w:cs="Times New Roman"/>
        </w:rPr>
        <w:t>.</w:t>
      </w:r>
    </w:p>
  </w:footnote>
  <w:footnote w:id="3">
    <w:p w14:paraId="75DFC8E3" w14:textId="54A39FCE" w:rsidR="002935B5" w:rsidRPr="006A144B" w:rsidRDefault="002935B5" w:rsidP="002935B5">
      <w:pPr>
        <w:pStyle w:val="a4"/>
        <w:ind w:firstLine="709"/>
        <w:jc w:val="both"/>
        <w:rPr>
          <w:rFonts w:ascii="Times New Roman" w:hAnsi="Times New Roman" w:cs="Times New Roman"/>
        </w:rPr>
      </w:pPr>
      <w:r w:rsidRPr="002935B5">
        <w:rPr>
          <w:rStyle w:val="a6"/>
          <w:rFonts w:ascii="Times New Roman" w:hAnsi="Times New Roman" w:cs="Times New Roman"/>
        </w:rPr>
        <w:footnoteRef/>
      </w:r>
      <w:r w:rsidRPr="002935B5">
        <w:rPr>
          <w:rFonts w:ascii="Times New Roman" w:hAnsi="Times New Roman" w:cs="Times New Roman"/>
        </w:rPr>
        <w:t xml:space="preserve"> </w:t>
      </w:r>
      <w:bookmarkStart w:id="1" w:name="_Hlk99929140"/>
      <w:r w:rsidRPr="002935B5">
        <w:rPr>
          <w:rFonts w:ascii="Times New Roman" w:hAnsi="Times New Roman" w:cs="Times New Roman"/>
        </w:rPr>
        <w:t>Национальный стандарт лесоуправления FSC для Российской Федерации</w:t>
      </w:r>
      <w:r w:rsidR="006A144B">
        <w:rPr>
          <w:rFonts w:ascii="Times New Roman" w:hAnsi="Times New Roman" w:cs="Times New Roman"/>
        </w:rPr>
        <w:t xml:space="preserve"> от</w:t>
      </w:r>
      <w:r w:rsidR="006A144B" w:rsidRPr="006A144B">
        <w:rPr>
          <w:rFonts w:ascii="Times New Roman" w:hAnsi="Times New Roman" w:cs="Times New Roman"/>
        </w:rPr>
        <w:t xml:space="preserve"> 24.12.</w:t>
      </w:r>
      <w:r w:rsidR="006A144B">
        <w:rPr>
          <w:rFonts w:ascii="Times New Roman" w:hAnsi="Times New Roman" w:cs="Times New Roman"/>
        </w:rPr>
        <w:t xml:space="preserve">2021 г. </w:t>
      </w:r>
      <w:r w:rsidR="006A144B" w:rsidRPr="006A144B">
        <w:rPr>
          <w:rFonts w:ascii="Times New Roman" w:hAnsi="Times New Roman" w:cs="Times New Roman"/>
        </w:rPr>
        <w:t>[</w:t>
      </w:r>
      <w:r w:rsidR="006A144B">
        <w:rPr>
          <w:rFonts w:ascii="Times New Roman" w:hAnsi="Times New Roman" w:cs="Times New Roman"/>
        </w:rPr>
        <w:t>Электронный ресурс</w:t>
      </w:r>
      <w:r w:rsidR="006A144B" w:rsidRPr="006A144B">
        <w:rPr>
          <w:rFonts w:ascii="Times New Roman" w:hAnsi="Times New Roman" w:cs="Times New Roman"/>
        </w:rPr>
        <w:t>]</w:t>
      </w:r>
      <w:r w:rsidR="006A144B">
        <w:rPr>
          <w:rFonts w:ascii="Times New Roman" w:hAnsi="Times New Roman" w:cs="Times New Roman"/>
        </w:rPr>
        <w:t xml:space="preserve"> // </w:t>
      </w:r>
      <w:r w:rsidR="006A144B">
        <w:rPr>
          <w:rFonts w:ascii="Times New Roman" w:hAnsi="Times New Roman" w:cs="Times New Roman"/>
          <w:lang w:val="en-US"/>
        </w:rPr>
        <w:t>URL</w:t>
      </w:r>
      <w:r w:rsidR="006A144B">
        <w:rPr>
          <w:rFonts w:ascii="Times New Roman" w:hAnsi="Times New Roman" w:cs="Times New Roman"/>
        </w:rPr>
        <w:t xml:space="preserve">: </w:t>
      </w:r>
      <w:hyperlink r:id="rId2" w:history="1">
        <w:r w:rsidR="006A144B" w:rsidRPr="006A144B">
          <w:rPr>
            <w:rStyle w:val="ab"/>
            <w:rFonts w:ascii="Times New Roman" w:hAnsi="Times New Roman" w:cs="Times New Roman"/>
            <w:color w:val="auto"/>
            <w:u w:val="none"/>
          </w:rPr>
          <w:t>https://ru.fsc.org/ru-ru/dokumenty/nacionalnye-standarty</w:t>
        </w:r>
      </w:hyperlink>
      <w:r w:rsidR="006A144B">
        <w:rPr>
          <w:rFonts w:ascii="Times New Roman" w:hAnsi="Times New Roman" w:cs="Times New Roman"/>
        </w:rPr>
        <w:t xml:space="preserve"> (дата обращения: 29.03.2022 г.).</w:t>
      </w:r>
      <w:bookmarkEnd w:id="1"/>
    </w:p>
  </w:footnote>
  <w:footnote w:id="4">
    <w:p w14:paraId="6C6B5F91" w14:textId="5CE9A05E" w:rsidR="003C2294" w:rsidRDefault="003C2294" w:rsidP="00135FBC">
      <w:pPr>
        <w:pStyle w:val="a4"/>
        <w:ind w:firstLine="709"/>
        <w:jc w:val="both"/>
      </w:pPr>
      <w:r w:rsidRPr="00F06FD8">
        <w:rPr>
          <w:rStyle w:val="a6"/>
          <w:rFonts w:ascii="Times New Roman" w:hAnsi="Times New Roman" w:cs="Times New Roman"/>
        </w:rPr>
        <w:footnoteRef/>
      </w:r>
      <w:r w:rsidRPr="00F06FD8">
        <w:rPr>
          <w:rFonts w:ascii="Times New Roman" w:hAnsi="Times New Roman" w:cs="Times New Roman"/>
        </w:rPr>
        <w:t xml:space="preserve"> Приказ </w:t>
      </w:r>
      <w:r w:rsidR="006A144B" w:rsidRPr="006A144B">
        <w:rPr>
          <w:rFonts w:ascii="Times New Roman" w:hAnsi="Times New Roman" w:cs="Times New Roman"/>
        </w:rPr>
        <w:t>Федерального агентства лесного хозяйства</w:t>
      </w:r>
      <w:r w:rsidRPr="00F06FD8">
        <w:rPr>
          <w:rFonts w:ascii="Times New Roman" w:hAnsi="Times New Roman" w:cs="Times New Roman"/>
        </w:rPr>
        <w:t xml:space="preserve"> от 05.12.2011 </w:t>
      </w:r>
      <w:r w:rsidR="006A144B">
        <w:rPr>
          <w:rFonts w:ascii="Times New Roman" w:hAnsi="Times New Roman" w:cs="Times New Roman"/>
        </w:rPr>
        <w:t>г. №</w:t>
      </w:r>
      <w:r w:rsidRPr="00F06FD8">
        <w:rPr>
          <w:rFonts w:ascii="Times New Roman" w:hAnsi="Times New Roman" w:cs="Times New Roman"/>
        </w:rPr>
        <w:t xml:space="preserve"> 513 </w:t>
      </w:r>
      <w:r>
        <w:rPr>
          <w:rFonts w:ascii="Times New Roman" w:hAnsi="Times New Roman" w:cs="Times New Roman"/>
        </w:rPr>
        <w:t>«</w:t>
      </w:r>
      <w:r w:rsidRPr="00F06FD8">
        <w:rPr>
          <w:rFonts w:ascii="Times New Roman" w:hAnsi="Times New Roman" w:cs="Times New Roman"/>
        </w:rPr>
        <w:t>Об утверждении Перечня видов (пород) деревьев и кустарников, заготовка древесины которых не допускается</w:t>
      </w:r>
      <w:r>
        <w:rPr>
          <w:rFonts w:ascii="Times New Roman" w:hAnsi="Times New Roman" w:cs="Times New Roman"/>
        </w:rPr>
        <w:t>»</w:t>
      </w:r>
      <w:r w:rsidR="006A144B">
        <w:rPr>
          <w:rFonts w:ascii="Times New Roman" w:hAnsi="Times New Roman" w:cs="Times New Roman"/>
        </w:rPr>
        <w:t xml:space="preserve"> // «</w:t>
      </w:r>
      <w:r w:rsidR="006A144B" w:rsidRPr="006A144B">
        <w:rPr>
          <w:rFonts w:ascii="Times New Roman" w:hAnsi="Times New Roman" w:cs="Times New Roman"/>
        </w:rPr>
        <w:t>Российск</w:t>
      </w:r>
      <w:r w:rsidR="006A144B">
        <w:rPr>
          <w:rFonts w:ascii="Times New Roman" w:hAnsi="Times New Roman" w:cs="Times New Roman"/>
        </w:rPr>
        <w:t>ая</w:t>
      </w:r>
      <w:r w:rsidR="006A144B" w:rsidRPr="006A144B">
        <w:rPr>
          <w:rFonts w:ascii="Times New Roman" w:hAnsi="Times New Roman" w:cs="Times New Roman"/>
        </w:rPr>
        <w:t xml:space="preserve"> газет</w:t>
      </w:r>
      <w:r w:rsidR="006A144B">
        <w:rPr>
          <w:rFonts w:ascii="Times New Roman" w:hAnsi="Times New Roman" w:cs="Times New Roman"/>
        </w:rPr>
        <w:t>а».</w:t>
      </w:r>
      <w:r w:rsidR="00F96C8E">
        <w:rPr>
          <w:rFonts w:ascii="Times New Roman" w:hAnsi="Times New Roman" w:cs="Times New Roman"/>
        </w:rPr>
        <w:t xml:space="preserve">    </w:t>
      </w:r>
      <w:r w:rsidR="00F96C8E" w:rsidRPr="00F96C8E">
        <w:rPr>
          <w:rFonts w:ascii="Times New Roman" w:hAnsi="Times New Roman" w:cs="Times New Roman"/>
        </w:rPr>
        <w:t xml:space="preserve">2012 г. </w:t>
      </w:r>
      <w:r w:rsidR="00F96C8E">
        <w:rPr>
          <w:rFonts w:ascii="Times New Roman" w:hAnsi="Times New Roman" w:cs="Times New Roman"/>
        </w:rPr>
        <w:t>№</w:t>
      </w:r>
      <w:r w:rsidR="00F96C8E" w:rsidRPr="00F96C8E">
        <w:rPr>
          <w:rFonts w:ascii="Times New Roman" w:hAnsi="Times New Roman" w:cs="Times New Roman"/>
        </w:rPr>
        <w:t xml:space="preserve"> 18</w:t>
      </w:r>
      <w:r w:rsidR="00F96C8E">
        <w:rPr>
          <w:rFonts w:ascii="Times New Roman" w:hAnsi="Times New Roman" w:cs="Times New Roman"/>
        </w:rPr>
        <w:t>.</w:t>
      </w:r>
    </w:p>
  </w:footnote>
  <w:footnote w:id="5">
    <w:p w14:paraId="6E3E3B1A" w14:textId="5736E16B" w:rsidR="003C2294" w:rsidRDefault="003C2294" w:rsidP="00135FBC">
      <w:pPr>
        <w:pStyle w:val="a4"/>
        <w:ind w:firstLine="709"/>
        <w:jc w:val="both"/>
      </w:pPr>
      <w:r>
        <w:rPr>
          <w:rStyle w:val="a6"/>
        </w:rPr>
        <w:footnoteRef/>
      </w:r>
      <w:r>
        <w:t xml:space="preserve"> </w:t>
      </w:r>
      <w:r w:rsidRPr="00035F47">
        <w:rPr>
          <w:rFonts w:ascii="Times New Roman" w:hAnsi="Times New Roman" w:cs="Times New Roman"/>
        </w:rPr>
        <w:t xml:space="preserve">Приказ </w:t>
      </w:r>
      <w:r w:rsidR="00F96C8E" w:rsidRPr="006A144B">
        <w:rPr>
          <w:rFonts w:ascii="Times New Roman" w:hAnsi="Times New Roman" w:cs="Times New Roman"/>
        </w:rPr>
        <w:t>Федерального агентства лесного хозяйства</w:t>
      </w:r>
      <w:r w:rsidRPr="00035F47">
        <w:rPr>
          <w:rFonts w:ascii="Times New Roman" w:hAnsi="Times New Roman" w:cs="Times New Roman"/>
        </w:rPr>
        <w:t xml:space="preserve"> от 27.05.2011 </w:t>
      </w:r>
      <w:r w:rsidR="006A144B">
        <w:rPr>
          <w:rFonts w:ascii="Times New Roman" w:hAnsi="Times New Roman" w:cs="Times New Roman"/>
        </w:rPr>
        <w:t>г. №</w:t>
      </w:r>
      <w:r w:rsidRPr="00035F47">
        <w:rPr>
          <w:rFonts w:ascii="Times New Roman" w:hAnsi="Times New Roman" w:cs="Times New Roman"/>
        </w:rPr>
        <w:t xml:space="preserve"> 191 </w:t>
      </w:r>
      <w:r w:rsidR="006A144B">
        <w:rPr>
          <w:rFonts w:ascii="Times New Roman" w:hAnsi="Times New Roman" w:cs="Times New Roman"/>
        </w:rPr>
        <w:t>«</w:t>
      </w:r>
      <w:r w:rsidRPr="00035F47">
        <w:rPr>
          <w:rFonts w:ascii="Times New Roman" w:hAnsi="Times New Roman" w:cs="Times New Roman"/>
        </w:rPr>
        <w:t>Об утверждении Порядка исчисления расчетной лесосеки</w:t>
      </w:r>
      <w:r w:rsidR="006A144B">
        <w:rPr>
          <w:rFonts w:ascii="Times New Roman" w:hAnsi="Times New Roman" w:cs="Times New Roman"/>
        </w:rPr>
        <w:t>»</w:t>
      </w:r>
      <w:r w:rsidRPr="00035F47">
        <w:rPr>
          <w:rFonts w:ascii="Times New Roman" w:hAnsi="Times New Roman" w:cs="Times New Roman"/>
        </w:rPr>
        <w:t xml:space="preserve"> </w:t>
      </w:r>
      <w:r w:rsidR="00F96C8E">
        <w:rPr>
          <w:rFonts w:ascii="Times New Roman" w:hAnsi="Times New Roman" w:cs="Times New Roman"/>
        </w:rPr>
        <w:t>// Бюллетень нормативных актов федеральных органов исполнительной власти. 2011 г. № 31.</w:t>
      </w:r>
    </w:p>
  </w:footnote>
  <w:footnote w:id="6">
    <w:p w14:paraId="6404A86B" w14:textId="463838E2" w:rsidR="00F96C8E" w:rsidRPr="00F96C8E" w:rsidRDefault="00F96C8E" w:rsidP="00F96C8E">
      <w:pPr>
        <w:pStyle w:val="a4"/>
        <w:ind w:firstLine="709"/>
        <w:jc w:val="both"/>
      </w:pPr>
      <w:r w:rsidRPr="00F96C8E">
        <w:rPr>
          <w:rStyle w:val="a6"/>
          <w:rFonts w:ascii="Times New Roman" w:hAnsi="Times New Roman" w:cs="Times New Roman"/>
        </w:rPr>
        <w:footnoteRef/>
      </w:r>
      <w:r w:rsidRPr="00F96C8E">
        <w:rPr>
          <w:rFonts w:ascii="Times New Roman" w:hAnsi="Times New Roman" w:cs="Times New Roman"/>
        </w:rPr>
        <w:t xml:space="preserve"> Приказ Минприроды России от 30.03.2015 N 154 </w:t>
      </w:r>
      <w:r>
        <w:rPr>
          <w:rFonts w:ascii="Times New Roman" w:hAnsi="Times New Roman" w:cs="Times New Roman"/>
        </w:rPr>
        <w:t>«</w:t>
      </w:r>
      <w:r w:rsidRPr="00F96C8E">
        <w:rPr>
          <w:rFonts w:ascii="Times New Roman" w:hAnsi="Times New Roman" w:cs="Times New Roman"/>
        </w:rPr>
        <w:t>Об утверждении Порядка определения видового (породного) и сортиментного состава древесины</w:t>
      </w:r>
      <w:r>
        <w:rPr>
          <w:rFonts w:ascii="Times New Roman" w:hAnsi="Times New Roman" w:cs="Times New Roman"/>
        </w:rPr>
        <w:t>» // Бюллетень нормативных актов федеральных органов исполнительной власти. 2015 г. № 38.</w:t>
      </w:r>
    </w:p>
  </w:footnote>
  <w:footnote w:id="7">
    <w:p w14:paraId="3F7B048E" w14:textId="6D7626E6" w:rsidR="00F96C8E" w:rsidRPr="00F96C8E" w:rsidRDefault="00F96C8E" w:rsidP="00F96C8E">
      <w:pPr>
        <w:pStyle w:val="a4"/>
        <w:ind w:firstLine="709"/>
        <w:jc w:val="both"/>
        <w:rPr>
          <w:rFonts w:ascii="Times New Roman" w:hAnsi="Times New Roman" w:cs="Times New Roman"/>
        </w:rPr>
      </w:pPr>
      <w:r w:rsidRPr="00F96C8E">
        <w:rPr>
          <w:rStyle w:val="a6"/>
          <w:rFonts w:ascii="Times New Roman" w:hAnsi="Times New Roman" w:cs="Times New Roman"/>
        </w:rPr>
        <w:footnoteRef/>
      </w:r>
      <w:r w:rsidRPr="00F96C8E">
        <w:rPr>
          <w:rFonts w:ascii="Times New Roman" w:hAnsi="Times New Roman" w:cs="Times New Roman"/>
        </w:rPr>
        <w:t xml:space="preserve"> Приказ Минприроды России от 01.12.2020 </w:t>
      </w:r>
      <w:r>
        <w:rPr>
          <w:rFonts w:ascii="Times New Roman" w:hAnsi="Times New Roman" w:cs="Times New Roman"/>
        </w:rPr>
        <w:t>г. №</w:t>
      </w:r>
      <w:r w:rsidRPr="00F96C8E">
        <w:rPr>
          <w:rFonts w:ascii="Times New Roman" w:hAnsi="Times New Roman" w:cs="Times New Roman"/>
        </w:rPr>
        <w:t xml:space="preserve"> 993 </w:t>
      </w:r>
      <w:r>
        <w:rPr>
          <w:rFonts w:ascii="Times New Roman" w:hAnsi="Times New Roman" w:cs="Times New Roman"/>
        </w:rPr>
        <w:t>«</w:t>
      </w:r>
      <w:r w:rsidRPr="00F96C8E">
        <w:rPr>
          <w:rFonts w:ascii="Times New Roman" w:hAnsi="Times New Roman" w:cs="Times New Roman"/>
        </w:rPr>
        <w: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r>
        <w:rPr>
          <w:rFonts w:ascii="Times New Roman" w:hAnsi="Times New Roman" w:cs="Times New Roman"/>
        </w:rPr>
        <w:t>» // СПС «КонсультантПлюс»</w:t>
      </w:r>
      <w:r w:rsidR="00CF2940">
        <w:rPr>
          <w:rFonts w:ascii="Times New Roman" w:hAnsi="Times New Roman" w:cs="Times New Roman"/>
        </w:rPr>
        <w:t>.</w:t>
      </w:r>
    </w:p>
  </w:footnote>
  <w:footnote w:id="8">
    <w:p w14:paraId="5C872E1F" w14:textId="27B82613" w:rsidR="00CF2940" w:rsidRDefault="00CF2940" w:rsidP="00CF2940">
      <w:pPr>
        <w:pStyle w:val="a4"/>
        <w:ind w:firstLine="709"/>
        <w:jc w:val="both"/>
      </w:pPr>
      <w:r>
        <w:rPr>
          <w:rStyle w:val="a6"/>
        </w:rPr>
        <w:footnoteRef/>
      </w:r>
      <w:r>
        <w:t xml:space="preserve"> </w:t>
      </w:r>
      <w:bookmarkStart w:id="4" w:name="_Hlk99929242"/>
      <w:r w:rsidRPr="00CF2940">
        <w:rPr>
          <w:rFonts w:ascii="Times New Roman" w:hAnsi="Times New Roman" w:cs="Times New Roman"/>
        </w:rPr>
        <w:t>Земельный кодекс Российской Федерации от 25.10.2001 г. № 136-ФЗ (ред. от 16.02.2022)</w:t>
      </w:r>
      <w:r>
        <w:rPr>
          <w:rFonts w:ascii="Times New Roman" w:hAnsi="Times New Roman" w:cs="Times New Roman"/>
        </w:rPr>
        <w:t xml:space="preserve"> // </w:t>
      </w:r>
      <w:r w:rsidRPr="00CF2940">
        <w:rPr>
          <w:rFonts w:ascii="Times New Roman" w:hAnsi="Times New Roman" w:cs="Times New Roman"/>
        </w:rPr>
        <w:t>Собрани</w:t>
      </w:r>
      <w:r>
        <w:rPr>
          <w:rFonts w:ascii="Times New Roman" w:hAnsi="Times New Roman" w:cs="Times New Roman"/>
        </w:rPr>
        <w:t>е</w:t>
      </w:r>
      <w:r w:rsidRPr="00CF2940">
        <w:rPr>
          <w:rFonts w:ascii="Times New Roman" w:hAnsi="Times New Roman" w:cs="Times New Roman"/>
        </w:rPr>
        <w:t xml:space="preserve"> законодательства Российской Федерации</w:t>
      </w:r>
      <w:r>
        <w:rPr>
          <w:rFonts w:ascii="Times New Roman" w:hAnsi="Times New Roman" w:cs="Times New Roman"/>
        </w:rPr>
        <w:t>. 2</w:t>
      </w:r>
      <w:r w:rsidRPr="00CF2940">
        <w:rPr>
          <w:rFonts w:ascii="Times New Roman" w:hAnsi="Times New Roman" w:cs="Times New Roman"/>
        </w:rPr>
        <w:t>001</w:t>
      </w:r>
      <w:r>
        <w:rPr>
          <w:rFonts w:ascii="Times New Roman" w:hAnsi="Times New Roman" w:cs="Times New Roman"/>
        </w:rPr>
        <w:t>. №</w:t>
      </w:r>
      <w:r w:rsidRPr="00CF2940">
        <w:rPr>
          <w:rFonts w:ascii="Times New Roman" w:hAnsi="Times New Roman" w:cs="Times New Roman"/>
        </w:rPr>
        <w:t xml:space="preserve"> 44</w:t>
      </w:r>
      <w:r>
        <w:rPr>
          <w:rFonts w:ascii="Times New Roman" w:hAnsi="Times New Roman" w:cs="Times New Roman"/>
        </w:rPr>
        <w:t>. С</w:t>
      </w:r>
      <w:r w:rsidRPr="00CF2940">
        <w:rPr>
          <w:rFonts w:ascii="Times New Roman" w:hAnsi="Times New Roman" w:cs="Times New Roman"/>
        </w:rPr>
        <w:t>т. 4147</w:t>
      </w:r>
      <w:r>
        <w:rPr>
          <w:rFonts w:ascii="Times New Roman" w:hAnsi="Times New Roman" w:cs="Times New Roman"/>
        </w:rPr>
        <w:t>.</w:t>
      </w:r>
      <w:bookmarkEnd w:id="4"/>
    </w:p>
  </w:footnote>
  <w:footnote w:id="9">
    <w:p w14:paraId="263334AD" w14:textId="510074E0" w:rsidR="00CF2940" w:rsidRPr="00CF2940" w:rsidRDefault="00CF2940" w:rsidP="00CF2940">
      <w:pPr>
        <w:pStyle w:val="a4"/>
        <w:ind w:firstLine="709"/>
        <w:jc w:val="both"/>
        <w:rPr>
          <w:rFonts w:ascii="Times New Roman" w:hAnsi="Times New Roman" w:cs="Times New Roman"/>
        </w:rPr>
      </w:pPr>
      <w:r w:rsidRPr="00CF2940">
        <w:rPr>
          <w:rStyle w:val="a6"/>
          <w:rFonts w:ascii="Times New Roman" w:hAnsi="Times New Roman" w:cs="Times New Roman"/>
        </w:rPr>
        <w:footnoteRef/>
      </w:r>
      <w:r w:rsidRPr="00CF2940">
        <w:rPr>
          <w:rFonts w:ascii="Times New Roman" w:hAnsi="Times New Roman" w:cs="Times New Roman"/>
        </w:rPr>
        <w:t xml:space="preserve"> </w:t>
      </w:r>
      <w:bookmarkStart w:id="6" w:name="_Hlk99929270"/>
      <w:r w:rsidRPr="00CF2940">
        <w:rPr>
          <w:rFonts w:ascii="Times New Roman" w:hAnsi="Times New Roman" w:cs="Times New Roman"/>
        </w:rPr>
        <w:t>Приказ Минсельхоза РФ от 24.02.2009 г. № 75 «Об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муниципальной собственности, либо права на заключение договора купли-продажи лесных насаждений в соответствии со статьями 78 - 80 Лесного кодекса Российской Федерации»</w:t>
      </w:r>
      <w:r>
        <w:rPr>
          <w:rFonts w:ascii="Times New Roman" w:hAnsi="Times New Roman" w:cs="Times New Roman"/>
        </w:rPr>
        <w:t xml:space="preserve"> // «</w:t>
      </w:r>
      <w:r w:rsidRPr="00CF2940">
        <w:rPr>
          <w:rFonts w:ascii="Times New Roman" w:hAnsi="Times New Roman" w:cs="Times New Roman"/>
        </w:rPr>
        <w:t>Российск</w:t>
      </w:r>
      <w:r>
        <w:rPr>
          <w:rFonts w:ascii="Times New Roman" w:hAnsi="Times New Roman" w:cs="Times New Roman"/>
        </w:rPr>
        <w:t>ая</w:t>
      </w:r>
      <w:r w:rsidRPr="00CF2940">
        <w:rPr>
          <w:rFonts w:ascii="Times New Roman" w:hAnsi="Times New Roman" w:cs="Times New Roman"/>
        </w:rPr>
        <w:t xml:space="preserve"> газет</w:t>
      </w:r>
      <w:r>
        <w:rPr>
          <w:rFonts w:ascii="Times New Roman" w:hAnsi="Times New Roman" w:cs="Times New Roman"/>
        </w:rPr>
        <w:t xml:space="preserve">а». </w:t>
      </w:r>
      <w:r w:rsidRPr="00CF2940">
        <w:rPr>
          <w:rFonts w:ascii="Times New Roman" w:hAnsi="Times New Roman" w:cs="Times New Roman"/>
        </w:rPr>
        <w:t>2009</w:t>
      </w:r>
      <w:r>
        <w:rPr>
          <w:rFonts w:ascii="Times New Roman" w:hAnsi="Times New Roman" w:cs="Times New Roman"/>
        </w:rPr>
        <w:t>.</w:t>
      </w:r>
      <w:r w:rsidRPr="00CF2940">
        <w:rPr>
          <w:rFonts w:ascii="Times New Roman" w:hAnsi="Times New Roman" w:cs="Times New Roman"/>
        </w:rPr>
        <w:t xml:space="preserve"> </w:t>
      </w:r>
      <w:r>
        <w:rPr>
          <w:rFonts w:ascii="Times New Roman" w:hAnsi="Times New Roman" w:cs="Times New Roman"/>
        </w:rPr>
        <w:t>№</w:t>
      </w:r>
      <w:r w:rsidRPr="00CF2940">
        <w:rPr>
          <w:rFonts w:ascii="Times New Roman" w:hAnsi="Times New Roman" w:cs="Times New Roman"/>
        </w:rPr>
        <w:t xml:space="preserve"> 92</w:t>
      </w:r>
      <w:r>
        <w:rPr>
          <w:rFonts w:ascii="Times New Roman" w:hAnsi="Times New Roman" w:cs="Times New Roman"/>
        </w:rPr>
        <w:t>.</w:t>
      </w:r>
      <w:bookmarkEnd w:id="6"/>
    </w:p>
  </w:footnote>
  <w:footnote w:id="10">
    <w:p w14:paraId="7AB1DB12" w14:textId="03E60E2E" w:rsidR="003C2294" w:rsidRDefault="003C2294" w:rsidP="00135FBC">
      <w:pPr>
        <w:pStyle w:val="a4"/>
        <w:ind w:firstLine="709"/>
        <w:jc w:val="both"/>
      </w:pPr>
      <w:r>
        <w:rPr>
          <w:rStyle w:val="a6"/>
        </w:rPr>
        <w:footnoteRef/>
      </w:r>
      <w:r>
        <w:t xml:space="preserve"> </w:t>
      </w:r>
      <w:bookmarkStart w:id="7" w:name="_Hlk99929313"/>
      <w:r w:rsidRPr="0026559E">
        <w:rPr>
          <w:rFonts w:ascii="Times New Roman" w:hAnsi="Times New Roman" w:cs="Times New Roman"/>
        </w:rPr>
        <w:t>Приказ Мин</w:t>
      </w:r>
      <w:r w:rsidR="009E5CE3">
        <w:rPr>
          <w:rFonts w:ascii="Times New Roman" w:hAnsi="Times New Roman" w:cs="Times New Roman"/>
        </w:rPr>
        <w:t>природы</w:t>
      </w:r>
      <w:r w:rsidRPr="0026559E">
        <w:rPr>
          <w:rFonts w:ascii="Times New Roman" w:hAnsi="Times New Roman" w:cs="Times New Roman"/>
        </w:rPr>
        <w:t xml:space="preserve"> РФ от 16.11.</w:t>
      </w:r>
      <w:r>
        <w:rPr>
          <w:rFonts w:ascii="Times New Roman" w:hAnsi="Times New Roman" w:cs="Times New Roman"/>
        </w:rPr>
        <w:t>2021 г.</w:t>
      </w:r>
      <w:r w:rsidRPr="0026559E">
        <w:rPr>
          <w:rFonts w:ascii="Times New Roman" w:hAnsi="Times New Roman" w:cs="Times New Roman"/>
        </w:rPr>
        <w:t xml:space="preserve"> </w:t>
      </w:r>
      <w:r>
        <w:rPr>
          <w:rFonts w:ascii="Times New Roman" w:hAnsi="Times New Roman" w:cs="Times New Roman"/>
        </w:rPr>
        <w:t xml:space="preserve">№ </w:t>
      </w:r>
      <w:r w:rsidRPr="0026559E">
        <w:rPr>
          <w:rFonts w:ascii="Times New Roman" w:hAnsi="Times New Roman" w:cs="Times New Roman"/>
        </w:rPr>
        <w:t>864 «Об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w:t>
      </w:r>
      <w:r w:rsidR="009E5CE3">
        <w:rPr>
          <w:rFonts w:ascii="Times New Roman" w:hAnsi="Times New Roman" w:cs="Times New Roman"/>
        </w:rPr>
        <w:t xml:space="preserve"> // СПС «КонсультантПлюс».</w:t>
      </w:r>
      <w:bookmarkEnd w:id="7"/>
    </w:p>
  </w:footnote>
  <w:footnote w:id="11">
    <w:p w14:paraId="4E4C3FCE" w14:textId="466157B0" w:rsidR="003C2294" w:rsidRDefault="003C2294" w:rsidP="00135FBC">
      <w:pPr>
        <w:pStyle w:val="a4"/>
        <w:ind w:firstLine="709"/>
        <w:jc w:val="both"/>
      </w:pPr>
      <w:r w:rsidRPr="006F67A9">
        <w:rPr>
          <w:rStyle w:val="a6"/>
          <w:rFonts w:ascii="Times New Roman" w:hAnsi="Times New Roman" w:cs="Times New Roman"/>
        </w:rPr>
        <w:footnoteRef/>
      </w:r>
      <w:r w:rsidRPr="006F67A9">
        <w:rPr>
          <w:rFonts w:ascii="Times New Roman" w:hAnsi="Times New Roman" w:cs="Times New Roman"/>
        </w:rPr>
        <w:t>Приказ Минприроды РФ от 04.12.2020</w:t>
      </w:r>
      <w:r w:rsidR="009E5CE3">
        <w:rPr>
          <w:rFonts w:ascii="Times New Roman" w:hAnsi="Times New Roman" w:cs="Times New Roman"/>
        </w:rPr>
        <w:t xml:space="preserve"> г.</w:t>
      </w:r>
      <w:r w:rsidRPr="006F67A9">
        <w:rPr>
          <w:rFonts w:ascii="Times New Roman" w:hAnsi="Times New Roman" w:cs="Times New Roman"/>
        </w:rPr>
        <w:t xml:space="preserve"> № 1014 </w:t>
      </w:r>
      <w:r w:rsidR="009E5CE3">
        <w:rPr>
          <w:rFonts w:ascii="Times New Roman" w:hAnsi="Times New Roman" w:cs="Times New Roman"/>
        </w:rPr>
        <w:t>«</w:t>
      </w:r>
      <w:r w:rsidRPr="006F67A9">
        <w:rPr>
          <w:rFonts w:ascii="Times New Roman" w:hAnsi="Times New Roman" w:cs="Times New Roman"/>
        </w:rPr>
        <w: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w:t>
      </w:r>
      <w:r w:rsidR="009E5CE3">
        <w:rPr>
          <w:rFonts w:ascii="Times New Roman" w:hAnsi="Times New Roman" w:cs="Times New Roman"/>
        </w:rPr>
        <w:t>» // СПС «КонсультантПлюс».</w:t>
      </w:r>
    </w:p>
  </w:footnote>
  <w:footnote w:id="12">
    <w:p w14:paraId="5E38AC62" w14:textId="534ACBB2" w:rsidR="003C2294" w:rsidRPr="006F67A9" w:rsidRDefault="003C2294" w:rsidP="00135FBC">
      <w:pPr>
        <w:pStyle w:val="a4"/>
        <w:ind w:firstLine="709"/>
        <w:jc w:val="both"/>
        <w:rPr>
          <w:rFonts w:ascii="Times New Roman" w:hAnsi="Times New Roman" w:cs="Times New Roman"/>
        </w:rPr>
      </w:pPr>
      <w:r w:rsidRPr="006F67A9">
        <w:rPr>
          <w:rStyle w:val="a6"/>
          <w:rFonts w:ascii="Times New Roman" w:hAnsi="Times New Roman" w:cs="Times New Roman"/>
        </w:rPr>
        <w:footnoteRef/>
      </w:r>
      <w:r w:rsidRPr="006F67A9">
        <w:rPr>
          <w:rFonts w:ascii="Times New Roman" w:hAnsi="Times New Roman" w:cs="Times New Roman"/>
        </w:rPr>
        <w:t xml:space="preserve"> </w:t>
      </w:r>
      <w:r w:rsidR="009E5CE3" w:rsidRPr="009E5CE3">
        <w:rPr>
          <w:rFonts w:ascii="Times New Roman" w:hAnsi="Times New Roman" w:cs="Times New Roman"/>
        </w:rPr>
        <w:t>Федеральный закон от 02.07.2021</w:t>
      </w:r>
      <w:r w:rsidR="009E5CE3">
        <w:rPr>
          <w:rFonts w:ascii="Times New Roman" w:hAnsi="Times New Roman" w:cs="Times New Roman"/>
        </w:rPr>
        <w:t xml:space="preserve"> г.</w:t>
      </w:r>
      <w:r w:rsidR="009E5CE3" w:rsidRPr="009E5CE3">
        <w:rPr>
          <w:rFonts w:ascii="Times New Roman" w:hAnsi="Times New Roman" w:cs="Times New Roman"/>
        </w:rPr>
        <w:t xml:space="preserve"> </w:t>
      </w:r>
      <w:r w:rsidR="009E5CE3">
        <w:rPr>
          <w:rFonts w:ascii="Times New Roman" w:hAnsi="Times New Roman" w:cs="Times New Roman"/>
        </w:rPr>
        <w:t>№</w:t>
      </w:r>
      <w:r w:rsidR="009E5CE3" w:rsidRPr="009E5CE3">
        <w:rPr>
          <w:rFonts w:ascii="Times New Roman" w:hAnsi="Times New Roman" w:cs="Times New Roman"/>
        </w:rPr>
        <w:t xml:space="preserve"> 304-ФЗ </w:t>
      </w:r>
      <w:r w:rsidR="009E5CE3">
        <w:rPr>
          <w:rFonts w:ascii="Times New Roman" w:hAnsi="Times New Roman" w:cs="Times New Roman"/>
        </w:rPr>
        <w:t>«</w:t>
      </w:r>
      <w:r w:rsidR="009E5CE3" w:rsidRPr="009E5CE3">
        <w:rPr>
          <w:rFonts w:ascii="Times New Roman" w:hAnsi="Times New Roman" w:cs="Times New Roman"/>
        </w:rPr>
        <w:t xml:space="preserve">О внесении изменений в Лесной кодекс Российской Федерации и статьи 14 и 16 Федерального закона </w:t>
      </w:r>
      <w:r w:rsidR="009E5CE3">
        <w:rPr>
          <w:rFonts w:ascii="Times New Roman" w:hAnsi="Times New Roman" w:cs="Times New Roman"/>
        </w:rPr>
        <w:t>«</w:t>
      </w:r>
      <w:r w:rsidR="009E5CE3" w:rsidRPr="009E5CE3">
        <w:rPr>
          <w:rFonts w:ascii="Times New Roman" w:hAnsi="Times New Roman" w:cs="Times New Roman"/>
        </w:rPr>
        <w:t>Об общих принципах организации местного самоуправления в Российской Федерации</w:t>
      </w:r>
      <w:r w:rsidR="009E5CE3">
        <w:rPr>
          <w:rFonts w:ascii="Times New Roman" w:hAnsi="Times New Roman" w:cs="Times New Roman"/>
        </w:rPr>
        <w:t xml:space="preserve">» // </w:t>
      </w:r>
      <w:r w:rsidR="009E5CE3" w:rsidRPr="009E5CE3">
        <w:rPr>
          <w:rFonts w:ascii="Times New Roman" w:hAnsi="Times New Roman" w:cs="Times New Roman"/>
        </w:rPr>
        <w:t>Собрани</w:t>
      </w:r>
      <w:r w:rsidR="009E5CE3">
        <w:rPr>
          <w:rFonts w:ascii="Times New Roman" w:hAnsi="Times New Roman" w:cs="Times New Roman"/>
        </w:rPr>
        <w:t xml:space="preserve">е </w:t>
      </w:r>
      <w:r w:rsidR="009E5CE3" w:rsidRPr="009E5CE3">
        <w:rPr>
          <w:rFonts w:ascii="Times New Roman" w:hAnsi="Times New Roman" w:cs="Times New Roman"/>
        </w:rPr>
        <w:t>законодательства Российской Федерации</w:t>
      </w:r>
      <w:r w:rsidR="009E5CE3">
        <w:rPr>
          <w:rFonts w:ascii="Times New Roman" w:hAnsi="Times New Roman" w:cs="Times New Roman"/>
        </w:rPr>
        <w:t xml:space="preserve">. </w:t>
      </w:r>
      <w:r w:rsidR="009E5CE3" w:rsidRPr="009E5CE3">
        <w:rPr>
          <w:rFonts w:ascii="Times New Roman" w:hAnsi="Times New Roman" w:cs="Times New Roman"/>
        </w:rPr>
        <w:t xml:space="preserve">2021. </w:t>
      </w:r>
      <w:r w:rsidR="009E5CE3">
        <w:rPr>
          <w:rFonts w:ascii="Times New Roman" w:hAnsi="Times New Roman" w:cs="Times New Roman"/>
        </w:rPr>
        <w:t>№</w:t>
      </w:r>
      <w:r w:rsidR="009E5CE3" w:rsidRPr="009E5CE3">
        <w:rPr>
          <w:rFonts w:ascii="Times New Roman" w:hAnsi="Times New Roman" w:cs="Times New Roman"/>
        </w:rPr>
        <w:t xml:space="preserve"> 27 (часть I)</w:t>
      </w:r>
      <w:r w:rsidR="009E5CE3">
        <w:rPr>
          <w:rFonts w:ascii="Times New Roman" w:hAnsi="Times New Roman" w:cs="Times New Roman"/>
        </w:rPr>
        <w:t>. С</w:t>
      </w:r>
      <w:r w:rsidR="009E5CE3" w:rsidRPr="009E5CE3">
        <w:rPr>
          <w:rFonts w:ascii="Times New Roman" w:hAnsi="Times New Roman" w:cs="Times New Roman"/>
        </w:rPr>
        <w:t>т. 5132</w:t>
      </w:r>
      <w:r w:rsidR="009E5CE3">
        <w:rPr>
          <w:rFonts w:ascii="Times New Roman" w:hAnsi="Times New Roman" w:cs="Times New Roman"/>
        </w:rPr>
        <w:t>.</w:t>
      </w:r>
    </w:p>
  </w:footnote>
  <w:footnote w:id="13">
    <w:p w14:paraId="1BC0CBD4" w14:textId="54495CA6" w:rsidR="003C2294" w:rsidRPr="009E5CE3" w:rsidRDefault="003C2294" w:rsidP="009E5CE3">
      <w:pPr>
        <w:pStyle w:val="a4"/>
        <w:ind w:firstLine="709"/>
        <w:jc w:val="both"/>
        <w:rPr>
          <w:rFonts w:ascii="Times New Roman" w:hAnsi="Times New Roman" w:cs="Times New Roman"/>
        </w:rPr>
      </w:pPr>
      <w:r w:rsidRPr="009E5CE3">
        <w:rPr>
          <w:rStyle w:val="a6"/>
          <w:rFonts w:ascii="Times New Roman" w:hAnsi="Times New Roman" w:cs="Times New Roman"/>
        </w:rPr>
        <w:footnoteRef/>
      </w:r>
      <w:r w:rsidRPr="009E5CE3">
        <w:rPr>
          <w:rFonts w:ascii="Times New Roman" w:hAnsi="Times New Roman" w:cs="Times New Roman"/>
        </w:rPr>
        <w:t xml:space="preserve"> </w:t>
      </w:r>
      <w:r w:rsidR="009E5CE3" w:rsidRPr="009E5CE3">
        <w:rPr>
          <w:rFonts w:ascii="Times New Roman" w:hAnsi="Times New Roman" w:cs="Times New Roman"/>
        </w:rPr>
        <w:t>Федеральный закон от 28.12.2013</w:t>
      </w:r>
      <w:r w:rsidR="009E5CE3">
        <w:rPr>
          <w:rFonts w:ascii="Times New Roman" w:hAnsi="Times New Roman" w:cs="Times New Roman"/>
        </w:rPr>
        <w:t xml:space="preserve"> </w:t>
      </w:r>
      <w:r w:rsidR="009E5CE3" w:rsidRPr="009E5CE3">
        <w:rPr>
          <w:rFonts w:ascii="Times New Roman" w:hAnsi="Times New Roman" w:cs="Times New Roman"/>
        </w:rPr>
        <w:t>г. № 415-ФЗ «О внесении изменений в Лесной кодекс Российской Федерации и Кодекс Российской Федерации об административных правонарушениях» // Собрани</w:t>
      </w:r>
      <w:r w:rsidR="009E5CE3">
        <w:rPr>
          <w:rFonts w:ascii="Times New Roman" w:hAnsi="Times New Roman" w:cs="Times New Roman"/>
        </w:rPr>
        <w:t>е</w:t>
      </w:r>
      <w:r w:rsidR="009E5CE3" w:rsidRPr="009E5CE3">
        <w:rPr>
          <w:rFonts w:ascii="Times New Roman" w:hAnsi="Times New Roman" w:cs="Times New Roman"/>
        </w:rPr>
        <w:t xml:space="preserve"> законодательства Российской Федерации</w:t>
      </w:r>
      <w:r w:rsidR="009E5CE3">
        <w:rPr>
          <w:rFonts w:ascii="Times New Roman" w:hAnsi="Times New Roman" w:cs="Times New Roman"/>
        </w:rPr>
        <w:t xml:space="preserve">. </w:t>
      </w:r>
      <w:r w:rsidR="009E5CE3" w:rsidRPr="009E5CE3">
        <w:rPr>
          <w:rFonts w:ascii="Times New Roman" w:hAnsi="Times New Roman" w:cs="Times New Roman"/>
        </w:rPr>
        <w:t xml:space="preserve">2013. </w:t>
      </w:r>
      <w:r w:rsidR="009E5CE3">
        <w:rPr>
          <w:rFonts w:ascii="Times New Roman" w:hAnsi="Times New Roman" w:cs="Times New Roman"/>
        </w:rPr>
        <w:t>№</w:t>
      </w:r>
      <w:r w:rsidR="009E5CE3" w:rsidRPr="009E5CE3">
        <w:rPr>
          <w:rFonts w:ascii="Times New Roman" w:hAnsi="Times New Roman" w:cs="Times New Roman"/>
        </w:rPr>
        <w:t xml:space="preserve"> 52 (часть I)</w:t>
      </w:r>
      <w:r w:rsidR="009E5CE3">
        <w:rPr>
          <w:rFonts w:ascii="Times New Roman" w:hAnsi="Times New Roman" w:cs="Times New Roman"/>
        </w:rPr>
        <w:t>. Ст. 6980.</w:t>
      </w:r>
    </w:p>
  </w:footnote>
  <w:footnote w:id="14">
    <w:p w14:paraId="7ED78D77" w14:textId="01A9F8A3" w:rsidR="001F785F" w:rsidRPr="001F785F" w:rsidRDefault="001F785F" w:rsidP="001F785F">
      <w:pPr>
        <w:pStyle w:val="a4"/>
        <w:ind w:firstLine="709"/>
        <w:jc w:val="both"/>
        <w:rPr>
          <w:rFonts w:ascii="Times New Roman" w:hAnsi="Times New Roman" w:cs="Times New Roman"/>
        </w:rPr>
      </w:pPr>
      <w:r w:rsidRPr="001F785F">
        <w:rPr>
          <w:rStyle w:val="a6"/>
          <w:rFonts w:ascii="Times New Roman" w:hAnsi="Times New Roman" w:cs="Times New Roman"/>
        </w:rPr>
        <w:footnoteRef/>
      </w:r>
      <w:r w:rsidRPr="001F785F">
        <w:rPr>
          <w:rFonts w:ascii="Times New Roman" w:hAnsi="Times New Roman" w:cs="Times New Roman"/>
        </w:rPr>
        <w:t xml:space="preserve"> </w:t>
      </w:r>
      <w:r w:rsidR="003A58DC">
        <w:rPr>
          <w:rFonts w:ascii="Times New Roman" w:hAnsi="Times New Roman" w:cs="Times New Roman"/>
        </w:rPr>
        <w:t xml:space="preserve">См.: </w:t>
      </w:r>
      <w:r w:rsidRPr="001F785F">
        <w:rPr>
          <w:rFonts w:ascii="Times New Roman" w:hAnsi="Times New Roman" w:cs="Times New Roman"/>
        </w:rPr>
        <w:t xml:space="preserve">Шуплецова Ю.И. Правовое регулирование лесных отношений в Российской Федерации (монография). - М.: </w:t>
      </w:r>
      <w:r>
        <w:rPr>
          <w:rFonts w:ascii="Times New Roman" w:hAnsi="Times New Roman" w:cs="Times New Roman"/>
        </w:rPr>
        <w:t>«</w:t>
      </w:r>
      <w:proofErr w:type="spellStart"/>
      <w:r w:rsidRPr="001F785F">
        <w:rPr>
          <w:rFonts w:ascii="Times New Roman" w:hAnsi="Times New Roman" w:cs="Times New Roman"/>
        </w:rPr>
        <w:t>ИЗиСП</w:t>
      </w:r>
      <w:proofErr w:type="spellEnd"/>
      <w:r w:rsidRPr="001F785F">
        <w:rPr>
          <w:rFonts w:ascii="Times New Roman" w:hAnsi="Times New Roman" w:cs="Times New Roman"/>
        </w:rPr>
        <w:t xml:space="preserve">: ООО </w:t>
      </w:r>
      <w:r>
        <w:rPr>
          <w:rFonts w:ascii="Times New Roman" w:hAnsi="Times New Roman" w:cs="Times New Roman"/>
        </w:rPr>
        <w:t>«</w:t>
      </w:r>
      <w:r w:rsidRPr="001F785F">
        <w:rPr>
          <w:rFonts w:ascii="Times New Roman" w:hAnsi="Times New Roman" w:cs="Times New Roman"/>
        </w:rPr>
        <w:t xml:space="preserve">Юридическая фирма </w:t>
      </w:r>
      <w:r>
        <w:rPr>
          <w:rFonts w:ascii="Times New Roman" w:hAnsi="Times New Roman" w:cs="Times New Roman"/>
        </w:rPr>
        <w:t>«</w:t>
      </w:r>
      <w:r w:rsidRPr="001F785F">
        <w:rPr>
          <w:rFonts w:ascii="Times New Roman" w:hAnsi="Times New Roman" w:cs="Times New Roman"/>
        </w:rPr>
        <w:t>Контракт</w:t>
      </w:r>
      <w:r>
        <w:rPr>
          <w:rFonts w:ascii="Times New Roman" w:hAnsi="Times New Roman" w:cs="Times New Roman"/>
        </w:rPr>
        <w:t>»</w:t>
      </w:r>
      <w:r w:rsidRPr="001F785F">
        <w:rPr>
          <w:rFonts w:ascii="Times New Roman" w:hAnsi="Times New Roman" w:cs="Times New Roman"/>
        </w:rPr>
        <w:t xml:space="preserve">, 2018. </w:t>
      </w:r>
      <w:r>
        <w:rPr>
          <w:rFonts w:ascii="Times New Roman" w:hAnsi="Times New Roman" w:cs="Times New Roman"/>
        </w:rPr>
        <w:t>С. 88</w:t>
      </w:r>
      <w:r w:rsidRPr="001F785F">
        <w:rPr>
          <w:rFonts w:ascii="Times New Roman" w:hAnsi="Times New Roman" w:cs="Times New Roman"/>
        </w:rPr>
        <w:t>.</w:t>
      </w:r>
    </w:p>
  </w:footnote>
  <w:footnote w:id="15">
    <w:p w14:paraId="1BA2E028" w14:textId="084143CA" w:rsidR="003C2294" w:rsidRPr="00AD7094" w:rsidRDefault="003C2294" w:rsidP="00AD7094">
      <w:pPr>
        <w:pStyle w:val="a4"/>
        <w:ind w:firstLine="709"/>
        <w:jc w:val="both"/>
        <w:rPr>
          <w:rFonts w:ascii="Times New Roman" w:hAnsi="Times New Roman" w:cs="Times New Roman"/>
        </w:rPr>
      </w:pPr>
      <w:r w:rsidRPr="00AD7094">
        <w:rPr>
          <w:rStyle w:val="a6"/>
          <w:rFonts w:ascii="Times New Roman" w:hAnsi="Times New Roman" w:cs="Times New Roman"/>
        </w:rPr>
        <w:footnoteRef/>
      </w:r>
      <w:r w:rsidRPr="00AD7094">
        <w:rPr>
          <w:rFonts w:ascii="Times New Roman" w:hAnsi="Times New Roman" w:cs="Times New Roman"/>
        </w:rPr>
        <w:t xml:space="preserve"> Приговор </w:t>
      </w:r>
      <w:proofErr w:type="spellStart"/>
      <w:r w:rsidR="00AD7094" w:rsidRPr="00AD7094">
        <w:rPr>
          <w:rFonts w:ascii="Times New Roman" w:hAnsi="Times New Roman" w:cs="Times New Roman"/>
        </w:rPr>
        <w:t>Спировского</w:t>
      </w:r>
      <w:proofErr w:type="spellEnd"/>
      <w:r w:rsidR="00AD7094" w:rsidRPr="00AD7094">
        <w:rPr>
          <w:rFonts w:ascii="Times New Roman" w:hAnsi="Times New Roman" w:cs="Times New Roman"/>
        </w:rPr>
        <w:t xml:space="preserve"> районного суда Тверской области </w:t>
      </w:r>
      <w:r w:rsidRPr="00AD7094">
        <w:rPr>
          <w:rFonts w:ascii="Times New Roman" w:hAnsi="Times New Roman" w:cs="Times New Roman"/>
        </w:rPr>
        <w:t>от 29</w:t>
      </w:r>
      <w:r w:rsidR="00AD7094" w:rsidRPr="00AD7094">
        <w:rPr>
          <w:rFonts w:ascii="Times New Roman" w:hAnsi="Times New Roman" w:cs="Times New Roman"/>
        </w:rPr>
        <w:t>.11.</w:t>
      </w:r>
      <w:r w:rsidRPr="00AD7094">
        <w:rPr>
          <w:rFonts w:ascii="Times New Roman" w:hAnsi="Times New Roman" w:cs="Times New Roman"/>
        </w:rPr>
        <w:t>2018 г. по делу № 1-44/2018</w:t>
      </w:r>
      <w:r w:rsidR="00AD7094">
        <w:rPr>
          <w:rFonts w:ascii="Times New Roman" w:hAnsi="Times New Roman" w:cs="Times New Roman"/>
        </w:rPr>
        <w:t xml:space="preserve"> // </w:t>
      </w:r>
      <w:r w:rsidR="00AD7094" w:rsidRPr="00AD7094">
        <w:rPr>
          <w:rFonts w:ascii="Times New Roman" w:hAnsi="Times New Roman" w:cs="Times New Roman"/>
        </w:rPr>
        <w:t xml:space="preserve">Судебные и нормативные акты РФ [Электронный ресурс] </w:t>
      </w:r>
      <w:r w:rsidR="00AD7094">
        <w:rPr>
          <w:rFonts w:ascii="Times New Roman" w:hAnsi="Times New Roman" w:cs="Times New Roman"/>
        </w:rPr>
        <w:t xml:space="preserve">// </w:t>
      </w:r>
      <w:r w:rsidR="00AD7094" w:rsidRPr="00AD7094">
        <w:rPr>
          <w:rFonts w:ascii="Times New Roman" w:hAnsi="Times New Roman" w:cs="Times New Roman"/>
        </w:rPr>
        <w:t>URL:</w:t>
      </w:r>
      <w:r w:rsidR="00AD7094">
        <w:rPr>
          <w:rFonts w:ascii="Times New Roman" w:hAnsi="Times New Roman" w:cs="Times New Roman"/>
        </w:rPr>
        <w:t xml:space="preserve"> </w:t>
      </w:r>
      <w:hyperlink r:id="rId3" w:history="1">
        <w:r w:rsidR="00AD7094" w:rsidRPr="00AD7094">
          <w:rPr>
            <w:rStyle w:val="ab"/>
            <w:rFonts w:ascii="Times New Roman" w:hAnsi="Times New Roman" w:cs="Times New Roman"/>
            <w:color w:val="auto"/>
            <w:u w:val="none"/>
          </w:rPr>
          <w:t>https://sudact.ru/regular/doc/2uQxNXexH0Q/</w:t>
        </w:r>
      </w:hyperlink>
      <w:r w:rsidR="00AD7094">
        <w:rPr>
          <w:rFonts w:ascii="Times New Roman" w:hAnsi="Times New Roman" w:cs="Times New Roman"/>
        </w:rPr>
        <w:t xml:space="preserve"> (дата обращения: 18.03.2022 г.).</w:t>
      </w:r>
    </w:p>
  </w:footnote>
  <w:footnote w:id="16">
    <w:p w14:paraId="4E5840EF" w14:textId="0EEDB3BD" w:rsidR="003C2294" w:rsidRPr="00AD7094" w:rsidRDefault="003C2294" w:rsidP="00AD7094">
      <w:pPr>
        <w:pStyle w:val="a4"/>
        <w:ind w:firstLine="709"/>
        <w:jc w:val="both"/>
        <w:rPr>
          <w:rFonts w:ascii="Times New Roman" w:hAnsi="Times New Roman" w:cs="Times New Roman"/>
        </w:rPr>
      </w:pPr>
      <w:r w:rsidRPr="00AD7094">
        <w:rPr>
          <w:rStyle w:val="a6"/>
          <w:rFonts w:ascii="Times New Roman" w:hAnsi="Times New Roman" w:cs="Times New Roman"/>
        </w:rPr>
        <w:footnoteRef/>
      </w:r>
      <w:r w:rsidRPr="00AD7094">
        <w:rPr>
          <w:rFonts w:ascii="Times New Roman" w:hAnsi="Times New Roman" w:cs="Times New Roman"/>
        </w:rPr>
        <w:t xml:space="preserve"> </w:t>
      </w:r>
      <w:r w:rsidR="00AD7094" w:rsidRPr="00AD7094">
        <w:rPr>
          <w:rFonts w:ascii="Times New Roman" w:hAnsi="Times New Roman" w:cs="Times New Roman"/>
        </w:rPr>
        <w:t>Беляк А.Л. Проблемы правового регулирования заготовки древесины гражданами для собственных нужд / А.Л. Беляк, Р.В. Ильясов // Научный дайджест Восточно-Сибирского института МВД России. 2020.</w:t>
      </w:r>
      <w:r w:rsidR="00AD7094">
        <w:rPr>
          <w:rFonts w:ascii="Times New Roman" w:hAnsi="Times New Roman" w:cs="Times New Roman"/>
        </w:rPr>
        <w:t xml:space="preserve">             </w:t>
      </w:r>
      <w:r w:rsidR="00AD7094" w:rsidRPr="00AD7094">
        <w:rPr>
          <w:rFonts w:ascii="Times New Roman" w:hAnsi="Times New Roman" w:cs="Times New Roman"/>
        </w:rPr>
        <w:t xml:space="preserve"> № 3 (6). С. </w:t>
      </w:r>
      <w:r w:rsidRPr="00AD7094">
        <w:rPr>
          <w:rFonts w:ascii="Times New Roman" w:hAnsi="Times New Roman" w:cs="Times New Roman"/>
        </w:rPr>
        <w:t>39.</w:t>
      </w:r>
    </w:p>
  </w:footnote>
  <w:footnote w:id="17">
    <w:p w14:paraId="57342F13" w14:textId="54E8A787" w:rsidR="00264484" w:rsidRPr="00264484" w:rsidRDefault="00264484" w:rsidP="00264484">
      <w:pPr>
        <w:pStyle w:val="a4"/>
        <w:ind w:firstLine="709"/>
        <w:jc w:val="both"/>
        <w:rPr>
          <w:rFonts w:ascii="Times New Roman" w:hAnsi="Times New Roman" w:cs="Times New Roman"/>
        </w:rPr>
      </w:pPr>
      <w:r w:rsidRPr="00264484">
        <w:rPr>
          <w:rStyle w:val="a6"/>
          <w:rFonts w:ascii="Times New Roman" w:hAnsi="Times New Roman" w:cs="Times New Roman"/>
        </w:rPr>
        <w:footnoteRef/>
      </w:r>
      <w:r w:rsidRPr="00264484">
        <w:rPr>
          <w:rFonts w:ascii="Times New Roman" w:hAnsi="Times New Roman" w:cs="Times New Roman"/>
        </w:rPr>
        <w:t xml:space="preserve"> </w:t>
      </w:r>
      <w:bookmarkStart w:id="11" w:name="_Hlk99929432"/>
      <w:r w:rsidRPr="00264484">
        <w:rPr>
          <w:rFonts w:ascii="Times New Roman" w:hAnsi="Times New Roman" w:cs="Times New Roman"/>
        </w:rPr>
        <w:t>Закон Тверской области от 18.09.2007 г. №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r>
        <w:rPr>
          <w:rFonts w:ascii="Times New Roman" w:hAnsi="Times New Roman" w:cs="Times New Roman"/>
        </w:rPr>
        <w:t xml:space="preserve"> // «Тверские ведомости». 2007. № 40.</w:t>
      </w:r>
      <w:bookmarkEnd w:id="11"/>
    </w:p>
  </w:footnote>
  <w:footnote w:id="18">
    <w:p w14:paraId="3290C237" w14:textId="2A3645EC" w:rsidR="003C2294" w:rsidRPr="00264484" w:rsidRDefault="003C2294" w:rsidP="00264484">
      <w:pPr>
        <w:pStyle w:val="a4"/>
        <w:ind w:firstLine="709"/>
        <w:jc w:val="both"/>
        <w:rPr>
          <w:rFonts w:ascii="Times New Roman" w:hAnsi="Times New Roman" w:cs="Times New Roman"/>
        </w:rPr>
      </w:pPr>
      <w:r w:rsidRPr="00264484">
        <w:rPr>
          <w:rStyle w:val="a6"/>
          <w:rFonts w:ascii="Times New Roman" w:hAnsi="Times New Roman" w:cs="Times New Roman"/>
        </w:rPr>
        <w:footnoteRef/>
      </w:r>
      <w:r w:rsidRPr="00264484">
        <w:rPr>
          <w:rFonts w:ascii="Times New Roman" w:hAnsi="Times New Roman" w:cs="Times New Roman"/>
        </w:rPr>
        <w:t xml:space="preserve"> </w:t>
      </w:r>
      <w:r w:rsidR="00264484">
        <w:rPr>
          <w:rFonts w:ascii="Times New Roman" w:hAnsi="Times New Roman" w:cs="Times New Roman"/>
        </w:rPr>
        <w:t xml:space="preserve">См.: </w:t>
      </w:r>
      <w:r w:rsidRPr="00264484">
        <w:rPr>
          <w:rFonts w:ascii="Times New Roman" w:hAnsi="Times New Roman" w:cs="Times New Roman"/>
        </w:rPr>
        <w:t>Приложение</w:t>
      </w:r>
      <w:r w:rsidR="00264484">
        <w:rPr>
          <w:rFonts w:ascii="Times New Roman" w:hAnsi="Times New Roman" w:cs="Times New Roman"/>
        </w:rPr>
        <w:t xml:space="preserve"> № 1 к настоящей курсовой работе.</w:t>
      </w:r>
    </w:p>
  </w:footnote>
  <w:footnote w:id="19">
    <w:p w14:paraId="3BA15AE3" w14:textId="30367658" w:rsidR="00E27D38" w:rsidRPr="00E27D38" w:rsidRDefault="00E27D38" w:rsidP="00E27D38">
      <w:pPr>
        <w:pStyle w:val="a4"/>
        <w:ind w:firstLine="709"/>
        <w:jc w:val="both"/>
        <w:rPr>
          <w:rFonts w:ascii="Times New Roman" w:hAnsi="Times New Roman" w:cs="Times New Roman"/>
        </w:rPr>
      </w:pPr>
      <w:r w:rsidRPr="00E27D38">
        <w:rPr>
          <w:rStyle w:val="a6"/>
          <w:rFonts w:ascii="Times New Roman" w:hAnsi="Times New Roman" w:cs="Times New Roman"/>
        </w:rPr>
        <w:footnoteRef/>
      </w:r>
      <w:r w:rsidRPr="00E27D38">
        <w:rPr>
          <w:rFonts w:ascii="Times New Roman" w:hAnsi="Times New Roman" w:cs="Times New Roman"/>
        </w:rPr>
        <w:t xml:space="preserve"> </w:t>
      </w:r>
      <w:r w:rsidR="00506A04">
        <w:rPr>
          <w:rFonts w:ascii="Times New Roman" w:hAnsi="Times New Roman" w:cs="Times New Roman"/>
        </w:rPr>
        <w:t xml:space="preserve">См.: </w:t>
      </w:r>
      <w:r w:rsidRPr="00E27D38">
        <w:rPr>
          <w:rFonts w:ascii="Times New Roman" w:hAnsi="Times New Roman" w:cs="Times New Roman"/>
        </w:rPr>
        <w:t>Попов А.С. К вопросу о повышении уровня целевого использования деловой древесины, полученной гражданами РФ по договорам купли-продажи лесных насаждений для собственных нужд / А.С. Попов, А.А. Колодин, А.В. Аспидов // Леса России и хозяйство в них. 2021. № 1 (76). С. 73.</w:t>
      </w:r>
    </w:p>
  </w:footnote>
  <w:footnote w:id="20">
    <w:p w14:paraId="76778767" w14:textId="5199CA8D" w:rsidR="003C2294" w:rsidRPr="00E27D38" w:rsidRDefault="003C2294" w:rsidP="00264484">
      <w:pPr>
        <w:pStyle w:val="a4"/>
        <w:ind w:firstLine="709"/>
        <w:jc w:val="both"/>
        <w:rPr>
          <w:rFonts w:ascii="Times New Roman" w:hAnsi="Times New Roman" w:cs="Times New Roman"/>
        </w:rPr>
      </w:pPr>
      <w:r w:rsidRPr="00E27D38">
        <w:rPr>
          <w:rStyle w:val="a6"/>
          <w:rFonts w:ascii="Times New Roman" w:hAnsi="Times New Roman" w:cs="Times New Roman"/>
        </w:rPr>
        <w:footnoteRef/>
      </w:r>
      <w:r w:rsidRPr="00E27D38">
        <w:rPr>
          <w:rFonts w:ascii="Times New Roman" w:hAnsi="Times New Roman" w:cs="Times New Roman"/>
        </w:rPr>
        <w:t xml:space="preserve"> </w:t>
      </w:r>
      <w:bookmarkStart w:id="12" w:name="_Hlk99929461"/>
      <w:r w:rsidRPr="00E27D38">
        <w:rPr>
          <w:rFonts w:ascii="Times New Roman" w:hAnsi="Times New Roman" w:cs="Times New Roman"/>
        </w:rPr>
        <w:t>Приказ Минприроды России от 27.07.2020</w:t>
      </w:r>
      <w:r w:rsidR="00264484" w:rsidRPr="00E27D38">
        <w:rPr>
          <w:rFonts w:ascii="Times New Roman" w:hAnsi="Times New Roman" w:cs="Times New Roman"/>
        </w:rPr>
        <w:t xml:space="preserve"> г.</w:t>
      </w:r>
      <w:r w:rsidRPr="00E27D38">
        <w:rPr>
          <w:rFonts w:ascii="Times New Roman" w:hAnsi="Times New Roman" w:cs="Times New Roman"/>
        </w:rPr>
        <w:t xml:space="preserve"> </w:t>
      </w:r>
      <w:r w:rsidR="00264484" w:rsidRPr="00E27D38">
        <w:rPr>
          <w:rFonts w:ascii="Times New Roman" w:hAnsi="Times New Roman" w:cs="Times New Roman"/>
        </w:rPr>
        <w:t>№</w:t>
      </w:r>
      <w:r w:rsidRPr="00E27D38">
        <w:rPr>
          <w:rFonts w:ascii="Times New Roman" w:hAnsi="Times New Roman" w:cs="Times New Roman"/>
        </w:rPr>
        <w:t xml:space="preserve"> 488 </w:t>
      </w:r>
      <w:r w:rsidR="00264484" w:rsidRPr="00E27D38">
        <w:rPr>
          <w:rFonts w:ascii="Times New Roman" w:hAnsi="Times New Roman" w:cs="Times New Roman"/>
        </w:rPr>
        <w:t>«</w:t>
      </w:r>
      <w:r w:rsidRPr="00E27D38">
        <w:rPr>
          <w:rFonts w:ascii="Times New Roman" w:hAnsi="Times New Roman" w:cs="Times New Roman"/>
        </w:rPr>
        <w:t>Об утверждении типового договора купли-продажи лесных насаждений</w:t>
      </w:r>
      <w:r w:rsidR="00264484" w:rsidRPr="00E27D38">
        <w:rPr>
          <w:rFonts w:ascii="Times New Roman" w:hAnsi="Times New Roman" w:cs="Times New Roman"/>
        </w:rPr>
        <w:t>» // СПС «КонсультантПлюс».</w:t>
      </w:r>
      <w:bookmarkEnd w:id="12"/>
    </w:p>
  </w:footnote>
  <w:footnote w:id="21">
    <w:p w14:paraId="629268EF" w14:textId="6B6832FD" w:rsidR="003C2294" w:rsidRDefault="003C2294" w:rsidP="00264484">
      <w:pPr>
        <w:pStyle w:val="a4"/>
        <w:ind w:firstLine="709"/>
        <w:jc w:val="both"/>
      </w:pPr>
      <w:r w:rsidRPr="00E27D38">
        <w:rPr>
          <w:rStyle w:val="a6"/>
          <w:rFonts w:ascii="Times New Roman" w:hAnsi="Times New Roman" w:cs="Times New Roman"/>
        </w:rPr>
        <w:footnoteRef/>
      </w:r>
      <w:r w:rsidRPr="00E27D38">
        <w:rPr>
          <w:rFonts w:ascii="Times New Roman" w:hAnsi="Times New Roman" w:cs="Times New Roman"/>
        </w:rPr>
        <w:t xml:space="preserve"> Постановление Конституционного Суда РФ от 25.10.2016 </w:t>
      </w:r>
      <w:r w:rsidR="00264484" w:rsidRPr="00E27D38">
        <w:rPr>
          <w:rFonts w:ascii="Times New Roman" w:hAnsi="Times New Roman" w:cs="Times New Roman"/>
        </w:rPr>
        <w:t>г. №</w:t>
      </w:r>
      <w:r w:rsidRPr="00E27D38">
        <w:rPr>
          <w:rFonts w:ascii="Times New Roman" w:hAnsi="Times New Roman" w:cs="Times New Roman"/>
        </w:rPr>
        <w:t xml:space="preserve"> 21-П </w:t>
      </w:r>
      <w:r w:rsidR="00264484" w:rsidRPr="00E27D38">
        <w:rPr>
          <w:rFonts w:ascii="Times New Roman" w:hAnsi="Times New Roman" w:cs="Times New Roman"/>
        </w:rPr>
        <w:t>«</w:t>
      </w:r>
      <w:r w:rsidRPr="00E27D38">
        <w:rPr>
          <w:rFonts w:ascii="Times New Roman" w:hAnsi="Times New Roman" w:cs="Times New Roman"/>
        </w:rPr>
        <w:t xml:space="preserve">По делу о проверке конституционности части 3 статьи 8 Закона Алтайского края </w:t>
      </w:r>
      <w:r w:rsidR="00264484" w:rsidRPr="00E27D38">
        <w:rPr>
          <w:rFonts w:ascii="Times New Roman" w:hAnsi="Times New Roman" w:cs="Times New Roman"/>
        </w:rPr>
        <w:t>«</w:t>
      </w:r>
      <w:r w:rsidRPr="00E27D38">
        <w:rPr>
          <w:rFonts w:ascii="Times New Roman" w:hAnsi="Times New Roman" w:cs="Times New Roman"/>
        </w:rPr>
        <w:t>О регулировании отдельных лесных отношений на территории Алтайского края</w:t>
      </w:r>
      <w:r w:rsidR="0051539E" w:rsidRPr="00E27D38">
        <w:rPr>
          <w:rFonts w:ascii="Times New Roman" w:hAnsi="Times New Roman" w:cs="Times New Roman"/>
        </w:rPr>
        <w:t>»</w:t>
      </w:r>
      <w:r w:rsidRPr="00E27D38">
        <w:rPr>
          <w:rFonts w:ascii="Times New Roman" w:hAnsi="Times New Roman" w:cs="Times New Roman"/>
        </w:rPr>
        <w:t xml:space="preserve"> в связи с жалобой гражданки Г.А. Пенкиной</w:t>
      </w:r>
      <w:r w:rsidR="00264484" w:rsidRPr="00E27D38">
        <w:rPr>
          <w:rFonts w:ascii="Times New Roman" w:hAnsi="Times New Roman" w:cs="Times New Roman"/>
        </w:rPr>
        <w:t>»</w:t>
      </w:r>
      <w:r w:rsidR="00DA275D" w:rsidRPr="00E27D38">
        <w:rPr>
          <w:rFonts w:ascii="Times New Roman" w:hAnsi="Times New Roman" w:cs="Times New Roman"/>
        </w:rPr>
        <w:t xml:space="preserve"> // СПС «КонсультантПлюс».</w:t>
      </w:r>
    </w:p>
  </w:footnote>
  <w:footnote w:id="22">
    <w:p w14:paraId="09CDC980" w14:textId="355A56FC" w:rsidR="0051539E" w:rsidRPr="0051539E" w:rsidRDefault="0051539E" w:rsidP="0051539E">
      <w:pPr>
        <w:pStyle w:val="a4"/>
        <w:ind w:firstLine="709"/>
        <w:jc w:val="both"/>
        <w:rPr>
          <w:rFonts w:ascii="Times New Roman" w:hAnsi="Times New Roman" w:cs="Times New Roman"/>
        </w:rPr>
      </w:pPr>
      <w:r w:rsidRPr="0051539E">
        <w:rPr>
          <w:rStyle w:val="a6"/>
          <w:rFonts w:ascii="Times New Roman" w:hAnsi="Times New Roman" w:cs="Times New Roman"/>
        </w:rPr>
        <w:footnoteRef/>
      </w:r>
      <w:r w:rsidRPr="0051539E">
        <w:rPr>
          <w:rFonts w:ascii="Times New Roman" w:hAnsi="Times New Roman" w:cs="Times New Roman"/>
        </w:rPr>
        <w:t xml:space="preserve"> Уголовный кодекс Российской Федерации от 13.06.1996 г. № 63-ФЗ (ред. от 25.03.2022) // Собрание законодательства Российской Федерации. 1996. № 25. Ст. 2954.</w:t>
      </w:r>
    </w:p>
  </w:footnote>
  <w:footnote w:id="23">
    <w:p w14:paraId="1670A30D" w14:textId="65C7CA86" w:rsidR="0051539E" w:rsidRPr="0051539E" w:rsidRDefault="0051539E" w:rsidP="0051539E">
      <w:pPr>
        <w:pStyle w:val="a4"/>
        <w:ind w:firstLine="709"/>
        <w:jc w:val="both"/>
        <w:rPr>
          <w:rFonts w:ascii="Times New Roman" w:hAnsi="Times New Roman" w:cs="Times New Roman"/>
        </w:rPr>
      </w:pPr>
      <w:r w:rsidRPr="0051539E">
        <w:rPr>
          <w:rStyle w:val="a6"/>
          <w:rFonts w:ascii="Times New Roman" w:hAnsi="Times New Roman" w:cs="Times New Roman"/>
        </w:rPr>
        <w:footnoteRef/>
      </w:r>
      <w:r w:rsidRPr="0051539E">
        <w:rPr>
          <w:rFonts w:ascii="Times New Roman" w:hAnsi="Times New Roman" w:cs="Times New Roman"/>
        </w:rPr>
        <w:t xml:space="preserve"> Кодекс Российской Федерации об административных правонарушениях от 30.12.2001 г. № 195-ФЗ (ред. от 25.03.2022)</w:t>
      </w:r>
      <w:r>
        <w:rPr>
          <w:rFonts w:ascii="Times New Roman" w:hAnsi="Times New Roman" w:cs="Times New Roman"/>
        </w:rPr>
        <w:t xml:space="preserve"> // </w:t>
      </w:r>
      <w:r w:rsidRPr="0051539E">
        <w:rPr>
          <w:rFonts w:ascii="Times New Roman" w:hAnsi="Times New Roman" w:cs="Times New Roman"/>
        </w:rPr>
        <w:t>Собрани</w:t>
      </w:r>
      <w:r>
        <w:rPr>
          <w:rFonts w:ascii="Times New Roman" w:hAnsi="Times New Roman" w:cs="Times New Roman"/>
        </w:rPr>
        <w:t>е</w:t>
      </w:r>
      <w:r w:rsidRPr="0051539E">
        <w:rPr>
          <w:rFonts w:ascii="Times New Roman" w:hAnsi="Times New Roman" w:cs="Times New Roman"/>
        </w:rPr>
        <w:t xml:space="preserve"> законодательства Российской Федерации</w:t>
      </w:r>
      <w:r>
        <w:rPr>
          <w:rFonts w:ascii="Times New Roman" w:hAnsi="Times New Roman" w:cs="Times New Roman"/>
        </w:rPr>
        <w:t xml:space="preserve">. </w:t>
      </w:r>
      <w:r w:rsidRPr="0051539E">
        <w:rPr>
          <w:rFonts w:ascii="Times New Roman" w:hAnsi="Times New Roman" w:cs="Times New Roman"/>
        </w:rPr>
        <w:t xml:space="preserve">2002 г. </w:t>
      </w:r>
      <w:r>
        <w:rPr>
          <w:rFonts w:ascii="Times New Roman" w:hAnsi="Times New Roman" w:cs="Times New Roman"/>
        </w:rPr>
        <w:t>№</w:t>
      </w:r>
      <w:r w:rsidRPr="0051539E">
        <w:rPr>
          <w:rFonts w:ascii="Times New Roman" w:hAnsi="Times New Roman" w:cs="Times New Roman"/>
        </w:rPr>
        <w:t xml:space="preserve"> 1 (часть I)</w:t>
      </w:r>
      <w:r>
        <w:rPr>
          <w:rFonts w:ascii="Times New Roman" w:hAnsi="Times New Roman" w:cs="Times New Roman"/>
        </w:rPr>
        <w:t>. С</w:t>
      </w:r>
      <w:r w:rsidRPr="0051539E">
        <w:rPr>
          <w:rFonts w:ascii="Times New Roman" w:hAnsi="Times New Roman" w:cs="Times New Roman"/>
        </w:rPr>
        <w:t>т. 1</w:t>
      </w:r>
      <w:r>
        <w:rPr>
          <w:rFonts w:ascii="Times New Roman" w:hAnsi="Times New Roman" w:cs="Times New Roman"/>
        </w:rPr>
        <w:t>.</w:t>
      </w:r>
    </w:p>
  </w:footnote>
  <w:footnote w:id="24">
    <w:p w14:paraId="7EB1D334" w14:textId="0223A4B5" w:rsidR="0051539E" w:rsidRPr="0051539E" w:rsidRDefault="0051539E" w:rsidP="0051539E">
      <w:pPr>
        <w:pStyle w:val="a4"/>
        <w:ind w:firstLine="709"/>
        <w:jc w:val="both"/>
        <w:rPr>
          <w:rFonts w:ascii="Times New Roman" w:hAnsi="Times New Roman" w:cs="Times New Roman"/>
        </w:rPr>
      </w:pPr>
      <w:r w:rsidRPr="0051539E">
        <w:rPr>
          <w:rStyle w:val="a6"/>
          <w:rFonts w:ascii="Times New Roman" w:hAnsi="Times New Roman" w:cs="Times New Roman"/>
        </w:rPr>
        <w:footnoteRef/>
      </w:r>
      <w:r w:rsidRPr="0051539E">
        <w:rPr>
          <w:rFonts w:ascii="Times New Roman" w:hAnsi="Times New Roman" w:cs="Times New Roman"/>
        </w:rPr>
        <w:t xml:space="preserve"> Закон Тверской области от 14</w:t>
      </w:r>
      <w:r w:rsidR="00F52CDC">
        <w:rPr>
          <w:rFonts w:ascii="Times New Roman" w:hAnsi="Times New Roman" w:cs="Times New Roman"/>
        </w:rPr>
        <w:t>.07.</w:t>
      </w:r>
      <w:r w:rsidRPr="0051539E">
        <w:rPr>
          <w:rFonts w:ascii="Times New Roman" w:hAnsi="Times New Roman" w:cs="Times New Roman"/>
        </w:rPr>
        <w:t xml:space="preserve">2003 г. N 46-ЗО </w:t>
      </w:r>
      <w:r>
        <w:rPr>
          <w:rFonts w:ascii="Times New Roman" w:hAnsi="Times New Roman" w:cs="Times New Roman"/>
        </w:rPr>
        <w:t>«</w:t>
      </w:r>
      <w:r w:rsidRPr="0051539E">
        <w:rPr>
          <w:rFonts w:ascii="Times New Roman" w:hAnsi="Times New Roman" w:cs="Times New Roman"/>
        </w:rPr>
        <w:t>Об административных правонарушениях</w:t>
      </w:r>
      <w:r w:rsidR="00F52CDC">
        <w:rPr>
          <w:rFonts w:ascii="Times New Roman" w:hAnsi="Times New Roman" w:cs="Times New Roman"/>
        </w:rPr>
        <w:t>» // «Тверские ведомости». 2003. № 57.</w:t>
      </w:r>
    </w:p>
  </w:footnote>
  <w:footnote w:id="25">
    <w:p w14:paraId="4E187863" w14:textId="231AB9A0" w:rsidR="003C2294" w:rsidRPr="00F52CDC" w:rsidRDefault="003C2294" w:rsidP="00F52CDC">
      <w:pPr>
        <w:pStyle w:val="a4"/>
        <w:ind w:firstLine="709"/>
        <w:jc w:val="both"/>
        <w:rPr>
          <w:rFonts w:ascii="Times New Roman" w:hAnsi="Times New Roman" w:cs="Times New Roman"/>
        </w:rPr>
      </w:pPr>
      <w:r w:rsidRPr="00F52CDC">
        <w:rPr>
          <w:rStyle w:val="a6"/>
          <w:rFonts w:ascii="Times New Roman" w:hAnsi="Times New Roman" w:cs="Times New Roman"/>
        </w:rPr>
        <w:footnoteRef/>
      </w:r>
      <w:r w:rsidRPr="00F52CDC">
        <w:rPr>
          <w:rFonts w:ascii="Times New Roman" w:hAnsi="Times New Roman" w:cs="Times New Roman"/>
        </w:rPr>
        <w:t xml:space="preserve"> Решение </w:t>
      </w:r>
      <w:r w:rsidR="00F52CDC" w:rsidRPr="00F52CDC">
        <w:rPr>
          <w:rFonts w:ascii="Times New Roman" w:hAnsi="Times New Roman" w:cs="Times New Roman"/>
        </w:rPr>
        <w:t>Лесно</w:t>
      </w:r>
      <w:r w:rsidR="00F52CDC">
        <w:rPr>
          <w:rFonts w:ascii="Times New Roman" w:hAnsi="Times New Roman" w:cs="Times New Roman"/>
        </w:rPr>
        <w:t>го</w:t>
      </w:r>
      <w:r w:rsidR="00F52CDC" w:rsidRPr="00F52CDC">
        <w:rPr>
          <w:rFonts w:ascii="Times New Roman" w:hAnsi="Times New Roman" w:cs="Times New Roman"/>
        </w:rPr>
        <w:t xml:space="preserve"> районн</w:t>
      </w:r>
      <w:r w:rsidR="00F52CDC">
        <w:rPr>
          <w:rFonts w:ascii="Times New Roman" w:hAnsi="Times New Roman" w:cs="Times New Roman"/>
        </w:rPr>
        <w:t>ого</w:t>
      </w:r>
      <w:r w:rsidR="00F52CDC" w:rsidRPr="00F52CDC">
        <w:rPr>
          <w:rFonts w:ascii="Times New Roman" w:hAnsi="Times New Roman" w:cs="Times New Roman"/>
        </w:rPr>
        <w:t xml:space="preserve"> суд</w:t>
      </w:r>
      <w:r w:rsidR="00F52CDC">
        <w:rPr>
          <w:rFonts w:ascii="Times New Roman" w:hAnsi="Times New Roman" w:cs="Times New Roman"/>
        </w:rPr>
        <w:t>а</w:t>
      </w:r>
      <w:r w:rsidR="00F52CDC" w:rsidRPr="00F52CDC">
        <w:rPr>
          <w:rFonts w:ascii="Times New Roman" w:hAnsi="Times New Roman" w:cs="Times New Roman"/>
        </w:rPr>
        <w:t xml:space="preserve"> Тверск</w:t>
      </w:r>
      <w:r w:rsidR="00F52CDC">
        <w:rPr>
          <w:rFonts w:ascii="Times New Roman" w:hAnsi="Times New Roman" w:cs="Times New Roman"/>
        </w:rPr>
        <w:t>ой</w:t>
      </w:r>
      <w:r w:rsidR="00F52CDC" w:rsidRPr="00F52CDC">
        <w:rPr>
          <w:rFonts w:ascii="Times New Roman" w:hAnsi="Times New Roman" w:cs="Times New Roman"/>
        </w:rPr>
        <w:t xml:space="preserve"> област</w:t>
      </w:r>
      <w:r w:rsidR="00F52CDC">
        <w:rPr>
          <w:rFonts w:ascii="Times New Roman" w:hAnsi="Times New Roman" w:cs="Times New Roman"/>
        </w:rPr>
        <w:t xml:space="preserve">и </w:t>
      </w:r>
      <w:r w:rsidRPr="00F52CDC">
        <w:rPr>
          <w:rFonts w:ascii="Times New Roman" w:hAnsi="Times New Roman" w:cs="Times New Roman"/>
        </w:rPr>
        <w:t>от 10</w:t>
      </w:r>
      <w:r w:rsidR="00F52CDC">
        <w:rPr>
          <w:rFonts w:ascii="Times New Roman" w:hAnsi="Times New Roman" w:cs="Times New Roman"/>
        </w:rPr>
        <w:t>.07.</w:t>
      </w:r>
      <w:r w:rsidRPr="00F52CDC">
        <w:rPr>
          <w:rFonts w:ascii="Times New Roman" w:hAnsi="Times New Roman" w:cs="Times New Roman"/>
        </w:rPr>
        <w:t>2019 г. по делу № 2-41/2019</w:t>
      </w:r>
      <w:r w:rsidR="00F52CDC">
        <w:rPr>
          <w:rFonts w:ascii="Times New Roman" w:hAnsi="Times New Roman" w:cs="Times New Roman"/>
        </w:rPr>
        <w:t xml:space="preserve"> // </w:t>
      </w:r>
      <w:r w:rsidR="00F52CDC" w:rsidRPr="00F52CDC">
        <w:rPr>
          <w:rFonts w:ascii="Times New Roman" w:hAnsi="Times New Roman" w:cs="Times New Roman"/>
        </w:rPr>
        <w:t>Судебные и нормативные акты РФ</w:t>
      </w:r>
      <w:r w:rsidR="00F52CDC">
        <w:rPr>
          <w:rFonts w:ascii="Times New Roman" w:hAnsi="Times New Roman" w:cs="Times New Roman"/>
        </w:rPr>
        <w:t xml:space="preserve"> </w:t>
      </w:r>
      <w:r w:rsidR="00F52CDC" w:rsidRPr="00F52CDC">
        <w:rPr>
          <w:rFonts w:ascii="Times New Roman" w:hAnsi="Times New Roman" w:cs="Times New Roman"/>
        </w:rPr>
        <w:t>[</w:t>
      </w:r>
      <w:r w:rsidR="00F52CDC">
        <w:rPr>
          <w:rFonts w:ascii="Times New Roman" w:hAnsi="Times New Roman" w:cs="Times New Roman"/>
        </w:rPr>
        <w:t>Электронный ресурс</w:t>
      </w:r>
      <w:r w:rsidR="00F52CDC" w:rsidRPr="00F52CDC">
        <w:rPr>
          <w:rFonts w:ascii="Times New Roman" w:hAnsi="Times New Roman" w:cs="Times New Roman"/>
        </w:rPr>
        <w:t>]</w:t>
      </w:r>
      <w:r w:rsidR="00F52CDC">
        <w:rPr>
          <w:rFonts w:ascii="Times New Roman" w:hAnsi="Times New Roman" w:cs="Times New Roman"/>
        </w:rPr>
        <w:t xml:space="preserve"> / </w:t>
      </w:r>
      <w:r w:rsidR="00F52CDC">
        <w:rPr>
          <w:rFonts w:ascii="Times New Roman" w:hAnsi="Times New Roman" w:cs="Times New Roman"/>
          <w:lang w:val="en-US"/>
        </w:rPr>
        <w:t>URL</w:t>
      </w:r>
      <w:r w:rsidR="00F52CDC">
        <w:rPr>
          <w:rFonts w:ascii="Times New Roman" w:hAnsi="Times New Roman" w:cs="Times New Roman"/>
        </w:rPr>
        <w:t xml:space="preserve">: </w:t>
      </w:r>
      <w:hyperlink r:id="rId4" w:history="1">
        <w:r w:rsidR="00F52CDC" w:rsidRPr="00F52CDC">
          <w:rPr>
            <w:rStyle w:val="ab"/>
            <w:rFonts w:ascii="Times New Roman" w:hAnsi="Times New Roman" w:cs="Times New Roman"/>
            <w:color w:val="auto"/>
            <w:u w:val="none"/>
          </w:rPr>
          <w:t>https://sudact.ru/regular/doc/RVEevF5GqNZR/</w:t>
        </w:r>
      </w:hyperlink>
      <w:r w:rsidR="00F52CDC">
        <w:rPr>
          <w:rFonts w:ascii="Times New Roman" w:hAnsi="Times New Roman" w:cs="Times New Roman"/>
        </w:rPr>
        <w:t xml:space="preserve"> (дата обращения: 25.03.2022 г.).</w:t>
      </w:r>
    </w:p>
  </w:footnote>
  <w:footnote w:id="26">
    <w:p w14:paraId="72A0710C" w14:textId="7892ECE8" w:rsidR="00D62DE6" w:rsidRPr="00D62DE6" w:rsidRDefault="00D62DE6" w:rsidP="00D62DE6">
      <w:pPr>
        <w:pStyle w:val="a4"/>
        <w:ind w:firstLine="709"/>
        <w:jc w:val="both"/>
        <w:rPr>
          <w:rFonts w:ascii="Times New Roman" w:hAnsi="Times New Roman" w:cs="Times New Roman"/>
        </w:rPr>
      </w:pPr>
      <w:r>
        <w:rPr>
          <w:rStyle w:val="a6"/>
        </w:rPr>
        <w:footnoteRef/>
      </w:r>
      <w:r>
        <w:t xml:space="preserve"> </w:t>
      </w:r>
      <w:bookmarkStart w:id="13" w:name="_Hlk101034872"/>
      <w:r w:rsidRPr="00D62DE6">
        <w:rPr>
          <w:rFonts w:ascii="Times New Roman" w:hAnsi="Times New Roman" w:cs="Times New Roman"/>
        </w:rPr>
        <w:t>Власов В.А.</w:t>
      </w:r>
      <w:r>
        <w:t xml:space="preserve"> </w:t>
      </w:r>
      <w:r w:rsidRPr="00D62DE6">
        <w:rPr>
          <w:rFonts w:ascii="Times New Roman" w:hAnsi="Times New Roman" w:cs="Times New Roman"/>
        </w:rPr>
        <w:t>Отдельные аспекты реализации права граждан на заготовку древесины для возведения и ремонта деревянных домостроений в сельских поселениях</w:t>
      </w:r>
      <w:r>
        <w:rPr>
          <w:rFonts w:ascii="Times New Roman" w:hAnsi="Times New Roman" w:cs="Times New Roman"/>
        </w:rPr>
        <w:t xml:space="preserve"> / В.А. Власов, О.Ю. Маслова // Право и государство: теория и практика. 2021. № 7 (199). С. 124.</w:t>
      </w:r>
      <w:bookmarkEnd w:id="13"/>
    </w:p>
  </w:footnote>
  <w:footnote w:id="27">
    <w:p w14:paraId="3E47167E" w14:textId="19EC86D8" w:rsidR="00F52CDC" w:rsidRPr="00F52CDC" w:rsidRDefault="00F52CDC" w:rsidP="00F52CDC">
      <w:pPr>
        <w:pStyle w:val="a4"/>
        <w:ind w:firstLine="709"/>
        <w:jc w:val="both"/>
        <w:rPr>
          <w:rFonts w:ascii="Times New Roman" w:hAnsi="Times New Roman" w:cs="Times New Roman"/>
        </w:rPr>
      </w:pPr>
      <w:r w:rsidRPr="00F52CDC">
        <w:rPr>
          <w:rStyle w:val="a6"/>
          <w:rFonts w:ascii="Times New Roman" w:hAnsi="Times New Roman" w:cs="Times New Roman"/>
        </w:rPr>
        <w:footnoteRef/>
      </w:r>
      <w:r w:rsidRPr="00F52CDC">
        <w:rPr>
          <w:rFonts w:ascii="Times New Roman" w:hAnsi="Times New Roman" w:cs="Times New Roman"/>
        </w:rPr>
        <w:t xml:space="preserve"> </w:t>
      </w:r>
      <w:bookmarkStart w:id="14" w:name="_Hlk99929556"/>
      <w:proofErr w:type="spellStart"/>
      <w:r w:rsidR="00A84AA3" w:rsidRPr="00A84AA3">
        <w:rPr>
          <w:rFonts w:ascii="Times New Roman" w:hAnsi="Times New Roman" w:cs="Times New Roman"/>
        </w:rPr>
        <w:t>Рослесинфорг</w:t>
      </w:r>
      <w:proofErr w:type="spellEnd"/>
      <w:r w:rsidR="00A84AA3" w:rsidRPr="00A84AA3">
        <w:rPr>
          <w:rFonts w:ascii="Times New Roman" w:hAnsi="Times New Roman" w:cs="Times New Roman"/>
        </w:rPr>
        <w:t xml:space="preserve"> назвал объемы незаконной заготовки древесины</w:t>
      </w:r>
      <w:r w:rsidR="00A84AA3" w:rsidRPr="00A84AA3">
        <w:rPr>
          <w:rFonts w:ascii="Times New Roman" w:hAnsi="Times New Roman" w:cs="Times New Roman"/>
        </w:rPr>
        <w:t xml:space="preserve"> </w:t>
      </w:r>
      <w:r w:rsidR="00A84AA3">
        <w:rPr>
          <w:rFonts w:ascii="Times New Roman" w:hAnsi="Times New Roman" w:cs="Times New Roman"/>
        </w:rPr>
        <w:t xml:space="preserve">// </w:t>
      </w:r>
      <w:r w:rsidRPr="00F52CDC">
        <w:rPr>
          <w:rFonts w:ascii="Times New Roman" w:hAnsi="Times New Roman" w:cs="Times New Roman"/>
        </w:rPr>
        <w:t xml:space="preserve">Официальный сайт </w:t>
      </w:r>
      <w:proofErr w:type="spellStart"/>
      <w:r w:rsidRPr="00F52CDC">
        <w:rPr>
          <w:rFonts w:ascii="Times New Roman" w:hAnsi="Times New Roman" w:cs="Times New Roman"/>
        </w:rPr>
        <w:t>Рослесинфорга</w:t>
      </w:r>
      <w:proofErr w:type="spellEnd"/>
      <w:r w:rsidRPr="00F52CDC">
        <w:rPr>
          <w:rFonts w:ascii="Times New Roman" w:hAnsi="Times New Roman" w:cs="Times New Roman"/>
        </w:rPr>
        <w:t xml:space="preserve"> [Электронный ресурс] // </w:t>
      </w:r>
      <w:r w:rsidRPr="00F52CDC">
        <w:rPr>
          <w:rFonts w:ascii="Times New Roman" w:hAnsi="Times New Roman" w:cs="Times New Roman"/>
          <w:lang w:val="en-US"/>
        </w:rPr>
        <w:t>URL</w:t>
      </w:r>
      <w:r w:rsidRPr="00F52CDC">
        <w:rPr>
          <w:rFonts w:ascii="Times New Roman" w:hAnsi="Times New Roman" w:cs="Times New Roman"/>
        </w:rPr>
        <w:t>:</w:t>
      </w:r>
      <w:r>
        <w:rPr>
          <w:rFonts w:ascii="Times New Roman" w:hAnsi="Times New Roman" w:cs="Times New Roman"/>
        </w:rPr>
        <w:t xml:space="preserve"> </w:t>
      </w:r>
      <w:hyperlink r:id="rId5" w:history="1">
        <w:r w:rsidRPr="00F52CDC">
          <w:rPr>
            <w:rStyle w:val="ab"/>
            <w:rFonts w:ascii="Times New Roman" w:hAnsi="Times New Roman" w:cs="Times New Roman"/>
            <w:color w:val="auto"/>
            <w:u w:val="none"/>
          </w:rPr>
          <w:t>https://roslesinforg.ru/news/in-the-media/3781/</w:t>
        </w:r>
      </w:hyperlink>
      <w:r>
        <w:rPr>
          <w:rFonts w:ascii="Times New Roman" w:hAnsi="Times New Roman" w:cs="Times New Roman"/>
        </w:rPr>
        <w:t xml:space="preserve"> (дата обращения: 01.01.2022 г.).</w:t>
      </w:r>
      <w:bookmarkEnd w:id="14"/>
    </w:p>
  </w:footnote>
  <w:footnote w:id="28">
    <w:p w14:paraId="2FEF154D" w14:textId="1E84886A" w:rsidR="00F52CDC" w:rsidRPr="00802C5F" w:rsidRDefault="00F52CDC" w:rsidP="00802C5F">
      <w:pPr>
        <w:pStyle w:val="a4"/>
        <w:ind w:firstLine="709"/>
        <w:jc w:val="both"/>
        <w:rPr>
          <w:rFonts w:ascii="Times New Roman" w:hAnsi="Times New Roman" w:cs="Times New Roman"/>
        </w:rPr>
      </w:pPr>
      <w:r w:rsidRPr="00802C5F">
        <w:rPr>
          <w:rStyle w:val="a6"/>
          <w:rFonts w:ascii="Times New Roman" w:hAnsi="Times New Roman" w:cs="Times New Roman"/>
        </w:rPr>
        <w:footnoteRef/>
      </w:r>
      <w:r w:rsidRPr="00802C5F">
        <w:rPr>
          <w:rFonts w:ascii="Times New Roman" w:hAnsi="Times New Roman" w:cs="Times New Roman"/>
        </w:rPr>
        <w:t xml:space="preserve"> </w:t>
      </w:r>
      <w:r w:rsidR="00802C5F" w:rsidRPr="00802C5F">
        <w:rPr>
          <w:rFonts w:ascii="Times New Roman" w:hAnsi="Times New Roman" w:cs="Times New Roman"/>
        </w:rPr>
        <w:t xml:space="preserve">Приказ Министерства лесного комплекса Тверской области от 25.02.2022 г. № 21-п «О докладе о правоприменительной практике при осуществлении федерального государственного лесного контроля (надзора) на землях лесного фонда на территории Тверской области в 2021 году» // </w:t>
      </w:r>
      <w:r w:rsidR="00802C5F">
        <w:rPr>
          <w:rFonts w:ascii="Times New Roman" w:hAnsi="Times New Roman" w:cs="Times New Roman"/>
        </w:rPr>
        <w:t xml:space="preserve">Официальный сайт Министерства </w:t>
      </w:r>
      <w:r w:rsidR="00802C5F" w:rsidRPr="00802C5F">
        <w:rPr>
          <w:rFonts w:ascii="Times New Roman" w:hAnsi="Times New Roman" w:cs="Times New Roman"/>
        </w:rPr>
        <w:t>лесного комплекса Тверской области</w:t>
      </w:r>
      <w:r w:rsidR="00802C5F">
        <w:rPr>
          <w:rFonts w:ascii="Times New Roman" w:hAnsi="Times New Roman" w:cs="Times New Roman"/>
        </w:rPr>
        <w:t xml:space="preserve"> / </w:t>
      </w:r>
      <w:r w:rsidR="00802C5F">
        <w:rPr>
          <w:rFonts w:ascii="Times New Roman" w:hAnsi="Times New Roman" w:cs="Times New Roman"/>
          <w:lang w:val="en-US"/>
        </w:rPr>
        <w:t>URL</w:t>
      </w:r>
      <w:r w:rsidR="00802C5F">
        <w:rPr>
          <w:rFonts w:ascii="Times New Roman" w:hAnsi="Times New Roman" w:cs="Times New Roman"/>
        </w:rPr>
        <w:t xml:space="preserve">: </w:t>
      </w:r>
      <w:hyperlink r:id="rId6" w:history="1">
        <w:r w:rsidR="00802C5F" w:rsidRPr="00802C5F">
          <w:rPr>
            <w:rStyle w:val="ab"/>
            <w:rFonts w:ascii="Times New Roman" w:hAnsi="Times New Roman" w:cs="Times New Roman"/>
            <w:color w:val="auto"/>
            <w:u w:val="none"/>
          </w:rPr>
          <w:t>https://les.tver.ru/</w:t>
        </w:r>
      </w:hyperlink>
      <w:r w:rsidR="00802C5F">
        <w:rPr>
          <w:rFonts w:ascii="Times New Roman" w:hAnsi="Times New Roman" w:cs="Times New Roman"/>
        </w:rPr>
        <w:t xml:space="preserve"> (дата обращения: 02.04.2022 г.).</w:t>
      </w:r>
    </w:p>
  </w:footnote>
  <w:footnote w:id="29">
    <w:p w14:paraId="1BCF52BF" w14:textId="0EE0B8E2" w:rsidR="003C2294" w:rsidRPr="00802C5F" w:rsidRDefault="003C2294" w:rsidP="00802C5F">
      <w:pPr>
        <w:pStyle w:val="a4"/>
        <w:ind w:firstLine="709"/>
        <w:jc w:val="both"/>
        <w:rPr>
          <w:rFonts w:ascii="Times New Roman" w:hAnsi="Times New Roman" w:cs="Times New Roman"/>
        </w:rPr>
      </w:pPr>
      <w:r w:rsidRPr="00802C5F">
        <w:rPr>
          <w:rStyle w:val="a6"/>
          <w:rFonts w:ascii="Times New Roman" w:hAnsi="Times New Roman" w:cs="Times New Roman"/>
        </w:rPr>
        <w:footnoteRef/>
      </w:r>
      <w:r w:rsidRPr="00802C5F">
        <w:rPr>
          <w:rFonts w:ascii="Times New Roman" w:hAnsi="Times New Roman" w:cs="Times New Roman"/>
        </w:rPr>
        <w:t xml:space="preserve"> </w:t>
      </w:r>
      <w:r w:rsidR="00A84AA3">
        <w:rPr>
          <w:rFonts w:ascii="Times New Roman" w:hAnsi="Times New Roman" w:cs="Times New Roman"/>
        </w:rPr>
        <w:t xml:space="preserve">Новости прокуратуры </w:t>
      </w:r>
      <w:proofErr w:type="spellStart"/>
      <w:r w:rsidR="00A84AA3">
        <w:rPr>
          <w:rFonts w:ascii="Times New Roman" w:hAnsi="Times New Roman" w:cs="Times New Roman"/>
        </w:rPr>
        <w:t>Западнодвинского</w:t>
      </w:r>
      <w:proofErr w:type="spellEnd"/>
      <w:r w:rsidR="00A84AA3">
        <w:rPr>
          <w:rFonts w:ascii="Times New Roman" w:hAnsi="Times New Roman" w:cs="Times New Roman"/>
        </w:rPr>
        <w:t xml:space="preserve"> района Тверской области // </w:t>
      </w:r>
      <w:r w:rsidR="00802C5F">
        <w:rPr>
          <w:rFonts w:ascii="Times New Roman" w:hAnsi="Times New Roman" w:cs="Times New Roman"/>
        </w:rPr>
        <w:t xml:space="preserve">Официальный сайт прокуратуры Тверской области </w:t>
      </w:r>
      <w:r w:rsidR="00802C5F" w:rsidRPr="00802C5F">
        <w:rPr>
          <w:rFonts w:ascii="Times New Roman" w:hAnsi="Times New Roman" w:cs="Times New Roman"/>
        </w:rPr>
        <w:t>[</w:t>
      </w:r>
      <w:r w:rsidR="00802C5F">
        <w:rPr>
          <w:rFonts w:ascii="Times New Roman" w:hAnsi="Times New Roman" w:cs="Times New Roman"/>
        </w:rPr>
        <w:t>Электронный ресурс</w:t>
      </w:r>
      <w:r w:rsidR="00802C5F" w:rsidRPr="00802C5F">
        <w:rPr>
          <w:rFonts w:ascii="Times New Roman" w:hAnsi="Times New Roman" w:cs="Times New Roman"/>
        </w:rPr>
        <w:t xml:space="preserve">] </w:t>
      </w:r>
      <w:r w:rsidR="00802C5F">
        <w:rPr>
          <w:rFonts w:ascii="Times New Roman" w:hAnsi="Times New Roman" w:cs="Times New Roman"/>
        </w:rPr>
        <w:t xml:space="preserve">// </w:t>
      </w:r>
      <w:r w:rsidR="00802C5F">
        <w:rPr>
          <w:rFonts w:ascii="Times New Roman" w:hAnsi="Times New Roman" w:cs="Times New Roman"/>
          <w:lang w:val="en-US"/>
        </w:rPr>
        <w:t>URL</w:t>
      </w:r>
      <w:r w:rsidR="00802C5F">
        <w:rPr>
          <w:rFonts w:ascii="Times New Roman" w:hAnsi="Times New Roman" w:cs="Times New Roman"/>
        </w:rPr>
        <w:t xml:space="preserve">: </w:t>
      </w:r>
      <w:hyperlink r:id="rId7" w:history="1">
        <w:r w:rsidR="00802C5F" w:rsidRPr="00802C5F">
          <w:rPr>
            <w:rStyle w:val="ab"/>
            <w:rFonts w:ascii="Times New Roman" w:hAnsi="Times New Roman" w:cs="Times New Roman"/>
            <w:color w:val="auto"/>
            <w:u w:val="none"/>
          </w:rPr>
          <w:t>https://epp.genproc.gov.ru/web/proc_69/mass-media/news?item=63870426</w:t>
        </w:r>
      </w:hyperlink>
      <w:r w:rsidR="00802C5F">
        <w:rPr>
          <w:rFonts w:ascii="Times New Roman" w:hAnsi="Times New Roman" w:cs="Times New Roman"/>
        </w:rPr>
        <w:t xml:space="preserve"> (дата обращения: 01.04.2022 г.).</w:t>
      </w:r>
    </w:p>
  </w:footnote>
  <w:footnote w:id="30">
    <w:p w14:paraId="7BA6289F" w14:textId="629D0757" w:rsidR="003C2294" w:rsidRPr="009B5C11" w:rsidRDefault="003C2294" w:rsidP="009B5C11">
      <w:pPr>
        <w:pStyle w:val="a4"/>
        <w:ind w:firstLine="709"/>
        <w:jc w:val="both"/>
        <w:rPr>
          <w:rFonts w:ascii="Times New Roman" w:hAnsi="Times New Roman" w:cs="Times New Roman"/>
        </w:rPr>
      </w:pPr>
      <w:r w:rsidRPr="009B5C11">
        <w:rPr>
          <w:rStyle w:val="a6"/>
          <w:rFonts w:ascii="Times New Roman" w:hAnsi="Times New Roman" w:cs="Times New Roman"/>
        </w:rPr>
        <w:footnoteRef/>
      </w:r>
      <w:r w:rsidRPr="009B5C11">
        <w:rPr>
          <w:rFonts w:ascii="Times New Roman" w:hAnsi="Times New Roman" w:cs="Times New Roman"/>
        </w:rPr>
        <w:t xml:space="preserve"> </w:t>
      </w:r>
      <w:r w:rsidR="00802C5F" w:rsidRPr="009B5C11">
        <w:rPr>
          <w:rFonts w:ascii="Times New Roman" w:hAnsi="Times New Roman" w:cs="Times New Roman"/>
        </w:rPr>
        <w:t xml:space="preserve">Решение Кашинского межрайонного суда Тверской области от </w:t>
      </w:r>
      <w:r w:rsidR="009B5C11" w:rsidRPr="009B5C11">
        <w:rPr>
          <w:rFonts w:ascii="Times New Roman" w:hAnsi="Times New Roman" w:cs="Times New Roman"/>
        </w:rPr>
        <w:t xml:space="preserve">23.12.2020 г. по делу № 2-525/2020 </w:t>
      </w:r>
      <w:r w:rsidR="009B5C11" w:rsidRPr="00802C5F">
        <w:rPr>
          <w:rFonts w:ascii="Times New Roman" w:hAnsi="Times New Roman" w:cs="Times New Roman"/>
        </w:rPr>
        <w:t>[</w:t>
      </w:r>
      <w:r w:rsidR="009B5C11">
        <w:rPr>
          <w:rFonts w:ascii="Times New Roman" w:hAnsi="Times New Roman" w:cs="Times New Roman"/>
        </w:rPr>
        <w:t>Электронный ресурс</w:t>
      </w:r>
      <w:r w:rsidR="009B5C11" w:rsidRPr="00802C5F">
        <w:rPr>
          <w:rFonts w:ascii="Times New Roman" w:hAnsi="Times New Roman" w:cs="Times New Roman"/>
        </w:rPr>
        <w:t xml:space="preserve">] </w:t>
      </w:r>
      <w:r w:rsidR="009B5C11">
        <w:rPr>
          <w:rFonts w:ascii="Times New Roman" w:hAnsi="Times New Roman" w:cs="Times New Roman"/>
        </w:rPr>
        <w:t xml:space="preserve">// Официальный сайт Кашинского межрайонного суда Тверской области // </w:t>
      </w:r>
      <w:r w:rsidR="009B5C11">
        <w:rPr>
          <w:rFonts w:ascii="Times New Roman" w:hAnsi="Times New Roman" w:cs="Times New Roman"/>
          <w:lang w:val="en-US"/>
        </w:rPr>
        <w:t>URL</w:t>
      </w:r>
      <w:r w:rsidR="009B5C11">
        <w:rPr>
          <w:rFonts w:ascii="Times New Roman" w:hAnsi="Times New Roman" w:cs="Times New Roman"/>
        </w:rPr>
        <w:t xml:space="preserve">: </w:t>
      </w:r>
      <w:hyperlink r:id="rId8" w:history="1">
        <w:r w:rsidR="009B5C11" w:rsidRPr="009B5C11">
          <w:rPr>
            <w:rStyle w:val="ab"/>
            <w:rFonts w:ascii="Times New Roman" w:hAnsi="Times New Roman" w:cs="Times New Roman"/>
            <w:color w:val="auto"/>
            <w:u w:val="none"/>
          </w:rPr>
          <w:t>http://kashinsky.twr.sudrf.ru/</w:t>
        </w:r>
      </w:hyperlink>
      <w:r w:rsidR="009B5C11">
        <w:rPr>
          <w:rFonts w:ascii="Times New Roman" w:hAnsi="Times New Roman" w:cs="Times New Roman"/>
        </w:rPr>
        <w:t xml:space="preserve"> (дата обращения: 01.04.2022 г.).</w:t>
      </w:r>
    </w:p>
  </w:footnote>
  <w:footnote w:id="31">
    <w:p w14:paraId="749064F5" w14:textId="7D6D3FBC" w:rsidR="003C2294" w:rsidRPr="009B5C11" w:rsidRDefault="003C2294" w:rsidP="009B5C11">
      <w:pPr>
        <w:pStyle w:val="a4"/>
        <w:ind w:firstLine="709"/>
        <w:jc w:val="both"/>
        <w:rPr>
          <w:rFonts w:ascii="Times New Roman" w:hAnsi="Times New Roman" w:cs="Times New Roman"/>
        </w:rPr>
      </w:pPr>
      <w:r w:rsidRPr="009B5C11">
        <w:rPr>
          <w:rStyle w:val="a6"/>
          <w:rFonts w:ascii="Times New Roman" w:hAnsi="Times New Roman" w:cs="Times New Roman"/>
        </w:rPr>
        <w:footnoteRef/>
      </w:r>
      <w:r w:rsidRPr="009B5C11">
        <w:rPr>
          <w:rFonts w:ascii="Times New Roman" w:hAnsi="Times New Roman" w:cs="Times New Roman"/>
        </w:rPr>
        <w:t xml:space="preserve"> </w:t>
      </w:r>
      <w:r w:rsidR="009B5C11" w:rsidRPr="009B5C11">
        <w:rPr>
          <w:rFonts w:ascii="Times New Roman" w:hAnsi="Times New Roman" w:cs="Times New Roman"/>
        </w:rPr>
        <w:t>Уразова</w:t>
      </w:r>
      <w:r w:rsidR="009B5C11">
        <w:rPr>
          <w:rFonts w:ascii="Times New Roman" w:hAnsi="Times New Roman" w:cs="Times New Roman"/>
        </w:rPr>
        <w:t xml:space="preserve"> А.Ф. </w:t>
      </w:r>
      <w:r w:rsidRPr="009B5C11">
        <w:rPr>
          <w:rFonts w:ascii="Times New Roman" w:hAnsi="Times New Roman" w:cs="Times New Roman"/>
        </w:rPr>
        <w:t>Оценка воздействия технологий заготовки древесины на окружающую среду / А. Ф. Уразова, В. А. Азаренок, Э. Ф. Герц</w:t>
      </w:r>
      <w:r w:rsidR="009B5C11">
        <w:rPr>
          <w:rFonts w:ascii="Times New Roman" w:hAnsi="Times New Roman" w:cs="Times New Roman"/>
        </w:rPr>
        <w:t>.</w:t>
      </w:r>
      <w:r w:rsidRPr="009B5C11">
        <w:rPr>
          <w:rFonts w:ascii="Times New Roman" w:hAnsi="Times New Roman" w:cs="Times New Roman"/>
        </w:rPr>
        <w:t xml:space="preserve"> Екатеринбург: УГЛТ</w:t>
      </w:r>
      <w:r w:rsidR="009B5C11">
        <w:rPr>
          <w:rFonts w:ascii="Times New Roman" w:hAnsi="Times New Roman" w:cs="Times New Roman"/>
        </w:rPr>
        <w:t>.</w:t>
      </w:r>
      <w:r w:rsidRPr="009B5C11">
        <w:rPr>
          <w:rFonts w:ascii="Times New Roman" w:hAnsi="Times New Roman" w:cs="Times New Roman"/>
        </w:rPr>
        <w:t xml:space="preserve"> 2020. С. 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B3E29"/>
    <w:multiLevelType w:val="hybridMultilevel"/>
    <w:tmpl w:val="36A26AA6"/>
    <w:lvl w:ilvl="0" w:tplc="40E4F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B66"/>
    <w:rsid w:val="00006D2A"/>
    <w:rsid w:val="000366AE"/>
    <w:rsid w:val="000545D5"/>
    <w:rsid w:val="0006333E"/>
    <w:rsid w:val="00067085"/>
    <w:rsid w:val="00135FBC"/>
    <w:rsid w:val="001F2998"/>
    <w:rsid w:val="001F785F"/>
    <w:rsid w:val="002410A5"/>
    <w:rsid w:val="002463B1"/>
    <w:rsid w:val="00264484"/>
    <w:rsid w:val="002935B5"/>
    <w:rsid w:val="0035101F"/>
    <w:rsid w:val="00386923"/>
    <w:rsid w:val="00391A14"/>
    <w:rsid w:val="003A58DC"/>
    <w:rsid w:val="003C1F1E"/>
    <w:rsid w:val="003C2294"/>
    <w:rsid w:val="003D3873"/>
    <w:rsid w:val="003E136E"/>
    <w:rsid w:val="003E2719"/>
    <w:rsid w:val="004370BB"/>
    <w:rsid w:val="004A6F0E"/>
    <w:rsid w:val="00506A04"/>
    <w:rsid w:val="0051539E"/>
    <w:rsid w:val="005372D5"/>
    <w:rsid w:val="0060226E"/>
    <w:rsid w:val="00615198"/>
    <w:rsid w:val="00693A92"/>
    <w:rsid w:val="006A144B"/>
    <w:rsid w:val="006A2FB1"/>
    <w:rsid w:val="006A35DD"/>
    <w:rsid w:val="006B0C7B"/>
    <w:rsid w:val="007020B0"/>
    <w:rsid w:val="00705788"/>
    <w:rsid w:val="00716C2F"/>
    <w:rsid w:val="00744C99"/>
    <w:rsid w:val="007C2723"/>
    <w:rsid w:val="007E1182"/>
    <w:rsid w:val="00802C5F"/>
    <w:rsid w:val="00805858"/>
    <w:rsid w:val="00820B1E"/>
    <w:rsid w:val="00827824"/>
    <w:rsid w:val="00845F87"/>
    <w:rsid w:val="00855D0C"/>
    <w:rsid w:val="00890CFF"/>
    <w:rsid w:val="00895471"/>
    <w:rsid w:val="008B00FA"/>
    <w:rsid w:val="008B5B00"/>
    <w:rsid w:val="00983506"/>
    <w:rsid w:val="0098689E"/>
    <w:rsid w:val="009A096E"/>
    <w:rsid w:val="009B5C11"/>
    <w:rsid w:val="009E5CE3"/>
    <w:rsid w:val="00A5478A"/>
    <w:rsid w:val="00A60A7B"/>
    <w:rsid w:val="00A60F76"/>
    <w:rsid w:val="00A81456"/>
    <w:rsid w:val="00A84AA3"/>
    <w:rsid w:val="00AA551C"/>
    <w:rsid w:val="00AD7094"/>
    <w:rsid w:val="00B1600D"/>
    <w:rsid w:val="00B23D9C"/>
    <w:rsid w:val="00BD5FF1"/>
    <w:rsid w:val="00C125F1"/>
    <w:rsid w:val="00C27C5C"/>
    <w:rsid w:val="00C46580"/>
    <w:rsid w:val="00C7181B"/>
    <w:rsid w:val="00CF2940"/>
    <w:rsid w:val="00D26205"/>
    <w:rsid w:val="00D62DE6"/>
    <w:rsid w:val="00D81B0A"/>
    <w:rsid w:val="00DA275D"/>
    <w:rsid w:val="00DC6531"/>
    <w:rsid w:val="00E27D38"/>
    <w:rsid w:val="00E61D37"/>
    <w:rsid w:val="00E838D2"/>
    <w:rsid w:val="00EC5DBF"/>
    <w:rsid w:val="00EE7C6F"/>
    <w:rsid w:val="00F163CB"/>
    <w:rsid w:val="00F52CDC"/>
    <w:rsid w:val="00F548AE"/>
    <w:rsid w:val="00F96C8E"/>
    <w:rsid w:val="00FD2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6556F1"/>
  <w15:chartTrackingRefBased/>
  <w15:docId w15:val="{A540677E-325C-4100-9481-1F70F487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580"/>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C465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838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410A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580"/>
    <w:rPr>
      <w:rFonts w:asciiTheme="majorHAnsi" w:eastAsiaTheme="majorEastAsia" w:hAnsiTheme="majorHAnsi" w:cstheme="majorBidi"/>
      <w:color w:val="2F5496" w:themeColor="accent1" w:themeShade="BF"/>
      <w:sz w:val="32"/>
      <w:szCs w:val="32"/>
      <w:lang w:eastAsia="ru-RU"/>
    </w:rPr>
  </w:style>
  <w:style w:type="paragraph" w:styleId="a3">
    <w:name w:val="List Paragraph"/>
    <w:basedOn w:val="a"/>
    <w:uiPriority w:val="34"/>
    <w:qFormat/>
    <w:rsid w:val="00135FBC"/>
    <w:pP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4">
    <w:name w:val="footnote text"/>
    <w:aliases w:val="Текст сноски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 Знак Знак Знак Знак Знак,Текст сноски Знак1,Знак"/>
    <w:basedOn w:val="a"/>
    <w:link w:val="a5"/>
    <w:uiPriority w:val="99"/>
    <w:unhideWhenUsed/>
    <w:rsid w:val="00135FBC"/>
    <w:rPr>
      <w:rFonts w:asciiTheme="minorHAnsi" w:eastAsiaTheme="minorHAnsi" w:hAnsiTheme="minorHAnsi" w:cstheme="minorBidi"/>
      <w:color w:val="auto"/>
      <w:lang w:eastAsia="en-US"/>
    </w:rPr>
  </w:style>
  <w:style w:type="character" w:customStyle="1" w:styleId="a5">
    <w:name w:val="Текст сноски Знак"/>
    <w:aliases w:val="Текст сноски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 Знак Знак Знак Зн Знак Знак Знак Знак Знак Знак,Знак Знак"/>
    <w:basedOn w:val="a0"/>
    <w:link w:val="a4"/>
    <w:uiPriority w:val="99"/>
    <w:rsid w:val="00135FBC"/>
    <w:rPr>
      <w:sz w:val="20"/>
      <w:szCs w:val="20"/>
    </w:rPr>
  </w:style>
  <w:style w:type="character" w:styleId="a6">
    <w:name w:val="footnote reference"/>
    <w:basedOn w:val="a0"/>
    <w:uiPriority w:val="99"/>
    <w:semiHidden/>
    <w:unhideWhenUsed/>
    <w:rsid w:val="00135FBC"/>
    <w:rPr>
      <w:vertAlign w:val="superscript"/>
    </w:rPr>
  </w:style>
  <w:style w:type="paragraph" w:customStyle="1" w:styleId="ConsPlusNormal">
    <w:name w:val="ConsPlusNormal"/>
    <w:rsid w:val="00135FB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semiHidden/>
    <w:rsid w:val="00E838D2"/>
    <w:rPr>
      <w:rFonts w:asciiTheme="majorHAnsi" w:eastAsiaTheme="majorEastAsia" w:hAnsiTheme="majorHAnsi" w:cstheme="majorBidi"/>
      <w:color w:val="2F5496" w:themeColor="accent1" w:themeShade="BF"/>
      <w:sz w:val="26"/>
      <w:szCs w:val="26"/>
      <w:lang w:eastAsia="ru-RU"/>
    </w:rPr>
  </w:style>
  <w:style w:type="character" w:customStyle="1" w:styleId="Text01">
    <w:name w:val="Text_01 Знак"/>
    <w:basedOn w:val="a0"/>
    <w:link w:val="Text010"/>
    <w:locked/>
    <w:rsid w:val="006B0C7B"/>
    <w:rPr>
      <w:rFonts w:ascii="Times New Roman" w:eastAsia="Times New Roman" w:hAnsi="Times New Roman" w:cs="Times New Roman"/>
      <w:bCs/>
      <w:sz w:val="24"/>
      <w:szCs w:val="24"/>
      <w:lang w:eastAsia="ru-RU"/>
    </w:rPr>
  </w:style>
  <w:style w:type="paragraph" w:customStyle="1" w:styleId="Text010">
    <w:name w:val="Text_01"/>
    <w:basedOn w:val="a"/>
    <w:link w:val="Text01"/>
    <w:qFormat/>
    <w:rsid w:val="006B0C7B"/>
    <w:pPr>
      <w:spacing w:line="288" w:lineRule="auto"/>
      <w:ind w:firstLine="567"/>
      <w:jc w:val="both"/>
    </w:pPr>
    <w:rPr>
      <w:bCs/>
      <w:color w:val="auto"/>
      <w:sz w:val="24"/>
      <w:szCs w:val="24"/>
    </w:rPr>
  </w:style>
  <w:style w:type="paragraph" w:styleId="a7">
    <w:name w:val="header"/>
    <w:basedOn w:val="a"/>
    <w:link w:val="a8"/>
    <w:uiPriority w:val="99"/>
    <w:unhideWhenUsed/>
    <w:rsid w:val="00B1600D"/>
    <w:pPr>
      <w:tabs>
        <w:tab w:val="center" w:pos="4677"/>
        <w:tab w:val="right" w:pos="9355"/>
      </w:tabs>
    </w:pPr>
  </w:style>
  <w:style w:type="character" w:customStyle="1" w:styleId="a8">
    <w:name w:val="Верхний колонтитул Знак"/>
    <w:basedOn w:val="a0"/>
    <w:link w:val="a7"/>
    <w:uiPriority w:val="99"/>
    <w:rsid w:val="00B1600D"/>
    <w:rPr>
      <w:rFonts w:ascii="Times New Roman" w:eastAsia="Times New Roman" w:hAnsi="Times New Roman" w:cs="Times New Roman"/>
      <w:color w:val="000000"/>
      <w:sz w:val="20"/>
      <w:szCs w:val="20"/>
      <w:lang w:eastAsia="ru-RU"/>
    </w:rPr>
  </w:style>
  <w:style w:type="paragraph" w:styleId="a9">
    <w:name w:val="footer"/>
    <w:basedOn w:val="a"/>
    <w:link w:val="aa"/>
    <w:uiPriority w:val="99"/>
    <w:unhideWhenUsed/>
    <w:rsid w:val="00B1600D"/>
    <w:pPr>
      <w:tabs>
        <w:tab w:val="center" w:pos="4677"/>
        <w:tab w:val="right" w:pos="9355"/>
      </w:tabs>
    </w:pPr>
  </w:style>
  <w:style w:type="character" w:customStyle="1" w:styleId="aa">
    <w:name w:val="Нижний колонтитул Знак"/>
    <w:basedOn w:val="a0"/>
    <w:link w:val="a9"/>
    <w:uiPriority w:val="99"/>
    <w:rsid w:val="00B1600D"/>
    <w:rPr>
      <w:rFonts w:ascii="Times New Roman" w:eastAsia="Times New Roman" w:hAnsi="Times New Roman" w:cs="Times New Roman"/>
      <w:color w:val="000000"/>
      <w:sz w:val="20"/>
      <w:szCs w:val="20"/>
      <w:lang w:eastAsia="ru-RU"/>
    </w:rPr>
  </w:style>
  <w:style w:type="character" w:styleId="ab">
    <w:name w:val="Hyperlink"/>
    <w:basedOn w:val="a0"/>
    <w:uiPriority w:val="99"/>
    <w:unhideWhenUsed/>
    <w:rsid w:val="0060226E"/>
    <w:rPr>
      <w:color w:val="0563C1" w:themeColor="hyperlink"/>
      <w:u w:val="single"/>
    </w:rPr>
  </w:style>
  <w:style w:type="character" w:customStyle="1" w:styleId="11">
    <w:name w:val="Неразрешенное упоминание1"/>
    <w:basedOn w:val="a0"/>
    <w:uiPriority w:val="99"/>
    <w:semiHidden/>
    <w:unhideWhenUsed/>
    <w:rsid w:val="0060226E"/>
    <w:rPr>
      <w:color w:val="605E5C"/>
      <w:shd w:val="clear" w:color="auto" w:fill="E1DFDD"/>
    </w:rPr>
  </w:style>
  <w:style w:type="paragraph" w:styleId="ac">
    <w:name w:val="TOC Heading"/>
    <w:basedOn w:val="1"/>
    <w:next w:val="a"/>
    <w:uiPriority w:val="39"/>
    <w:unhideWhenUsed/>
    <w:qFormat/>
    <w:rsid w:val="000366AE"/>
    <w:pPr>
      <w:spacing w:line="259" w:lineRule="auto"/>
      <w:outlineLvl w:val="9"/>
    </w:pPr>
  </w:style>
  <w:style w:type="paragraph" w:styleId="12">
    <w:name w:val="toc 1"/>
    <w:basedOn w:val="a"/>
    <w:next w:val="a"/>
    <w:autoRedefine/>
    <w:uiPriority w:val="39"/>
    <w:unhideWhenUsed/>
    <w:rsid w:val="000366AE"/>
    <w:pPr>
      <w:tabs>
        <w:tab w:val="right" w:leader="dot" w:pos="9627"/>
      </w:tabs>
      <w:spacing w:line="360" w:lineRule="auto"/>
      <w:jc w:val="both"/>
    </w:pPr>
  </w:style>
  <w:style w:type="paragraph" w:styleId="ad">
    <w:name w:val="Balloon Text"/>
    <w:basedOn w:val="a"/>
    <w:link w:val="ae"/>
    <w:uiPriority w:val="99"/>
    <w:semiHidden/>
    <w:unhideWhenUsed/>
    <w:rsid w:val="00067085"/>
    <w:rPr>
      <w:rFonts w:ascii="Segoe UI" w:hAnsi="Segoe UI" w:cs="Segoe UI"/>
      <w:sz w:val="18"/>
      <w:szCs w:val="18"/>
    </w:rPr>
  </w:style>
  <w:style w:type="character" w:customStyle="1" w:styleId="ae">
    <w:name w:val="Текст выноски Знак"/>
    <w:basedOn w:val="a0"/>
    <w:link w:val="ad"/>
    <w:uiPriority w:val="99"/>
    <w:semiHidden/>
    <w:rsid w:val="00067085"/>
    <w:rPr>
      <w:rFonts w:ascii="Segoe UI" w:eastAsia="Times New Roman" w:hAnsi="Segoe UI" w:cs="Segoe UI"/>
      <w:color w:val="000000"/>
      <w:sz w:val="18"/>
      <w:szCs w:val="18"/>
      <w:lang w:eastAsia="ru-RU"/>
    </w:rPr>
  </w:style>
  <w:style w:type="table" w:styleId="af">
    <w:name w:val="Table Grid"/>
    <w:basedOn w:val="a1"/>
    <w:uiPriority w:val="39"/>
    <w:rsid w:val="00716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2410A5"/>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73">
      <w:bodyDiv w:val="1"/>
      <w:marLeft w:val="0"/>
      <w:marRight w:val="0"/>
      <w:marTop w:val="0"/>
      <w:marBottom w:val="0"/>
      <w:divBdr>
        <w:top w:val="none" w:sz="0" w:space="0" w:color="auto"/>
        <w:left w:val="none" w:sz="0" w:space="0" w:color="auto"/>
        <w:bottom w:val="none" w:sz="0" w:space="0" w:color="auto"/>
        <w:right w:val="none" w:sz="0" w:space="0" w:color="auto"/>
      </w:divBdr>
    </w:div>
    <w:div w:id="22488957">
      <w:bodyDiv w:val="1"/>
      <w:marLeft w:val="0"/>
      <w:marRight w:val="0"/>
      <w:marTop w:val="0"/>
      <w:marBottom w:val="0"/>
      <w:divBdr>
        <w:top w:val="none" w:sz="0" w:space="0" w:color="auto"/>
        <w:left w:val="none" w:sz="0" w:space="0" w:color="auto"/>
        <w:bottom w:val="none" w:sz="0" w:space="0" w:color="auto"/>
        <w:right w:val="none" w:sz="0" w:space="0" w:color="auto"/>
      </w:divBdr>
    </w:div>
    <w:div w:id="187449040">
      <w:bodyDiv w:val="1"/>
      <w:marLeft w:val="0"/>
      <w:marRight w:val="0"/>
      <w:marTop w:val="0"/>
      <w:marBottom w:val="0"/>
      <w:divBdr>
        <w:top w:val="none" w:sz="0" w:space="0" w:color="auto"/>
        <w:left w:val="none" w:sz="0" w:space="0" w:color="auto"/>
        <w:bottom w:val="none" w:sz="0" w:space="0" w:color="auto"/>
        <w:right w:val="none" w:sz="0" w:space="0" w:color="auto"/>
      </w:divBdr>
    </w:div>
    <w:div w:id="332026957">
      <w:bodyDiv w:val="1"/>
      <w:marLeft w:val="0"/>
      <w:marRight w:val="0"/>
      <w:marTop w:val="0"/>
      <w:marBottom w:val="0"/>
      <w:divBdr>
        <w:top w:val="none" w:sz="0" w:space="0" w:color="auto"/>
        <w:left w:val="none" w:sz="0" w:space="0" w:color="auto"/>
        <w:bottom w:val="none" w:sz="0" w:space="0" w:color="auto"/>
        <w:right w:val="none" w:sz="0" w:space="0" w:color="auto"/>
      </w:divBdr>
    </w:div>
    <w:div w:id="391461902">
      <w:bodyDiv w:val="1"/>
      <w:marLeft w:val="0"/>
      <w:marRight w:val="0"/>
      <w:marTop w:val="0"/>
      <w:marBottom w:val="0"/>
      <w:divBdr>
        <w:top w:val="none" w:sz="0" w:space="0" w:color="auto"/>
        <w:left w:val="none" w:sz="0" w:space="0" w:color="auto"/>
        <w:bottom w:val="none" w:sz="0" w:space="0" w:color="auto"/>
        <w:right w:val="none" w:sz="0" w:space="0" w:color="auto"/>
      </w:divBdr>
    </w:div>
    <w:div w:id="417292003">
      <w:bodyDiv w:val="1"/>
      <w:marLeft w:val="0"/>
      <w:marRight w:val="0"/>
      <w:marTop w:val="0"/>
      <w:marBottom w:val="0"/>
      <w:divBdr>
        <w:top w:val="none" w:sz="0" w:space="0" w:color="auto"/>
        <w:left w:val="none" w:sz="0" w:space="0" w:color="auto"/>
        <w:bottom w:val="none" w:sz="0" w:space="0" w:color="auto"/>
        <w:right w:val="none" w:sz="0" w:space="0" w:color="auto"/>
      </w:divBdr>
    </w:div>
    <w:div w:id="484784749">
      <w:bodyDiv w:val="1"/>
      <w:marLeft w:val="0"/>
      <w:marRight w:val="0"/>
      <w:marTop w:val="0"/>
      <w:marBottom w:val="0"/>
      <w:divBdr>
        <w:top w:val="none" w:sz="0" w:space="0" w:color="auto"/>
        <w:left w:val="none" w:sz="0" w:space="0" w:color="auto"/>
        <w:bottom w:val="none" w:sz="0" w:space="0" w:color="auto"/>
        <w:right w:val="none" w:sz="0" w:space="0" w:color="auto"/>
      </w:divBdr>
    </w:div>
    <w:div w:id="503202203">
      <w:bodyDiv w:val="1"/>
      <w:marLeft w:val="0"/>
      <w:marRight w:val="0"/>
      <w:marTop w:val="0"/>
      <w:marBottom w:val="0"/>
      <w:divBdr>
        <w:top w:val="none" w:sz="0" w:space="0" w:color="auto"/>
        <w:left w:val="none" w:sz="0" w:space="0" w:color="auto"/>
        <w:bottom w:val="none" w:sz="0" w:space="0" w:color="auto"/>
        <w:right w:val="none" w:sz="0" w:space="0" w:color="auto"/>
      </w:divBdr>
    </w:div>
    <w:div w:id="530336289">
      <w:bodyDiv w:val="1"/>
      <w:marLeft w:val="0"/>
      <w:marRight w:val="0"/>
      <w:marTop w:val="0"/>
      <w:marBottom w:val="0"/>
      <w:divBdr>
        <w:top w:val="none" w:sz="0" w:space="0" w:color="auto"/>
        <w:left w:val="none" w:sz="0" w:space="0" w:color="auto"/>
        <w:bottom w:val="none" w:sz="0" w:space="0" w:color="auto"/>
        <w:right w:val="none" w:sz="0" w:space="0" w:color="auto"/>
      </w:divBdr>
    </w:div>
    <w:div w:id="609044530">
      <w:bodyDiv w:val="1"/>
      <w:marLeft w:val="0"/>
      <w:marRight w:val="0"/>
      <w:marTop w:val="0"/>
      <w:marBottom w:val="0"/>
      <w:divBdr>
        <w:top w:val="none" w:sz="0" w:space="0" w:color="auto"/>
        <w:left w:val="none" w:sz="0" w:space="0" w:color="auto"/>
        <w:bottom w:val="none" w:sz="0" w:space="0" w:color="auto"/>
        <w:right w:val="none" w:sz="0" w:space="0" w:color="auto"/>
      </w:divBdr>
    </w:div>
    <w:div w:id="721296020">
      <w:bodyDiv w:val="1"/>
      <w:marLeft w:val="0"/>
      <w:marRight w:val="0"/>
      <w:marTop w:val="0"/>
      <w:marBottom w:val="0"/>
      <w:divBdr>
        <w:top w:val="none" w:sz="0" w:space="0" w:color="auto"/>
        <w:left w:val="none" w:sz="0" w:space="0" w:color="auto"/>
        <w:bottom w:val="none" w:sz="0" w:space="0" w:color="auto"/>
        <w:right w:val="none" w:sz="0" w:space="0" w:color="auto"/>
      </w:divBdr>
    </w:div>
    <w:div w:id="768239788">
      <w:bodyDiv w:val="1"/>
      <w:marLeft w:val="0"/>
      <w:marRight w:val="0"/>
      <w:marTop w:val="0"/>
      <w:marBottom w:val="0"/>
      <w:divBdr>
        <w:top w:val="none" w:sz="0" w:space="0" w:color="auto"/>
        <w:left w:val="none" w:sz="0" w:space="0" w:color="auto"/>
        <w:bottom w:val="none" w:sz="0" w:space="0" w:color="auto"/>
        <w:right w:val="none" w:sz="0" w:space="0" w:color="auto"/>
      </w:divBdr>
    </w:div>
    <w:div w:id="781415939">
      <w:bodyDiv w:val="1"/>
      <w:marLeft w:val="0"/>
      <w:marRight w:val="0"/>
      <w:marTop w:val="0"/>
      <w:marBottom w:val="0"/>
      <w:divBdr>
        <w:top w:val="none" w:sz="0" w:space="0" w:color="auto"/>
        <w:left w:val="none" w:sz="0" w:space="0" w:color="auto"/>
        <w:bottom w:val="none" w:sz="0" w:space="0" w:color="auto"/>
        <w:right w:val="none" w:sz="0" w:space="0" w:color="auto"/>
      </w:divBdr>
    </w:div>
    <w:div w:id="786318232">
      <w:bodyDiv w:val="1"/>
      <w:marLeft w:val="0"/>
      <w:marRight w:val="0"/>
      <w:marTop w:val="0"/>
      <w:marBottom w:val="0"/>
      <w:divBdr>
        <w:top w:val="none" w:sz="0" w:space="0" w:color="auto"/>
        <w:left w:val="none" w:sz="0" w:space="0" w:color="auto"/>
        <w:bottom w:val="none" w:sz="0" w:space="0" w:color="auto"/>
        <w:right w:val="none" w:sz="0" w:space="0" w:color="auto"/>
      </w:divBdr>
      <w:divsChild>
        <w:div w:id="1880777736">
          <w:marLeft w:val="0"/>
          <w:marRight w:val="0"/>
          <w:marTop w:val="0"/>
          <w:marBottom w:val="240"/>
          <w:divBdr>
            <w:top w:val="none" w:sz="0" w:space="0" w:color="auto"/>
            <w:left w:val="none" w:sz="0" w:space="0" w:color="auto"/>
            <w:bottom w:val="none" w:sz="0" w:space="0" w:color="auto"/>
            <w:right w:val="none" w:sz="0" w:space="0" w:color="auto"/>
          </w:divBdr>
        </w:div>
      </w:divsChild>
    </w:div>
    <w:div w:id="922222725">
      <w:bodyDiv w:val="1"/>
      <w:marLeft w:val="0"/>
      <w:marRight w:val="0"/>
      <w:marTop w:val="0"/>
      <w:marBottom w:val="0"/>
      <w:divBdr>
        <w:top w:val="none" w:sz="0" w:space="0" w:color="auto"/>
        <w:left w:val="none" w:sz="0" w:space="0" w:color="auto"/>
        <w:bottom w:val="none" w:sz="0" w:space="0" w:color="auto"/>
        <w:right w:val="none" w:sz="0" w:space="0" w:color="auto"/>
      </w:divBdr>
    </w:div>
    <w:div w:id="933781756">
      <w:bodyDiv w:val="1"/>
      <w:marLeft w:val="0"/>
      <w:marRight w:val="0"/>
      <w:marTop w:val="0"/>
      <w:marBottom w:val="0"/>
      <w:divBdr>
        <w:top w:val="none" w:sz="0" w:space="0" w:color="auto"/>
        <w:left w:val="none" w:sz="0" w:space="0" w:color="auto"/>
        <w:bottom w:val="none" w:sz="0" w:space="0" w:color="auto"/>
        <w:right w:val="none" w:sz="0" w:space="0" w:color="auto"/>
      </w:divBdr>
    </w:div>
    <w:div w:id="985476990">
      <w:bodyDiv w:val="1"/>
      <w:marLeft w:val="0"/>
      <w:marRight w:val="0"/>
      <w:marTop w:val="0"/>
      <w:marBottom w:val="0"/>
      <w:divBdr>
        <w:top w:val="none" w:sz="0" w:space="0" w:color="auto"/>
        <w:left w:val="none" w:sz="0" w:space="0" w:color="auto"/>
        <w:bottom w:val="none" w:sz="0" w:space="0" w:color="auto"/>
        <w:right w:val="none" w:sz="0" w:space="0" w:color="auto"/>
      </w:divBdr>
    </w:div>
    <w:div w:id="1122264647">
      <w:bodyDiv w:val="1"/>
      <w:marLeft w:val="0"/>
      <w:marRight w:val="0"/>
      <w:marTop w:val="0"/>
      <w:marBottom w:val="0"/>
      <w:divBdr>
        <w:top w:val="none" w:sz="0" w:space="0" w:color="auto"/>
        <w:left w:val="none" w:sz="0" w:space="0" w:color="auto"/>
        <w:bottom w:val="none" w:sz="0" w:space="0" w:color="auto"/>
        <w:right w:val="none" w:sz="0" w:space="0" w:color="auto"/>
      </w:divBdr>
    </w:div>
    <w:div w:id="1211530542">
      <w:bodyDiv w:val="1"/>
      <w:marLeft w:val="0"/>
      <w:marRight w:val="0"/>
      <w:marTop w:val="0"/>
      <w:marBottom w:val="0"/>
      <w:divBdr>
        <w:top w:val="none" w:sz="0" w:space="0" w:color="auto"/>
        <w:left w:val="none" w:sz="0" w:space="0" w:color="auto"/>
        <w:bottom w:val="none" w:sz="0" w:space="0" w:color="auto"/>
        <w:right w:val="none" w:sz="0" w:space="0" w:color="auto"/>
      </w:divBdr>
    </w:div>
    <w:div w:id="1218858414">
      <w:bodyDiv w:val="1"/>
      <w:marLeft w:val="0"/>
      <w:marRight w:val="0"/>
      <w:marTop w:val="0"/>
      <w:marBottom w:val="0"/>
      <w:divBdr>
        <w:top w:val="none" w:sz="0" w:space="0" w:color="auto"/>
        <w:left w:val="none" w:sz="0" w:space="0" w:color="auto"/>
        <w:bottom w:val="none" w:sz="0" w:space="0" w:color="auto"/>
        <w:right w:val="none" w:sz="0" w:space="0" w:color="auto"/>
      </w:divBdr>
    </w:div>
    <w:div w:id="1241984312">
      <w:bodyDiv w:val="1"/>
      <w:marLeft w:val="0"/>
      <w:marRight w:val="0"/>
      <w:marTop w:val="0"/>
      <w:marBottom w:val="0"/>
      <w:divBdr>
        <w:top w:val="none" w:sz="0" w:space="0" w:color="auto"/>
        <w:left w:val="none" w:sz="0" w:space="0" w:color="auto"/>
        <w:bottom w:val="none" w:sz="0" w:space="0" w:color="auto"/>
        <w:right w:val="none" w:sz="0" w:space="0" w:color="auto"/>
      </w:divBdr>
    </w:div>
    <w:div w:id="1305115512">
      <w:bodyDiv w:val="1"/>
      <w:marLeft w:val="0"/>
      <w:marRight w:val="0"/>
      <w:marTop w:val="0"/>
      <w:marBottom w:val="0"/>
      <w:divBdr>
        <w:top w:val="none" w:sz="0" w:space="0" w:color="auto"/>
        <w:left w:val="none" w:sz="0" w:space="0" w:color="auto"/>
        <w:bottom w:val="none" w:sz="0" w:space="0" w:color="auto"/>
        <w:right w:val="none" w:sz="0" w:space="0" w:color="auto"/>
      </w:divBdr>
    </w:div>
    <w:div w:id="1569337506">
      <w:bodyDiv w:val="1"/>
      <w:marLeft w:val="0"/>
      <w:marRight w:val="0"/>
      <w:marTop w:val="0"/>
      <w:marBottom w:val="0"/>
      <w:divBdr>
        <w:top w:val="none" w:sz="0" w:space="0" w:color="auto"/>
        <w:left w:val="none" w:sz="0" w:space="0" w:color="auto"/>
        <w:bottom w:val="none" w:sz="0" w:space="0" w:color="auto"/>
        <w:right w:val="none" w:sz="0" w:space="0" w:color="auto"/>
      </w:divBdr>
    </w:div>
    <w:div w:id="1574585971">
      <w:bodyDiv w:val="1"/>
      <w:marLeft w:val="0"/>
      <w:marRight w:val="0"/>
      <w:marTop w:val="0"/>
      <w:marBottom w:val="0"/>
      <w:divBdr>
        <w:top w:val="none" w:sz="0" w:space="0" w:color="auto"/>
        <w:left w:val="none" w:sz="0" w:space="0" w:color="auto"/>
        <w:bottom w:val="none" w:sz="0" w:space="0" w:color="auto"/>
        <w:right w:val="none" w:sz="0" w:space="0" w:color="auto"/>
      </w:divBdr>
    </w:div>
    <w:div w:id="1610813775">
      <w:bodyDiv w:val="1"/>
      <w:marLeft w:val="0"/>
      <w:marRight w:val="0"/>
      <w:marTop w:val="0"/>
      <w:marBottom w:val="0"/>
      <w:divBdr>
        <w:top w:val="none" w:sz="0" w:space="0" w:color="auto"/>
        <w:left w:val="none" w:sz="0" w:space="0" w:color="auto"/>
        <w:bottom w:val="none" w:sz="0" w:space="0" w:color="auto"/>
        <w:right w:val="none" w:sz="0" w:space="0" w:color="auto"/>
      </w:divBdr>
    </w:div>
    <w:div w:id="1619750260">
      <w:bodyDiv w:val="1"/>
      <w:marLeft w:val="0"/>
      <w:marRight w:val="0"/>
      <w:marTop w:val="0"/>
      <w:marBottom w:val="0"/>
      <w:divBdr>
        <w:top w:val="none" w:sz="0" w:space="0" w:color="auto"/>
        <w:left w:val="none" w:sz="0" w:space="0" w:color="auto"/>
        <w:bottom w:val="none" w:sz="0" w:space="0" w:color="auto"/>
        <w:right w:val="none" w:sz="0" w:space="0" w:color="auto"/>
      </w:divBdr>
    </w:div>
    <w:div w:id="1661076627">
      <w:bodyDiv w:val="1"/>
      <w:marLeft w:val="0"/>
      <w:marRight w:val="0"/>
      <w:marTop w:val="0"/>
      <w:marBottom w:val="0"/>
      <w:divBdr>
        <w:top w:val="none" w:sz="0" w:space="0" w:color="auto"/>
        <w:left w:val="none" w:sz="0" w:space="0" w:color="auto"/>
        <w:bottom w:val="none" w:sz="0" w:space="0" w:color="auto"/>
        <w:right w:val="none" w:sz="0" w:space="0" w:color="auto"/>
      </w:divBdr>
    </w:div>
    <w:div w:id="1669214348">
      <w:bodyDiv w:val="1"/>
      <w:marLeft w:val="0"/>
      <w:marRight w:val="0"/>
      <w:marTop w:val="0"/>
      <w:marBottom w:val="0"/>
      <w:divBdr>
        <w:top w:val="none" w:sz="0" w:space="0" w:color="auto"/>
        <w:left w:val="none" w:sz="0" w:space="0" w:color="auto"/>
        <w:bottom w:val="none" w:sz="0" w:space="0" w:color="auto"/>
        <w:right w:val="none" w:sz="0" w:space="0" w:color="auto"/>
      </w:divBdr>
    </w:div>
    <w:div w:id="1704746774">
      <w:bodyDiv w:val="1"/>
      <w:marLeft w:val="0"/>
      <w:marRight w:val="0"/>
      <w:marTop w:val="0"/>
      <w:marBottom w:val="0"/>
      <w:divBdr>
        <w:top w:val="none" w:sz="0" w:space="0" w:color="auto"/>
        <w:left w:val="none" w:sz="0" w:space="0" w:color="auto"/>
        <w:bottom w:val="none" w:sz="0" w:space="0" w:color="auto"/>
        <w:right w:val="none" w:sz="0" w:space="0" w:color="auto"/>
      </w:divBdr>
    </w:div>
    <w:div w:id="1738285885">
      <w:bodyDiv w:val="1"/>
      <w:marLeft w:val="0"/>
      <w:marRight w:val="0"/>
      <w:marTop w:val="0"/>
      <w:marBottom w:val="0"/>
      <w:divBdr>
        <w:top w:val="none" w:sz="0" w:space="0" w:color="auto"/>
        <w:left w:val="none" w:sz="0" w:space="0" w:color="auto"/>
        <w:bottom w:val="none" w:sz="0" w:space="0" w:color="auto"/>
        <w:right w:val="none" w:sz="0" w:space="0" w:color="auto"/>
      </w:divBdr>
    </w:div>
    <w:div w:id="1747073811">
      <w:bodyDiv w:val="1"/>
      <w:marLeft w:val="0"/>
      <w:marRight w:val="0"/>
      <w:marTop w:val="0"/>
      <w:marBottom w:val="0"/>
      <w:divBdr>
        <w:top w:val="none" w:sz="0" w:space="0" w:color="auto"/>
        <w:left w:val="none" w:sz="0" w:space="0" w:color="auto"/>
        <w:bottom w:val="none" w:sz="0" w:space="0" w:color="auto"/>
        <w:right w:val="none" w:sz="0" w:space="0" w:color="auto"/>
      </w:divBdr>
    </w:div>
    <w:div w:id="1802847373">
      <w:bodyDiv w:val="1"/>
      <w:marLeft w:val="0"/>
      <w:marRight w:val="0"/>
      <w:marTop w:val="0"/>
      <w:marBottom w:val="0"/>
      <w:divBdr>
        <w:top w:val="none" w:sz="0" w:space="0" w:color="auto"/>
        <w:left w:val="none" w:sz="0" w:space="0" w:color="auto"/>
        <w:bottom w:val="none" w:sz="0" w:space="0" w:color="auto"/>
        <w:right w:val="none" w:sz="0" w:space="0" w:color="auto"/>
      </w:divBdr>
    </w:div>
    <w:div w:id="1852992086">
      <w:bodyDiv w:val="1"/>
      <w:marLeft w:val="0"/>
      <w:marRight w:val="0"/>
      <w:marTop w:val="0"/>
      <w:marBottom w:val="0"/>
      <w:divBdr>
        <w:top w:val="none" w:sz="0" w:space="0" w:color="auto"/>
        <w:left w:val="none" w:sz="0" w:space="0" w:color="auto"/>
        <w:bottom w:val="none" w:sz="0" w:space="0" w:color="auto"/>
        <w:right w:val="none" w:sz="0" w:space="0" w:color="auto"/>
      </w:divBdr>
    </w:div>
    <w:div w:id="1859848528">
      <w:bodyDiv w:val="1"/>
      <w:marLeft w:val="0"/>
      <w:marRight w:val="0"/>
      <w:marTop w:val="0"/>
      <w:marBottom w:val="0"/>
      <w:divBdr>
        <w:top w:val="none" w:sz="0" w:space="0" w:color="auto"/>
        <w:left w:val="none" w:sz="0" w:space="0" w:color="auto"/>
        <w:bottom w:val="none" w:sz="0" w:space="0" w:color="auto"/>
        <w:right w:val="none" w:sz="0" w:space="0" w:color="auto"/>
      </w:divBdr>
    </w:div>
    <w:div w:id="1862350719">
      <w:bodyDiv w:val="1"/>
      <w:marLeft w:val="0"/>
      <w:marRight w:val="0"/>
      <w:marTop w:val="0"/>
      <w:marBottom w:val="0"/>
      <w:divBdr>
        <w:top w:val="none" w:sz="0" w:space="0" w:color="auto"/>
        <w:left w:val="none" w:sz="0" w:space="0" w:color="auto"/>
        <w:bottom w:val="none" w:sz="0" w:space="0" w:color="auto"/>
        <w:right w:val="none" w:sz="0" w:space="0" w:color="auto"/>
      </w:divBdr>
    </w:div>
    <w:div w:id="1940529984">
      <w:bodyDiv w:val="1"/>
      <w:marLeft w:val="0"/>
      <w:marRight w:val="0"/>
      <w:marTop w:val="0"/>
      <w:marBottom w:val="0"/>
      <w:divBdr>
        <w:top w:val="none" w:sz="0" w:space="0" w:color="auto"/>
        <w:left w:val="none" w:sz="0" w:space="0" w:color="auto"/>
        <w:bottom w:val="none" w:sz="0" w:space="0" w:color="auto"/>
        <w:right w:val="none" w:sz="0" w:space="0" w:color="auto"/>
      </w:divBdr>
    </w:div>
    <w:div w:id="212338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kashinsky.twr.sudrf.ru/" TargetMode="External"/><Relationship Id="rId3" Type="http://schemas.openxmlformats.org/officeDocument/2006/relationships/hyperlink" Target="https://sudact.ru/regular/doc/2uQxNXexH0Q/" TargetMode="External"/><Relationship Id="rId7" Type="http://schemas.openxmlformats.org/officeDocument/2006/relationships/hyperlink" Target="https://epp.genproc.gov.ru/web/proc_69/mass-media/news?item=63870426" TargetMode="External"/><Relationship Id="rId2" Type="http://schemas.openxmlformats.org/officeDocument/2006/relationships/hyperlink" Target="https://ru.fsc.org/ru-ru/dokumenty/nacionalnye-standarty" TargetMode="External"/><Relationship Id="rId1" Type="http://schemas.openxmlformats.org/officeDocument/2006/relationships/hyperlink" Target="https://clck.ru/ESV2Q" TargetMode="External"/><Relationship Id="rId6" Type="http://schemas.openxmlformats.org/officeDocument/2006/relationships/hyperlink" Target="https://les.tver.ru/" TargetMode="External"/><Relationship Id="rId5" Type="http://schemas.openxmlformats.org/officeDocument/2006/relationships/hyperlink" Target="https://roslesinforg.ru/news/in-the-media/3781/" TargetMode="External"/><Relationship Id="rId4" Type="http://schemas.openxmlformats.org/officeDocument/2006/relationships/hyperlink" Target="https://sudact.ru/regular/doc/RVEevF5GqNZ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496AC-0EF7-40A4-8F5D-C96C9DC2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36</Pages>
  <Words>9013</Words>
  <Characters>51376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Танько Виктория Сергеевна</dc:creator>
  <cp:keywords/>
  <dc:description/>
  <cp:lastModifiedBy>Танько Виктория Сергеевна</cp:lastModifiedBy>
  <cp:revision>3</cp:revision>
  <cp:lastPrinted>2022-04-04T09:45:00Z</cp:lastPrinted>
  <dcterms:created xsi:type="dcterms:W3CDTF">2022-04-03T23:31:00Z</dcterms:created>
  <dcterms:modified xsi:type="dcterms:W3CDTF">2022-04-17T01:21:00Z</dcterms:modified>
</cp:coreProperties>
</file>