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B4C4" w14:textId="61B163FE" w:rsidR="009D08B1" w:rsidRDefault="009D08B1" w:rsidP="009D08B1">
      <w:pPr>
        <w:jc w:val="center"/>
      </w:pPr>
      <w:bookmarkStart w:id="0" w:name="_top"/>
      <w:bookmarkEnd w:id="0"/>
      <w:r>
        <w:t>Министерство науки и высшего образования Российской Федерации</w:t>
      </w:r>
    </w:p>
    <w:p w14:paraId="65D0BE29" w14:textId="77777777" w:rsidR="009D08B1" w:rsidRDefault="009D08B1" w:rsidP="009D08B1">
      <w:pPr>
        <w:jc w:val="center"/>
      </w:pPr>
      <w:r>
        <w:t>Федеральное государственное бюджетное</w:t>
      </w:r>
    </w:p>
    <w:p w14:paraId="141C0795" w14:textId="77777777" w:rsidR="009D08B1" w:rsidRDefault="009D08B1" w:rsidP="009D08B1">
      <w:pPr>
        <w:jc w:val="center"/>
      </w:pPr>
      <w:r>
        <w:t>образовательное учреждение</w:t>
      </w:r>
    </w:p>
    <w:p w14:paraId="620AC854" w14:textId="6D55E575" w:rsidR="009D08B1" w:rsidRDefault="009D08B1" w:rsidP="009D08B1">
      <w:pPr>
        <w:jc w:val="center"/>
      </w:pPr>
      <w:r>
        <w:t>высшего образования</w:t>
      </w:r>
    </w:p>
    <w:p w14:paraId="52B41AFA" w14:textId="77777777" w:rsidR="009D08B1" w:rsidRDefault="009D08B1" w:rsidP="009D08B1">
      <w:pPr>
        <w:jc w:val="center"/>
      </w:pPr>
      <w:r>
        <w:t>«Тверской государственный университет»</w:t>
      </w:r>
    </w:p>
    <w:p w14:paraId="41BC557F" w14:textId="170BB34E" w:rsidR="009D08B1" w:rsidRDefault="009D08B1" w:rsidP="009D08B1">
      <w:pPr>
        <w:jc w:val="center"/>
      </w:pPr>
      <w:r>
        <w:t>Юридический факультет</w:t>
      </w:r>
    </w:p>
    <w:p w14:paraId="44063FE8" w14:textId="13509FB6" w:rsidR="009D08B1" w:rsidRDefault="009D08B1" w:rsidP="009D08B1">
      <w:pPr>
        <w:jc w:val="center"/>
      </w:pPr>
      <w:r>
        <w:t>КАФЕДРА ЭКОЛОГИЧЕСКОГО ПРАВА И ПРАВОВОГО ОБЕСПЕЧЕНИЯ</w:t>
      </w:r>
    </w:p>
    <w:p w14:paraId="3ECE7B20" w14:textId="77777777" w:rsidR="009D08B1" w:rsidRDefault="009D08B1" w:rsidP="009D08B1">
      <w:pPr>
        <w:jc w:val="center"/>
      </w:pPr>
      <w:r>
        <w:t>ПРОФЕССИОНАЛЬНОЙ ДЕЯТЕЛЬНОСТИ</w:t>
      </w:r>
    </w:p>
    <w:p w14:paraId="12565E48" w14:textId="77777777" w:rsidR="009D08B1" w:rsidRDefault="009D08B1" w:rsidP="009D08B1">
      <w:pPr>
        <w:jc w:val="center"/>
      </w:pPr>
      <w:r>
        <w:t>СПЕЦИАЛЬНОСТЬ 38.05.02 – ТАМОЖЕННОЕ ДЕЛО</w:t>
      </w:r>
    </w:p>
    <w:p w14:paraId="166BB9F7" w14:textId="77777777" w:rsidR="009D08B1" w:rsidRDefault="009D08B1" w:rsidP="009D08B1">
      <w:pPr>
        <w:jc w:val="center"/>
      </w:pPr>
    </w:p>
    <w:p w14:paraId="05FBE47E" w14:textId="13C8354E" w:rsidR="009D08B1" w:rsidRPr="009D08B1" w:rsidRDefault="009D08B1" w:rsidP="009D08B1">
      <w:pPr>
        <w:jc w:val="center"/>
      </w:pPr>
      <w:r w:rsidRPr="009D08B1">
        <w:t>Научно-практическая работа по классификации отдельных категорий товаров</w:t>
      </w:r>
    </w:p>
    <w:p w14:paraId="2B795A31" w14:textId="77777777" w:rsidR="009D08B1" w:rsidRDefault="009D08B1" w:rsidP="009D08B1">
      <w:pPr>
        <w:jc w:val="center"/>
      </w:pPr>
      <w:r>
        <w:t>по дисциплине</w:t>
      </w:r>
    </w:p>
    <w:p w14:paraId="4C534C1A" w14:textId="12E21D0A" w:rsidR="009D08B1" w:rsidRDefault="009D08B1" w:rsidP="009D08B1">
      <w:pPr>
        <w:jc w:val="center"/>
      </w:pPr>
      <w:r>
        <w:t>«Товарная номенклатура ВЭД»</w:t>
      </w:r>
    </w:p>
    <w:p w14:paraId="3742DD10" w14:textId="213751D6" w:rsidR="009D08B1" w:rsidRPr="009D08B1" w:rsidRDefault="009D08B1" w:rsidP="009D08B1">
      <w:pPr>
        <w:jc w:val="center"/>
        <w:rPr>
          <w:b/>
          <w:bCs/>
        </w:rPr>
      </w:pPr>
      <w:r w:rsidRPr="009D08B1">
        <w:rPr>
          <w:b/>
          <w:bCs/>
        </w:rPr>
        <w:t>Особенности и технология классификации товаров группы 27 в соответствии с ТН ВЭД ЕАЭС</w:t>
      </w:r>
    </w:p>
    <w:p w14:paraId="1B277074" w14:textId="6FE05173" w:rsidR="009D08B1" w:rsidRDefault="009D08B1" w:rsidP="009D08B1">
      <w:pPr>
        <w:jc w:val="center"/>
      </w:pPr>
    </w:p>
    <w:p w14:paraId="0BA1AD41" w14:textId="77777777" w:rsidR="009D08B1" w:rsidRDefault="009D08B1" w:rsidP="009D08B1">
      <w:pPr>
        <w:jc w:val="center"/>
      </w:pPr>
    </w:p>
    <w:p w14:paraId="5311CA1C" w14:textId="77777777" w:rsidR="009D08B1" w:rsidRDefault="009D08B1" w:rsidP="009D08B1">
      <w:pPr>
        <w:jc w:val="right"/>
      </w:pPr>
      <w:r>
        <w:t>Выполнила: студентка 2 курса ДО</w:t>
      </w:r>
    </w:p>
    <w:p w14:paraId="6C83884F" w14:textId="2D003812" w:rsidR="009D08B1" w:rsidRDefault="009D08B1" w:rsidP="009D08B1">
      <w:pPr>
        <w:jc w:val="right"/>
      </w:pPr>
      <w:r>
        <w:t>Лужнева Елизавета Владимировна</w:t>
      </w:r>
    </w:p>
    <w:p w14:paraId="0D112D5F" w14:textId="77777777" w:rsidR="009D08B1" w:rsidRDefault="009D08B1" w:rsidP="009D08B1">
      <w:pPr>
        <w:jc w:val="right"/>
      </w:pPr>
    </w:p>
    <w:p w14:paraId="670653ED" w14:textId="77777777" w:rsidR="009D08B1" w:rsidRDefault="009D08B1" w:rsidP="009D08B1">
      <w:pPr>
        <w:jc w:val="right"/>
      </w:pPr>
      <w:r>
        <w:t>Научный руководитель:</w:t>
      </w:r>
    </w:p>
    <w:p w14:paraId="78CE90B3" w14:textId="77777777" w:rsidR="009D08B1" w:rsidRDefault="009D08B1" w:rsidP="009D08B1">
      <w:pPr>
        <w:jc w:val="right"/>
      </w:pPr>
      <w:r>
        <w:t xml:space="preserve">к. филос. н., доцент Сладкова </w:t>
      </w:r>
      <w:proofErr w:type="gramStart"/>
      <w:r>
        <w:t>А.А.</w:t>
      </w:r>
      <w:proofErr w:type="gramEnd"/>
    </w:p>
    <w:p w14:paraId="2792088F" w14:textId="372E8C45" w:rsidR="009D08B1" w:rsidRDefault="009D08B1" w:rsidP="009D08B1">
      <w:pPr>
        <w:jc w:val="center"/>
      </w:pPr>
    </w:p>
    <w:p w14:paraId="0FC7F1DC" w14:textId="049640A5" w:rsidR="009D08B1" w:rsidRDefault="009D08B1" w:rsidP="009D08B1">
      <w:pPr>
        <w:jc w:val="center"/>
      </w:pPr>
    </w:p>
    <w:p w14:paraId="133AA481" w14:textId="4BC5A2EF" w:rsidR="009D08B1" w:rsidRDefault="009D08B1" w:rsidP="009D08B1">
      <w:pPr>
        <w:jc w:val="center"/>
      </w:pPr>
    </w:p>
    <w:p w14:paraId="78087BE5" w14:textId="7885EE8F" w:rsidR="009D08B1" w:rsidRDefault="009D08B1" w:rsidP="009D08B1">
      <w:pPr>
        <w:jc w:val="center"/>
      </w:pPr>
    </w:p>
    <w:p w14:paraId="7E357258" w14:textId="54804F7C" w:rsidR="009D08B1" w:rsidRDefault="009D08B1" w:rsidP="009D08B1">
      <w:pPr>
        <w:jc w:val="center"/>
      </w:pPr>
    </w:p>
    <w:p w14:paraId="59761CB7" w14:textId="77777777" w:rsidR="009D08B1" w:rsidRDefault="009D08B1" w:rsidP="009D08B1">
      <w:pPr>
        <w:jc w:val="center"/>
      </w:pPr>
    </w:p>
    <w:p w14:paraId="1774B755" w14:textId="637097C6" w:rsidR="007F12A5" w:rsidRDefault="009D08B1" w:rsidP="009D08B1">
      <w:pPr>
        <w:jc w:val="center"/>
      </w:pPr>
      <w:r>
        <w:t>Тверь 2020</w:t>
      </w:r>
    </w:p>
    <w:p w14:paraId="16C72F8B" w14:textId="20846A41" w:rsidR="009D08B1" w:rsidRPr="00504544" w:rsidRDefault="009D08B1" w:rsidP="009D08B1">
      <w:pPr>
        <w:jc w:val="center"/>
        <w:rPr>
          <w:b/>
          <w:bCs/>
        </w:rPr>
      </w:pPr>
      <w:r w:rsidRPr="00504544">
        <w:rPr>
          <w:b/>
          <w:bCs/>
        </w:rPr>
        <w:lastRenderedPageBreak/>
        <w:t>ОГЛАВЛЕНИЕ</w:t>
      </w:r>
    </w:p>
    <w:p w14:paraId="12ECF377" w14:textId="77777777" w:rsidR="0085451E" w:rsidRDefault="0085451E" w:rsidP="009D08B1">
      <w:pPr>
        <w:jc w:val="center"/>
      </w:pPr>
    </w:p>
    <w:p w14:paraId="4311CF71" w14:textId="20E1D81A" w:rsidR="009D08B1" w:rsidRDefault="0085451E" w:rsidP="00B1593C">
      <w:pPr>
        <w:spacing w:line="360" w:lineRule="auto"/>
        <w:jc w:val="both"/>
      </w:pPr>
      <w:r>
        <w:t>ВВЕДЕНИЕ………………………………………………………………</w:t>
      </w:r>
      <w:proofErr w:type="gramStart"/>
      <w:r>
        <w:t>……</w:t>
      </w:r>
      <w:r w:rsidR="008316D8">
        <w:t>.</w:t>
      </w:r>
      <w:proofErr w:type="gramEnd"/>
      <w:r>
        <w:t>…3</w:t>
      </w:r>
    </w:p>
    <w:p w14:paraId="211D4464" w14:textId="67884F2E" w:rsidR="009D08B1" w:rsidRPr="009D08B1" w:rsidRDefault="0085451E" w:rsidP="00B1593C">
      <w:pPr>
        <w:spacing w:line="360" w:lineRule="auto"/>
        <w:jc w:val="both"/>
        <w:rPr>
          <w:b/>
          <w:bCs/>
        </w:rPr>
      </w:pPr>
      <w:bookmarkStart w:id="1" w:name="_Hlk55153521"/>
      <w:r w:rsidRPr="009D08B1">
        <w:rPr>
          <w:b/>
          <w:bCs/>
        </w:rPr>
        <w:t>ГЛАВА I. ТОВАРОВЕДЧЕСКАЯ ХАРАКТЕРИСТИКА И ХАРАКТЕРИСТИКА В СООТВЕТСТВИИ С</w:t>
      </w:r>
      <w:r>
        <w:rPr>
          <w:b/>
          <w:bCs/>
        </w:rPr>
        <w:t xml:space="preserve"> </w:t>
      </w:r>
      <w:r w:rsidRPr="009D08B1">
        <w:rPr>
          <w:b/>
          <w:bCs/>
        </w:rPr>
        <w:t>ТН ВЭД ЕАЭС ТОВАРОВ ГРУППЫ 27</w:t>
      </w:r>
    </w:p>
    <w:p w14:paraId="7807F534" w14:textId="0AAED92F" w:rsidR="009D08B1" w:rsidRDefault="0085451E" w:rsidP="0085451E">
      <w:pPr>
        <w:spacing w:line="360" w:lineRule="auto"/>
        <w:jc w:val="both"/>
      </w:pPr>
      <w:bookmarkStart w:id="2" w:name="_Hlk57577279"/>
      <w:bookmarkEnd w:id="1"/>
      <w:r w:rsidRPr="00F0498B">
        <w:rPr>
          <w:rFonts w:eastAsia="Calibri"/>
          <w:bCs/>
          <w:spacing w:val="-7"/>
          <w:szCs w:val="28"/>
        </w:rPr>
        <w:t>§</w:t>
      </w:r>
      <w:r>
        <w:rPr>
          <w:rFonts w:eastAsia="Calibri"/>
          <w:bCs/>
          <w:spacing w:val="-7"/>
          <w:szCs w:val="28"/>
        </w:rPr>
        <w:t xml:space="preserve"> 1. </w:t>
      </w:r>
      <w:r w:rsidR="009D08B1">
        <w:t>Свойства товаров, состав, степень обработки, сфера применения, принцип</w:t>
      </w:r>
      <w:r>
        <w:t xml:space="preserve"> </w:t>
      </w:r>
      <w:r w:rsidR="009D08B1">
        <w:t>действия</w:t>
      </w:r>
      <w:bookmarkEnd w:id="2"/>
      <w:r>
        <w:t>……………………………………………………………………</w:t>
      </w:r>
      <w:proofErr w:type="gramStart"/>
      <w:r>
        <w:t>…….</w:t>
      </w:r>
      <w:proofErr w:type="gramEnd"/>
      <w:r>
        <w:t>.5</w:t>
      </w:r>
    </w:p>
    <w:p w14:paraId="727B940B" w14:textId="130E23E9" w:rsidR="009D08B1" w:rsidRPr="009D08B1" w:rsidRDefault="0085451E" w:rsidP="00B1593C">
      <w:pPr>
        <w:spacing w:line="360" w:lineRule="auto"/>
        <w:jc w:val="both"/>
        <w:rPr>
          <w:b/>
          <w:bCs/>
        </w:rPr>
      </w:pPr>
      <w:bookmarkStart w:id="3" w:name="_Hlk55153677"/>
      <w:r w:rsidRPr="009D08B1">
        <w:rPr>
          <w:b/>
          <w:bCs/>
        </w:rPr>
        <w:t>ГЛАВА II. ПРАКТИЧЕСКИЕ АСПЕКТЫ КЛАССИФИКАЦИИ ТОВАРОВ ГРУППЫ 27 В</w:t>
      </w:r>
      <w:r>
        <w:rPr>
          <w:b/>
          <w:bCs/>
        </w:rPr>
        <w:t xml:space="preserve"> </w:t>
      </w:r>
      <w:r w:rsidRPr="009D08B1">
        <w:rPr>
          <w:b/>
          <w:bCs/>
        </w:rPr>
        <w:t>СООТВЕТСТВИИ С ТН ВЭД ЕАЭС</w:t>
      </w:r>
      <w:bookmarkEnd w:id="3"/>
    </w:p>
    <w:p w14:paraId="00C54436" w14:textId="2D8D4D79" w:rsidR="009D08B1" w:rsidRDefault="0085451E" w:rsidP="00B1593C">
      <w:pPr>
        <w:spacing w:line="360" w:lineRule="auto"/>
        <w:jc w:val="both"/>
      </w:pPr>
      <w:bookmarkStart w:id="4" w:name="_Hlk57577029"/>
      <w:r w:rsidRPr="00F0498B">
        <w:rPr>
          <w:rFonts w:eastAsia="Calibri"/>
          <w:bCs/>
          <w:spacing w:val="-7"/>
          <w:szCs w:val="28"/>
        </w:rPr>
        <w:t>§</w:t>
      </w:r>
      <w:r>
        <w:rPr>
          <w:rFonts w:eastAsia="Calibri"/>
          <w:bCs/>
          <w:spacing w:val="-7"/>
          <w:szCs w:val="28"/>
        </w:rPr>
        <w:t xml:space="preserve"> </w:t>
      </w:r>
      <w:r w:rsidR="00AC51BE">
        <w:rPr>
          <w:rFonts w:eastAsia="Calibri"/>
          <w:bCs/>
          <w:spacing w:val="-7"/>
          <w:szCs w:val="28"/>
        </w:rPr>
        <w:t>1</w:t>
      </w:r>
      <w:r>
        <w:rPr>
          <w:rFonts w:eastAsia="Calibri"/>
          <w:bCs/>
          <w:spacing w:val="-7"/>
          <w:szCs w:val="28"/>
        </w:rPr>
        <w:t xml:space="preserve">. </w:t>
      </w:r>
      <w:r w:rsidR="009D08B1">
        <w:t>Порядок и ошибки классификации, анализ судебной практики, выработка</w:t>
      </w:r>
      <w:r w:rsidR="00AC51BE">
        <w:t xml:space="preserve"> р</w:t>
      </w:r>
      <w:r w:rsidR="009D08B1">
        <w:t>екомендаций</w:t>
      </w:r>
      <w:bookmarkEnd w:id="4"/>
      <w:r>
        <w:t>………………………………………………………………</w:t>
      </w:r>
      <w:proofErr w:type="gramStart"/>
      <w:r>
        <w:t>…….</w:t>
      </w:r>
      <w:proofErr w:type="gramEnd"/>
      <w:r w:rsidR="00DC17A2">
        <w:t>1</w:t>
      </w:r>
      <w:r w:rsidR="008316D8">
        <w:t>1</w:t>
      </w:r>
    </w:p>
    <w:p w14:paraId="7E94F2E5" w14:textId="0DC01704" w:rsidR="009D08B1" w:rsidRDefault="0085451E" w:rsidP="00B1593C">
      <w:pPr>
        <w:spacing w:line="360" w:lineRule="auto"/>
        <w:jc w:val="both"/>
      </w:pPr>
      <w:r>
        <w:t>ЗАКЛЮЧЕНИЕ…………………………………………………………</w:t>
      </w:r>
      <w:proofErr w:type="gramStart"/>
      <w:r>
        <w:t>……</w:t>
      </w:r>
      <w:r w:rsidR="008316D8">
        <w:t>.</w:t>
      </w:r>
      <w:proofErr w:type="gramEnd"/>
      <w:r>
        <w:t>…</w:t>
      </w:r>
      <w:r w:rsidR="008316D8">
        <w:t>19</w:t>
      </w:r>
    </w:p>
    <w:p w14:paraId="65B6D887" w14:textId="0D467DF9" w:rsidR="009D08B1" w:rsidRDefault="0085451E" w:rsidP="00B1593C">
      <w:pPr>
        <w:spacing w:line="360" w:lineRule="auto"/>
        <w:jc w:val="both"/>
      </w:pPr>
      <w:r>
        <w:t>БИБЛИОГРАФИ</w:t>
      </w:r>
      <w:r w:rsidR="00D82CE6">
        <w:t>ЧЕСКИЙ СПИСОК</w:t>
      </w:r>
      <w:r>
        <w:t>……………</w:t>
      </w:r>
      <w:proofErr w:type="gramStart"/>
      <w:r>
        <w:t>……</w:t>
      </w:r>
      <w:r w:rsidR="005F1054">
        <w:t>.</w:t>
      </w:r>
      <w:proofErr w:type="gramEnd"/>
      <w:r w:rsidR="005F1054">
        <w:t>.</w:t>
      </w:r>
      <w:r>
        <w:t>………………………</w:t>
      </w:r>
      <w:r w:rsidR="005F1054">
        <w:t>20</w:t>
      </w:r>
    </w:p>
    <w:p w14:paraId="717B5FDE" w14:textId="259659EB" w:rsidR="009D08B1" w:rsidRDefault="0085451E" w:rsidP="00B1593C">
      <w:pPr>
        <w:spacing w:line="360" w:lineRule="auto"/>
        <w:jc w:val="both"/>
      </w:pPr>
      <w:r>
        <w:t>ПРИЛОЖЕНИЯ…………………………………………</w:t>
      </w:r>
      <w:proofErr w:type="gramStart"/>
      <w:r>
        <w:t>……</w:t>
      </w:r>
      <w:r w:rsidR="00504544">
        <w:t>.</w:t>
      </w:r>
      <w:proofErr w:type="gramEnd"/>
      <w:r>
        <w:t>…………………</w:t>
      </w:r>
      <w:r w:rsidR="008316D8">
        <w:t>22</w:t>
      </w:r>
    </w:p>
    <w:p w14:paraId="473D8A17" w14:textId="56B68999" w:rsidR="009D08B1" w:rsidRDefault="0085451E">
      <w:r>
        <w:br w:type="page"/>
      </w:r>
    </w:p>
    <w:p w14:paraId="0ABBF9BD" w14:textId="27A625F3" w:rsidR="009D08B1" w:rsidRDefault="009D08B1" w:rsidP="009D08B1">
      <w:pPr>
        <w:jc w:val="center"/>
        <w:rPr>
          <w:b/>
          <w:bCs/>
        </w:rPr>
      </w:pPr>
      <w:r w:rsidRPr="00F414AD">
        <w:rPr>
          <w:b/>
          <w:bCs/>
        </w:rPr>
        <w:lastRenderedPageBreak/>
        <w:t>ВВЕДЕНИЕ</w:t>
      </w:r>
    </w:p>
    <w:p w14:paraId="2C0AABE7" w14:textId="77777777" w:rsidR="007A6AF1" w:rsidRPr="00F414AD" w:rsidRDefault="007A6AF1" w:rsidP="009D08B1">
      <w:pPr>
        <w:jc w:val="center"/>
        <w:rPr>
          <w:b/>
          <w:bCs/>
        </w:rPr>
      </w:pPr>
    </w:p>
    <w:p w14:paraId="0E990966" w14:textId="300EE3B9" w:rsidR="00CC3451" w:rsidRDefault="009D08B1" w:rsidP="002E0BFC">
      <w:pPr>
        <w:spacing w:line="360" w:lineRule="auto"/>
        <w:ind w:firstLine="709"/>
        <w:jc w:val="both"/>
      </w:pPr>
      <w:r>
        <w:t xml:space="preserve">Недостоверное декларирование </w:t>
      </w:r>
      <w:bookmarkStart w:id="5" w:name="_Hlk54438534"/>
      <w:r w:rsidR="00EF0C4C">
        <w:t>минерального топлива, нефти и продуктов их перегонки</w:t>
      </w:r>
      <w:bookmarkEnd w:id="5"/>
      <w:r>
        <w:t xml:space="preserve"> является одной из проблем в области таможенного дела. В последнее время наблюдается увеличение количества случаев заявления недостоверного кода, что может быть связано с увеличением ассортимента </w:t>
      </w:r>
      <w:r w:rsidR="00E72191">
        <w:t>нефтепродуктов,</w:t>
      </w:r>
      <w:r>
        <w:t xml:space="preserve"> со сложностями идентификации</w:t>
      </w:r>
      <w:r w:rsidR="00E72191">
        <w:t xml:space="preserve"> их</w:t>
      </w:r>
      <w:r>
        <w:t xml:space="preserve"> различных</w:t>
      </w:r>
      <w:r w:rsidR="002E2B87">
        <w:t xml:space="preserve"> подвидов и смесей</w:t>
      </w:r>
      <w:r>
        <w:t>.</w:t>
      </w:r>
    </w:p>
    <w:p w14:paraId="748237FD" w14:textId="55934A5F" w:rsidR="009D08B1" w:rsidRDefault="009D08B1" w:rsidP="002E0BFC">
      <w:pPr>
        <w:spacing w:line="360" w:lineRule="auto"/>
        <w:ind w:firstLine="709"/>
        <w:jc w:val="both"/>
      </w:pPr>
      <w:r>
        <w:t xml:space="preserve"> </w:t>
      </w:r>
      <w:r w:rsidR="008025B5">
        <w:t xml:space="preserve">Сложность классификации продуктов нефтепереработки также связана с тем, что помимо 27 группы они могут быть отнесены к другим отделам товарной номенклатуры ВЭД. </w:t>
      </w:r>
      <w:r>
        <w:t xml:space="preserve">Более того, осуществление таможенного контроля затруднено </w:t>
      </w:r>
      <w:r w:rsidR="008025B5">
        <w:t>из-за</w:t>
      </w:r>
      <w:r>
        <w:t xml:space="preserve"> отсутствия в ТН ВЭД ЕАЭС четких критериев, позволяющих классифицировать товары рассматриваемой группы, исходя из характеристик, установленных в ходе исследований. Также следует отметить, что на </w:t>
      </w:r>
      <w:r w:rsidR="00E72191">
        <w:t>различные продукты перегонки нефти</w:t>
      </w:r>
      <w:r>
        <w:t xml:space="preserve"> в ТН ВЭД ЕАЭС установлены различные ставки таможенных пошлин</w:t>
      </w:r>
      <w:r w:rsidR="006C3B4E">
        <w:t xml:space="preserve">, которые, что является одной </w:t>
      </w:r>
      <w:r w:rsidR="002B76CB">
        <w:t>из трудностей для идентификации и классификации, постоянно меняются</w:t>
      </w:r>
      <w:r>
        <w:t>.</w:t>
      </w:r>
    </w:p>
    <w:p w14:paraId="2FEB0974" w14:textId="5FF48683" w:rsidR="009D08B1" w:rsidRDefault="009D08B1" w:rsidP="002E0BFC">
      <w:pPr>
        <w:spacing w:line="360" w:lineRule="auto"/>
        <w:ind w:firstLine="709"/>
        <w:jc w:val="both"/>
      </w:pPr>
      <w:r>
        <w:t xml:space="preserve">Целью данной научной работы является изучение особенности и технология классификации товаров группы </w:t>
      </w:r>
      <w:r w:rsidR="00EF0C4C">
        <w:t>27</w:t>
      </w:r>
      <w:r>
        <w:t xml:space="preserve"> в соответствии с ТН ВЭД ЕАЭС</w:t>
      </w:r>
    </w:p>
    <w:p w14:paraId="66D6834D" w14:textId="77777777" w:rsidR="009D08B1" w:rsidRDefault="009D08B1" w:rsidP="002E0BFC">
      <w:pPr>
        <w:spacing w:line="360" w:lineRule="auto"/>
        <w:ind w:firstLine="709"/>
        <w:jc w:val="both"/>
      </w:pPr>
      <w:r>
        <w:t>Для реализации поставленной цели были выдвинуты следующие задачи:</w:t>
      </w:r>
    </w:p>
    <w:p w14:paraId="4BDD74E3" w14:textId="7BF886A4" w:rsidR="0085476F" w:rsidRDefault="0085476F" w:rsidP="002E0BFC">
      <w:pPr>
        <w:pStyle w:val="a3"/>
        <w:numPr>
          <w:ilvl w:val="0"/>
          <w:numId w:val="1"/>
        </w:numPr>
        <w:spacing w:line="360" w:lineRule="auto"/>
        <w:jc w:val="both"/>
      </w:pPr>
      <w:r>
        <w:t>И</w:t>
      </w:r>
      <w:r w:rsidR="009D08B1">
        <w:t>зучить товароведческую характеристику товар</w:t>
      </w:r>
      <w:r w:rsidR="008025B5">
        <w:t>ов, отнесенных к группе</w:t>
      </w:r>
      <w:r w:rsidR="00796917">
        <w:t xml:space="preserve"> 27 ТН ВЭД ЕАЭС</w:t>
      </w:r>
      <w:r w:rsidR="008025B5">
        <w:t xml:space="preserve"> «</w:t>
      </w:r>
      <w:r w:rsidR="00796917" w:rsidRPr="00796917">
        <w:t>Топливо минеральное, нефть и продукты их перегонки; битуминозные вещества; воски минеральные</w:t>
      </w:r>
      <w:r w:rsidR="008025B5">
        <w:t>»</w:t>
      </w:r>
      <w:r>
        <w:t>;</w:t>
      </w:r>
    </w:p>
    <w:p w14:paraId="696C1FA6" w14:textId="7A356FB9" w:rsidR="0085476F" w:rsidRDefault="0085476F" w:rsidP="002E0BFC">
      <w:pPr>
        <w:pStyle w:val="a3"/>
        <w:numPr>
          <w:ilvl w:val="0"/>
          <w:numId w:val="1"/>
        </w:numPr>
        <w:spacing w:line="360" w:lineRule="auto"/>
        <w:jc w:val="both"/>
      </w:pPr>
      <w:r>
        <w:t>И</w:t>
      </w:r>
      <w:r w:rsidR="009D08B1">
        <w:t>зучить характеристику товар</w:t>
      </w:r>
      <w:r w:rsidR="008025B5">
        <w:t>ов 27 группы</w:t>
      </w:r>
      <w:r w:rsidR="00796917">
        <w:t xml:space="preserve"> «</w:t>
      </w:r>
      <w:r w:rsidR="00796917" w:rsidRPr="00796917">
        <w:t>Топливо минеральное, нефть и продукты их перегонки; битуминозные вещества; воски минеральные</w:t>
      </w:r>
      <w:r w:rsidR="00796917">
        <w:t>»</w:t>
      </w:r>
      <w:r w:rsidR="008025B5">
        <w:t xml:space="preserve"> и, в частности, товарной позиции 2710</w:t>
      </w:r>
      <w:r w:rsidR="00796917">
        <w:t xml:space="preserve"> «</w:t>
      </w:r>
      <w:r w:rsidR="00796917" w:rsidRPr="00796917">
        <w:t xml:space="preserve">Нефть и нефтепродукты, полученные из битуминозных пород, кроме сырых; продукты, в другом месте не поименованные или не включенные, </w:t>
      </w:r>
      <w:r w:rsidR="00796917" w:rsidRPr="00796917">
        <w:lastRenderedPageBreak/>
        <w:t>содержащие 70 мас.% или более нефти</w:t>
      </w:r>
      <w:r w:rsidR="00796917">
        <w:t>…»</w:t>
      </w:r>
      <w:r w:rsidR="008025B5">
        <w:t xml:space="preserve"> </w:t>
      </w:r>
      <w:r w:rsidR="009D08B1">
        <w:t>в соответствии с Товарной номенклатурой внешнеэкономической деятельности Евразийского экономического союза (ТН ВЭД ЕАЭС);</w:t>
      </w:r>
    </w:p>
    <w:p w14:paraId="7C4DD0B6" w14:textId="77777777" w:rsidR="0085476F" w:rsidRDefault="0085476F" w:rsidP="002E0BFC">
      <w:pPr>
        <w:pStyle w:val="a3"/>
        <w:numPr>
          <w:ilvl w:val="0"/>
          <w:numId w:val="1"/>
        </w:numPr>
        <w:spacing w:line="360" w:lineRule="auto"/>
        <w:jc w:val="both"/>
      </w:pPr>
      <w:r>
        <w:t>П</w:t>
      </w:r>
      <w:r w:rsidR="009D08B1">
        <w:t xml:space="preserve">роанализировать судебную практику, связанную с классификацией </w:t>
      </w:r>
      <w:r w:rsidR="00C91FFA">
        <w:t>товаров группы 27 в соответствии с ТН ВЭД ЕАЭС</w:t>
      </w:r>
      <w:r w:rsidR="009D08B1">
        <w:t>;</w:t>
      </w:r>
    </w:p>
    <w:p w14:paraId="460877D1" w14:textId="4E1DAD4E" w:rsidR="009D08B1" w:rsidRDefault="0085476F" w:rsidP="002E0BFC">
      <w:pPr>
        <w:pStyle w:val="a3"/>
        <w:numPr>
          <w:ilvl w:val="0"/>
          <w:numId w:val="1"/>
        </w:numPr>
        <w:spacing w:line="360" w:lineRule="auto"/>
        <w:jc w:val="both"/>
      </w:pPr>
      <w:r>
        <w:t>В</w:t>
      </w:r>
      <w:r w:rsidR="009D08B1">
        <w:t xml:space="preserve">ыявить проблемы, связанные с классификацией </w:t>
      </w:r>
      <w:r w:rsidR="00C91FFA" w:rsidRPr="00C91FFA">
        <w:t>минерального топлива, нефти и продуктов их перегонки</w:t>
      </w:r>
      <w:r w:rsidR="009D08B1">
        <w:t xml:space="preserve"> и предложить пути их решения.</w:t>
      </w:r>
    </w:p>
    <w:p w14:paraId="4DE95562" w14:textId="0A8705DE" w:rsidR="009D08B1" w:rsidRDefault="009D08B1" w:rsidP="002E0BFC">
      <w:pPr>
        <w:spacing w:line="360" w:lineRule="auto"/>
        <w:ind w:firstLine="709"/>
        <w:jc w:val="both"/>
      </w:pPr>
      <w:r>
        <w:t xml:space="preserve">Объект – товары </w:t>
      </w:r>
      <w:r w:rsidR="00796917">
        <w:t>27</w:t>
      </w:r>
      <w:r>
        <w:t xml:space="preserve"> группы </w:t>
      </w:r>
      <w:r w:rsidR="00796917">
        <w:t>ТН ВЭД ЕАЭС, относимых к «Минеральному топливу, нефти и продуктам их перегонки»</w:t>
      </w:r>
      <w:r>
        <w:t>.</w:t>
      </w:r>
    </w:p>
    <w:p w14:paraId="4A113744" w14:textId="4F01E808" w:rsidR="00F414AD" w:rsidRDefault="009D08B1" w:rsidP="002E0BFC">
      <w:pPr>
        <w:spacing w:line="360" w:lineRule="auto"/>
        <w:ind w:firstLine="709"/>
        <w:jc w:val="both"/>
      </w:pPr>
      <w:r>
        <w:t xml:space="preserve">Предмет – вопросы идентификации и классификации товаров </w:t>
      </w:r>
      <w:r w:rsidR="00796917">
        <w:t>27 группы</w:t>
      </w:r>
      <w:r>
        <w:t xml:space="preserve"> ТН ВЭД ЕАЭС.</w:t>
      </w:r>
    </w:p>
    <w:p w14:paraId="11880D28" w14:textId="6FA5A245" w:rsidR="006C3B4E" w:rsidRDefault="00F414AD" w:rsidP="002E0BFC">
      <w:pPr>
        <w:spacing w:line="360" w:lineRule="auto"/>
        <w:ind w:firstLine="709"/>
      </w:pPr>
      <w:r>
        <w:br w:type="page"/>
      </w:r>
    </w:p>
    <w:p w14:paraId="0DFE159F" w14:textId="77777777" w:rsidR="002B76CB" w:rsidRDefault="002B76CB" w:rsidP="002E0BFC">
      <w:pPr>
        <w:spacing w:line="360" w:lineRule="auto"/>
        <w:jc w:val="center"/>
        <w:rPr>
          <w:b/>
          <w:bCs/>
        </w:rPr>
      </w:pPr>
      <w:r w:rsidRPr="002B76CB">
        <w:rPr>
          <w:b/>
          <w:bCs/>
        </w:rPr>
        <w:lastRenderedPageBreak/>
        <w:t>Глава I. Товароведческая характеристика и характеристика в соответствии с ТН ВЭД ЕАЭС товаров группы 27</w:t>
      </w:r>
    </w:p>
    <w:p w14:paraId="4EF0C144" w14:textId="54E019EE" w:rsidR="003B5AAB" w:rsidRPr="00AC51BE" w:rsidRDefault="00AC51BE" w:rsidP="00AC51BE">
      <w:pPr>
        <w:spacing w:line="360" w:lineRule="auto"/>
        <w:jc w:val="center"/>
        <w:rPr>
          <w:b/>
          <w:bCs/>
          <w:noProof/>
        </w:rPr>
      </w:pPr>
      <w:r w:rsidRPr="00AC51BE">
        <w:rPr>
          <w:b/>
          <w:bCs/>
          <w:noProof/>
        </w:rPr>
        <w:t>§ 1. Свойства товаров, состав, степень обработки, сфера применения, принцип действия</w:t>
      </w:r>
    </w:p>
    <w:p w14:paraId="54228E9B" w14:textId="093E950B" w:rsidR="00490361" w:rsidRDefault="009231B5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В 27 группу ТН ВЭД включаются т</w:t>
      </w:r>
      <w:r w:rsidRPr="009231B5">
        <w:rPr>
          <w:noProof/>
        </w:rPr>
        <w:t>опливо минеральное, нефть и продукты их перегонки</w:t>
      </w:r>
      <w:r>
        <w:rPr>
          <w:noProof/>
        </w:rPr>
        <w:t xml:space="preserve">, </w:t>
      </w:r>
      <w:r w:rsidRPr="009231B5">
        <w:rPr>
          <w:noProof/>
        </w:rPr>
        <w:t>битуминозные вещества</w:t>
      </w:r>
      <w:r>
        <w:rPr>
          <w:noProof/>
        </w:rPr>
        <w:t>,</w:t>
      </w:r>
      <w:r w:rsidRPr="009231B5">
        <w:rPr>
          <w:noProof/>
        </w:rPr>
        <w:t xml:space="preserve"> минеральные воски</w:t>
      </w:r>
      <w:r>
        <w:rPr>
          <w:noProof/>
        </w:rPr>
        <w:t>.</w:t>
      </w:r>
      <w:r w:rsidR="00FB4CB0">
        <w:rPr>
          <w:noProof/>
        </w:rPr>
        <w:t xml:space="preserve"> В нее также включается ряд различных товарных позиций, которым и соответствуют эти вещества</w:t>
      </w:r>
      <w:r w:rsidR="00FB4CB0">
        <w:rPr>
          <w:rStyle w:val="a6"/>
          <w:noProof/>
        </w:rPr>
        <w:footnoteReference w:id="1"/>
      </w:r>
      <w:r w:rsidR="00FB4CB0">
        <w:rPr>
          <w:noProof/>
        </w:rPr>
        <w:t>.</w:t>
      </w:r>
      <w:r>
        <w:rPr>
          <w:noProof/>
        </w:rPr>
        <w:t xml:space="preserve"> </w:t>
      </w:r>
      <w:r w:rsidR="00FB4CB0">
        <w:rPr>
          <w:noProof/>
        </w:rPr>
        <w:t>Одной из основ</w:t>
      </w:r>
      <w:r>
        <w:rPr>
          <w:noProof/>
        </w:rPr>
        <w:t xml:space="preserve"> данной группы, как было указано, ранее, является нефть, которая, согласно </w:t>
      </w:r>
      <w:r w:rsidRPr="009231B5">
        <w:rPr>
          <w:noProof/>
        </w:rPr>
        <w:t>ТР ЕАЭС 045/2017</w:t>
      </w:r>
      <w:r>
        <w:rPr>
          <w:rStyle w:val="a6"/>
          <w:noProof/>
        </w:rPr>
        <w:footnoteReference w:id="2"/>
      </w:r>
      <w:r>
        <w:rPr>
          <w:noProof/>
        </w:rPr>
        <w:t xml:space="preserve"> определяется как «</w:t>
      </w:r>
      <w:r w:rsidRPr="009231B5">
        <w:rPr>
          <w:noProof/>
        </w:rPr>
        <w:t>жидкая природная ископаемая смесь углеводородов широкого физико-химического состава, подготовленная к транспортировке магистральным трубопроводом, железнодорожным, автомобильным и водным транспортом и к использованию в качестве сырья на нефтеперерабатывающих и нефтехимических производствах</w:t>
      </w:r>
      <w:r>
        <w:rPr>
          <w:noProof/>
        </w:rPr>
        <w:t>»</w:t>
      </w:r>
      <w:r w:rsidR="00490361">
        <w:rPr>
          <w:noProof/>
        </w:rPr>
        <w:t>. Также значение для данной группы играют продукты переработки нефти</w:t>
      </w:r>
      <w:r w:rsidR="005F549B">
        <w:rPr>
          <w:noProof/>
        </w:rPr>
        <w:t xml:space="preserve"> (отработанные нефтепродукты)</w:t>
      </w:r>
      <w:r w:rsidR="00490361">
        <w:rPr>
          <w:noProof/>
        </w:rPr>
        <w:t>, а именно:</w:t>
      </w:r>
    </w:p>
    <w:p w14:paraId="56DA7D13" w14:textId="21FF28B7" w:rsidR="007A6AF1" w:rsidRDefault="00490361" w:rsidP="002E0BF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noProof/>
        </w:rPr>
      </w:pPr>
      <w:r w:rsidRPr="00490361">
        <w:rPr>
          <w:noProof/>
        </w:rPr>
        <w:t>Нефтепродукты, непригодные для дальнейшего использования в качестве первичных продуктов (отработанные смазочные масла, отработанные гидравлические и трансформаторные масла)</w:t>
      </w:r>
      <w:r w:rsidR="00D073DE">
        <w:rPr>
          <w:noProof/>
        </w:rPr>
        <w:t>;</w:t>
      </w:r>
    </w:p>
    <w:p w14:paraId="14DE78AC" w14:textId="2E9552AD" w:rsidR="00490361" w:rsidRDefault="00490361" w:rsidP="002E0BF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noProof/>
        </w:rPr>
      </w:pPr>
      <w:r w:rsidRPr="00490361">
        <w:rPr>
          <w:noProof/>
        </w:rPr>
        <w:t>Нефтепродукты в виде шлама из баков–хранилищ нефтепродуктов, содержащие преимущественно эти нефтепродукты и присадки высокой концентрации (например, химические вещества), используемые в производстве первичных продуктов</w:t>
      </w:r>
      <w:r w:rsidR="00D073DE">
        <w:rPr>
          <w:noProof/>
        </w:rPr>
        <w:t>;</w:t>
      </w:r>
    </w:p>
    <w:p w14:paraId="0A2E5591" w14:textId="789B80B0" w:rsidR="00D073DE" w:rsidRDefault="00D073DE" w:rsidP="002E0BF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noProof/>
        </w:rPr>
      </w:pPr>
      <w:r w:rsidRPr="00D073DE">
        <w:rPr>
          <w:noProof/>
        </w:rPr>
        <w:lastRenderedPageBreak/>
        <w:t>Нефтепродукты в виде водных эмульсий или смесей с водой, образующихся, в результате утечки нефтепродуктов</w:t>
      </w:r>
      <w:r>
        <w:rPr>
          <w:noProof/>
        </w:rPr>
        <w:t xml:space="preserve">. </w:t>
      </w:r>
    </w:p>
    <w:p w14:paraId="26BE6CAD" w14:textId="748B9A3C" w:rsidR="00AB7CC0" w:rsidRDefault="00AB7CC0" w:rsidP="00AB7CC0">
      <w:pPr>
        <w:spacing w:line="360" w:lineRule="auto"/>
        <w:jc w:val="both"/>
        <w:rPr>
          <w:noProof/>
        </w:rPr>
      </w:pPr>
      <w:r>
        <w:rPr>
          <w:noProof/>
        </w:rPr>
        <w:t>В свою очередь, в данную группу не включаются</w:t>
      </w:r>
      <w:r>
        <w:rPr>
          <w:rStyle w:val="a6"/>
          <w:noProof/>
        </w:rPr>
        <w:footnoteReference w:id="3"/>
      </w:r>
      <w:r>
        <w:rPr>
          <w:noProof/>
        </w:rPr>
        <w:t>:</w:t>
      </w:r>
    </w:p>
    <w:p w14:paraId="7E5172D0" w14:textId="6681D016" w:rsidR="00AB7CC0" w:rsidRDefault="00AB7CC0" w:rsidP="00AB7CC0">
      <w:pPr>
        <w:pStyle w:val="a3"/>
        <w:numPr>
          <w:ilvl w:val="0"/>
          <w:numId w:val="12"/>
        </w:numPr>
        <w:spacing w:line="360" w:lineRule="auto"/>
        <w:jc w:val="both"/>
        <w:rPr>
          <w:noProof/>
        </w:rPr>
      </w:pPr>
      <w:r>
        <w:rPr>
          <w:noProof/>
        </w:rPr>
        <w:t>Органические соединения определенного химического состава, кроме чистого метана и пропана товарной позиции 2711;</w:t>
      </w:r>
    </w:p>
    <w:p w14:paraId="50C5E3BD" w14:textId="2FA4F990" w:rsidR="00AB7CC0" w:rsidRDefault="00AB7CC0" w:rsidP="00AB7CC0">
      <w:pPr>
        <w:pStyle w:val="a3"/>
        <w:numPr>
          <w:ilvl w:val="0"/>
          <w:numId w:val="12"/>
        </w:numPr>
        <w:spacing w:line="360" w:lineRule="auto"/>
        <w:jc w:val="both"/>
        <w:rPr>
          <w:noProof/>
        </w:rPr>
      </w:pPr>
      <w:r>
        <w:rPr>
          <w:noProof/>
        </w:rPr>
        <w:t>Лекарственные средства товарной позиции 3003 или 3004; или</w:t>
      </w:r>
    </w:p>
    <w:p w14:paraId="00A4D188" w14:textId="6A7D2688" w:rsidR="00AB7CC0" w:rsidRDefault="00AB7CC0" w:rsidP="00AB7CC0">
      <w:pPr>
        <w:pStyle w:val="a3"/>
        <w:numPr>
          <w:ilvl w:val="0"/>
          <w:numId w:val="12"/>
        </w:numPr>
        <w:spacing w:line="360" w:lineRule="auto"/>
        <w:jc w:val="both"/>
        <w:rPr>
          <w:noProof/>
        </w:rPr>
      </w:pPr>
      <w:r>
        <w:rPr>
          <w:noProof/>
        </w:rPr>
        <w:t>Смешанные ненасыщенные углеводороды товарной позиции 3301, 3302 или 3805.</w:t>
      </w:r>
    </w:p>
    <w:p w14:paraId="61756376" w14:textId="4D807F73" w:rsidR="00207A94" w:rsidRDefault="00207A94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Также считаем нужным отметить, что для классификации в данную группу </w:t>
      </w:r>
      <w:r w:rsidRPr="00207A94">
        <w:rPr>
          <w:noProof/>
        </w:rPr>
        <w:t>жидки</w:t>
      </w:r>
      <w:r>
        <w:rPr>
          <w:noProof/>
        </w:rPr>
        <w:t>х</w:t>
      </w:r>
      <w:r w:rsidRPr="00207A94">
        <w:rPr>
          <w:noProof/>
        </w:rPr>
        <w:t xml:space="preserve"> синтетически</w:t>
      </w:r>
      <w:r>
        <w:rPr>
          <w:noProof/>
        </w:rPr>
        <w:t>х</w:t>
      </w:r>
      <w:r w:rsidRPr="00207A94">
        <w:rPr>
          <w:noProof/>
        </w:rPr>
        <w:t xml:space="preserve"> полиолефин</w:t>
      </w:r>
      <w:r>
        <w:rPr>
          <w:noProof/>
        </w:rPr>
        <w:t>ов</w:t>
      </w:r>
      <w:r w:rsidRPr="00207A94">
        <w:rPr>
          <w:noProof/>
        </w:rPr>
        <w:t xml:space="preserve">, </w:t>
      </w:r>
      <w:r>
        <w:rPr>
          <w:noProof/>
        </w:rPr>
        <w:t>более</w:t>
      </w:r>
      <w:r w:rsidRPr="00207A94">
        <w:rPr>
          <w:noProof/>
        </w:rPr>
        <w:t xml:space="preserve"> 60 об.% </w:t>
      </w:r>
      <w:r>
        <w:rPr>
          <w:noProof/>
        </w:rPr>
        <w:t>таковых должно</w:t>
      </w:r>
      <w:r w:rsidRPr="00207A94">
        <w:rPr>
          <w:noProof/>
        </w:rPr>
        <w:t xml:space="preserve"> перегонят</w:t>
      </w:r>
      <w:r>
        <w:rPr>
          <w:noProof/>
        </w:rPr>
        <w:t>ь</w:t>
      </w:r>
      <w:r w:rsidRPr="00207A94">
        <w:rPr>
          <w:noProof/>
        </w:rPr>
        <w:t>ся до температуры 300 °C методом дистилляции под низким давлением</w:t>
      </w:r>
      <w:r>
        <w:rPr>
          <w:noProof/>
        </w:rPr>
        <w:t>.</w:t>
      </w:r>
    </w:p>
    <w:p w14:paraId="55A63518" w14:textId="06178298" w:rsidR="00707067" w:rsidRDefault="00707067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Если рассматривать </w:t>
      </w:r>
      <w:r w:rsidR="0085451E">
        <w:rPr>
          <w:noProof/>
        </w:rPr>
        <w:t xml:space="preserve">группу </w:t>
      </w:r>
      <w:r>
        <w:rPr>
          <w:noProof/>
        </w:rPr>
        <w:t>27 ТН ВЭД ЕАЭС</w:t>
      </w:r>
      <w:r w:rsidR="0085451E">
        <w:rPr>
          <w:noProof/>
        </w:rPr>
        <w:t xml:space="preserve"> в целом, то можно выявить следующую закономерность: для </w:t>
      </w:r>
      <w:r w:rsidR="00A25661">
        <w:rPr>
          <w:noProof/>
        </w:rPr>
        <w:t xml:space="preserve"> корректного присвоения товару данной группы кода и товарной позиции, необходимо учитывать такие критерии, как:</w:t>
      </w:r>
    </w:p>
    <w:p w14:paraId="57A9DEFE" w14:textId="3D22F161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Состав;</w:t>
      </w:r>
    </w:p>
    <w:p w14:paraId="339D08B9" w14:textId="1699D695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Степень обработки;</w:t>
      </w:r>
    </w:p>
    <w:p w14:paraId="76642E00" w14:textId="26C9D26B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Наличие примесей;</w:t>
      </w:r>
    </w:p>
    <w:p w14:paraId="1888029C" w14:textId="23855E77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Назначение;</w:t>
      </w:r>
    </w:p>
    <w:p w14:paraId="4E85D212" w14:textId="505B2360" w:rsidR="00904188" w:rsidRDefault="00904188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Физико-химические свойства;</w:t>
      </w:r>
    </w:p>
    <w:p w14:paraId="6FDFDB56" w14:textId="2121A2DF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Материал происхождения (породу);</w:t>
      </w:r>
    </w:p>
    <w:p w14:paraId="7318DAFF" w14:textId="5191B78E" w:rsidR="00A25661" w:rsidRDefault="00A25661" w:rsidP="00A25661">
      <w:pPr>
        <w:pStyle w:val="a3"/>
        <w:numPr>
          <w:ilvl w:val="0"/>
          <w:numId w:val="11"/>
        </w:numPr>
        <w:spacing w:line="360" w:lineRule="auto"/>
        <w:jc w:val="both"/>
        <w:rPr>
          <w:noProof/>
        </w:rPr>
      </w:pPr>
      <w:r>
        <w:rPr>
          <w:noProof/>
        </w:rPr>
        <w:t>Степень насыщенности серой.</w:t>
      </w:r>
    </w:p>
    <w:p w14:paraId="325C9434" w14:textId="5A470B35" w:rsidR="00A25661" w:rsidRDefault="00A25661" w:rsidP="0050112B">
      <w:pPr>
        <w:spacing w:line="360" w:lineRule="auto"/>
        <w:ind w:firstLine="708"/>
        <w:jc w:val="both"/>
        <w:rPr>
          <w:noProof/>
        </w:rPr>
      </w:pPr>
      <w:r>
        <w:rPr>
          <w:noProof/>
        </w:rPr>
        <w:t>Также важным будет учесть, является ли составляющим смеси данный товар.</w:t>
      </w:r>
    </w:p>
    <w:p w14:paraId="7285E789" w14:textId="6B209E6E" w:rsidR="0050112B" w:rsidRDefault="0050112B" w:rsidP="0050112B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t>Для определения соответствия конкретного товара 27 группе ТН ВЭД ЕАЭС (в том числе отдельно товарной позиции 2710) и его идентификации, рационально будет рассмотреть следующие вопросы:</w:t>
      </w:r>
    </w:p>
    <w:p w14:paraId="685EE4FE" w14:textId="01DC71A6" w:rsidR="004E784D" w:rsidRDefault="004E784D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Чем является данный продукт? (нефтью, торфом, маслом, смолой, нефтепродуктом, полученным при обработке нефти или смолы и т.д.)</w:t>
      </w:r>
    </w:p>
    <w:p w14:paraId="5D6AC70A" w14:textId="56D909F6" w:rsidR="0050112B" w:rsidRDefault="0050112B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 xml:space="preserve">Каково происхождение (порода) товара? (например, товар принадлежит </w:t>
      </w:r>
      <w:r w:rsidRPr="0050112B">
        <w:rPr>
          <w:noProof/>
        </w:rPr>
        <w:t>битуминозн</w:t>
      </w:r>
      <w:r w:rsidR="004E784D">
        <w:rPr>
          <w:noProof/>
        </w:rPr>
        <w:t>ой породе)</w:t>
      </w:r>
    </w:p>
    <w:p w14:paraId="61D0182E" w14:textId="5A85E306" w:rsidR="0050112B" w:rsidRDefault="0050112B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В процессе чего получен этот товар? (напрмер, в процессе полиролиза</w:t>
      </w:r>
      <w:r w:rsidR="004E784D">
        <w:rPr>
          <w:noProof/>
        </w:rPr>
        <w:t xml:space="preserve"> или перегонки</w:t>
      </w:r>
      <w:r>
        <w:rPr>
          <w:noProof/>
        </w:rPr>
        <w:t>)</w:t>
      </w:r>
    </w:p>
    <w:p w14:paraId="697DC5B5" w14:textId="359B0967" w:rsidR="004E784D" w:rsidRDefault="004E784D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Является ли товар остатком переработки нефти и нефтепродуктов?</w:t>
      </w:r>
    </w:p>
    <w:p w14:paraId="6916C953" w14:textId="24C5A9B2" w:rsidR="004E784D" w:rsidRDefault="004E784D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Какая основная составляющая продукта?</w:t>
      </w:r>
    </w:p>
    <w:p w14:paraId="4E0BC716" w14:textId="08974D09" w:rsidR="00E9267D" w:rsidRDefault="00E9267D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 xml:space="preserve">Являтся ли товар попутным продуктом? </w:t>
      </w:r>
    </w:p>
    <w:p w14:paraId="68F11C2A" w14:textId="4579B9B5" w:rsidR="00881112" w:rsidRDefault="00881112" w:rsidP="00881112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Соответствуют ли физико-химические характеристики продукта ГОСТам и Техническим Регламентам, Пояснениям и Примечаниям к товарным позициям ТН ВЭД ЕАЭС?</w:t>
      </w:r>
    </w:p>
    <w:p w14:paraId="15B6B4C7" w14:textId="1DFF316A" w:rsidR="004E784D" w:rsidRDefault="004E784D" w:rsidP="0050112B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>Сколько в процентном соотношении составляет масса ароматических частей? Доминирует ли она над неароматическими?</w:t>
      </w:r>
    </w:p>
    <w:p w14:paraId="4CED50EB" w14:textId="41062BA8" w:rsidR="00E9267D" w:rsidRDefault="00E9267D" w:rsidP="00E9267D">
      <w:pPr>
        <w:pStyle w:val="a3"/>
        <w:numPr>
          <w:ilvl w:val="0"/>
          <w:numId w:val="15"/>
        </w:numPr>
        <w:spacing w:line="360" w:lineRule="auto"/>
        <w:jc w:val="both"/>
        <w:rPr>
          <w:noProof/>
        </w:rPr>
      </w:pPr>
      <w:r>
        <w:rPr>
          <w:noProof/>
        </w:rPr>
        <w:t xml:space="preserve">Для чего предназначен данный товар? (например, товар является </w:t>
      </w:r>
      <w:r w:rsidRPr="00E9267D">
        <w:rPr>
          <w:noProof/>
        </w:rPr>
        <w:t>компонент</w:t>
      </w:r>
      <w:r>
        <w:rPr>
          <w:noProof/>
        </w:rPr>
        <w:t>ом</w:t>
      </w:r>
      <w:r w:rsidRPr="00E9267D">
        <w:rPr>
          <w:noProof/>
        </w:rPr>
        <w:t xml:space="preserve"> судового и котельного топлива, </w:t>
      </w:r>
      <w:r>
        <w:rPr>
          <w:noProof/>
        </w:rPr>
        <w:t xml:space="preserve">используется </w:t>
      </w:r>
      <w:r w:rsidRPr="00E9267D">
        <w:rPr>
          <w:noProof/>
        </w:rPr>
        <w:t>в производстве технического углерода</w:t>
      </w:r>
      <w:r>
        <w:rPr>
          <w:noProof/>
        </w:rPr>
        <w:t>)</w:t>
      </w:r>
    </w:p>
    <w:p w14:paraId="45D2D95C" w14:textId="20C0AF83" w:rsidR="00707067" w:rsidRDefault="00AF01C0" w:rsidP="00707067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Одной из причин тудностей, возникающих при  присвоени</w:t>
      </w:r>
      <w:r w:rsidR="00796917">
        <w:rPr>
          <w:noProof/>
        </w:rPr>
        <w:t>и</w:t>
      </w:r>
      <w:r>
        <w:rPr>
          <w:noProof/>
        </w:rPr>
        <w:t xml:space="preserve"> кода товару, который должен быть отнесен в группу 27 ТН ВЭД ТС, является факт того, что в данную группу входит крайне широкий спектр веществ различного состава и назначения.</w:t>
      </w:r>
      <w:r w:rsidR="00796917">
        <w:rPr>
          <w:noProof/>
        </w:rPr>
        <w:t xml:space="preserve"> Наличие обработки, перегонки, примесей также влияет на это. В связи с этим многообразием продуктов, относимых к группе 27 ТН ВЭД ЕАЭС «</w:t>
      </w:r>
      <w:r w:rsidR="00796917" w:rsidRPr="00796917">
        <w:rPr>
          <w:noProof/>
        </w:rPr>
        <w:t>Топливо минеральное, нефть и продукты их перегонки; битуминозные вещества; воски минеральные</w:t>
      </w:r>
      <w:r w:rsidR="00796917">
        <w:rPr>
          <w:noProof/>
        </w:rPr>
        <w:t>»</w:t>
      </w:r>
      <w:r w:rsidR="00A1312A">
        <w:rPr>
          <w:noProof/>
        </w:rPr>
        <w:t xml:space="preserve">, было решено проводить исследование по конкретной товарной позиции 2710 </w:t>
      </w:r>
      <w:r w:rsidR="00A1312A" w:rsidRPr="00A1312A">
        <w:rPr>
          <w:noProof/>
        </w:rPr>
        <w:t xml:space="preserve">«Нефть и нефтепродукты, полученные из битуминозных пород, кроме сырых; продукты, </w:t>
      </w:r>
      <w:r w:rsidR="00A1312A" w:rsidRPr="00A1312A">
        <w:rPr>
          <w:noProof/>
        </w:rPr>
        <w:lastRenderedPageBreak/>
        <w:t>в другом месте не поименованные или не включенные, содержащие 70 мас.% или более нефти</w:t>
      </w:r>
      <w:r w:rsidR="00A1312A">
        <w:rPr>
          <w:noProof/>
        </w:rPr>
        <w:t xml:space="preserve"> </w:t>
      </w:r>
      <w:r w:rsidR="00A1312A" w:rsidRPr="00A1312A">
        <w:rPr>
          <w:noProof/>
        </w:rPr>
        <w:t>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нефтепродукты»</w:t>
      </w:r>
      <w:r w:rsidR="00A1312A">
        <w:rPr>
          <w:noProof/>
        </w:rPr>
        <w:t xml:space="preserve">. </w:t>
      </w:r>
    </w:p>
    <w:p w14:paraId="756039DD" w14:textId="7BA1BB13" w:rsidR="006E707C" w:rsidRDefault="006E707C" w:rsidP="006E707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Состав нефти отличается большим разнообразием строения содержащихся в ней смеси углеводородов. С помощью перегонки из сырьевой нефти получают бензин и мазут, дизельное и реактивное топливо или осветительный керосин.</w:t>
      </w:r>
    </w:p>
    <w:p w14:paraId="3F44D8C8" w14:textId="4CA36C51" w:rsidR="006E707C" w:rsidRDefault="006E707C" w:rsidP="006E707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В состав нефти также входит небольшой процент сернистых и кислородных соединений и совсем мало азотистых.</w:t>
      </w:r>
    </w:p>
    <w:p w14:paraId="62B52B11" w14:textId="66C3996E" w:rsidR="006E707C" w:rsidRDefault="006E707C" w:rsidP="006E707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Основные компоненты нефти - асфальтосмолистые, углеводородные и зольные соединения. В ее состав входит и сера, и порфирины. Нефть отличает содержание воды, твердых частиц горных пород, газа и соли.</w:t>
      </w:r>
    </w:p>
    <w:p w14:paraId="5B421D5D" w14:textId="663DA196" w:rsidR="006E707C" w:rsidRDefault="006E707C" w:rsidP="006E707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К важнейшим характеристикам нефти относят: плотность и вязкость, содержание серы, воды, твердых примесей и хлористых соединений, фракционный состав. В зависимости от плотности, измеряемой в градусах (°) API нефть подразделяется на:</w:t>
      </w:r>
    </w:p>
    <w:p w14:paraId="0BBEDF7C" w14:textId="2B3E0794" w:rsidR="006E707C" w:rsidRDefault="006E707C" w:rsidP="006E707C">
      <w:pPr>
        <w:pStyle w:val="a3"/>
        <w:numPr>
          <w:ilvl w:val="0"/>
          <w:numId w:val="14"/>
        </w:numPr>
        <w:spacing w:line="360" w:lineRule="auto"/>
        <w:jc w:val="both"/>
        <w:rPr>
          <w:noProof/>
        </w:rPr>
      </w:pPr>
      <w:r>
        <w:rPr>
          <w:noProof/>
        </w:rPr>
        <w:t>Лёгкую (36-45°);</w:t>
      </w:r>
    </w:p>
    <w:p w14:paraId="1DF06DE4" w14:textId="66B96A0B" w:rsidR="006E707C" w:rsidRDefault="006E707C" w:rsidP="006E707C">
      <w:pPr>
        <w:pStyle w:val="a3"/>
        <w:numPr>
          <w:ilvl w:val="0"/>
          <w:numId w:val="14"/>
        </w:numPr>
        <w:spacing w:line="360" w:lineRule="auto"/>
        <w:jc w:val="both"/>
        <w:rPr>
          <w:noProof/>
        </w:rPr>
      </w:pPr>
      <w:r>
        <w:rPr>
          <w:noProof/>
        </w:rPr>
        <w:t>Среднюю (29,5-36°);</w:t>
      </w:r>
    </w:p>
    <w:p w14:paraId="45C4B7D6" w14:textId="47707AD3" w:rsidR="006E707C" w:rsidRDefault="006E707C" w:rsidP="006E707C">
      <w:pPr>
        <w:pStyle w:val="a3"/>
        <w:numPr>
          <w:ilvl w:val="0"/>
          <w:numId w:val="14"/>
        </w:numPr>
        <w:spacing w:line="360" w:lineRule="auto"/>
        <w:jc w:val="both"/>
        <w:rPr>
          <w:noProof/>
        </w:rPr>
      </w:pPr>
      <w:r>
        <w:rPr>
          <w:noProof/>
        </w:rPr>
        <w:t>Тяжёлую (22,3-29,3°);</w:t>
      </w:r>
    </w:p>
    <w:p w14:paraId="548BBE23" w14:textId="28330880" w:rsidR="006E707C" w:rsidRDefault="006E707C" w:rsidP="006E707C">
      <w:pPr>
        <w:pStyle w:val="a3"/>
        <w:numPr>
          <w:ilvl w:val="0"/>
          <w:numId w:val="14"/>
        </w:numPr>
        <w:spacing w:line="360" w:lineRule="auto"/>
        <w:jc w:val="both"/>
        <w:rPr>
          <w:noProof/>
        </w:rPr>
      </w:pPr>
      <w:r>
        <w:rPr>
          <w:noProof/>
        </w:rPr>
        <w:t>Очень тяжёлую (менее 22,3°).</w:t>
      </w:r>
    </w:p>
    <w:p w14:paraId="1B19FB40" w14:textId="78E1F690" w:rsidR="006E707C" w:rsidRDefault="006E707C" w:rsidP="006E707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Плотность нефти характеризует содержание углеводородов, высокий ее показатель указывает на большое количество ароматических углеводородов, а низкая уже на более высокий процент парафиновых соединений. В зависимости от количества, входящей в состав сырья серы, нефть относят к малосернистой (до 0,5%) или высокосернистой (более 2%) и сернистой (0,51-2%).</w:t>
      </w:r>
    </w:p>
    <w:p w14:paraId="71ED21BB" w14:textId="78E1F690" w:rsidR="002E0BFC" w:rsidRDefault="004074C6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lastRenderedPageBreak/>
        <w:t xml:space="preserve">Для каждого элемента группы 27 ТН ВЭД ЕАЭС существуют свои нормы классификации. Для нефти, например, важной является классификация по содержвнию серы. По этому принципу также определяется ее экспортное направление. </w:t>
      </w:r>
    </w:p>
    <w:p w14:paraId="32DBE090" w14:textId="4958E244" w:rsidR="004074C6" w:rsidRDefault="004074C6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По содержанию серы нефть делится на четыре класса:</w:t>
      </w:r>
    </w:p>
    <w:p w14:paraId="21070EF7" w14:textId="3CC8CB2C" w:rsidR="004074C6" w:rsidRDefault="004074C6" w:rsidP="002E0BF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Малосернистая (не более 0,6 процента, класс 1)</w:t>
      </w:r>
    </w:p>
    <w:p w14:paraId="775B8BD0" w14:textId="6FC6A879" w:rsidR="004074C6" w:rsidRDefault="004074C6" w:rsidP="002E0BF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Сернистая (от 0,61 до 1,8 процента, класс 2)</w:t>
      </w:r>
    </w:p>
    <w:p w14:paraId="0A3F3125" w14:textId="6277AD7B" w:rsidR="004074C6" w:rsidRDefault="004074C6" w:rsidP="002E0BF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Высокосернистая (от 1,81 до 3,5 процента, класс 3)</w:t>
      </w:r>
    </w:p>
    <w:p w14:paraId="57C8D07B" w14:textId="2FEA6A91" w:rsidR="004074C6" w:rsidRDefault="00E712C3" w:rsidP="002E0BF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О</w:t>
      </w:r>
      <w:r w:rsidR="004074C6">
        <w:rPr>
          <w:noProof/>
        </w:rPr>
        <w:t>собо высокосернистая (более 3,5 процента, класс 4)</w:t>
      </w:r>
    </w:p>
    <w:p w14:paraId="4F070940" w14:textId="309C5375" w:rsidR="00E712C3" w:rsidRDefault="00E712C3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>Если определять по этому критерию направление экспорта нефти, то получится следующая картина:</w:t>
      </w:r>
    </w:p>
    <w:p w14:paraId="45E494C3" w14:textId="77777777" w:rsidR="00E712C3" w:rsidRDefault="00E712C3" w:rsidP="002E0BFC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К западному направлению будут относиться:</w:t>
      </w:r>
    </w:p>
    <w:p w14:paraId="783A83F2" w14:textId="5F112679" w:rsidR="00E712C3" w:rsidRDefault="00E712C3" w:rsidP="002E0BFC">
      <w:pPr>
        <w:pStyle w:val="a3"/>
        <w:numPr>
          <w:ilvl w:val="1"/>
          <w:numId w:val="8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Сернистые сорта – Urals "Приморск" (содержание серы до 1,65 процента), Urals "Дружба", Urals "Усть-Луга" (содержание серы до 1,8 процента), Urals "Новороссийск" (содержание серы до 1,55 процента)</w:t>
      </w:r>
    </w:p>
    <w:p w14:paraId="7E0A447C" w14:textId="14200049" w:rsidR="00E712C3" w:rsidRDefault="00E712C3" w:rsidP="002E0BFC">
      <w:pPr>
        <w:pStyle w:val="a3"/>
        <w:numPr>
          <w:ilvl w:val="1"/>
          <w:numId w:val="8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Малосернистый сорт – </w:t>
      </w:r>
      <w:r>
        <w:rPr>
          <w:noProof/>
          <w:lang w:val="en-US"/>
        </w:rPr>
        <w:t>Siberian</w:t>
      </w:r>
      <w:r w:rsidRPr="00E712C3">
        <w:rPr>
          <w:noProof/>
        </w:rPr>
        <w:t xml:space="preserve"> </w:t>
      </w:r>
      <w:r>
        <w:rPr>
          <w:noProof/>
          <w:lang w:val="en-US"/>
        </w:rPr>
        <w:t>Light</w:t>
      </w:r>
      <w:r w:rsidRPr="00E712C3">
        <w:rPr>
          <w:noProof/>
        </w:rPr>
        <w:t xml:space="preserve"> (содержание серы до 0,6 процента)</w:t>
      </w:r>
    </w:p>
    <w:p w14:paraId="2AB7A0A0" w14:textId="2EE6CEF7" w:rsidR="00E712C3" w:rsidRDefault="00E712C3" w:rsidP="002E0BFC">
      <w:pPr>
        <w:pStyle w:val="a3"/>
        <w:numPr>
          <w:ilvl w:val="0"/>
          <w:numId w:val="8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>Восточное экспортное направление:</w:t>
      </w:r>
    </w:p>
    <w:p w14:paraId="679E9526" w14:textId="6EFFE58A" w:rsidR="00E712C3" w:rsidRDefault="00E712C3" w:rsidP="002E0BFC">
      <w:pPr>
        <w:pStyle w:val="a3"/>
        <w:numPr>
          <w:ilvl w:val="1"/>
          <w:numId w:val="8"/>
        </w:num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Малосернистый сорт - </w:t>
      </w:r>
      <w:r w:rsidRPr="00E712C3">
        <w:rPr>
          <w:noProof/>
        </w:rPr>
        <w:t>ESPO (содержание серы до 0,65 процента</w:t>
      </w:r>
      <w:r>
        <w:rPr>
          <w:noProof/>
        </w:rPr>
        <w:t>)</w:t>
      </w:r>
      <w:r w:rsidR="002E0BFC">
        <w:rPr>
          <w:rStyle w:val="a6"/>
          <w:noProof/>
        </w:rPr>
        <w:footnoteReference w:id="4"/>
      </w:r>
      <w:r>
        <w:rPr>
          <w:noProof/>
        </w:rPr>
        <w:t>.</w:t>
      </w:r>
    </w:p>
    <w:p w14:paraId="084CED2A" w14:textId="0DDAF8B4" w:rsidR="00E712C3" w:rsidRDefault="00E712C3" w:rsidP="002E0B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В международной практике также существуют нормы для классификации нефти, но уже по несколько другим признакам, как в случае с </w:t>
      </w:r>
      <w:r>
        <w:rPr>
          <w:noProof/>
        </w:rPr>
        <w:lastRenderedPageBreak/>
        <w:t>вариантом Горного Бюро США и классификации нефти в зависимости от ее плотности.</w:t>
      </w:r>
      <w:r w:rsidR="0085451E">
        <w:rPr>
          <w:noProof/>
        </w:rPr>
        <w:t xml:space="preserve"> Эт</w:t>
      </w:r>
      <w:r w:rsidR="00476780">
        <w:rPr>
          <w:noProof/>
        </w:rPr>
        <w:t>и нормы классификации нефти проиллюстрированы в табл. 1</w:t>
      </w:r>
      <w:r w:rsidR="00904188">
        <w:rPr>
          <w:rStyle w:val="a6"/>
          <w:noProof/>
        </w:rPr>
        <w:footnoteReference w:id="5"/>
      </w:r>
      <w:r w:rsidR="00476780">
        <w:rPr>
          <w:noProof/>
        </w:rPr>
        <w:t>.</w:t>
      </w:r>
    </w:p>
    <w:p w14:paraId="4AC5D3C3" w14:textId="6088E6FF" w:rsidR="00476780" w:rsidRPr="00F26BC5" w:rsidRDefault="00476780" w:rsidP="00476780">
      <w:pPr>
        <w:spacing w:line="360" w:lineRule="auto"/>
        <w:ind w:firstLine="709"/>
        <w:jc w:val="right"/>
        <w:rPr>
          <w:noProof/>
        </w:rPr>
      </w:pPr>
      <w:r w:rsidRPr="00F26BC5">
        <w:rPr>
          <w:noProof/>
        </w:rPr>
        <w:t>Таблица 1</w:t>
      </w:r>
    </w:p>
    <w:p w14:paraId="5F2A71B3" w14:textId="2BB22914" w:rsidR="00207A94" w:rsidRDefault="00E712C3" w:rsidP="002E0BFC">
      <w:pPr>
        <w:spacing w:line="360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4E8627E0" wp14:editId="19F4A486">
            <wp:extent cx="5939155" cy="15716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177" t="50190" r="41476" b="30989"/>
                    <a:stretch/>
                  </pic:blipFill>
                  <pic:spPr bwMode="auto">
                    <a:xfrm>
                      <a:off x="0" y="0"/>
                      <a:ext cx="5946741" cy="157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CBBC9" w14:textId="055B6FDA" w:rsidR="00881112" w:rsidRDefault="00B06E93" w:rsidP="00881112">
      <w:pPr>
        <w:spacing w:line="360" w:lineRule="auto"/>
        <w:ind w:firstLine="709"/>
        <w:jc w:val="both"/>
      </w:pPr>
      <w:r>
        <w:t xml:space="preserve">Опять же, классификация товаров, относимых к </w:t>
      </w:r>
      <w:r w:rsidRPr="00B06E93">
        <w:t>минерально</w:t>
      </w:r>
      <w:r>
        <w:t>му</w:t>
      </w:r>
      <w:r w:rsidRPr="00B06E93">
        <w:t xml:space="preserve"> топлив</w:t>
      </w:r>
      <w:r>
        <w:t>у</w:t>
      </w:r>
      <w:r w:rsidRPr="00B06E93">
        <w:t>, нефти</w:t>
      </w:r>
      <w:r>
        <w:t xml:space="preserve"> </w:t>
      </w:r>
      <w:r w:rsidRPr="00B06E93">
        <w:t>и продукт</w:t>
      </w:r>
      <w:r>
        <w:t>ам</w:t>
      </w:r>
      <w:r w:rsidRPr="00B06E93">
        <w:t xml:space="preserve"> их перегонки</w:t>
      </w:r>
      <w:r>
        <w:t xml:space="preserve"> может несколько различаться в отдельных ГОСТах и Технических Регламентах, а та</w:t>
      </w:r>
      <w:r w:rsidR="000F657C">
        <w:t>к</w:t>
      </w:r>
      <w:r>
        <w:t>же отличаться от позиций, обозначенных в ТН ВЭД ЕАЭС.</w:t>
      </w:r>
      <w:r w:rsidR="000F657C">
        <w:t xml:space="preserve"> Это, в свою очередь, тоже является фактором, усложняющим классификацию и </w:t>
      </w:r>
      <w:proofErr w:type="gramStart"/>
      <w:r w:rsidR="000F657C">
        <w:t>вызывающим</w:t>
      </w:r>
      <w:proofErr w:type="gramEnd"/>
      <w:r w:rsidR="000F657C">
        <w:t xml:space="preserve"> споры между участниками ВЭД и таможенными органами.</w:t>
      </w:r>
    </w:p>
    <w:p w14:paraId="1FDEB844" w14:textId="77777777" w:rsidR="00881112" w:rsidRDefault="00881112">
      <w:r>
        <w:br w:type="page"/>
      </w:r>
    </w:p>
    <w:p w14:paraId="7D2D2D6C" w14:textId="671D99A8" w:rsidR="006C3B4E" w:rsidRPr="006C3B4E" w:rsidRDefault="006C3B4E" w:rsidP="002E0BFC">
      <w:pPr>
        <w:spacing w:line="360" w:lineRule="auto"/>
        <w:jc w:val="center"/>
        <w:rPr>
          <w:b/>
          <w:bCs/>
        </w:rPr>
      </w:pPr>
      <w:r w:rsidRPr="006C3B4E">
        <w:rPr>
          <w:b/>
          <w:bCs/>
        </w:rPr>
        <w:lastRenderedPageBreak/>
        <w:t>Глава II. Практические аспекты классификации товаров группы 27 в</w:t>
      </w:r>
    </w:p>
    <w:p w14:paraId="6B906302" w14:textId="09EE2745" w:rsidR="00B1593C" w:rsidRDefault="006C3B4E" w:rsidP="002E0BFC">
      <w:pPr>
        <w:spacing w:line="360" w:lineRule="auto"/>
        <w:jc w:val="center"/>
        <w:rPr>
          <w:b/>
          <w:bCs/>
        </w:rPr>
      </w:pPr>
      <w:r w:rsidRPr="006C3B4E">
        <w:rPr>
          <w:b/>
          <w:bCs/>
        </w:rPr>
        <w:t>соответствии с ТН ВЭД ЕАЭС</w:t>
      </w:r>
    </w:p>
    <w:p w14:paraId="106525CF" w14:textId="6C3DF83D" w:rsidR="007A6AF1" w:rsidRDefault="00AC51BE" w:rsidP="00AC51BE">
      <w:pPr>
        <w:spacing w:line="360" w:lineRule="auto"/>
        <w:jc w:val="center"/>
        <w:rPr>
          <w:b/>
          <w:bCs/>
        </w:rPr>
      </w:pPr>
      <w:r w:rsidRPr="00AC51BE">
        <w:rPr>
          <w:b/>
          <w:bCs/>
        </w:rPr>
        <w:t>§ 1. Порядок и ошибки классификации, анализ судебной практики, выработка</w:t>
      </w:r>
      <w:r>
        <w:rPr>
          <w:b/>
          <w:bCs/>
        </w:rPr>
        <w:t xml:space="preserve"> р</w:t>
      </w:r>
      <w:r w:rsidRPr="00AC51BE">
        <w:rPr>
          <w:b/>
          <w:bCs/>
        </w:rPr>
        <w:t>екомендаций</w:t>
      </w:r>
    </w:p>
    <w:p w14:paraId="5AFD942D" w14:textId="21AFF80C" w:rsidR="006C3B4E" w:rsidRDefault="006C3B4E" w:rsidP="001D47B1">
      <w:pPr>
        <w:spacing w:line="360" w:lineRule="auto"/>
        <w:ind w:firstLine="709"/>
        <w:jc w:val="both"/>
      </w:pPr>
      <w:r>
        <w:t>Хотелось бы отметить важность с</w:t>
      </w:r>
      <w:r w:rsidRPr="006C3B4E">
        <w:t>охранени</w:t>
      </w:r>
      <w:r>
        <w:t>я</w:t>
      </w:r>
      <w:r w:rsidRPr="006C3B4E">
        <w:t xml:space="preserve"> таможенного декларирования товаров 27 группы ТН ВЭД ТС при их вывозе из Российской Федерации</w:t>
      </w:r>
      <w:r>
        <w:t>, несмотря на всю его сложность,</w:t>
      </w:r>
      <w:r w:rsidRPr="006C3B4E">
        <w:t xml:space="preserve"> </w:t>
      </w:r>
      <w:r>
        <w:t xml:space="preserve">– она </w:t>
      </w:r>
      <w:r w:rsidRPr="006C3B4E">
        <w:t>обусловлен</w:t>
      </w:r>
      <w:r>
        <w:t>а</w:t>
      </w:r>
      <w:r w:rsidRPr="006C3B4E">
        <w:t xml:space="preserve"> необходимостью обеспечения энергетической и экономической безопасности Российской Федерации и обеспечения контроля за вывозом энергоресурсов из Российской Федерации</w:t>
      </w:r>
      <w:r>
        <w:t>.</w:t>
      </w:r>
    </w:p>
    <w:p w14:paraId="76CBBA4D" w14:textId="441232E0" w:rsidR="004074C6" w:rsidRDefault="004074C6" w:rsidP="001D47B1">
      <w:pPr>
        <w:spacing w:line="360" w:lineRule="auto"/>
        <w:ind w:firstLine="709"/>
        <w:jc w:val="both"/>
      </w:pPr>
      <w:r>
        <w:t>Примерами продуктов, представляющих сложность в процессе присвоения кода ТН ВЭД, можно считать смеси сырой нефти (газовых конденсатов) с мазутом и другими углеводородными производными. При получении путем смешения природных газовых конденсатов с углеводородными фракциями нефтепереработки и газопереработки, обладающими присущими газовому конденсату (нефти) свойствами, содержащий характерную для сырых нефтепродуктов концентрацию хлористых солей и имеющий температуру начала кипения не выше 60 °С, предназначенный в некоторых случаях для дальнейшей переработки с целью получения нефтехимической продукции, используемый в качестве растворителя, топлива и тому подобного продукт, классифицируется в подсубпозициях 2709 00 900 1 – 2709 00 900 4 ТН ВЭД ЕАЭС с учетом показателя плотности и содержания серы</w:t>
      </w:r>
      <w:r w:rsidR="007C481E">
        <w:t xml:space="preserve"> в нефтепродуктах</w:t>
      </w:r>
      <w:r>
        <w:t xml:space="preserve">. </w:t>
      </w:r>
    </w:p>
    <w:p w14:paraId="093696B7" w14:textId="4A210318" w:rsidR="00737578" w:rsidRDefault="00737578" w:rsidP="001D47B1">
      <w:pPr>
        <w:spacing w:line="360" w:lineRule="auto"/>
        <w:ind w:firstLine="709"/>
        <w:jc w:val="both"/>
      </w:pPr>
      <w:r>
        <w:t>Рассмотрение судебной практики наталкивает на мысль, что при классификации товаров, которые должны относиться к 27 группе, ошибки возникают не по причине неучтенности декларантом тех или иных критериев, влияющих на присвоение товару кода, например, содержания нефти или примечаний к товарным позициям, а из-за желания сократить затраты.</w:t>
      </w:r>
    </w:p>
    <w:p w14:paraId="6F8086A2" w14:textId="2F09D512" w:rsidR="00597EFE" w:rsidRDefault="00597EFE" w:rsidP="001D47B1">
      <w:pPr>
        <w:spacing w:line="360" w:lineRule="auto"/>
        <w:ind w:firstLine="709"/>
        <w:jc w:val="both"/>
      </w:pPr>
      <w:r>
        <w:lastRenderedPageBreak/>
        <w:t xml:space="preserve">Также ошибки возникают, когда декларантом игнорируются Основные правила интерпретации, то есть в случаях, когда наименование товара соответствует определенной группе, но при применении ОПИ выясняется, что товару должен принадлежать код, отличный от того, к которому </w:t>
      </w:r>
      <w:r w:rsidR="00162BAD">
        <w:t>он был отнесен. Нередки и случаи, в которых заявленные характеристики товара не соответствуют тексту группы. К тому же, как выяснилось при рассмотрении судебной практики, ошибки возникают при несоблюдении соответствия заявленных характеристик товара пояснениям и примечаниям к товарной позиции, к которой данный товар был отнесен декларантом.</w:t>
      </w:r>
    </w:p>
    <w:p w14:paraId="273FEB5B" w14:textId="4EC5E0BA" w:rsidR="00A1312A" w:rsidRDefault="00A1312A" w:rsidP="001D47B1">
      <w:pPr>
        <w:spacing w:line="360" w:lineRule="auto"/>
        <w:ind w:firstLine="709"/>
        <w:jc w:val="both"/>
      </w:pPr>
      <w:r>
        <w:t xml:space="preserve">Как уже было отмечено ранее, много трудностей, связанных с классификацией товаров 27 группы ТН ВЭД ЕАЭС, возникает также из-за обилия продуктов, входящих в данную группу, в связи с этим декларанту и сотрудникам таможенных органов и судов, проверяющих соответствие присвоенного кода товару, приходится учитывать </w:t>
      </w:r>
      <w:r w:rsidR="00B828E6">
        <w:t xml:space="preserve">множество различных критериев состава и назначения, позволяющих отнести спорный товар к той или иной товарной позиции, определить для него подходящий код. </w:t>
      </w:r>
    </w:p>
    <w:p w14:paraId="575F747D" w14:textId="7E6856AE" w:rsidR="00FB774B" w:rsidRDefault="00061D8C" w:rsidP="00FB774B">
      <w:pPr>
        <w:spacing w:line="360" w:lineRule="auto"/>
        <w:ind w:firstLine="709"/>
        <w:jc w:val="both"/>
      </w:pPr>
      <w:r>
        <w:t xml:space="preserve">Отмеченные проблемы были обнаружены в </w:t>
      </w:r>
      <w:r w:rsidRPr="00061D8C">
        <w:t>Дел</w:t>
      </w:r>
      <w:r>
        <w:t>е</w:t>
      </w:r>
      <w:r w:rsidRPr="00061D8C">
        <w:t xml:space="preserve"> </w:t>
      </w:r>
      <w:bookmarkStart w:id="6" w:name="_Hlk57580175"/>
      <w:r w:rsidRPr="00061D8C">
        <w:t>№ А56-75774/2019</w:t>
      </w:r>
      <w:bookmarkEnd w:id="6"/>
      <w:r w:rsidR="00FB774B">
        <w:rPr>
          <w:rStyle w:val="a6"/>
        </w:rPr>
        <w:footnoteReference w:id="6"/>
      </w:r>
      <w: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FB774B" w14:paraId="47CD152F" w14:textId="77777777" w:rsidTr="00544B8D">
        <w:tc>
          <w:tcPr>
            <w:tcW w:w="9345" w:type="dxa"/>
            <w:gridSpan w:val="2"/>
          </w:tcPr>
          <w:p w14:paraId="0404D0DB" w14:textId="77777777" w:rsidR="00FB774B" w:rsidRDefault="00FB774B" w:rsidP="00544B8D">
            <w:pPr>
              <w:spacing w:line="360" w:lineRule="auto"/>
              <w:jc w:val="center"/>
            </w:pPr>
            <w:bookmarkStart w:id="7" w:name="_Hlk57666537"/>
            <w:r w:rsidRPr="00FB774B">
              <w:rPr>
                <w:b/>
                <w:bCs/>
              </w:rPr>
              <w:t>Наименование товара</w:t>
            </w:r>
            <w:r>
              <w:t xml:space="preserve"> – </w:t>
            </w:r>
            <w:r w:rsidRPr="005F549B">
              <w:t>смола минеральная остаточная многокомпонентная</w:t>
            </w:r>
          </w:p>
        </w:tc>
      </w:tr>
      <w:tr w:rsidR="00FB774B" w14:paraId="59A589B8" w14:textId="77777777" w:rsidTr="00544B8D">
        <w:tc>
          <w:tcPr>
            <w:tcW w:w="9345" w:type="dxa"/>
            <w:gridSpan w:val="2"/>
          </w:tcPr>
          <w:p w14:paraId="21B28BAF" w14:textId="77777777" w:rsidR="00FB774B" w:rsidRPr="00FB774B" w:rsidRDefault="00FB774B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Позиции сторон</w:t>
            </w:r>
          </w:p>
        </w:tc>
      </w:tr>
      <w:tr w:rsidR="00FB774B" w14:paraId="17959027" w14:textId="77777777" w:rsidTr="00FB774B">
        <w:tc>
          <w:tcPr>
            <w:tcW w:w="4531" w:type="dxa"/>
          </w:tcPr>
          <w:p w14:paraId="3EA14D2F" w14:textId="77777777" w:rsidR="00FB774B" w:rsidRPr="00FB774B" w:rsidRDefault="00FB774B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Декларант (Участник ВЭД)</w:t>
            </w:r>
          </w:p>
        </w:tc>
        <w:tc>
          <w:tcPr>
            <w:tcW w:w="4814" w:type="dxa"/>
          </w:tcPr>
          <w:p w14:paraId="4D1AC8C8" w14:textId="77777777" w:rsidR="00FB774B" w:rsidRPr="00FB774B" w:rsidRDefault="00FB774B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Таможенный орган</w:t>
            </w:r>
          </w:p>
        </w:tc>
      </w:tr>
      <w:tr w:rsidR="00FB774B" w14:paraId="379F62AE" w14:textId="77777777" w:rsidTr="00FB774B">
        <w:tc>
          <w:tcPr>
            <w:tcW w:w="4531" w:type="dxa"/>
          </w:tcPr>
          <w:p w14:paraId="5FC7E66F" w14:textId="1A2BB19A" w:rsidR="00FB774B" w:rsidRPr="006E707C" w:rsidRDefault="00FB774B" w:rsidP="00544B8D">
            <w:pPr>
              <w:spacing w:line="360" w:lineRule="auto"/>
              <w:jc w:val="both"/>
              <w:rPr>
                <w:szCs w:val="28"/>
              </w:rPr>
            </w:pPr>
            <w:r w:rsidRPr="006E707C">
              <w:rPr>
                <w:szCs w:val="28"/>
              </w:rPr>
              <w:t xml:space="preserve">2706 00 000 0 ТН ВЭД «Смолы каменноугольные, буроугольные, </w:t>
            </w:r>
            <w:r w:rsidRPr="006E707C">
              <w:rPr>
                <w:szCs w:val="28"/>
              </w:rPr>
              <w:lastRenderedPageBreak/>
              <w:t>торфяные и прочие минеральные смолы, обезвоженные или необезвоженные, частично ректифицированные или неректифицированные, включая «восстановленные» смолы».</w:t>
            </w:r>
            <w:r>
              <w:rPr>
                <w:szCs w:val="28"/>
              </w:rPr>
              <w:t xml:space="preserve"> Ставка ввозной таможенной пошлины на 30.11.20: 5%; Ставка НДС: 20%</w:t>
            </w:r>
          </w:p>
        </w:tc>
        <w:tc>
          <w:tcPr>
            <w:tcW w:w="4814" w:type="dxa"/>
          </w:tcPr>
          <w:p w14:paraId="27C8263A" w14:textId="77777777" w:rsidR="00FB774B" w:rsidRDefault="00FB774B" w:rsidP="00544B8D">
            <w:pPr>
              <w:spacing w:line="360" w:lineRule="auto"/>
              <w:jc w:val="both"/>
              <w:rPr>
                <w:szCs w:val="28"/>
              </w:rPr>
            </w:pPr>
            <w:r w:rsidRPr="006E707C">
              <w:rPr>
                <w:szCs w:val="28"/>
              </w:rPr>
              <w:lastRenderedPageBreak/>
              <w:t xml:space="preserve">2710 19 660 1 ТН ВЭД «Нефть и нефтепродукты, полученные из </w:t>
            </w:r>
            <w:r w:rsidRPr="006E707C">
              <w:rPr>
                <w:szCs w:val="28"/>
              </w:rPr>
              <w:lastRenderedPageBreak/>
              <w:t>битуминозных пород, кроме сырых; продукты, в другом месте не поименованные или не включенные, содержащие 70 мас.% или более нефти или нефтепродуктов, полученных из битуминозных пород</w:t>
            </w:r>
            <w:r>
              <w:rPr>
                <w:szCs w:val="28"/>
              </w:rPr>
              <w:t>…</w:t>
            </w:r>
            <w:r w:rsidRPr="006E707C">
              <w:rPr>
                <w:szCs w:val="28"/>
              </w:rPr>
              <w:t>: -- прочие: --- тяжелые дистилляты: ---- топлива жидкие: ----- для прочих целей: ------ с содержанием серы более 2 мас.%, но не более 2,8 мас.%: ------- мазуты».</w:t>
            </w:r>
          </w:p>
          <w:p w14:paraId="12E007FE" w14:textId="0E16E411" w:rsidR="00FB774B" w:rsidRPr="006E707C" w:rsidRDefault="00FB774B" w:rsidP="00544B8D">
            <w:pPr>
              <w:spacing w:line="360" w:lineRule="auto"/>
              <w:jc w:val="both"/>
              <w:rPr>
                <w:szCs w:val="28"/>
              </w:rPr>
            </w:pPr>
            <w:r w:rsidRPr="00FB774B">
              <w:rPr>
                <w:szCs w:val="28"/>
              </w:rPr>
              <w:t>Ставка ввозной таможенной пошлины на 30.11.20: 5%; Ставка НДС: 20%</w:t>
            </w:r>
          </w:p>
        </w:tc>
      </w:tr>
      <w:tr w:rsidR="006643EE" w14:paraId="07A9BBD2" w14:textId="77777777" w:rsidTr="00FB774B">
        <w:tc>
          <w:tcPr>
            <w:tcW w:w="4531" w:type="dxa"/>
          </w:tcPr>
          <w:p w14:paraId="0FE0EBDC" w14:textId="77777777" w:rsidR="006643EE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lastRenderedPageBreak/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5757D88A" w14:textId="47061FEC" w:rsidR="0019508F" w:rsidRPr="006E707C" w:rsidRDefault="0019508F" w:rsidP="00544B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смола </w:t>
            </w:r>
          </w:p>
        </w:tc>
        <w:tc>
          <w:tcPr>
            <w:tcW w:w="4814" w:type="dxa"/>
          </w:tcPr>
          <w:p w14:paraId="6A2D4E4E" w14:textId="77777777" w:rsidR="006643EE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4660164B" w14:textId="07E62D44" w:rsidR="0019508F" w:rsidRPr="0019508F" w:rsidRDefault="0019508F" w:rsidP="0019508F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9508F">
              <w:rPr>
                <w:szCs w:val="28"/>
              </w:rPr>
              <w:t>содерж</w:t>
            </w:r>
            <w:r>
              <w:rPr>
                <w:szCs w:val="28"/>
              </w:rPr>
              <w:t>и</w:t>
            </w:r>
            <w:r w:rsidRPr="0019508F">
              <w:rPr>
                <w:szCs w:val="28"/>
              </w:rPr>
              <w:t>т в своем составе тяжелые остатки переработки</w:t>
            </w:r>
          </w:p>
          <w:p w14:paraId="601B055D" w14:textId="6F44050C" w:rsidR="0019508F" w:rsidRPr="006E707C" w:rsidRDefault="0019508F" w:rsidP="0019508F">
            <w:pPr>
              <w:spacing w:line="360" w:lineRule="auto"/>
              <w:jc w:val="both"/>
              <w:rPr>
                <w:szCs w:val="28"/>
              </w:rPr>
            </w:pPr>
            <w:r w:rsidRPr="0019508F">
              <w:rPr>
                <w:szCs w:val="28"/>
              </w:rPr>
              <w:t>нефти и нефтепродуктов</w:t>
            </w:r>
          </w:p>
        </w:tc>
      </w:tr>
      <w:tr w:rsidR="00FB774B" w14:paraId="3577288B" w14:textId="77777777" w:rsidTr="00544B8D">
        <w:tc>
          <w:tcPr>
            <w:tcW w:w="9345" w:type="dxa"/>
            <w:gridSpan w:val="2"/>
          </w:tcPr>
          <w:p w14:paraId="2CC3B16B" w14:textId="68B6B6A1" w:rsidR="00FB774B" w:rsidRPr="00FB774B" w:rsidRDefault="00FB774B" w:rsidP="00FB774B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Нормативно-правовые акты, на которые ссылаются стороны в</w:t>
            </w:r>
          </w:p>
          <w:p w14:paraId="78998B05" w14:textId="6A7A164F" w:rsidR="00FB774B" w:rsidRPr="00FB774B" w:rsidRDefault="00FB774B" w:rsidP="00FB774B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обоснование своей позиции</w:t>
            </w:r>
          </w:p>
        </w:tc>
      </w:tr>
      <w:tr w:rsidR="00FB774B" w14:paraId="48B4CBC2" w14:textId="77777777" w:rsidTr="00FB774B">
        <w:trPr>
          <w:trHeight w:val="840"/>
        </w:trPr>
        <w:tc>
          <w:tcPr>
            <w:tcW w:w="4531" w:type="dxa"/>
          </w:tcPr>
          <w:p w14:paraId="22E401E2" w14:textId="0F122B81" w:rsidR="00FB774B" w:rsidRDefault="00FB774B" w:rsidP="00544B8D">
            <w:pPr>
              <w:spacing w:line="360" w:lineRule="auto"/>
              <w:jc w:val="both"/>
            </w:pPr>
            <w:r>
              <w:t>ТН ВЭД ЕАЭС</w:t>
            </w:r>
          </w:p>
          <w:p w14:paraId="375B1B5D" w14:textId="54CBF39D" w:rsidR="006643EE" w:rsidRPr="006E707C" w:rsidRDefault="00FB774B" w:rsidP="00544B8D">
            <w:pPr>
              <w:spacing w:line="360" w:lineRule="auto"/>
              <w:jc w:val="both"/>
            </w:pPr>
            <w:r w:rsidRPr="006E707C">
              <w:t xml:space="preserve">(ОПИ 1) Решение Совета Евразийской экономической комиссии от 16.07.2012 N 54 (ред. от 20.10.2020) "Об утверждении единой Товарной номенклатуры внешнеэкономической деятельности Евразийского </w:t>
            </w:r>
            <w:r w:rsidRPr="006E707C">
              <w:lastRenderedPageBreak/>
              <w:t>экономического союза и Единого таможенного тарифа Евразийского экономического союза"</w:t>
            </w:r>
          </w:p>
        </w:tc>
        <w:tc>
          <w:tcPr>
            <w:tcW w:w="4814" w:type="dxa"/>
          </w:tcPr>
          <w:p w14:paraId="5CCA256A" w14:textId="77777777" w:rsidR="00FB774B" w:rsidRDefault="00FB774B" w:rsidP="00544B8D">
            <w:pPr>
              <w:spacing w:line="360" w:lineRule="auto"/>
              <w:jc w:val="both"/>
            </w:pPr>
            <w:r w:rsidRPr="006E707C">
              <w:lastRenderedPageBreak/>
              <w:t>"Пояснения к единой Товарной номенклатуре внешнеэкономической деятельности Евразийского экономического союза (ТН ВЭД ЕАЭС)" (ред. от 29.09.2020) (Том VI. Разделы I - XXI. Группы 01 - 97), ГОСТ 26098-84</w:t>
            </w:r>
          </w:p>
          <w:p w14:paraId="3D358179" w14:textId="57ABC175" w:rsidR="00FB774B" w:rsidRPr="006E707C" w:rsidRDefault="00FB774B" w:rsidP="00544B8D">
            <w:pPr>
              <w:spacing w:line="360" w:lineRule="auto"/>
              <w:jc w:val="both"/>
            </w:pPr>
            <w:r>
              <w:t>ТН ВЭД ЕАЭС</w:t>
            </w:r>
          </w:p>
        </w:tc>
      </w:tr>
      <w:tr w:rsidR="00FB774B" w14:paraId="38396812" w14:textId="77777777" w:rsidTr="00544B8D">
        <w:tc>
          <w:tcPr>
            <w:tcW w:w="9345" w:type="dxa"/>
            <w:gridSpan w:val="2"/>
          </w:tcPr>
          <w:p w14:paraId="5AF9B248" w14:textId="77777777" w:rsidR="00FB774B" w:rsidRPr="004E7ACD" w:rsidRDefault="00FB774B" w:rsidP="00544B8D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t>Решение Суда</w:t>
            </w:r>
            <w:r w:rsidRPr="004E7ACD">
              <w:t xml:space="preserve"> – Решение таможенного органа правомерно, присвоен код 2710 19 660 1</w:t>
            </w:r>
          </w:p>
        </w:tc>
      </w:tr>
      <w:tr w:rsidR="00FB774B" w14:paraId="5D60FF0A" w14:textId="77777777" w:rsidTr="00544B8D">
        <w:tc>
          <w:tcPr>
            <w:tcW w:w="9345" w:type="dxa"/>
            <w:gridSpan w:val="2"/>
          </w:tcPr>
          <w:p w14:paraId="0D5A544E" w14:textId="0F1A7379" w:rsidR="00FB774B" w:rsidRPr="004E7ACD" w:rsidRDefault="00FB774B" w:rsidP="00544B8D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t xml:space="preserve">Обоснование </w:t>
            </w:r>
            <w:r>
              <w:t>– с</w:t>
            </w:r>
            <w:r w:rsidRPr="004E7ACD">
              <w:t>равнение профиля исследуемых проб с профилем типичного мазута М-100 показало, что состав проб носит смесевой характер, а именно: пробы содержат в своем составе тяжелые остатки переработки нефти и нефтепродуктов (мазут) и добавленный компонент. Кроме того, эксперт пришел к выводу о том, что установленные физико-химические характеристики проб не характерны для минеральных смол.</w:t>
            </w:r>
            <w:r>
              <w:t xml:space="preserve"> </w:t>
            </w:r>
            <w:r w:rsidRPr="004E7ACD">
              <w:t>Основной составляющей проб являлись продукты нефтяного происхождения (около 92 мас.%), то есть продукты нефтяного происхождения придали товару основное свойство, на основании чего и ОПИ можно сделать вывод, что решение таможни о присвоении товару кода 2710 19 660 1 ТН ВЭД ЕАЭС было правомерным.</w:t>
            </w:r>
          </w:p>
        </w:tc>
      </w:tr>
    </w:tbl>
    <w:bookmarkEnd w:id="7"/>
    <w:p w14:paraId="29678970" w14:textId="77777777" w:rsidR="003600CE" w:rsidRDefault="003600CE" w:rsidP="00881112">
      <w:pPr>
        <w:spacing w:line="360" w:lineRule="auto"/>
        <w:ind w:firstLine="708"/>
        <w:jc w:val="both"/>
      </w:pPr>
      <w:r>
        <w:t xml:space="preserve">Схожая проблема была обнаружена в </w:t>
      </w:r>
      <w:r w:rsidRPr="00261041">
        <w:t>Решени</w:t>
      </w:r>
      <w:r>
        <w:t xml:space="preserve">и </w:t>
      </w:r>
      <w:r w:rsidRPr="003600CE">
        <w:t>Арбитражн</w:t>
      </w:r>
      <w:r>
        <w:t>ого</w:t>
      </w:r>
      <w:r w:rsidRPr="003600CE">
        <w:t xml:space="preserve"> суд</w:t>
      </w:r>
      <w:r>
        <w:t>а</w:t>
      </w:r>
      <w:r w:rsidRPr="003600CE">
        <w:t xml:space="preserve"> г. Москвы</w:t>
      </w:r>
      <w:r w:rsidRPr="00261041">
        <w:t xml:space="preserve"> от 21 июня 2019 г. по делу № А40-305970/2018</w:t>
      </w:r>
      <w:r>
        <w:t>.</w:t>
      </w:r>
      <w:r>
        <w:rPr>
          <w:rStyle w:val="a6"/>
        </w:rPr>
        <w:footnoteReference w:id="7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3600CE" w14:paraId="5FDE4E64" w14:textId="77777777" w:rsidTr="00544B8D">
        <w:tc>
          <w:tcPr>
            <w:tcW w:w="9345" w:type="dxa"/>
            <w:gridSpan w:val="2"/>
          </w:tcPr>
          <w:p w14:paraId="1F1E137C" w14:textId="632E2980" w:rsidR="003600CE" w:rsidRDefault="003600CE" w:rsidP="00544B8D">
            <w:pPr>
              <w:spacing w:line="360" w:lineRule="auto"/>
              <w:jc w:val="center"/>
            </w:pPr>
            <w:bookmarkStart w:id="8" w:name="_Hlk57715567"/>
            <w:r w:rsidRPr="00FB774B">
              <w:rPr>
                <w:b/>
                <w:bCs/>
              </w:rPr>
              <w:t>Наименование товара</w:t>
            </w:r>
            <w:r>
              <w:t xml:space="preserve"> – </w:t>
            </w:r>
            <w:r w:rsidRPr="003600CE">
              <w:t>«Смола пиролизная смесевая СТО 27469802-001-2016</w:t>
            </w:r>
            <w:r>
              <w:t>»</w:t>
            </w:r>
          </w:p>
        </w:tc>
      </w:tr>
      <w:tr w:rsidR="003600CE" w:rsidRPr="00FB774B" w14:paraId="30AA360A" w14:textId="77777777" w:rsidTr="00544B8D">
        <w:tc>
          <w:tcPr>
            <w:tcW w:w="9345" w:type="dxa"/>
            <w:gridSpan w:val="2"/>
          </w:tcPr>
          <w:p w14:paraId="6E724411" w14:textId="77777777" w:rsidR="003600CE" w:rsidRPr="00FB774B" w:rsidRDefault="003600CE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Позиции сторон</w:t>
            </w:r>
          </w:p>
        </w:tc>
      </w:tr>
      <w:tr w:rsidR="003600CE" w:rsidRPr="00FB774B" w14:paraId="0EE27368" w14:textId="77777777" w:rsidTr="00544B8D">
        <w:tc>
          <w:tcPr>
            <w:tcW w:w="4531" w:type="dxa"/>
          </w:tcPr>
          <w:p w14:paraId="0CE7ECD6" w14:textId="77777777" w:rsidR="003600CE" w:rsidRPr="00FB774B" w:rsidRDefault="003600CE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Декларант (Участник ВЭД)</w:t>
            </w:r>
          </w:p>
        </w:tc>
        <w:tc>
          <w:tcPr>
            <w:tcW w:w="4814" w:type="dxa"/>
          </w:tcPr>
          <w:p w14:paraId="387580FE" w14:textId="77777777" w:rsidR="003600CE" w:rsidRPr="00FB774B" w:rsidRDefault="003600CE" w:rsidP="00544B8D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Таможенный орган</w:t>
            </w:r>
          </w:p>
        </w:tc>
      </w:tr>
      <w:tr w:rsidR="003600CE" w:rsidRPr="006E707C" w14:paraId="1FE6ED22" w14:textId="77777777" w:rsidTr="00544B8D">
        <w:tc>
          <w:tcPr>
            <w:tcW w:w="4531" w:type="dxa"/>
          </w:tcPr>
          <w:p w14:paraId="53CBCFEA" w14:textId="77777777" w:rsidR="003600CE" w:rsidRDefault="003600CE" w:rsidP="00544B8D">
            <w:pPr>
              <w:spacing w:line="360" w:lineRule="auto"/>
              <w:jc w:val="both"/>
              <w:rPr>
                <w:szCs w:val="28"/>
              </w:rPr>
            </w:pPr>
            <w:r w:rsidRPr="003600CE">
              <w:rPr>
                <w:szCs w:val="28"/>
              </w:rPr>
              <w:t xml:space="preserve">2706 00 000 0 -«смолы каменноугольные, буроугольные, торфяные и прочие минеральные </w:t>
            </w:r>
            <w:r w:rsidRPr="003600CE">
              <w:rPr>
                <w:szCs w:val="28"/>
              </w:rPr>
              <w:lastRenderedPageBreak/>
              <w:t>смолы, обезвоженные или необезвоженные, частично ректифицированные или неректифицированные, включая «восстановленные» смолы».</w:t>
            </w:r>
          </w:p>
          <w:p w14:paraId="20721C2C" w14:textId="07AFB807" w:rsidR="006643EE" w:rsidRPr="006E707C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Ставка ввозной таможенной пошлины на 30.11.20: 5%; Ставка НДС: 20%</w:t>
            </w:r>
          </w:p>
        </w:tc>
        <w:tc>
          <w:tcPr>
            <w:tcW w:w="4814" w:type="dxa"/>
          </w:tcPr>
          <w:p w14:paraId="493AFD53" w14:textId="77777777" w:rsidR="003600CE" w:rsidRDefault="003600CE" w:rsidP="00544B8D">
            <w:pPr>
              <w:spacing w:line="360" w:lineRule="auto"/>
              <w:jc w:val="both"/>
              <w:rPr>
                <w:szCs w:val="28"/>
              </w:rPr>
            </w:pPr>
            <w:r w:rsidRPr="003600CE">
              <w:rPr>
                <w:szCs w:val="28"/>
              </w:rPr>
              <w:lastRenderedPageBreak/>
              <w:t>2713 90 900 0 ТН ВЭД ЕАЭС</w:t>
            </w:r>
            <w:r w:rsidR="006643EE">
              <w:rPr>
                <w:szCs w:val="28"/>
              </w:rPr>
              <w:t xml:space="preserve"> «</w:t>
            </w:r>
            <w:r w:rsidR="006643EE" w:rsidRPr="006643EE">
              <w:rPr>
                <w:szCs w:val="28"/>
              </w:rPr>
              <w:t xml:space="preserve">Прочие остатки от переработки нефти или </w:t>
            </w:r>
            <w:r w:rsidR="006643EE" w:rsidRPr="006643EE">
              <w:rPr>
                <w:szCs w:val="28"/>
              </w:rPr>
              <w:lastRenderedPageBreak/>
              <w:t>нефтепродуктов, полученных из битуминозных пород</w:t>
            </w:r>
            <w:r w:rsidR="006643EE">
              <w:rPr>
                <w:szCs w:val="28"/>
              </w:rPr>
              <w:t>»</w:t>
            </w:r>
          </w:p>
          <w:p w14:paraId="6E5DCF4F" w14:textId="7867A2F1" w:rsidR="006643EE" w:rsidRPr="006E707C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Ставка ввозной таможенной пошлины на 30.11.20: 5%; Ставка НДС: 20%</w:t>
            </w:r>
          </w:p>
        </w:tc>
      </w:tr>
      <w:tr w:rsidR="006643EE" w:rsidRPr="006E707C" w14:paraId="003F4E37" w14:textId="77777777" w:rsidTr="00544B8D">
        <w:tc>
          <w:tcPr>
            <w:tcW w:w="4531" w:type="dxa"/>
          </w:tcPr>
          <w:p w14:paraId="7C41F315" w14:textId="77777777" w:rsidR="006643EE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lastRenderedPageBreak/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1B2833A6" w14:textId="77777777" w:rsidR="00334D3F" w:rsidRDefault="00334D3F" w:rsidP="00544B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Смола</w:t>
            </w:r>
          </w:p>
          <w:p w14:paraId="54D044CC" w14:textId="2013E2D7" w:rsidR="00881112" w:rsidRPr="003600CE" w:rsidRDefault="00881112" w:rsidP="00544B8D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814" w:type="dxa"/>
          </w:tcPr>
          <w:p w14:paraId="6FFCBB76" w14:textId="7A6990EE" w:rsidR="006643EE" w:rsidRDefault="006643EE" w:rsidP="00544B8D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3EE9E5FC" w14:textId="0F9EA8A6" w:rsidR="00334D3F" w:rsidRDefault="00334D3F" w:rsidP="00544B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34D3F">
              <w:rPr>
                <w:szCs w:val="28"/>
              </w:rPr>
              <w:t>остаточный продукт переработки нефти, получаемый при пиролизе углеводородного сырья</w:t>
            </w:r>
          </w:p>
          <w:p w14:paraId="4A2E8E77" w14:textId="77777777" w:rsidR="00334D3F" w:rsidRDefault="00334D3F" w:rsidP="00544B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34D3F">
              <w:rPr>
                <w:szCs w:val="28"/>
              </w:rPr>
              <w:t>Применяется как компонент судового и котельного топлива, в производстве технического углерода</w:t>
            </w:r>
          </w:p>
          <w:p w14:paraId="54EC171B" w14:textId="2BE252FB" w:rsidR="00334D3F" w:rsidRPr="003600CE" w:rsidRDefault="00334D3F" w:rsidP="00544B8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34D3F">
              <w:rPr>
                <w:szCs w:val="28"/>
              </w:rPr>
              <w:t xml:space="preserve">пиролизная смола является попутным продуктом, получаемым при пиролизе углеводородного сырья (бензинового, смеси бензинового и газового сырья и проч.), а также компаундированием различных пиролизных продуктов продуктами висбрекинга, </w:t>
            </w:r>
            <w:proofErr w:type="gramStart"/>
            <w:r w:rsidRPr="00334D3F">
              <w:rPr>
                <w:szCs w:val="28"/>
              </w:rPr>
              <w:t>т.е.</w:t>
            </w:r>
            <w:proofErr w:type="gramEnd"/>
            <w:r w:rsidRPr="00334D3F">
              <w:rPr>
                <w:szCs w:val="28"/>
              </w:rPr>
              <w:t xml:space="preserve"> остаточным продуктом переработки нефти.</w:t>
            </w:r>
          </w:p>
        </w:tc>
      </w:tr>
      <w:tr w:rsidR="003600CE" w:rsidRPr="00FB774B" w14:paraId="6EA0014A" w14:textId="77777777" w:rsidTr="00544B8D">
        <w:tc>
          <w:tcPr>
            <w:tcW w:w="9345" w:type="dxa"/>
            <w:gridSpan w:val="2"/>
          </w:tcPr>
          <w:p w14:paraId="7923E653" w14:textId="77777777" w:rsidR="003600CE" w:rsidRPr="00FB774B" w:rsidRDefault="003600CE" w:rsidP="00544B8D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Нормативно-правовые акты, на которые ссылаются стороны в</w:t>
            </w:r>
          </w:p>
          <w:p w14:paraId="7147E819" w14:textId="77777777" w:rsidR="003600CE" w:rsidRPr="00FB774B" w:rsidRDefault="003600CE" w:rsidP="00544B8D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обоснование своей позиции</w:t>
            </w:r>
          </w:p>
        </w:tc>
      </w:tr>
      <w:tr w:rsidR="003600CE" w:rsidRPr="006E707C" w14:paraId="33728EA5" w14:textId="77777777" w:rsidTr="00544B8D">
        <w:trPr>
          <w:trHeight w:val="840"/>
        </w:trPr>
        <w:tc>
          <w:tcPr>
            <w:tcW w:w="4531" w:type="dxa"/>
          </w:tcPr>
          <w:p w14:paraId="3D53F2E2" w14:textId="04916ED9" w:rsidR="003600CE" w:rsidRPr="006E707C" w:rsidRDefault="003B0EDB" w:rsidP="00544B8D">
            <w:pPr>
              <w:spacing w:line="360" w:lineRule="auto"/>
              <w:jc w:val="both"/>
            </w:pPr>
            <w:r>
              <w:lastRenderedPageBreak/>
              <w:t xml:space="preserve">ТН ВЭД ЕАЭС </w:t>
            </w:r>
          </w:p>
        </w:tc>
        <w:tc>
          <w:tcPr>
            <w:tcW w:w="4814" w:type="dxa"/>
          </w:tcPr>
          <w:p w14:paraId="31CDE5EC" w14:textId="77777777" w:rsidR="003600CE" w:rsidRDefault="003600CE" w:rsidP="00544B8D">
            <w:pPr>
              <w:spacing w:line="360" w:lineRule="auto"/>
              <w:jc w:val="both"/>
            </w:pPr>
            <w:r>
              <w:t>ТН ВЭД ЕАЭС</w:t>
            </w:r>
          </w:p>
          <w:p w14:paraId="18D80CDF" w14:textId="0BD8493A" w:rsidR="00334D3F" w:rsidRPr="006E707C" w:rsidRDefault="00334D3F" w:rsidP="00544B8D">
            <w:pPr>
              <w:spacing w:line="360" w:lineRule="auto"/>
              <w:jc w:val="both"/>
            </w:pPr>
            <w:r w:rsidRPr="00334D3F">
              <w:t>Заключение ЭКС-филиал</w:t>
            </w:r>
            <w:r>
              <w:t>а</w:t>
            </w:r>
            <w:r w:rsidRPr="00334D3F">
              <w:t xml:space="preserve"> ЦЭКТУ ФТС России г. Ростов-на-Дону от 11.12.2017 № 12406001/0040819</w:t>
            </w:r>
          </w:p>
        </w:tc>
      </w:tr>
      <w:tr w:rsidR="003600CE" w:rsidRPr="004E7ACD" w14:paraId="7365469B" w14:textId="77777777" w:rsidTr="00544B8D">
        <w:tc>
          <w:tcPr>
            <w:tcW w:w="9345" w:type="dxa"/>
            <w:gridSpan w:val="2"/>
          </w:tcPr>
          <w:p w14:paraId="4CD71C4B" w14:textId="1A9C4D37" w:rsidR="003600CE" w:rsidRPr="004E7ACD" w:rsidRDefault="003600CE" w:rsidP="00544B8D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t>Решение Суда</w:t>
            </w:r>
            <w:r w:rsidRPr="004E7ACD">
              <w:t xml:space="preserve"> </w:t>
            </w:r>
            <w:r w:rsidR="00AA54EB">
              <w:t xml:space="preserve">– </w:t>
            </w:r>
            <w:r w:rsidR="00334D3F" w:rsidRPr="00334D3F">
              <w:t>товар «Смола пиролизная смесевая СТО 27469802-001-2016. полученная при...» должен классифицироваться в товарной подсубпозиции 2713 90 900 0 ТН ВЭД ЕАЭС.</w:t>
            </w:r>
          </w:p>
        </w:tc>
      </w:tr>
      <w:tr w:rsidR="003600CE" w:rsidRPr="004E7ACD" w14:paraId="6D34E815" w14:textId="77777777" w:rsidTr="00544B8D">
        <w:tc>
          <w:tcPr>
            <w:tcW w:w="9345" w:type="dxa"/>
            <w:gridSpan w:val="2"/>
          </w:tcPr>
          <w:p w14:paraId="2ADC40D7" w14:textId="05250740" w:rsidR="00AA54EB" w:rsidRPr="00AA54EB" w:rsidRDefault="003600CE" w:rsidP="00AA54EB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t>Обоснование</w:t>
            </w:r>
            <w:r w:rsidR="00AA54EB">
              <w:rPr>
                <w:b/>
                <w:bCs/>
              </w:rPr>
              <w:t xml:space="preserve"> - </w:t>
            </w:r>
            <w:r w:rsidR="00AA54EB" w:rsidRPr="00AA54EB">
              <w:t>Согласно пояснениям к товарным подсубпозициям 2713 90 100 0 и 2713 90 900 0 ТН ВЭД ЕАЭС в данные подсубпозиции включаются продукты, удовлетворяющие следующим требованиям:</w:t>
            </w:r>
          </w:p>
          <w:p w14:paraId="2C41CE3A" w14:textId="0A778933" w:rsidR="00AA54EB" w:rsidRPr="00AA54EB" w:rsidRDefault="00AA54EB" w:rsidP="00AA54EB">
            <w:pPr>
              <w:spacing w:line="360" w:lineRule="auto"/>
              <w:jc w:val="both"/>
            </w:pPr>
            <w:r w:rsidRPr="00AA54EB">
              <w:t xml:space="preserve">1) содержание ароматических составляющих превышает 80 </w:t>
            </w:r>
            <w:proofErr w:type="gramStart"/>
            <w:r w:rsidRPr="00AA54EB">
              <w:t>мас.%</w:t>
            </w:r>
            <w:proofErr w:type="gramEnd"/>
            <w:r w:rsidRPr="00AA54EB">
              <w:t>;</w:t>
            </w:r>
          </w:p>
          <w:p w14:paraId="2945B314" w14:textId="5FEACBE0" w:rsidR="00AA54EB" w:rsidRPr="00AA54EB" w:rsidRDefault="00AA54EB" w:rsidP="00AA54EB">
            <w:pPr>
              <w:spacing w:line="360" w:lineRule="auto"/>
              <w:jc w:val="both"/>
            </w:pPr>
            <w:r w:rsidRPr="00AA54EB">
              <w:t>2) плотность более 0,950 г/смЗ при температуре 150С по методу EN ISO 12185:</w:t>
            </w:r>
          </w:p>
          <w:p w14:paraId="3353C435" w14:textId="4D9C28B7" w:rsidR="00AA54EB" w:rsidRPr="00AA54EB" w:rsidRDefault="00AA54EB" w:rsidP="00AA54EB">
            <w:pPr>
              <w:spacing w:line="360" w:lineRule="auto"/>
              <w:jc w:val="both"/>
            </w:pPr>
            <w:r w:rsidRPr="00AA54EB">
              <w:t xml:space="preserve">3) не более 20 </w:t>
            </w:r>
            <w:proofErr w:type="gramStart"/>
            <w:r w:rsidRPr="00AA54EB">
              <w:t>об.%</w:t>
            </w:r>
            <w:proofErr w:type="gramEnd"/>
            <w:r w:rsidRPr="00AA54EB">
              <w:t xml:space="preserve"> перегоняется при температуре 3000С по методу EN ISO 3405 (эквивалент метода ASTM D 86).</w:t>
            </w:r>
          </w:p>
          <w:p w14:paraId="65CC2953" w14:textId="7AD2D43C" w:rsidR="00AA54EB" w:rsidRPr="00AA54EB" w:rsidRDefault="00AA54EB" w:rsidP="00AA54EB">
            <w:pPr>
              <w:spacing w:line="360" w:lineRule="auto"/>
              <w:jc w:val="both"/>
            </w:pPr>
            <w:r w:rsidRPr="00AA54EB">
              <w:t>Характеристики товара, определенные в Заключении № 12406001/0040819. соответствуют вышеуказанным классификационным критериям ТН ВЭД ЕАЭС.</w:t>
            </w:r>
          </w:p>
          <w:p w14:paraId="0F528E97" w14:textId="5D86CD34" w:rsidR="003600CE" w:rsidRPr="004E7ACD" w:rsidRDefault="00AA54EB" w:rsidP="00AA54EB">
            <w:pPr>
              <w:spacing w:line="360" w:lineRule="auto"/>
              <w:jc w:val="both"/>
            </w:pPr>
            <w:r w:rsidRPr="00AA54EB">
              <w:t>Товар, обладающий физико-химическими свойствами указанными в Заключении, в соответствии пояснениями и ОПИ 1 и 6 ТН ВЭД ЕАЭС. должен классифицироваться в товарной подсубпозиции 2713 90 900 0 ТН ВЭД ЕАЭС.</w:t>
            </w:r>
          </w:p>
        </w:tc>
      </w:tr>
    </w:tbl>
    <w:bookmarkEnd w:id="8"/>
    <w:p w14:paraId="63F58C30" w14:textId="77777777" w:rsidR="003A2440" w:rsidRDefault="003A2440" w:rsidP="003A2440">
      <w:pPr>
        <w:spacing w:line="360" w:lineRule="auto"/>
        <w:ind w:firstLine="708"/>
        <w:jc w:val="both"/>
      </w:pPr>
      <w:r>
        <w:tab/>
        <w:t xml:space="preserve">Также подтвердить сложность классификации товаров данной группы можно подтвердить делом </w:t>
      </w:r>
      <w:r w:rsidRPr="003A2440">
        <w:t>N А06-5192/2017</w:t>
      </w:r>
      <w:r>
        <w:rPr>
          <w:rStyle w:val="a6"/>
        </w:rPr>
        <w:footnoteReference w:id="8"/>
      </w:r>
      <w:r>
        <w:t>, в котором разницу составили не только товарные позиции, но даже группы.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3A2440" w14:paraId="62E733C1" w14:textId="77777777" w:rsidTr="0041431C">
        <w:tc>
          <w:tcPr>
            <w:tcW w:w="9345" w:type="dxa"/>
            <w:gridSpan w:val="2"/>
          </w:tcPr>
          <w:p w14:paraId="1C96DE9F" w14:textId="2170618C" w:rsidR="003A2440" w:rsidRDefault="003A2440" w:rsidP="004816AD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lastRenderedPageBreak/>
              <w:t>Наименование товара</w:t>
            </w:r>
            <w:r>
              <w:t xml:space="preserve"> – </w:t>
            </w:r>
            <w:r w:rsidR="004816AD">
              <w:t>"разбавитель марки "КП70-экспортный, представляющий собой комплексный продукт химической промышленности на основе органических соединений, состав: углеводороды - 65,3% об., оксигенаты - 34,7% об., товарный знак: отсутствует, вес – 21 294 кг"</w:t>
            </w:r>
          </w:p>
        </w:tc>
      </w:tr>
      <w:tr w:rsidR="003A2440" w:rsidRPr="00FB774B" w14:paraId="152E1742" w14:textId="77777777" w:rsidTr="0041431C">
        <w:tc>
          <w:tcPr>
            <w:tcW w:w="9345" w:type="dxa"/>
            <w:gridSpan w:val="2"/>
          </w:tcPr>
          <w:p w14:paraId="5AB96394" w14:textId="77777777" w:rsidR="003A2440" w:rsidRPr="00FB774B" w:rsidRDefault="003A2440" w:rsidP="0041431C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Позиции сторон</w:t>
            </w:r>
          </w:p>
        </w:tc>
      </w:tr>
      <w:tr w:rsidR="003A2440" w:rsidRPr="00FB774B" w14:paraId="09D05F57" w14:textId="77777777" w:rsidTr="0041431C">
        <w:tc>
          <w:tcPr>
            <w:tcW w:w="4531" w:type="dxa"/>
          </w:tcPr>
          <w:p w14:paraId="243F076F" w14:textId="77777777" w:rsidR="003A2440" w:rsidRPr="00FB774B" w:rsidRDefault="003A2440" w:rsidP="0041431C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Декларант (Участник ВЭД)</w:t>
            </w:r>
          </w:p>
        </w:tc>
        <w:tc>
          <w:tcPr>
            <w:tcW w:w="4814" w:type="dxa"/>
          </w:tcPr>
          <w:p w14:paraId="210CF99A" w14:textId="77777777" w:rsidR="003A2440" w:rsidRPr="00FB774B" w:rsidRDefault="003A2440" w:rsidP="0041431C">
            <w:pPr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Таможенный орган</w:t>
            </w:r>
          </w:p>
        </w:tc>
      </w:tr>
      <w:tr w:rsidR="003A2440" w:rsidRPr="006E707C" w14:paraId="2710FF64" w14:textId="77777777" w:rsidTr="0041431C">
        <w:tc>
          <w:tcPr>
            <w:tcW w:w="4531" w:type="dxa"/>
          </w:tcPr>
          <w:p w14:paraId="5B87C4CC" w14:textId="77777777" w:rsidR="004816AD" w:rsidRPr="004816AD" w:rsidRDefault="004816AD" w:rsidP="004816AD">
            <w:pPr>
              <w:spacing w:line="360" w:lineRule="auto"/>
              <w:jc w:val="both"/>
              <w:rPr>
                <w:szCs w:val="28"/>
              </w:rPr>
            </w:pPr>
            <w:r w:rsidRPr="004816AD">
              <w:rPr>
                <w:szCs w:val="28"/>
              </w:rPr>
              <w:t>3814 00 900 0</w:t>
            </w:r>
            <w:r>
              <w:rPr>
                <w:szCs w:val="28"/>
              </w:rPr>
              <w:t xml:space="preserve"> ТН ВЭД ЕАЭС </w:t>
            </w:r>
            <w:r w:rsidRPr="004816AD">
              <w:rPr>
                <w:szCs w:val="28"/>
              </w:rPr>
              <w:t>"растворители и разбавители, сложные органические, в другом месте не поименованные или не</w:t>
            </w:r>
          </w:p>
          <w:p w14:paraId="13473743" w14:textId="0295A114" w:rsidR="004816AD" w:rsidRDefault="004816AD" w:rsidP="004816AD">
            <w:pPr>
              <w:spacing w:line="360" w:lineRule="auto"/>
              <w:jc w:val="both"/>
              <w:rPr>
                <w:szCs w:val="28"/>
              </w:rPr>
            </w:pPr>
            <w:r w:rsidRPr="004816AD">
              <w:rPr>
                <w:szCs w:val="28"/>
              </w:rPr>
              <w:t>включенные".</w:t>
            </w:r>
          </w:p>
          <w:p w14:paraId="33B07AB9" w14:textId="3468F66F" w:rsidR="003A2440" w:rsidRPr="006E707C" w:rsidRDefault="003A2440" w:rsidP="0041431C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Ставка ввозной таможенной пошлины на 30.11.20: 5%; Ставка НДС: 20%</w:t>
            </w:r>
            <w:r w:rsidR="004816AD">
              <w:rPr>
                <w:szCs w:val="28"/>
              </w:rPr>
              <w:t xml:space="preserve">, акцизом не облагается </w:t>
            </w:r>
          </w:p>
        </w:tc>
        <w:tc>
          <w:tcPr>
            <w:tcW w:w="4814" w:type="dxa"/>
          </w:tcPr>
          <w:p w14:paraId="5FD2BE07" w14:textId="3F6DD59B" w:rsidR="004816AD" w:rsidRDefault="004816AD" w:rsidP="0041431C">
            <w:pPr>
              <w:spacing w:line="360" w:lineRule="auto"/>
              <w:jc w:val="both"/>
              <w:rPr>
                <w:szCs w:val="28"/>
              </w:rPr>
            </w:pPr>
            <w:r w:rsidRPr="004816AD">
              <w:rPr>
                <w:szCs w:val="28"/>
              </w:rPr>
              <w:t>2710 19 480 0</w:t>
            </w:r>
            <w:r>
              <w:rPr>
                <w:szCs w:val="28"/>
              </w:rPr>
              <w:t xml:space="preserve"> ТН ВЭД ЕАЭС «</w:t>
            </w:r>
            <w:r w:rsidRPr="004816AD">
              <w:rPr>
                <w:szCs w:val="28"/>
              </w:rPr>
              <w:t>Газойли для прочих целей с содержанием серы более 0, 2 мас. %</w:t>
            </w:r>
            <w:r>
              <w:rPr>
                <w:szCs w:val="28"/>
              </w:rPr>
              <w:t>»</w:t>
            </w:r>
          </w:p>
          <w:p w14:paraId="294D58E4" w14:textId="77777777" w:rsidR="003A2440" w:rsidRDefault="003A2440" w:rsidP="0041431C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Ставка ввозной таможенной пошлины на 30.11.20: 5%; Ставка НДС: 20%</w:t>
            </w:r>
          </w:p>
          <w:p w14:paraId="5FED20D2" w14:textId="1A4EB529" w:rsidR="004816AD" w:rsidRPr="006E707C" w:rsidRDefault="004816AD" w:rsidP="0041431C">
            <w:pPr>
              <w:spacing w:line="360" w:lineRule="auto"/>
              <w:jc w:val="both"/>
              <w:rPr>
                <w:szCs w:val="28"/>
              </w:rPr>
            </w:pPr>
            <w:r w:rsidRPr="004816AD">
              <w:rPr>
                <w:szCs w:val="28"/>
              </w:rPr>
              <w:t>акцизом не облагается</w:t>
            </w:r>
          </w:p>
        </w:tc>
      </w:tr>
      <w:tr w:rsidR="003A2440" w:rsidRPr="003600CE" w14:paraId="50B88536" w14:textId="77777777" w:rsidTr="0041431C">
        <w:tc>
          <w:tcPr>
            <w:tcW w:w="4531" w:type="dxa"/>
          </w:tcPr>
          <w:p w14:paraId="0F333C6F" w14:textId="57B675C5" w:rsidR="003A2440" w:rsidRDefault="003A2440" w:rsidP="0041431C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3BA23223" w14:textId="37B0C8FF" w:rsidR="004816AD" w:rsidRPr="003600CE" w:rsidRDefault="004816AD" w:rsidP="0041431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разбавитель</w:t>
            </w:r>
          </w:p>
        </w:tc>
        <w:tc>
          <w:tcPr>
            <w:tcW w:w="4814" w:type="dxa"/>
          </w:tcPr>
          <w:p w14:paraId="586A2AF3" w14:textId="77777777" w:rsidR="003A2440" w:rsidRDefault="003A2440" w:rsidP="0041431C">
            <w:pPr>
              <w:spacing w:line="360" w:lineRule="auto"/>
              <w:jc w:val="both"/>
              <w:rPr>
                <w:szCs w:val="28"/>
              </w:rPr>
            </w:pPr>
            <w:r w:rsidRPr="006643EE">
              <w:rPr>
                <w:szCs w:val="28"/>
              </w:rPr>
              <w:t>Основные признаки и характеристики товара, позволяющие отнести его к определенной товарной подсубпозиции:</w:t>
            </w:r>
          </w:p>
          <w:p w14:paraId="0862C8A8" w14:textId="078ACC13" w:rsidR="003A2440" w:rsidRPr="003600CE" w:rsidRDefault="004816AD" w:rsidP="0041431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смесь </w:t>
            </w:r>
            <w:r w:rsidRPr="004816AD">
              <w:rPr>
                <w:szCs w:val="28"/>
              </w:rPr>
              <w:t>углеводородов нефтяной фракции и оксигенатов</w:t>
            </w:r>
            <w:r w:rsidR="00EE16A3">
              <w:rPr>
                <w:szCs w:val="28"/>
              </w:rPr>
              <w:t xml:space="preserve">; </w:t>
            </w:r>
          </w:p>
        </w:tc>
      </w:tr>
      <w:tr w:rsidR="003A2440" w:rsidRPr="00FB774B" w14:paraId="1E75AD38" w14:textId="77777777" w:rsidTr="0041431C">
        <w:tc>
          <w:tcPr>
            <w:tcW w:w="9345" w:type="dxa"/>
            <w:gridSpan w:val="2"/>
          </w:tcPr>
          <w:p w14:paraId="51DB3A97" w14:textId="77777777" w:rsidR="003A2440" w:rsidRPr="00FB774B" w:rsidRDefault="003A2440" w:rsidP="0041431C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Нормативно-правовые акты, на которые ссылаются стороны в</w:t>
            </w:r>
          </w:p>
          <w:p w14:paraId="626381C1" w14:textId="77777777" w:rsidR="003A2440" w:rsidRPr="00FB774B" w:rsidRDefault="003A2440" w:rsidP="0041431C">
            <w:pPr>
              <w:tabs>
                <w:tab w:val="left" w:pos="3990"/>
              </w:tabs>
              <w:spacing w:line="360" w:lineRule="auto"/>
              <w:jc w:val="center"/>
              <w:rPr>
                <w:b/>
                <w:bCs/>
              </w:rPr>
            </w:pPr>
            <w:r w:rsidRPr="00FB774B">
              <w:rPr>
                <w:b/>
                <w:bCs/>
              </w:rPr>
              <w:t>обоснование своей позиции</w:t>
            </w:r>
          </w:p>
        </w:tc>
      </w:tr>
      <w:tr w:rsidR="003A2440" w:rsidRPr="006E707C" w14:paraId="1781C588" w14:textId="77777777" w:rsidTr="0041431C">
        <w:trPr>
          <w:trHeight w:val="840"/>
        </w:trPr>
        <w:tc>
          <w:tcPr>
            <w:tcW w:w="4531" w:type="dxa"/>
          </w:tcPr>
          <w:p w14:paraId="23830A99" w14:textId="77777777" w:rsidR="003A2440" w:rsidRPr="006E707C" w:rsidRDefault="003A2440" w:rsidP="0041431C">
            <w:pPr>
              <w:spacing w:line="360" w:lineRule="auto"/>
              <w:jc w:val="both"/>
            </w:pPr>
            <w:r>
              <w:t xml:space="preserve">ТН ВЭД ЕАЭС </w:t>
            </w:r>
          </w:p>
        </w:tc>
        <w:tc>
          <w:tcPr>
            <w:tcW w:w="4814" w:type="dxa"/>
          </w:tcPr>
          <w:p w14:paraId="59A905AE" w14:textId="77777777" w:rsidR="003A2440" w:rsidRDefault="003A2440" w:rsidP="0041431C">
            <w:pPr>
              <w:spacing w:line="360" w:lineRule="auto"/>
              <w:jc w:val="both"/>
            </w:pPr>
            <w:r>
              <w:t>ТН ВЭД ЕАЭС</w:t>
            </w:r>
          </w:p>
          <w:p w14:paraId="13A40103" w14:textId="65F5DB37" w:rsidR="00EE16A3" w:rsidRDefault="00EE16A3" w:rsidP="00EE16A3">
            <w:pPr>
              <w:spacing w:line="360" w:lineRule="auto"/>
              <w:jc w:val="both"/>
            </w:pPr>
            <w:r>
              <w:t>Решение по классификации товаров по</w:t>
            </w:r>
          </w:p>
          <w:p w14:paraId="58BAF625" w14:textId="15C79613" w:rsidR="00EE16A3" w:rsidRPr="006E707C" w:rsidRDefault="00EE16A3" w:rsidP="00EE16A3">
            <w:pPr>
              <w:spacing w:line="360" w:lineRule="auto"/>
              <w:jc w:val="both"/>
            </w:pPr>
            <w:r>
              <w:t>ТН ВЭД ЕАЭС N РТК - 10311000-17/000031</w:t>
            </w:r>
          </w:p>
        </w:tc>
      </w:tr>
      <w:tr w:rsidR="003A2440" w:rsidRPr="004E7ACD" w14:paraId="1EDB7121" w14:textId="77777777" w:rsidTr="0041431C">
        <w:tc>
          <w:tcPr>
            <w:tcW w:w="9345" w:type="dxa"/>
            <w:gridSpan w:val="2"/>
          </w:tcPr>
          <w:p w14:paraId="4934E5D0" w14:textId="77777777" w:rsidR="00EE16A3" w:rsidRDefault="003A2440" w:rsidP="00EE16A3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t>Решение Суда</w:t>
            </w:r>
            <w:r w:rsidRPr="004E7ACD">
              <w:t xml:space="preserve"> </w:t>
            </w:r>
            <w:r>
              <w:t xml:space="preserve">– </w:t>
            </w:r>
            <w:r w:rsidRPr="00334D3F">
              <w:t xml:space="preserve">товар </w:t>
            </w:r>
            <w:r w:rsidR="00EE16A3">
              <w:t>в соответствии с ТН ВЭД ЕАЭС классифицируется в</w:t>
            </w:r>
          </w:p>
          <w:p w14:paraId="6883AEF2" w14:textId="0D613DF9" w:rsidR="003A2440" w:rsidRPr="004E7ACD" w:rsidRDefault="00EE16A3" w:rsidP="00EE16A3">
            <w:pPr>
              <w:spacing w:line="360" w:lineRule="auto"/>
              <w:jc w:val="both"/>
            </w:pPr>
            <w:r>
              <w:lastRenderedPageBreak/>
              <w:t>подсубпозиции 2710 19 480 0</w:t>
            </w:r>
          </w:p>
        </w:tc>
      </w:tr>
      <w:tr w:rsidR="003A2440" w:rsidRPr="004E7ACD" w14:paraId="388DCEFC" w14:textId="77777777" w:rsidTr="0041431C">
        <w:tc>
          <w:tcPr>
            <w:tcW w:w="9345" w:type="dxa"/>
            <w:gridSpan w:val="2"/>
          </w:tcPr>
          <w:p w14:paraId="2A592283" w14:textId="598288C7" w:rsidR="003A2440" w:rsidRPr="004E7ACD" w:rsidRDefault="003A2440" w:rsidP="00EE16A3">
            <w:pPr>
              <w:spacing w:line="360" w:lineRule="auto"/>
              <w:jc w:val="both"/>
            </w:pPr>
            <w:r w:rsidRPr="00FB774B">
              <w:rPr>
                <w:b/>
                <w:bCs/>
              </w:rPr>
              <w:lastRenderedPageBreak/>
              <w:t>Обоснование</w:t>
            </w:r>
            <w:r>
              <w:rPr>
                <w:b/>
                <w:bCs/>
              </w:rPr>
              <w:t xml:space="preserve"> - </w:t>
            </w:r>
            <w:r w:rsidR="00EE16A3" w:rsidRPr="00EE16A3">
              <w:t>проба, представленная на экспертизу,</w:t>
            </w:r>
            <w:r w:rsidR="00EE16A3">
              <w:t xml:space="preserve"> </w:t>
            </w:r>
            <w:r w:rsidR="00EE16A3" w:rsidRPr="00EE16A3">
              <w:t>является смесью углеводородов нефтяной фракции и оксигенатов, с содержанием</w:t>
            </w:r>
            <w:r w:rsidR="00EE16A3">
              <w:t xml:space="preserve"> </w:t>
            </w:r>
            <w:r w:rsidR="00EE16A3" w:rsidRPr="00EE16A3">
              <w:t>углеводородного (нефтяного) компонента 88 масс.%; идентифицирована как тяжелый</w:t>
            </w:r>
            <w:r w:rsidR="00EE16A3">
              <w:t xml:space="preserve"> </w:t>
            </w:r>
            <w:r w:rsidR="00EE16A3" w:rsidRPr="00EE16A3">
              <w:t>дистиллянт - газойль с содержанием серы более 0,2%; не соответствует сведениям, заявленным в</w:t>
            </w:r>
            <w:r w:rsidR="00EE16A3">
              <w:t xml:space="preserve"> </w:t>
            </w:r>
            <w:r w:rsidR="00EE16A3" w:rsidRPr="00EE16A3">
              <w:t>ДТ в части химического состава</w:t>
            </w:r>
            <w:r w:rsidR="00EE16A3">
              <w:t>, зато, с</w:t>
            </w:r>
            <w:r w:rsidR="00EE16A3" w:rsidRPr="00EE16A3">
              <w:t>огласно примечанию 2 (г) группы 27 ТН ВЭД ЕАЭС (г) "тяжелые дистилляты"</w:t>
            </w:r>
            <w:r w:rsidR="00EE16A3">
              <w:t xml:space="preserve">, соответствует характеристикам </w:t>
            </w:r>
            <w:r w:rsidR="00EE16A3" w:rsidRPr="00EE16A3">
              <w:t>подсубпозиции 2710 19 480 0</w:t>
            </w:r>
          </w:p>
        </w:tc>
      </w:tr>
    </w:tbl>
    <w:p w14:paraId="5AE3E29A" w14:textId="77777777" w:rsidR="007333C4" w:rsidRDefault="007333C4" w:rsidP="007333C4">
      <w:pPr>
        <w:spacing w:line="360" w:lineRule="auto"/>
        <w:ind w:firstLine="709"/>
        <w:jc w:val="both"/>
      </w:pPr>
    </w:p>
    <w:p w14:paraId="667A24AD" w14:textId="7379241B" w:rsidR="00AC30F0" w:rsidRDefault="007333C4" w:rsidP="007333C4">
      <w:pPr>
        <w:spacing w:line="360" w:lineRule="auto"/>
        <w:ind w:firstLine="709"/>
        <w:jc w:val="both"/>
      </w:pPr>
      <w:r>
        <w:t xml:space="preserve">В этих трех случаях нет смысла говорить о попытке сократить расходы на НДС и ставку таможенной пошлины, так как во всех случаях они одинаковы. </w:t>
      </w:r>
    </w:p>
    <w:p w14:paraId="3869001E" w14:textId="77777777" w:rsidR="00AC30F0" w:rsidRDefault="00AC30F0" w:rsidP="00AC30F0">
      <w:pPr>
        <w:spacing w:line="360" w:lineRule="auto"/>
        <w:ind w:firstLine="708"/>
        <w:jc w:val="both"/>
      </w:pPr>
      <w:r>
        <w:t xml:space="preserve">Как можно заметить, именно классификация товаров товарной позиции 2710 вызвала большее количество затруднений, что говорит о необходимости модернизации документов и примечаний, связанных с этой позицией для конкретизации значений и упрощения деятельности участников ВЭД, таможенных органов и судов. </w:t>
      </w:r>
    </w:p>
    <w:p w14:paraId="2254FFAA" w14:textId="4E5C4E40" w:rsidR="005F1054" w:rsidRDefault="00B1593C" w:rsidP="008316D8">
      <w:pPr>
        <w:jc w:val="center"/>
        <w:rPr>
          <w:b/>
          <w:bCs/>
        </w:rPr>
      </w:pPr>
      <w:r w:rsidRPr="006C3B4E">
        <w:br w:type="page"/>
      </w:r>
      <w:r w:rsidR="008316D8" w:rsidRPr="008316D8">
        <w:rPr>
          <w:b/>
          <w:bCs/>
        </w:rPr>
        <w:lastRenderedPageBreak/>
        <w:t>ЗАКЛЮЧЕНИЕ</w:t>
      </w:r>
    </w:p>
    <w:p w14:paraId="4632D0AE" w14:textId="77777777" w:rsidR="00A174D8" w:rsidRDefault="00A174D8" w:rsidP="008316D8">
      <w:pPr>
        <w:jc w:val="center"/>
        <w:rPr>
          <w:b/>
          <w:bCs/>
        </w:rPr>
      </w:pPr>
    </w:p>
    <w:p w14:paraId="2CA55E51" w14:textId="77777777" w:rsidR="00C46E07" w:rsidRDefault="005F1054" w:rsidP="005F1054">
      <w:pPr>
        <w:spacing w:line="360" w:lineRule="auto"/>
        <w:ind w:firstLine="709"/>
        <w:jc w:val="both"/>
      </w:pPr>
      <w:r>
        <w:t>При классификации товаров группы 27 ТН ВЭД ЕАЭС «</w:t>
      </w:r>
      <w:r w:rsidRPr="005F1054">
        <w:t>Топливо минеральное, нефть и продукты их перегонки; битуминозные вещества; воски минеральные</w:t>
      </w:r>
      <w:r>
        <w:t>» и, в особенности, товарной позиции 2710 «</w:t>
      </w:r>
      <w:r w:rsidRPr="005F1054">
        <w:t xml:space="preserve"> Нефть и нефтепродукты, полученные из битуминозных пород, кроме сырых; продукты, в другом месте не поименованные или не включенные, содержащие 70 мас.% или более нефти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</w:t>
      </w:r>
      <w:r>
        <w:t>»</w:t>
      </w:r>
      <w:r w:rsidRPr="005F1054">
        <w:t xml:space="preserve"> необходимо учитывать не только классификатор ТН ВЭД ЕАЭС, но и Примечания и Пояснения к </w:t>
      </w:r>
      <w:r>
        <w:t>27</w:t>
      </w:r>
      <w:r w:rsidRPr="005F1054">
        <w:t xml:space="preserve"> группе ТН ВЭД ЕАЭС, ГОСТ</w:t>
      </w:r>
      <w:r>
        <w:t>ы</w:t>
      </w:r>
      <w:r w:rsidRPr="005F1054">
        <w:t xml:space="preserve"> и Техничес</w:t>
      </w:r>
      <w:r>
        <w:t>кие</w:t>
      </w:r>
      <w:r w:rsidRPr="005F1054">
        <w:t xml:space="preserve"> регламент</w:t>
      </w:r>
      <w:r>
        <w:t>ы.</w:t>
      </w:r>
      <w:r w:rsidR="00C46E07">
        <w:t xml:space="preserve"> Также стоит руководствоваться Основными Правилами Интерпретации.</w:t>
      </w:r>
      <w:r w:rsidRPr="005F1054">
        <w:t xml:space="preserve"> </w:t>
      </w:r>
      <w:r>
        <w:t>Если не прибегнуть к изучению данных материалов, присвоить товару код будет крайне</w:t>
      </w:r>
      <w:r w:rsidR="00C46E07">
        <w:t xml:space="preserve"> сложно. Также это приведет к появлению ошибок, которые могут повлечь не только затраты на хранение товара на складе и потерю выгоды из-за приостановления выпуска товара, но и штраф за неверное заявление кода. </w:t>
      </w:r>
      <w:r>
        <w:t xml:space="preserve"> </w:t>
      </w:r>
    </w:p>
    <w:p w14:paraId="7032B314" w14:textId="7FE9DFAE" w:rsidR="007333C4" w:rsidRPr="008316D8" w:rsidRDefault="00C46E07" w:rsidP="005F1054">
      <w:pPr>
        <w:spacing w:line="360" w:lineRule="auto"/>
        <w:ind w:firstLine="709"/>
        <w:jc w:val="both"/>
        <w:rPr>
          <w:b/>
          <w:bCs/>
        </w:rPr>
      </w:pPr>
      <w:r>
        <w:t xml:space="preserve">Для решения проблемы классификации </w:t>
      </w:r>
      <w:r w:rsidR="00A174D8">
        <w:t xml:space="preserve">товаров группы 27 ТН ВЭД ЕАЭС </w:t>
      </w:r>
      <w:r>
        <w:t xml:space="preserve">со стороны законодательства и регулирующих ВЭД органов было бы рационально конкретизировать </w:t>
      </w:r>
      <w:r w:rsidR="00A174D8">
        <w:t xml:space="preserve">Примечания и Пояснения к этой группе. Также возможно было бы логично разделить ее на несколько групп, так как в данный момент 27 группа включает в себя слишком много </w:t>
      </w:r>
      <w:r w:rsidR="0015772D">
        <w:t xml:space="preserve">не точно определенных </w:t>
      </w:r>
      <w:r w:rsidR="00A174D8">
        <w:t xml:space="preserve">аспектов, затрудняющих классификацию товаров. </w:t>
      </w:r>
      <w:r w:rsidR="00FE113A">
        <w:t xml:space="preserve"> </w:t>
      </w:r>
      <w:r w:rsidR="007333C4" w:rsidRPr="008316D8">
        <w:rPr>
          <w:b/>
          <w:bCs/>
        </w:rPr>
        <w:br w:type="page"/>
      </w:r>
    </w:p>
    <w:p w14:paraId="0588A0EE" w14:textId="77777777" w:rsidR="008316D8" w:rsidRDefault="008316D8" w:rsidP="005974F2">
      <w:pPr>
        <w:spacing w:line="360" w:lineRule="auto"/>
        <w:jc w:val="center"/>
        <w:rPr>
          <w:b/>
          <w:bCs/>
        </w:rPr>
      </w:pPr>
      <w:r w:rsidRPr="008316D8">
        <w:rPr>
          <w:b/>
          <w:bCs/>
        </w:rPr>
        <w:lastRenderedPageBreak/>
        <w:t>БИБЛИОГРАФИЧЕСКИЙ СПИСОК</w:t>
      </w:r>
    </w:p>
    <w:p w14:paraId="5626EC81" w14:textId="7CF2B14C" w:rsidR="005974F2" w:rsidRPr="005974F2" w:rsidRDefault="00F414AD" w:rsidP="005974F2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Нормативный материал</w:t>
      </w:r>
      <w:bookmarkStart w:id="9" w:name="_Hlk55231287"/>
    </w:p>
    <w:p w14:paraId="25B887A9" w14:textId="6BF41E2E" w:rsidR="004E7ACD" w:rsidRDefault="004E7ACD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4E7ACD">
        <w:t>Решение Совета Евразийской экономической комиссии от 16.07.2012 N 54 (ред. от 20.10.2020) "Об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союза" (с изм. и доп., вступ. в силу с 01.12.2020)</w:t>
      </w:r>
      <w:r>
        <w:t xml:space="preserve"> \\ </w:t>
      </w:r>
      <w:r w:rsidRPr="009231B5">
        <w:t>СПС «КонсультантПлюс»</w:t>
      </w:r>
    </w:p>
    <w:p w14:paraId="4D1B8FC6" w14:textId="61AF861A" w:rsidR="009231B5" w:rsidRDefault="009231B5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9231B5">
        <w:t>ТР ЕАЭС 045/2017 Технический регламент Евразийского экономического союза "О безопасности нефти, подготовленной к транспортировке и (или) использованию"</w:t>
      </w:r>
      <w:r>
        <w:t xml:space="preserve"> \\ </w:t>
      </w:r>
      <w:r w:rsidRPr="009231B5">
        <w:t>СПС «КонсультантПлюс»</w:t>
      </w:r>
    </w:p>
    <w:bookmarkEnd w:id="9"/>
    <w:p w14:paraId="0596D004" w14:textId="090CDA33" w:rsidR="001504E0" w:rsidRDefault="001504E0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1504E0">
        <w:t>ГОСТ Р 51858-2002 Нефть. Общие технические условия (с Изменениями N 1, 2)</w:t>
      </w:r>
      <w:r>
        <w:t xml:space="preserve"> \\</w:t>
      </w:r>
      <w:r w:rsidRPr="001504E0">
        <w:t xml:space="preserve"> </w:t>
      </w:r>
      <w:r>
        <w:t>СПС «КонсультантПлюс»</w:t>
      </w:r>
    </w:p>
    <w:p w14:paraId="1FC38514" w14:textId="2D6B39D8" w:rsidR="002B76CB" w:rsidRDefault="002B76CB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2B76CB">
        <w:t>ГОСТ 28576-90 (ИСО 8681-86) Нефтепродукты и смазочные материалы. Общая классификация. Обозначение классов</w:t>
      </w:r>
      <w:r>
        <w:t>. \\ СПС «КонсультантПлюс»</w:t>
      </w:r>
    </w:p>
    <w:p w14:paraId="276C5658" w14:textId="47490EFA" w:rsidR="002B76CB" w:rsidRDefault="002B76CB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2B76CB">
        <w:t>ГОСТ 26098-84 «Нефтепродукты. Термины и определения»</w:t>
      </w:r>
      <w:r>
        <w:t xml:space="preserve"> \\ СПС «КонсультантПлюс»</w:t>
      </w:r>
    </w:p>
    <w:p w14:paraId="1A60AD21" w14:textId="16E09EE6" w:rsidR="00B1593C" w:rsidRDefault="00B1593C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 w:rsidRPr="00B1593C">
        <w:t>Письмо</w:t>
      </w:r>
      <w:r>
        <w:t xml:space="preserve"> </w:t>
      </w:r>
      <w:r w:rsidRPr="00B1593C">
        <w:t>ФТС России от 04.03.2013 N 01-11/08792 "О декларировании товаров 27 группы ТН ВЭД ТС"</w:t>
      </w:r>
      <w:r>
        <w:t xml:space="preserve"> \\ СПС «КонсультантПлюс»</w:t>
      </w:r>
    </w:p>
    <w:p w14:paraId="423CA4BD" w14:textId="37C1CF0F" w:rsidR="005974F2" w:rsidRPr="00B1593C" w:rsidRDefault="005974F2" w:rsidP="008316D8">
      <w:pPr>
        <w:pStyle w:val="a3"/>
        <w:numPr>
          <w:ilvl w:val="0"/>
          <w:numId w:val="3"/>
        </w:numPr>
        <w:spacing w:line="360" w:lineRule="auto"/>
        <w:ind w:left="284"/>
        <w:jc w:val="both"/>
      </w:pPr>
      <w:r>
        <w:t xml:space="preserve">"Пояснения к единой Товарной номенклатуре внешнеэкономической деятельности Евразийского экономического союза (ТН ВЭД ЕАЭС)" (ред. от 29.09.2020) (Том VI. Разделы I - XXI. Группы 01 - 97) \\ </w:t>
      </w:r>
      <w:r w:rsidRPr="009231B5">
        <w:t>СПС «КонсультантПлюс»</w:t>
      </w:r>
    </w:p>
    <w:p w14:paraId="13D3DA45" w14:textId="7DD63A8E" w:rsidR="00F414AD" w:rsidRDefault="00F414AD" w:rsidP="008316D8">
      <w:pPr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Специальная литература</w:t>
      </w:r>
    </w:p>
    <w:p w14:paraId="1E91457C" w14:textId="1933956D" w:rsidR="003B5AAB" w:rsidRDefault="00A25661" w:rsidP="008316D8">
      <w:pPr>
        <w:pStyle w:val="a3"/>
        <w:numPr>
          <w:ilvl w:val="0"/>
          <w:numId w:val="4"/>
        </w:numPr>
        <w:spacing w:line="360" w:lineRule="auto"/>
        <w:ind w:left="284"/>
        <w:jc w:val="both"/>
      </w:pPr>
      <w:r w:rsidRPr="00A25661">
        <w:t xml:space="preserve">Багрикова </w:t>
      </w:r>
      <w:r w:rsidR="00904188">
        <w:t>С.В.</w:t>
      </w:r>
      <w:r w:rsidRPr="00A25661">
        <w:t xml:space="preserve"> Актуальность идентификационных экспертиз при классификации товаров 27 группы ТН ВЭД ЕАЭС // Ученые записки Санкт-Петербургского имени В.Б. Бобкова филиала Российской таможенной академии</w:t>
      </w:r>
      <w:r w:rsidR="00904188">
        <w:t xml:space="preserve">, </w:t>
      </w:r>
      <w:r w:rsidRPr="00A25661">
        <w:t xml:space="preserve">2016. №3 (59). </w:t>
      </w:r>
      <w:r w:rsidR="00904188">
        <w:t xml:space="preserve">С. 17-22. </w:t>
      </w:r>
      <w:r w:rsidRPr="00A25661">
        <w:t xml:space="preserve">URL: </w:t>
      </w:r>
      <w:hyperlink r:id="rId9" w:history="1">
        <w:r w:rsidR="00904188" w:rsidRPr="00876B72">
          <w:rPr>
            <w:rStyle w:val="a7"/>
          </w:rPr>
          <w:t>https://cyberleninka.ru/article/n/aktualnost-identifikatsionnyh-ekspertiz-pri-klassifikatsii-tovarov-27-gruppy-tn-ved-eaes</w:t>
        </w:r>
      </w:hyperlink>
      <w:r w:rsidR="00904188">
        <w:t xml:space="preserve"> </w:t>
      </w:r>
      <w:r w:rsidRPr="00A25661">
        <w:t>(дата обращения: 29.11.2020).</w:t>
      </w:r>
    </w:p>
    <w:p w14:paraId="6AF8292C" w14:textId="553BECB1" w:rsidR="009F2ADA" w:rsidRPr="003B5AAB" w:rsidRDefault="009F2ADA" w:rsidP="008316D8">
      <w:pPr>
        <w:pStyle w:val="a3"/>
        <w:numPr>
          <w:ilvl w:val="0"/>
          <w:numId w:val="4"/>
        </w:numPr>
        <w:spacing w:line="360" w:lineRule="auto"/>
        <w:ind w:left="284"/>
        <w:jc w:val="both"/>
      </w:pPr>
      <w:r w:rsidRPr="009F2ADA">
        <w:t xml:space="preserve">Краснов О. С. Новая классификация запасов и ресурсов нефти и горючих газов: методика и практика переоценки категорий запасов месторождений нераспределенного фонда недр // Интерэкспо Гео-Сибирь. 2008. №2. </w:t>
      </w:r>
      <w:r>
        <w:t xml:space="preserve">С. 31-35. </w:t>
      </w:r>
      <w:r w:rsidRPr="009F2ADA">
        <w:t xml:space="preserve">URL: </w:t>
      </w:r>
      <w:hyperlink r:id="rId10" w:history="1">
        <w:r w:rsidRPr="00B81B30">
          <w:rPr>
            <w:rStyle w:val="a7"/>
          </w:rPr>
          <w:t>https://cyberleninka.ru/article/n/novaya-klassifikatsiya-zapasov-i-resursov-nefti-i-goryuchih-gazov-metodika-i-praktika-pereotsenki-kategoriy-zapasov-mestorozhdeniy</w:t>
        </w:r>
      </w:hyperlink>
      <w:r>
        <w:t xml:space="preserve"> </w:t>
      </w:r>
      <w:r w:rsidRPr="009F2ADA">
        <w:t xml:space="preserve"> (дата обращения: 01.12.2020).</w:t>
      </w:r>
    </w:p>
    <w:p w14:paraId="371D98D1" w14:textId="1A0E077B" w:rsidR="00F414AD" w:rsidRDefault="00F414AD" w:rsidP="008316D8">
      <w:pPr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Судебная практика</w:t>
      </w:r>
    </w:p>
    <w:p w14:paraId="2741B601" w14:textId="146049C9" w:rsidR="00F414AD" w:rsidRDefault="00F414AD" w:rsidP="008316D8">
      <w:pPr>
        <w:pStyle w:val="a3"/>
        <w:numPr>
          <w:ilvl w:val="0"/>
          <w:numId w:val="5"/>
        </w:numPr>
        <w:spacing w:line="360" w:lineRule="auto"/>
        <w:ind w:left="284"/>
        <w:jc w:val="both"/>
      </w:pPr>
      <w:bookmarkStart w:id="10" w:name="_Hlk57661699"/>
      <w:r>
        <w:t>Решение</w:t>
      </w:r>
      <w:r w:rsidRPr="00F414AD">
        <w:t xml:space="preserve"> Арбитражн</w:t>
      </w:r>
      <w:r>
        <w:t>ого</w:t>
      </w:r>
      <w:r w:rsidRPr="00F414AD">
        <w:t xml:space="preserve"> суд</w:t>
      </w:r>
      <w:r>
        <w:t>а</w:t>
      </w:r>
      <w:r w:rsidRPr="00F414AD">
        <w:t xml:space="preserve"> города Санкт-Петербурга и Ленинградской области</w:t>
      </w:r>
      <w:r>
        <w:t xml:space="preserve"> от 24 марта 2020 года Дело N А56-75774/2019</w:t>
      </w:r>
      <w:r w:rsidR="00FB774B">
        <w:t xml:space="preserve"> </w:t>
      </w:r>
      <w:bookmarkStart w:id="11" w:name="_Hlk57666374"/>
      <w:r w:rsidR="00FB774B">
        <w:t xml:space="preserve">// Судебные и </w:t>
      </w:r>
      <w:r w:rsidR="00F112CA">
        <w:t>нормативные</w:t>
      </w:r>
      <w:r w:rsidR="00FB774B">
        <w:t xml:space="preserve"> </w:t>
      </w:r>
      <w:r w:rsidR="00F112CA">
        <w:t>акты РФ.</w:t>
      </w:r>
      <w:r w:rsidR="00F112CA" w:rsidRPr="00A25661">
        <w:t xml:space="preserve">URL: </w:t>
      </w:r>
      <w:r w:rsidR="00F112CA">
        <w:t xml:space="preserve"> </w:t>
      </w:r>
      <w:bookmarkEnd w:id="11"/>
      <w:r w:rsidR="00F112CA">
        <w:fldChar w:fldCharType="begin"/>
      </w:r>
      <w:r w:rsidR="00F112CA">
        <w:instrText xml:space="preserve"> HYPERLINK "</w:instrText>
      </w:r>
      <w:r w:rsidR="00F112CA" w:rsidRPr="00F112CA">
        <w:instrText>https://sudact.ru/arbitral/doc/P58qbxlY9zWn/</w:instrText>
      </w:r>
      <w:r w:rsidR="00F112CA">
        <w:instrText xml:space="preserve">" </w:instrText>
      </w:r>
      <w:r w:rsidR="00F112CA">
        <w:fldChar w:fldCharType="separate"/>
      </w:r>
      <w:r w:rsidR="00F112CA" w:rsidRPr="001E79C6">
        <w:rPr>
          <w:rStyle w:val="a7"/>
        </w:rPr>
        <w:t>https://sudact.ru/arbitral/doc/P58qbxlY9zWn/</w:t>
      </w:r>
      <w:r w:rsidR="00F112CA">
        <w:fldChar w:fldCharType="end"/>
      </w:r>
      <w:r w:rsidR="00F112CA">
        <w:t xml:space="preserve"> (дата обращения: 30.11.20)</w:t>
      </w:r>
    </w:p>
    <w:p w14:paraId="4CFB5E17" w14:textId="5AB483E5" w:rsidR="00261041" w:rsidRDefault="00261041" w:rsidP="008316D8">
      <w:pPr>
        <w:pStyle w:val="a3"/>
        <w:numPr>
          <w:ilvl w:val="0"/>
          <w:numId w:val="5"/>
        </w:numPr>
        <w:spacing w:line="360" w:lineRule="auto"/>
        <w:ind w:left="284"/>
        <w:jc w:val="both"/>
      </w:pPr>
      <w:bookmarkStart w:id="12" w:name="_Hlk57666495"/>
      <w:r w:rsidRPr="00261041">
        <w:t>Решение</w:t>
      </w:r>
      <w:r w:rsidR="003600CE">
        <w:t xml:space="preserve"> </w:t>
      </w:r>
      <w:r w:rsidR="003600CE" w:rsidRPr="003600CE">
        <w:t>Арбитражн</w:t>
      </w:r>
      <w:r w:rsidR="003600CE">
        <w:t>ого</w:t>
      </w:r>
      <w:r w:rsidR="003600CE" w:rsidRPr="003600CE">
        <w:t xml:space="preserve"> суд</w:t>
      </w:r>
      <w:r w:rsidR="003600CE">
        <w:t>а</w:t>
      </w:r>
      <w:r w:rsidR="003600CE" w:rsidRPr="003600CE">
        <w:t xml:space="preserve"> г. Москвы</w:t>
      </w:r>
      <w:r w:rsidRPr="00261041">
        <w:t xml:space="preserve"> от 21 июня 2019 г. по делу № А40-305970/2018</w:t>
      </w:r>
      <w:r w:rsidR="003600CE">
        <w:t xml:space="preserve"> </w:t>
      </w:r>
      <w:r w:rsidR="003600CE" w:rsidRPr="003600CE">
        <w:t xml:space="preserve">// Судебные и нормативные акты РФ.URL:  </w:t>
      </w:r>
      <w:hyperlink r:id="rId11" w:history="1">
        <w:r w:rsidR="003600CE" w:rsidRPr="001E79C6">
          <w:rPr>
            <w:rStyle w:val="a7"/>
          </w:rPr>
          <w:t>https://sudact.ru/arbitral/doc/IJMaobO9bPQR/</w:t>
        </w:r>
      </w:hyperlink>
      <w:r w:rsidR="003600CE">
        <w:t xml:space="preserve"> (дата обращения: 30.11.20)</w:t>
      </w:r>
    </w:p>
    <w:p w14:paraId="40778B05" w14:textId="386DD58D" w:rsidR="00CB0CCA" w:rsidRPr="003A2440" w:rsidRDefault="00CB0CCA" w:rsidP="008316D8">
      <w:pPr>
        <w:pStyle w:val="a3"/>
        <w:numPr>
          <w:ilvl w:val="0"/>
          <w:numId w:val="5"/>
        </w:numPr>
        <w:spacing w:line="360" w:lineRule="auto"/>
        <w:ind w:left="284"/>
        <w:jc w:val="both"/>
      </w:pPr>
      <w:bookmarkStart w:id="13" w:name="_Hlk57715501"/>
      <w:bookmarkEnd w:id="10"/>
      <w:bookmarkEnd w:id="12"/>
      <w:r w:rsidRPr="00CB0CCA">
        <w:t>Постановление Двенадцатого арбитражного апелляционного суда от 22.06.2018 N 12АП-6276/2018 по делу N А06-5192/2017</w:t>
      </w:r>
      <w:r w:rsidR="00284A48">
        <w:t xml:space="preserve"> </w:t>
      </w:r>
      <w:r w:rsidR="003A2440">
        <w:t xml:space="preserve">// СПС «КонсультантПлюс». </w:t>
      </w:r>
      <w:r w:rsidR="003A2440" w:rsidRPr="003A2440">
        <w:rPr>
          <w:lang w:val="en-US"/>
        </w:rPr>
        <w:t>URL</w:t>
      </w:r>
      <w:r w:rsidR="003A2440" w:rsidRPr="003A2440">
        <w:t xml:space="preserve">:  </w:t>
      </w:r>
      <w:hyperlink r:id="rId12" w:anchor="03411107764102892" w:history="1">
        <w:r w:rsidR="003A2440" w:rsidRPr="00B81B30">
          <w:rPr>
            <w:rStyle w:val="a7"/>
            <w:lang w:val="en-US"/>
          </w:rPr>
          <w:t>http</w:t>
        </w:r>
        <w:r w:rsidR="003A2440" w:rsidRPr="003A2440">
          <w:rPr>
            <w:rStyle w:val="a7"/>
          </w:rPr>
          <w:t>://</w:t>
        </w:r>
        <w:r w:rsidR="003A2440" w:rsidRPr="00B81B30">
          <w:rPr>
            <w:rStyle w:val="a7"/>
            <w:lang w:val="en-US"/>
          </w:rPr>
          <w:t>www</w:t>
        </w:r>
        <w:r w:rsidR="003A2440" w:rsidRPr="003A2440">
          <w:rPr>
            <w:rStyle w:val="a7"/>
          </w:rPr>
          <w:t>.</w:t>
        </w:r>
        <w:r w:rsidR="003A2440" w:rsidRPr="00B81B30">
          <w:rPr>
            <w:rStyle w:val="a7"/>
            <w:lang w:val="en-US"/>
          </w:rPr>
          <w:t>consultant</w:t>
        </w:r>
        <w:r w:rsidR="003A2440" w:rsidRPr="003A2440">
          <w:rPr>
            <w:rStyle w:val="a7"/>
          </w:rPr>
          <w:t>.</w:t>
        </w:r>
        <w:r w:rsidR="003A2440" w:rsidRPr="00B81B30">
          <w:rPr>
            <w:rStyle w:val="a7"/>
            <w:lang w:val="en-US"/>
          </w:rPr>
          <w:t>ru</w:t>
        </w:r>
        <w:r w:rsidR="003A2440" w:rsidRPr="003A2440">
          <w:rPr>
            <w:rStyle w:val="a7"/>
          </w:rPr>
          <w:t>/</w:t>
        </w:r>
        <w:r w:rsidR="003A2440" w:rsidRPr="00B81B30">
          <w:rPr>
            <w:rStyle w:val="a7"/>
            <w:lang w:val="en-US"/>
          </w:rPr>
          <w:t>cons</w:t>
        </w:r>
        <w:r w:rsidR="003A2440" w:rsidRPr="003A2440">
          <w:rPr>
            <w:rStyle w:val="a7"/>
          </w:rPr>
          <w:t>/</w:t>
        </w:r>
        <w:r w:rsidR="003A2440" w:rsidRPr="00B81B30">
          <w:rPr>
            <w:rStyle w:val="a7"/>
            <w:lang w:val="en-US"/>
          </w:rPr>
          <w:t>cgi</w:t>
        </w:r>
        <w:r w:rsidR="003A2440" w:rsidRPr="003A2440">
          <w:rPr>
            <w:rStyle w:val="a7"/>
          </w:rPr>
          <w:t>/</w:t>
        </w:r>
        <w:r w:rsidR="003A2440" w:rsidRPr="00B81B30">
          <w:rPr>
            <w:rStyle w:val="a7"/>
            <w:lang w:val="en-US"/>
          </w:rPr>
          <w:t>online</w:t>
        </w:r>
        <w:r w:rsidR="003A2440" w:rsidRPr="003A2440">
          <w:rPr>
            <w:rStyle w:val="a7"/>
          </w:rPr>
          <w:t>.</w:t>
        </w:r>
        <w:r w:rsidR="003A2440" w:rsidRPr="00B81B30">
          <w:rPr>
            <w:rStyle w:val="a7"/>
            <w:lang w:val="en-US"/>
          </w:rPr>
          <w:t>cgi</w:t>
        </w:r>
        <w:r w:rsidR="003A2440" w:rsidRPr="003A2440">
          <w:rPr>
            <w:rStyle w:val="a7"/>
          </w:rPr>
          <w:t>?</w:t>
        </w:r>
        <w:r w:rsidR="003A2440" w:rsidRPr="00B81B30">
          <w:rPr>
            <w:rStyle w:val="a7"/>
            <w:lang w:val="en-US"/>
          </w:rPr>
          <w:t>req</w:t>
        </w:r>
        <w:r w:rsidR="003A2440" w:rsidRPr="003A2440">
          <w:rPr>
            <w:rStyle w:val="a7"/>
          </w:rPr>
          <w:t>=</w:t>
        </w:r>
        <w:r w:rsidR="003A2440" w:rsidRPr="00B81B30">
          <w:rPr>
            <w:rStyle w:val="a7"/>
            <w:lang w:val="en-US"/>
          </w:rPr>
          <w:t>doc</w:t>
        </w:r>
        <w:r w:rsidR="003A2440" w:rsidRPr="003A2440">
          <w:rPr>
            <w:rStyle w:val="a7"/>
          </w:rPr>
          <w:t>&amp;</w:t>
        </w:r>
        <w:r w:rsidR="003A2440" w:rsidRPr="00B81B30">
          <w:rPr>
            <w:rStyle w:val="a7"/>
            <w:lang w:val="en-US"/>
          </w:rPr>
          <w:t>base</w:t>
        </w:r>
        <w:r w:rsidR="003A2440" w:rsidRPr="003A2440">
          <w:rPr>
            <w:rStyle w:val="a7"/>
          </w:rPr>
          <w:t>=</w:t>
        </w:r>
        <w:r w:rsidR="003A2440" w:rsidRPr="00B81B30">
          <w:rPr>
            <w:rStyle w:val="a7"/>
            <w:lang w:val="en-US"/>
          </w:rPr>
          <w:t>RAPS</w:t>
        </w:r>
        <w:r w:rsidR="003A2440" w:rsidRPr="003A2440">
          <w:rPr>
            <w:rStyle w:val="a7"/>
          </w:rPr>
          <w:t>012&amp;</w:t>
        </w:r>
        <w:r w:rsidR="003A2440" w:rsidRPr="00B81B30">
          <w:rPr>
            <w:rStyle w:val="a7"/>
            <w:lang w:val="en-US"/>
          </w:rPr>
          <w:t>n</w:t>
        </w:r>
        <w:r w:rsidR="003A2440" w:rsidRPr="003A2440">
          <w:rPr>
            <w:rStyle w:val="a7"/>
          </w:rPr>
          <w:t>=105404#03411107764102892</w:t>
        </w:r>
      </w:hyperlink>
      <w:r w:rsidR="003A2440" w:rsidRPr="003A2440">
        <w:t xml:space="preserve"> (</w:t>
      </w:r>
      <w:r w:rsidR="003A2440">
        <w:t>дата обращения: 15.11.20)</w:t>
      </w:r>
    </w:p>
    <w:bookmarkEnd w:id="13"/>
    <w:p w14:paraId="6959FD30" w14:textId="6517311E" w:rsidR="0085476F" w:rsidRDefault="00F414AD" w:rsidP="008316D8">
      <w:pPr>
        <w:spacing w:line="360" w:lineRule="auto"/>
        <w:ind w:left="284"/>
        <w:jc w:val="center"/>
        <w:rPr>
          <w:b/>
          <w:bCs/>
        </w:rPr>
      </w:pPr>
      <w:r>
        <w:rPr>
          <w:b/>
          <w:bCs/>
        </w:rPr>
        <w:t>Интернет-ресурсы</w:t>
      </w:r>
    </w:p>
    <w:p w14:paraId="45C4359F" w14:textId="0434016A" w:rsidR="0085476F" w:rsidRPr="00A25661" w:rsidRDefault="0085476F" w:rsidP="008316D8">
      <w:pPr>
        <w:pStyle w:val="a3"/>
        <w:numPr>
          <w:ilvl w:val="0"/>
          <w:numId w:val="9"/>
        </w:numPr>
        <w:spacing w:line="360" w:lineRule="auto"/>
        <w:ind w:left="284"/>
        <w:jc w:val="both"/>
      </w:pPr>
      <w:bookmarkStart w:id="14" w:name="_Hlk57578028"/>
      <w:r w:rsidRPr="0085476F">
        <w:t>Пояснения к группе ТН ВЭД 27</w:t>
      </w:r>
      <w:r>
        <w:t xml:space="preserve"> </w:t>
      </w:r>
      <w:r w:rsidR="002E0BFC">
        <w:t>//</w:t>
      </w:r>
      <w:r>
        <w:t xml:space="preserve"> Официальный сайт Альта-Софт</w:t>
      </w:r>
      <w:r w:rsidR="00A25661">
        <w:t xml:space="preserve">. </w:t>
      </w:r>
      <w:r w:rsidR="00A25661">
        <w:rPr>
          <w:lang w:val="en-US"/>
        </w:rPr>
        <w:t>URL</w:t>
      </w:r>
      <w:r w:rsidR="00A25661" w:rsidRPr="00A25661">
        <w:t xml:space="preserve">: </w:t>
      </w:r>
      <w:hyperlink r:id="rId13" w:history="1">
        <w:r w:rsidR="00A25661" w:rsidRPr="00876B72">
          <w:rPr>
            <w:rStyle w:val="a7"/>
            <w:lang w:val="en-US"/>
          </w:rPr>
          <w:t>https</w:t>
        </w:r>
        <w:r w:rsidR="00A25661" w:rsidRPr="00A25661">
          <w:rPr>
            <w:rStyle w:val="a7"/>
          </w:rPr>
          <w:t>://</w:t>
        </w:r>
        <w:r w:rsidR="00A25661" w:rsidRPr="00876B72">
          <w:rPr>
            <w:rStyle w:val="a7"/>
            <w:lang w:val="en-US"/>
          </w:rPr>
          <w:t>www</w:t>
        </w:r>
        <w:r w:rsidR="00A25661" w:rsidRPr="00A25661">
          <w:rPr>
            <w:rStyle w:val="a7"/>
          </w:rPr>
          <w:t>.</w:t>
        </w:r>
        <w:r w:rsidR="00A25661" w:rsidRPr="00876B72">
          <w:rPr>
            <w:rStyle w:val="a7"/>
            <w:lang w:val="en-US"/>
          </w:rPr>
          <w:t>alta</w:t>
        </w:r>
        <w:r w:rsidR="00A25661" w:rsidRPr="00A25661">
          <w:rPr>
            <w:rStyle w:val="a7"/>
          </w:rPr>
          <w:t>.</w:t>
        </w:r>
        <w:r w:rsidR="00A25661" w:rsidRPr="00876B72">
          <w:rPr>
            <w:rStyle w:val="a7"/>
            <w:lang w:val="en-US"/>
          </w:rPr>
          <w:t>ru</w:t>
        </w:r>
        <w:r w:rsidR="00A25661" w:rsidRPr="00A25661">
          <w:rPr>
            <w:rStyle w:val="a7"/>
          </w:rPr>
          <w:t>/</w:t>
        </w:r>
        <w:r w:rsidR="00A25661" w:rsidRPr="00876B72">
          <w:rPr>
            <w:rStyle w:val="a7"/>
            <w:lang w:val="en-US"/>
          </w:rPr>
          <w:t>poyasnenia</w:t>
        </w:r>
        <w:r w:rsidR="00A25661" w:rsidRPr="00A25661">
          <w:rPr>
            <w:rStyle w:val="a7"/>
          </w:rPr>
          <w:t>/</w:t>
        </w:r>
        <w:r w:rsidR="00A25661" w:rsidRPr="00876B72">
          <w:rPr>
            <w:rStyle w:val="a7"/>
            <w:lang w:val="en-US"/>
          </w:rPr>
          <w:t>G</w:t>
        </w:r>
        <w:r w:rsidR="00A25661" w:rsidRPr="00A25661">
          <w:rPr>
            <w:rStyle w:val="a7"/>
          </w:rPr>
          <w:t>27/</w:t>
        </w:r>
      </w:hyperlink>
      <w:r w:rsidR="00A25661" w:rsidRPr="00A25661">
        <w:t xml:space="preserve"> (</w:t>
      </w:r>
      <w:r w:rsidR="00A25661">
        <w:t>дата обращения: 29.11.20)</w:t>
      </w:r>
    </w:p>
    <w:p w14:paraId="35AEE052" w14:textId="6658D78F" w:rsidR="005F549B" w:rsidRDefault="002E0BFC" w:rsidP="008316D8">
      <w:pPr>
        <w:pStyle w:val="a3"/>
        <w:numPr>
          <w:ilvl w:val="0"/>
          <w:numId w:val="9"/>
        </w:numPr>
        <w:spacing w:line="360" w:lineRule="auto"/>
        <w:ind w:left="284"/>
        <w:jc w:val="both"/>
      </w:pPr>
      <w:bookmarkStart w:id="15" w:name="_Hlk56804010"/>
      <w:bookmarkEnd w:id="14"/>
      <w:r>
        <w:t xml:space="preserve">О сортах </w:t>
      </w:r>
      <w:proofErr w:type="gramStart"/>
      <w:r>
        <w:t>нефти  /</w:t>
      </w:r>
      <w:proofErr w:type="gramEnd"/>
      <w:r>
        <w:t xml:space="preserve">/ Информационное издание «Российская газета». </w:t>
      </w:r>
      <w:r w:rsidRPr="002E0BFC">
        <w:rPr>
          <w:lang w:val="en-US"/>
        </w:rPr>
        <w:t>URL</w:t>
      </w:r>
      <w:r w:rsidRPr="002E0BFC">
        <w:t xml:space="preserve">: </w:t>
      </w:r>
      <w:hyperlink r:id="rId14" w:history="1">
        <w:r w:rsidRPr="002E0BFC">
          <w:rPr>
            <w:rStyle w:val="a7"/>
            <w:lang w:val="en-US"/>
          </w:rPr>
          <w:t>https</w:t>
        </w:r>
        <w:r w:rsidRPr="002E0BFC">
          <w:rPr>
            <w:rStyle w:val="a7"/>
          </w:rPr>
          <w:t>://</w:t>
        </w:r>
        <w:r w:rsidRPr="002E0BFC">
          <w:rPr>
            <w:rStyle w:val="a7"/>
            <w:lang w:val="en-US"/>
          </w:rPr>
          <w:t>rg</w:t>
        </w:r>
        <w:r w:rsidRPr="002E0BFC">
          <w:rPr>
            <w:rStyle w:val="a7"/>
          </w:rPr>
          <w:t>.</w:t>
        </w:r>
        <w:r w:rsidRPr="002E0BFC">
          <w:rPr>
            <w:rStyle w:val="a7"/>
            <w:lang w:val="en-US"/>
          </w:rPr>
          <w:t>ru</w:t>
        </w:r>
        <w:r w:rsidRPr="002E0BFC">
          <w:rPr>
            <w:rStyle w:val="a7"/>
          </w:rPr>
          <w:t>/2019/07/22/</w:t>
        </w:r>
        <w:r w:rsidRPr="002E0BFC">
          <w:rPr>
            <w:rStyle w:val="a7"/>
            <w:lang w:val="en-US"/>
          </w:rPr>
          <w:t>sorta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nefti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sformirovany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so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vseh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mestorozhdenij</w:t>
        </w:r>
        <w:r w:rsidRPr="002E0BFC">
          <w:rPr>
            <w:rStyle w:val="a7"/>
          </w:rPr>
          <w:t>-</w:t>
        </w:r>
        <w:r w:rsidRPr="002E0BFC">
          <w:rPr>
            <w:rStyle w:val="a7"/>
            <w:lang w:val="en-US"/>
          </w:rPr>
          <w:t>rossii</w:t>
        </w:r>
        <w:r w:rsidRPr="002E0BFC">
          <w:rPr>
            <w:rStyle w:val="a7"/>
          </w:rPr>
          <w:t>.</w:t>
        </w:r>
        <w:r w:rsidRPr="002E0BFC">
          <w:rPr>
            <w:rStyle w:val="a7"/>
            <w:lang w:val="en-US"/>
          </w:rPr>
          <w:t>html</w:t>
        </w:r>
      </w:hyperlink>
      <w:r w:rsidRPr="002E0BFC">
        <w:t xml:space="preserve"> (</w:t>
      </w:r>
      <w:r>
        <w:t>дата обращения 20.11.20)</w:t>
      </w:r>
      <w:bookmarkEnd w:id="15"/>
    </w:p>
    <w:p w14:paraId="795285DA" w14:textId="77777777" w:rsidR="005F549B" w:rsidRDefault="005F549B">
      <w:r>
        <w:br w:type="page"/>
      </w:r>
    </w:p>
    <w:p w14:paraId="6ED7C2CB" w14:textId="6608B2E2" w:rsidR="00E712C3" w:rsidRDefault="005F549B" w:rsidP="005F549B">
      <w:pPr>
        <w:spacing w:line="360" w:lineRule="auto"/>
        <w:jc w:val="right"/>
      </w:pPr>
      <w:bookmarkStart w:id="16" w:name="_Hlk57713945"/>
      <w:r>
        <w:lastRenderedPageBreak/>
        <w:t>Приложение 1</w:t>
      </w:r>
    </w:p>
    <w:bookmarkEnd w:id="16"/>
    <w:p w14:paraId="7F758CD7" w14:textId="432EECC9" w:rsidR="005F549B" w:rsidRDefault="00FB4CB0" w:rsidP="005F549B">
      <w:pPr>
        <w:spacing w:line="360" w:lineRule="auto"/>
        <w:jc w:val="center"/>
      </w:pPr>
      <w:r>
        <w:t>Товарные позиции группы 27 ТН ВЭД ЕАЭС «</w:t>
      </w:r>
      <w:r w:rsidRPr="00FB4CB0">
        <w:t>Топливо минеральное, нефть и продукты их перегонки; битуминозные вещества; воски минеральные</w:t>
      </w:r>
      <w:r>
        <w:t>»</w:t>
      </w:r>
      <w:r w:rsidR="00284A48">
        <w:rPr>
          <w:rStyle w:val="a6"/>
        </w:rPr>
        <w:footnoteReference w:id="9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6"/>
        <w:gridCol w:w="8389"/>
      </w:tblGrid>
      <w:tr w:rsidR="00FB4CB0" w14:paraId="03802F76" w14:textId="77777777" w:rsidTr="00FB4CB0">
        <w:tc>
          <w:tcPr>
            <w:tcW w:w="846" w:type="dxa"/>
          </w:tcPr>
          <w:p w14:paraId="76745474" w14:textId="444A807A" w:rsidR="00FB4CB0" w:rsidRDefault="00FB4CB0" w:rsidP="005F549B">
            <w:pPr>
              <w:spacing w:line="360" w:lineRule="auto"/>
              <w:jc w:val="center"/>
            </w:pPr>
            <w:r>
              <w:t>2701</w:t>
            </w:r>
          </w:p>
        </w:tc>
        <w:tc>
          <w:tcPr>
            <w:tcW w:w="8499" w:type="dxa"/>
          </w:tcPr>
          <w:p w14:paraId="67D8CEBE" w14:textId="7B675C4B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Уголь каменный; брикеты, окатыши и аналогичные виды твердого топлива, полученные из каменного угля</w:t>
            </w:r>
          </w:p>
        </w:tc>
      </w:tr>
      <w:tr w:rsidR="00FB4CB0" w14:paraId="33FD41C3" w14:textId="77777777" w:rsidTr="00FB4CB0">
        <w:tc>
          <w:tcPr>
            <w:tcW w:w="846" w:type="dxa"/>
          </w:tcPr>
          <w:p w14:paraId="67A96C93" w14:textId="6439AC85" w:rsidR="00FB4CB0" w:rsidRDefault="00FB4CB0" w:rsidP="005F549B">
            <w:pPr>
              <w:spacing w:line="360" w:lineRule="auto"/>
              <w:jc w:val="center"/>
            </w:pPr>
            <w:r>
              <w:t>2702</w:t>
            </w:r>
          </w:p>
        </w:tc>
        <w:tc>
          <w:tcPr>
            <w:tcW w:w="8499" w:type="dxa"/>
          </w:tcPr>
          <w:p w14:paraId="69B731C5" w14:textId="718F6840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Лигнит, или бурый уголь, агломерированный или неагломерированный, кроме гагата</w:t>
            </w:r>
          </w:p>
        </w:tc>
      </w:tr>
      <w:tr w:rsidR="00FB4CB0" w14:paraId="4A7DA36B" w14:textId="77777777" w:rsidTr="00FB4CB0">
        <w:tc>
          <w:tcPr>
            <w:tcW w:w="846" w:type="dxa"/>
          </w:tcPr>
          <w:p w14:paraId="15D09E99" w14:textId="41655CBE" w:rsidR="00FB4CB0" w:rsidRDefault="00FB4CB0" w:rsidP="00FB4CB0">
            <w:pPr>
              <w:spacing w:line="360" w:lineRule="auto"/>
              <w:jc w:val="center"/>
            </w:pPr>
            <w:r>
              <w:t>2703</w:t>
            </w:r>
          </w:p>
        </w:tc>
        <w:tc>
          <w:tcPr>
            <w:tcW w:w="8499" w:type="dxa"/>
          </w:tcPr>
          <w:p w14:paraId="7F61155E" w14:textId="5C9C4A74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Торф (включая торфяную крошку), агломерированный или неагломерированный</w:t>
            </w:r>
          </w:p>
        </w:tc>
      </w:tr>
      <w:tr w:rsidR="00FB4CB0" w14:paraId="5A093450" w14:textId="77777777" w:rsidTr="00284A48">
        <w:trPr>
          <w:trHeight w:val="70"/>
        </w:trPr>
        <w:tc>
          <w:tcPr>
            <w:tcW w:w="846" w:type="dxa"/>
          </w:tcPr>
          <w:p w14:paraId="50F32BD8" w14:textId="6C4E3C6C" w:rsidR="00FB4CB0" w:rsidRDefault="00FB4CB0" w:rsidP="005F549B">
            <w:pPr>
              <w:spacing w:line="360" w:lineRule="auto"/>
              <w:jc w:val="center"/>
            </w:pPr>
            <w:r>
              <w:t>2704</w:t>
            </w:r>
          </w:p>
        </w:tc>
        <w:tc>
          <w:tcPr>
            <w:tcW w:w="8499" w:type="dxa"/>
          </w:tcPr>
          <w:p w14:paraId="1BE5CD7F" w14:textId="3C3531E4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Кокс и полукокс из каменного угля, лигнита или торфа, агломерированные или неагломерированные; уголь ретортный</w:t>
            </w:r>
          </w:p>
        </w:tc>
      </w:tr>
      <w:tr w:rsidR="00FB4CB0" w14:paraId="75ABA9DA" w14:textId="77777777" w:rsidTr="00FB4CB0">
        <w:tc>
          <w:tcPr>
            <w:tcW w:w="846" w:type="dxa"/>
          </w:tcPr>
          <w:p w14:paraId="2E28BD3A" w14:textId="55BBF3DA" w:rsidR="00FB4CB0" w:rsidRDefault="00FB4CB0" w:rsidP="005F549B">
            <w:pPr>
              <w:spacing w:line="360" w:lineRule="auto"/>
              <w:jc w:val="center"/>
            </w:pPr>
            <w:r>
              <w:t>2705</w:t>
            </w:r>
          </w:p>
        </w:tc>
        <w:tc>
          <w:tcPr>
            <w:tcW w:w="8499" w:type="dxa"/>
          </w:tcPr>
          <w:p w14:paraId="6BF01D94" w14:textId="2E973AF7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Газ каменноугольный, водяной, генераторный и аналогичные газы, кроме нефтяных газов и других газообразных углеводородов</w:t>
            </w:r>
          </w:p>
        </w:tc>
      </w:tr>
      <w:tr w:rsidR="00FB4CB0" w14:paraId="76B99AD4" w14:textId="77777777" w:rsidTr="00FB4CB0">
        <w:tc>
          <w:tcPr>
            <w:tcW w:w="846" w:type="dxa"/>
          </w:tcPr>
          <w:p w14:paraId="55A01066" w14:textId="75FF431D" w:rsidR="00FB4CB0" w:rsidRDefault="00FB4CB0" w:rsidP="005F549B">
            <w:pPr>
              <w:spacing w:line="360" w:lineRule="auto"/>
              <w:jc w:val="center"/>
            </w:pPr>
            <w:r>
              <w:t>2706</w:t>
            </w:r>
            <w:r w:rsidR="00284A48">
              <w:rPr>
                <w:rStyle w:val="a6"/>
              </w:rPr>
              <w:footnoteReference w:id="10"/>
            </w:r>
          </w:p>
        </w:tc>
        <w:tc>
          <w:tcPr>
            <w:tcW w:w="8499" w:type="dxa"/>
          </w:tcPr>
          <w:p w14:paraId="78A1EACC" w14:textId="5531B5E6" w:rsidR="00FB4CB0" w:rsidRPr="00284A48" w:rsidRDefault="00FB4CB0" w:rsidP="00284A48">
            <w:pPr>
              <w:spacing w:line="276" w:lineRule="auto"/>
              <w:jc w:val="both"/>
            </w:pPr>
            <w:r w:rsidRPr="00284A48">
              <w:t>Смолы каменноугольные, буроугольные, торфяные и прочие минеральные смолы, обезвоженные или необезвоженные, частично ректифицированные или неректифицированные, включая восстановленные" смолы"</w:t>
            </w:r>
          </w:p>
        </w:tc>
      </w:tr>
      <w:tr w:rsidR="00FB4CB0" w14:paraId="1D1A9675" w14:textId="77777777" w:rsidTr="00FB4CB0">
        <w:tc>
          <w:tcPr>
            <w:tcW w:w="846" w:type="dxa"/>
          </w:tcPr>
          <w:p w14:paraId="4975A7A2" w14:textId="285619C0" w:rsidR="00FB4CB0" w:rsidRDefault="00FB4CB0" w:rsidP="005F549B">
            <w:pPr>
              <w:spacing w:line="360" w:lineRule="auto"/>
              <w:jc w:val="center"/>
            </w:pPr>
            <w:r>
              <w:t>2707</w:t>
            </w:r>
          </w:p>
        </w:tc>
        <w:tc>
          <w:tcPr>
            <w:tcW w:w="8499" w:type="dxa"/>
          </w:tcPr>
          <w:p w14:paraId="41ACCBFE" w14:textId="0A8164FB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Масла и другие продукты высокотемпературной перегонки каменноугольной смолы; аналогичные продукты, в которых масса ароматических составных частей превышает массу неароматических</w:t>
            </w:r>
          </w:p>
        </w:tc>
      </w:tr>
      <w:tr w:rsidR="00FB4CB0" w14:paraId="457E2EAD" w14:textId="77777777" w:rsidTr="00FB4CB0">
        <w:tc>
          <w:tcPr>
            <w:tcW w:w="846" w:type="dxa"/>
          </w:tcPr>
          <w:p w14:paraId="200ACF69" w14:textId="07CB8EF9" w:rsidR="00FB4CB0" w:rsidRDefault="00FB4CB0" w:rsidP="005F549B">
            <w:pPr>
              <w:spacing w:line="360" w:lineRule="auto"/>
              <w:jc w:val="center"/>
            </w:pPr>
            <w:r>
              <w:t>2708</w:t>
            </w:r>
          </w:p>
        </w:tc>
        <w:tc>
          <w:tcPr>
            <w:tcW w:w="8499" w:type="dxa"/>
          </w:tcPr>
          <w:p w14:paraId="59C3BEDE" w14:textId="370B3332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Пек и кокс пековый, полученные из каменноугольной смолы или прочих минеральных смол</w:t>
            </w:r>
          </w:p>
        </w:tc>
      </w:tr>
      <w:tr w:rsidR="00FB4CB0" w14:paraId="30AC5299" w14:textId="77777777" w:rsidTr="00FB4CB0">
        <w:tc>
          <w:tcPr>
            <w:tcW w:w="846" w:type="dxa"/>
          </w:tcPr>
          <w:p w14:paraId="2653DDC7" w14:textId="64767DCC" w:rsidR="00FB4CB0" w:rsidRDefault="00FB4CB0" w:rsidP="005F549B">
            <w:pPr>
              <w:spacing w:line="360" w:lineRule="auto"/>
              <w:jc w:val="center"/>
            </w:pPr>
            <w:r>
              <w:t>2709</w:t>
            </w:r>
          </w:p>
        </w:tc>
        <w:tc>
          <w:tcPr>
            <w:tcW w:w="8499" w:type="dxa"/>
          </w:tcPr>
          <w:p w14:paraId="7A6FDE33" w14:textId="23F33D06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Нефть сырая и нефтепродукты сырые, полученные из битуминозных пород</w:t>
            </w:r>
          </w:p>
        </w:tc>
      </w:tr>
      <w:tr w:rsidR="00FB4CB0" w14:paraId="169A6937" w14:textId="77777777" w:rsidTr="00FB4CB0">
        <w:tc>
          <w:tcPr>
            <w:tcW w:w="846" w:type="dxa"/>
          </w:tcPr>
          <w:p w14:paraId="77B5348D" w14:textId="41B75AC5" w:rsidR="00FB4CB0" w:rsidRDefault="00FB4CB0" w:rsidP="00FB4CB0">
            <w:pPr>
              <w:spacing w:line="360" w:lineRule="auto"/>
              <w:jc w:val="center"/>
            </w:pPr>
            <w:r>
              <w:t>2710</w:t>
            </w:r>
          </w:p>
        </w:tc>
        <w:tc>
          <w:tcPr>
            <w:tcW w:w="8499" w:type="dxa"/>
          </w:tcPr>
          <w:p w14:paraId="7DADFB9B" w14:textId="1E9B3BDA" w:rsidR="00FB4CB0" w:rsidRPr="00284A48" w:rsidRDefault="00284A48" w:rsidP="00284A48">
            <w:pPr>
              <w:spacing w:line="276" w:lineRule="auto"/>
              <w:jc w:val="both"/>
            </w:pPr>
            <w:r w:rsidRPr="00284A48"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мас.% или более нефти или </w:t>
            </w:r>
            <w:r w:rsidRPr="00284A48">
              <w:lastRenderedPageBreak/>
              <w:t>нефтепродуктов, полученных из битуминозных пород, причем эти нефтепродукты являются основными составляющими продуктов; отработанные нефтепродукты</w:t>
            </w:r>
          </w:p>
        </w:tc>
      </w:tr>
      <w:tr w:rsidR="00FB4CB0" w14:paraId="28DA8306" w14:textId="77777777" w:rsidTr="00FB4CB0">
        <w:tc>
          <w:tcPr>
            <w:tcW w:w="846" w:type="dxa"/>
          </w:tcPr>
          <w:p w14:paraId="58987B55" w14:textId="50283D8B" w:rsidR="00FB4CB0" w:rsidRDefault="00FB4CB0" w:rsidP="00FB4CB0">
            <w:pPr>
              <w:spacing w:line="360" w:lineRule="auto"/>
              <w:jc w:val="center"/>
            </w:pPr>
            <w:r>
              <w:lastRenderedPageBreak/>
              <w:t>2711</w:t>
            </w:r>
          </w:p>
        </w:tc>
        <w:tc>
          <w:tcPr>
            <w:tcW w:w="8499" w:type="dxa"/>
          </w:tcPr>
          <w:p w14:paraId="6CC0506E" w14:textId="417C71BF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Газы нефтяные и углеводороды газообразные прочие</w:t>
            </w:r>
          </w:p>
        </w:tc>
      </w:tr>
      <w:tr w:rsidR="00FB4CB0" w14:paraId="230F84AC" w14:textId="77777777" w:rsidTr="00FB4CB0">
        <w:tc>
          <w:tcPr>
            <w:tcW w:w="846" w:type="dxa"/>
          </w:tcPr>
          <w:p w14:paraId="3A78F993" w14:textId="47438304" w:rsidR="00FB4CB0" w:rsidRDefault="00FB4CB0" w:rsidP="00FB4CB0">
            <w:pPr>
              <w:spacing w:line="360" w:lineRule="auto"/>
              <w:jc w:val="center"/>
            </w:pPr>
            <w:r>
              <w:t>2712</w:t>
            </w:r>
          </w:p>
        </w:tc>
        <w:tc>
          <w:tcPr>
            <w:tcW w:w="8499" w:type="dxa"/>
          </w:tcPr>
          <w:p w14:paraId="4E0B502C" w14:textId="22FB3724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Вазелин нефтяной; парафин, воск нефтяной микрокристаллический, гач парафиновый, озокерит, воск буроугольный, воск торфяной, прочие минеральные воски и аналогичные продукты, полученные в результате синтеза или других процессов, окрашенные или неокрашенные</w:t>
            </w:r>
          </w:p>
        </w:tc>
      </w:tr>
      <w:tr w:rsidR="00FB4CB0" w14:paraId="45A607CA" w14:textId="77777777" w:rsidTr="00FB4CB0">
        <w:tc>
          <w:tcPr>
            <w:tcW w:w="846" w:type="dxa"/>
          </w:tcPr>
          <w:p w14:paraId="0524846E" w14:textId="0543A5E4" w:rsidR="00FB4CB0" w:rsidRDefault="00FB4CB0" w:rsidP="00FB4CB0">
            <w:pPr>
              <w:spacing w:line="360" w:lineRule="auto"/>
              <w:jc w:val="center"/>
            </w:pPr>
            <w:r>
              <w:t>2713</w:t>
            </w:r>
          </w:p>
        </w:tc>
        <w:tc>
          <w:tcPr>
            <w:tcW w:w="8499" w:type="dxa"/>
          </w:tcPr>
          <w:p w14:paraId="64F928FB" w14:textId="7BFD75E6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Кокс нефтяной, битум нефтяной и прочие остатки от переработки нефти или нефтепродуктов, полученных из битуминозных пород</w:t>
            </w:r>
          </w:p>
        </w:tc>
      </w:tr>
      <w:tr w:rsidR="00FB4CB0" w14:paraId="0EDDA307" w14:textId="77777777" w:rsidTr="00FB4CB0">
        <w:tc>
          <w:tcPr>
            <w:tcW w:w="846" w:type="dxa"/>
          </w:tcPr>
          <w:p w14:paraId="65ADCC3D" w14:textId="6252E864" w:rsidR="00FB4CB0" w:rsidRDefault="00FB4CB0" w:rsidP="005F549B">
            <w:pPr>
              <w:spacing w:line="360" w:lineRule="auto"/>
              <w:jc w:val="center"/>
            </w:pPr>
            <w:r>
              <w:t>2714</w:t>
            </w:r>
          </w:p>
        </w:tc>
        <w:tc>
          <w:tcPr>
            <w:tcW w:w="8499" w:type="dxa"/>
          </w:tcPr>
          <w:p w14:paraId="57811A5F" w14:textId="1382A137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Битум и асфальт, природные; сланцы битуминозные или нефтеносные и песчаники битуминозные; асфальтиты и асфальтовые породы</w:t>
            </w:r>
          </w:p>
        </w:tc>
      </w:tr>
      <w:tr w:rsidR="00FB4CB0" w14:paraId="5BFA6971" w14:textId="77777777" w:rsidTr="00FB4CB0">
        <w:tc>
          <w:tcPr>
            <w:tcW w:w="846" w:type="dxa"/>
          </w:tcPr>
          <w:p w14:paraId="0CCAAB50" w14:textId="058C2663" w:rsidR="00FB4CB0" w:rsidRDefault="00FB4CB0" w:rsidP="005F549B">
            <w:pPr>
              <w:spacing w:line="360" w:lineRule="auto"/>
              <w:jc w:val="center"/>
            </w:pPr>
            <w:r>
              <w:t>2715</w:t>
            </w:r>
          </w:p>
        </w:tc>
        <w:tc>
          <w:tcPr>
            <w:tcW w:w="8499" w:type="dxa"/>
          </w:tcPr>
          <w:p w14:paraId="561AC4BD" w14:textId="672BD586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Смеси битумные на основе природного асфальта, природного битума, нефтяного битума, минеральных смол или пека минеральных смол (например, битумные мастики, асфальтовые смеси для дорожных покрытий)</w:t>
            </w:r>
          </w:p>
        </w:tc>
      </w:tr>
      <w:tr w:rsidR="00FB4CB0" w14:paraId="4AB9E54B" w14:textId="77777777" w:rsidTr="00FB4CB0">
        <w:tc>
          <w:tcPr>
            <w:tcW w:w="846" w:type="dxa"/>
          </w:tcPr>
          <w:p w14:paraId="00AAE782" w14:textId="142BA4F2" w:rsidR="00FB4CB0" w:rsidRDefault="00FB4CB0" w:rsidP="005F549B">
            <w:pPr>
              <w:spacing w:line="360" w:lineRule="auto"/>
              <w:jc w:val="center"/>
            </w:pPr>
            <w:r w:rsidRPr="00284A48">
              <w:rPr>
                <w:sz w:val="24"/>
                <w:szCs w:val="20"/>
              </w:rPr>
              <w:t>2716</w:t>
            </w:r>
          </w:p>
        </w:tc>
        <w:tc>
          <w:tcPr>
            <w:tcW w:w="8499" w:type="dxa"/>
          </w:tcPr>
          <w:p w14:paraId="37802937" w14:textId="05110A7E" w:rsidR="00FB4CB0" w:rsidRPr="00284A48" w:rsidRDefault="00284A48" w:rsidP="00284A48">
            <w:pPr>
              <w:spacing w:line="276" w:lineRule="auto"/>
              <w:jc w:val="both"/>
            </w:pPr>
            <w:r w:rsidRPr="00284A48">
              <w:t>Электроэнергия</w:t>
            </w:r>
          </w:p>
        </w:tc>
      </w:tr>
    </w:tbl>
    <w:p w14:paraId="4FA83425" w14:textId="02B24307" w:rsidR="00FB4CB0" w:rsidRDefault="00FB4CB0" w:rsidP="005F549B">
      <w:pPr>
        <w:spacing w:line="360" w:lineRule="auto"/>
        <w:jc w:val="center"/>
      </w:pPr>
    </w:p>
    <w:p w14:paraId="7F981564" w14:textId="30B56118" w:rsidR="00117B25" w:rsidRDefault="00117B25" w:rsidP="00117B25">
      <w:pPr>
        <w:spacing w:line="360" w:lineRule="auto"/>
        <w:jc w:val="right"/>
      </w:pPr>
      <w:r>
        <w:t>Дата сдачи: 02.12.20</w:t>
      </w:r>
    </w:p>
    <w:p w14:paraId="395AB1A8" w14:textId="28098C17" w:rsidR="00117B25" w:rsidRPr="002E0BFC" w:rsidRDefault="00117B25" w:rsidP="00117B25">
      <w:pPr>
        <w:spacing w:line="360" w:lineRule="auto"/>
        <w:jc w:val="right"/>
      </w:pPr>
      <w:r>
        <w:rPr>
          <w:noProof/>
        </w:rPr>
        <w:drawing>
          <wp:inline distT="0" distB="0" distL="0" distR="0" wp14:anchorId="11502713" wp14:editId="0712A479">
            <wp:extent cx="713938" cy="714375"/>
            <wp:effectExtent l="0" t="0" r="0" b="0"/>
            <wp:docPr id="2" name="Рисунок 2" descr="Изображение выглядит как легкий, лаз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легкий, лазер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9" cy="74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B25" w:rsidRPr="002E0BFC" w:rsidSect="00AF01C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30F2" w14:textId="77777777" w:rsidR="000941AD" w:rsidRDefault="000941AD" w:rsidP="009231B5">
      <w:pPr>
        <w:spacing w:after="0" w:line="240" w:lineRule="auto"/>
      </w:pPr>
      <w:r>
        <w:separator/>
      </w:r>
    </w:p>
  </w:endnote>
  <w:endnote w:type="continuationSeparator" w:id="0">
    <w:p w14:paraId="4B5D7221" w14:textId="77777777" w:rsidR="000941AD" w:rsidRDefault="000941AD" w:rsidP="0092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7666888"/>
      <w:docPartObj>
        <w:docPartGallery w:val="Page Numbers (Bottom of Page)"/>
        <w:docPartUnique/>
      </w:docPartObj>
    </w:sdtPr>
    <w:sdtEndPr/>
    <w:sdtContent>
      <w:p w14:paraId="74BF0860" w14:textId="2BD43B78" w:rsidR="00AF01C0" w:rsidRDefault="00AF01C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8C4F3" w14:textId="77777777" w:rsidR="00AF01C0" w:rsidRDefault="00AF01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2B9A" w14:textId="77777777" w:rsidR="000941AD" w:rsidRDefault="000941AD" w:rsidP="009231B5">
      <w:pPr>
        <w:spacing w:after="0" w:line="240" w:lineRule="auto"/>
      </w:pPr>
      <w:r>
        <w:separator/>
      </w:r>
    </w:p>
  </w:footnote>
  <w:footnote w:type="continuationSeparator" w:id="0">
    <w:p w14:paraId="293CAFB9" w14:textId="77777777" w:rsidR="000941AD" w:rsidRDefault="000941AD" w:rsidP="009231B5">
      <w:pPr>
        <w:spacing w:after="0" w:line="240" w:lineRule="auto"/>
      </w:pPr>
      <w:r>
        <w:continuationSeparator/>
      </w:r>
    </w:p>
  </w:footnote>
  <w:footnote w:id="1">
    <w:p w14:paraId="40E883D7" w14:textId="1E90E0BB" w:rsidR="00FB4CB0" w:rsidRDefault="00FB4CB0" w:rsidP="00284A48">
      <w:pPr>
        <w:pStyle w:val="a4"/>
        <w:spacing w:line="360" w:lineRule="auto"/>
        <w:jc w:val="both"/>
      </w:pPr>
      <w:r w:rsidRPr="00FB4CB0">
        <w:rPr>
          <w:rStyle w:val="a6"/>
          <w:sz w:val="28"/>
          <w:szCs w:val="28"/>
        </w:rPr>
        <w:footnoteRef/>
      </w:r>
      <w:r w:rsidRPr="00FB4CB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1, С. 20.</w:t>
      </w:r>
    </w:p>
  </w:footnote>
  <w:footnote w:id="2">
    <w:p w14:paraId="4F90E02D" w14:textId="11CD5E4A" w:rsidR="009231B5" w:rsidRDefault="009231B5" w:rsidP="00284A48">
      <w:pPr>
        <w:spacing w:line="360" w:lineRule="auto"/>
        <w:jc w:val="both"/>
      </w:pPr>
      <w:r>
        <w:rPr>
          <w:rStyle w:val="a6"/>
        </w:rPr>
        <w:footnoteRef/>
      </w:r>
      <w:r>
        <w:t xml:space="preserve"> </w:t>
      </w:r>
      <w:r w:rsidRPr="009231B5">
        <w:t>ТР ЕАЭС 045/2017 Технический регламент Евразийского экономического союза "О безопасности нефти, подготовленной к транспортировке и (или) использованию"</w:t>
      </w:r>
      <w:r>
        <w:t xml:space="preserve"> \\ </w:t>
      </w:r>
      <w:r w:rsidRPr="009231B5">
        <w:t>СПС «КонсультантПлюс»</w:t>
      </w:r>
    </w:p>
  </w:footnote>
  <w:footnote w:id="3">
    <w:p w14:paraId="2AA8DB2C" w14:textId="17A9ED80" w:rsidR="00AB7CC0" w:rsidRDefault="00AB7CC0" w:rsidP="00284A48">
      <w:pPr>
        <w:pStyle w:val="a4"/>
        <w:jc w:val="both"/>
      </w:pPr>
      <w:r w:rsidRPr="00AB7CC0">
        <w:rPr>
          <w:rStyle w:val="a6"/>
          <w:sz w:val="28"/>
          <w:szCs w:val="28"/>
        </w:rPr>
        <w:footnoteRef/>
      </w:r>
      <w:r w:rsidRPr="00AB7CC0">
        <w:rPr>
          <w:sz w:val="28"/>
          <w:szCs w:val="28"/>
        </w:rPr>
        <w:t xml:space="preserve"> Пояснения к группе ТН ВЭД 27 // Официальный сайт Альта-Софт. URL: https://www.alta.ru/poyasnenia/G27/ (дата обращения: 29.11.20)</w:t>
      </w:r>
    </w:p>
  </w:footnote>
  <w:footnote w:id="4">
    <w:p w14:paraId="6A15DEFF" w14:textId="1DFB5255" w:rsidR="002E0BFC" w:rsidRDefault="002E0BFC" w:rsidP="00284A48">
      <w:pPr>
        <w:pStyle w:val="a4"/>
        <w:spacing w:line="360" w:lineRule="auto"/>
        <w:jc w:val="both"/>
      </w:pPr>
      <w:r>
        <w:rPr>
          <w:rStyle w:val="a6"/>
        </w:rPr>
        <w:footnoteRef/>
      </w:r>
      <w:r>
        <w:t xml:space="preserve"> </w:t>
      </w:r>
      <w:r w:rsidRPr="002E0BFC">
        <w:rPr>
          <w:sz w:val="28"/>
          <w:szCs w:val="28"/>
        </w:rPr>
        <w:t xml:space="preserve">О сортах </w:t>
      </w:r>
      <w:r w:rsidRPr="002E0BFC">
        <w:rPr>
          <w:sz w:val="28"/>
          <w:szCs w:val="28"/>
        </w:rPr>
        <w:t xml:space="preserve">нефти  // Информационное издание «Российская газета». URL: </w:t>
      </w:r>
      <w:hyperlink r:id="rId1" w:history="1">
        <w:r w:rsidRPr="00F46B6F">
          <w:rPr>
            <w:rStyle w:val="a7"/>
            <w:sz w:val="28"/>
            <w:szCs w:val="28"/>
          </w:rPr>
          <w:t>https://rg.ru/2019/07/22/sorta-nefti-sformirovany-so-vseh-mestorozhdenij-rossii.html</w:t>
        </w:r>
      </w:hyperlink>
      <w:r>
        <w:rPr>
          <w:sz w:val="28"/>
          <w:szCs w:val="28"/>
        </w:rPr>
        <w:t xml:space="preserve"> </w:t>
      </w:r>
      <w:r w:rsidRPr="002E0BFC">
        <w:rPr>
          <w:sz w:val="28"/>
          <w:szCs w:val="28"/>
        </w:rPr>
        <w:t xml:space="preserve"> (дата обращения 20.11.20)</w:t>
      </w:r>
    </w:p>
  </w:footnote>
  <w:footnote w:id="5">
    <w:p w14:paraId="2483CB9D" w14:textId="6BF21EA6" w:rsidR="00904188" w:rsidRPr="00904188" w:rsidRDefault="00904188" w:rsidP="00284A48">
      <w:pPr>
        <w:pStyle w:val="a4"/>
        <w:jc w:val="both"/>
        <w:rPr>
          <w:sz w:val="28"/>
          <w:szCs w:val="28"/>
        </w:rPr>
      </w:pPr>
      <w:r w:rsidRPr="00904188">
        <w:rPr>
          <w:rStyle w:val="a6"/>
          <w:sz w:val="28"/>
          <w:szCs w:val="28"/>
        </w:rPr>
        <w:footnoteRef/>
      </w:r>
      <w:r w:rsidRPr="00904188">
        <w:rPr>
          <w:sz w:val="28"/>
          <w:szCs w:val="28"/>
        </w:rPr>
        <w:t xml:space="preserve"> Багрикова </w:t>
      </w:r>
      <w:r>
        <w:rPr>
          <w:sz w:val="28"/>
          <w:szCs w:val="28"/>
        </w:rPr>
        <w:t>С.В.</w:t>
      </w:r>
      <w:r w:rsidRPr="00904188">
        <w:rPr>
          <w:sz w:val="28"/>
          <w:szCs w:val="28"/>
        </w:rPr>
        <w:t xml:space="preserve"> Актуальность идентификационных экспертиз при классификации товаров 27 группы ТН ВЭД ЕАЭС // Ученые записки Санкт-Петербургского имени В.Б. Бобкова филиала Российской таможенной академии. 2016. №3 (59). С. 19 URL: </w:t>
      </w:r>
      <w:hyperlink r:id="rId2" w:history="1">
        <w:r w:rsidRPr="00876B72">
          <w:rPr>
            <w:rStyle w:val="a7"/>
            <w:sz w:val="28"/>
            <w:szCs w:val="28"/>
          </w:rPr>
          <w:t>https://cyberleninka.ru/article/n/aktualnost-identifikatsionnyh-ekspertiz-pri-klassifikatsii-tovarov-27-gruppy-tn-ved-eaes</w:t>
        </w:r>
      </w:hyperlink>
      <w:r>
        <w:rPr>
          <w:sz w:val="28"/>
          <w:szCs w:val="28"/>
        </w:rPr>
        <w:t xml:space="preserve"> </w:t>
      </w:r>
      <w:r w:rsidRPr="00904188">
        <w:rPr>
          <w:sz w:val="28"/>
          <w:szCs w:val="28"/>
        </w:rPr>
        <w:t>(дата обращения: 29.11.2020).</w:t>
      </w:r>
    </w:p>
  </w:footnote>
  <w:footnote w:id="6">
    <w:p w14:paraId="03D24A13" w14:textId="0F0D77A4" w:rsidR="00FB774B" w:rsidRDefault="00FB774B" w:rsidP="00284A48">
      <w:pPr>
        <w:pStyle w:val="a4"/>
        <w:spacing w:line="360" w:lineRule="auto"/>
        <w:jc w:val="both"/>
      </w:pPr>
      <w:r w:rsidRPr="00F112CA">
        <w:rPr>
          <w:rStyle w:val="a6"/>
          <w:sz w:val="28"/>
          <w:szCs w:val="28"/>
        </w:rPr>
        <w:footnoteRef/>
      </w:r>
      <w:r w:rsidRPr="00F112CA">
        <w:rPr>
          <w:sz w:val="28"/>
          <w:szCs w:val="28"/>
        </w:rPr>
        <w:t xml:space="preserve"> </w:t>
      </w:r>
      <w:r w:rsidR="00F112CA" w:rsidRPr="00F112CA">
        <w:rPr>
          <w:sz w:val="28"/>
          <w:szCs w:val="28"/>
        </w:rPr>
        <w:t xml:space="preserve">Решение Арбитражного суда города Санкт-Петербурга и Ленинградской области от 24 марта 2020 года Дело N А56-75774/2019 // Судебные и нормативные акты </w:t>
      </w:r>
      <w:r w:rsidR="00F112CA" w:rsidRPr="00F112CA">
        <w:rPr>
          <w:sz w:val="28"/>
          <w:szCs w:val="28"/>
        </w:rPr>
        <w:t>РФ.URL:  https://sudact.ru/arbitral/doc/P58qbxlY9zWn/ (дата обращения: 30.11.20)</w:t>
      </w:r>
    </w:p>
  </w:footnote>
  <w:footnote w:id="7">
    <w:p w14:paraId="2717EC7D" w14:textId="79885B81" w:rsidR="003600CE" w:rsidRPr="003600CE" w:rsidRDefault="003600CE" w:rsidP="00284A48">
      <w:pPr>
        <w:pStyle w:val="a4"/>
        <w:spacing w:line="360" w:lineRule="auto"/>
        <w:jc w:val="both"/>
        <w:rPr>
          <w:sz w:val="28"/>
          <w:szCs w:val="28"/>
        </w:rPr>
      </w:pPr>
      <w:r w:rsidRPr="003600CE">
        <w:rPr>
          <w:rStyle w:val="a6"/>
          <w:sz w:val="28"/>
          <w:szCs w:val="28"/>
        </w:rPr>
        <w:footnoteRef/>
      </w:r>
      <w:r w:rsidRPr="003600CE">
        <w:rPr>
          <w:sz w:val="28"/>
          <w:szCs w:val="28"/>
        </w:rPr>
        <w:t xml:space="preserve"> Решение Арбитражного суда г. Москвы от 21 июня 2019 г. по делу № А40-305970/2018 // Судебные и нормативные акты </w:t>
      </w:r>
      <w:r w:rsidRPr="003600CE">
        <w:rPr>
          <w:sz w:val="28"/>
          <w:szCs w:val="28"/>
        </w:rPr>
        <w:t>РФ.URL:  https://sudact.ru/arbitral/doc/IJMaobO9bPQR/ (дата обращения: 30.11.20)</w:t>
      </w:r>
    </w:p>
  </w:footnote>
  <w:footnote w:id="8">
    <w:p w14:paraId="51BE4E7B" w14:textId="1671B701" w:rsidR="003A2440" w:rsidRDefault="003A2440" w:rsidP="003A2440">
      <w:pPr>
        <w:pStyle w:val="a4"/>
        <w:jc w:val="both"/>
      </w:pPr>
      <w:r w:rsidRPr="003A2440">
        <w:rPr>
          <w:rStyle w:val="a6"/>
          <w:sz w:val="28"/>
          <w:szCs w:val="28"/>
        </w:rPr>
        <w:footnoteRef/>
      </w:r>
      <w:r w:rsidRPr="003A2440">
        <w:rPr>
          <w:sz w:val="28"/>
          <w:szCs w:val="28"/>
        </w:rPr>
        <w:t xml:space="preserve"> Постановление Двенадцатого арбитражного апелляционного суда от 22.06.2018 N 12АП-6276/2018 по делу N А06-5192/2017 // СПС «КонсультантПлюс». URL:  </w:t>
      </w:r>
      <w:hyperlink r:id="rId3" w:anchor="03411107764102892" w:history="1">
        <w:r w:rsidRPr="00B81B30">
          <w:rPr>
            <w:rStyle w:val="a7"/>
            <w:sz w:val="28"/>
            <w:szCs w:val="28"/>
          </w:rPr>
          <w:t>http://www.consultant.ru/cons/cgi/online.cgi?req=doc&amp;base=RAPS012&amp;n=105404#03411107764102892</w:t>
        </w:r>
      </w:hyperlink>
      <w:r>
        <w:rPr>
          <w:sz w:val="28"/>
          <w:szCs w:val="28"/>
        </w:rPr>
        <w:t xml:space="preserve"> </w:t>
      </w:r>
      <w:r w:rsidRPr="003A2440">
        <w:rPr>
          <w:sz w:val="28"/>
          <w:szCs w:val="28"/>
        </w:rPr>
        <w:t xml:space="preserve"> (дата обращения: 15.11.20)</w:t>
      </w:r>
    </w:p>
  </w:footnote>
  <w:footnote w:id="9">
    <w:p w14:paraId="7A3EADF6" w14:textId="08B40D26" w:rsidR="00284A48" w:rsidRDefault="00284A48" w:rsidP="00284A48">
      <w:pPr>
        <w:pStyle w:val="a4"/>
        <w:spacing w:line="360" w:lineRule="auto"/>
        <w:jc w:val="both"/>
      </w:pPr>
      <w:r w:rsidRPr="00284A48">
        <w:rPr>
          <w:rStyle w:val="a6"/>
          <w:sz w:val="28"/>
          <w:szCs w:val="28"/>
        </w:rPr>
        <w:footnoteRef/>
      </w:r>
      <w:r w:rsidRPr="00284A48">
        <w:rPr>
          <w:sz w:val="28"/>
          <w:szCs w:val="28"/>
        </w:rPr>
        <w:t xml:space="preserve"> Пояснения к единой Товарной номенклатуре внешнеэкономической деятельности Евразийского экономического союза (ТН ВЭД ЕАЭС)" (ред. от 29.09.2020) (Том VI. Разделы I - XXI. Группы 01 - 97) \\ СПС «КонсультантПлюс»</w:t>
      </w:r>
    </w:p>
  </w:footnote>
  <w:footnote w:id="10">
    <w:p w14:paraId="5CBEB043" w14:textId="3CF1322E" w:rsidR="00284A48" w:rsidRDefault="00284A48" w:rsidP="00284A48">
      <w:pPr>
        <w:pStyle w:val="a4"/>
        <w:spacing w:line="360" w:lineRule="auto"/>
        <w:jc w:val="both"/>
      </w:pPr>
      <w:r>
        <w:rPr>
          <w:rStyle w:val="a6"/>
        </w:rPr>
        <w:footnoteRef/>
      </w:r>
      <w:r>
        <w:t xml:space="preserve"> </w:t>
      </w:r>
      <w:r w:rsidRPr="00284A48">
        <w:rPr>
          <w:sz w:val="28"/>
          <w:szCs w:val="28"/>
        </w:rPr>
        <w:t>Товарная позиция, в которую часто неправильно классифицируются товары, которые должны были быть отнесены к позициям 27</w:t>
      </w:r>
      <w:r>
        <w:rPr>
          <w:sz w:val="28"/>
          <w:szCs w:val="28"/>
        </w:rPr>
        <w:t xml:space="preserve">09, 2710, </w:t>
      </w:r>
      <w:r w:rsidRPr="00284A48">
        <w:rPr>
          <w:sz w:val="28"/>
          <w:szCs w:val="28"/>
        </w:rPr>
        <w:t>2713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960"/>
    <w:multiLevelType w:val="hybridMultilevel"/>
    <w:tmpl w:val="23C4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2902"/>
    <w:multiLevelType w:val="hybridMultilevel"/>
    <w:tmpl w:val="9D00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46B"/>
    <w:multiLevelType w:val="hybridMultilevel"/>
    <w:tmpl w:val="DFA6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C0C56"/>
    <w:multiLevelType w:val="hybridMultilevel"/>
    <w:tmpl w:val="4A08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B062A"/>
    <w:multiLevelType w:val="hybridMultilevel"/>
    <w:tmpl w:val="3C6E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A0FA1"/>
    <w:multiLevelType w:val="hybridMultilevel"/>
    <w:tmpl w:val="73CC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10DB9"/>
    <w:multiLevelType w:val="hybridMultilevel"/>
    <w:tmpl w:val="5244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1"/>
    <w:multiLevelType w:val="hybridMultilevel"/>
    <w:tmpl w:val="F3AEF128"/>
    <w:lvl w:ilvl="0" w:tplc="F97EF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DB2DE9"/>
    <w:multiLevelType w:val="hybridMultilevel"/>
    <w:tmpl w:val="A412B72A"/>
    <w:lvl w:ilvl="0" w:tplc="8F2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376D37"/>
    <w:multiLevelType w:val="multilevel"/>
    <w:tmpl w:val="4FE0B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3B4137"/>
    <w:multiLevelType w:val="hybridMultilevel"/>
    <w:tmpl w:val="5E009374"/>
    <w:lvl w:ilvl="0" w:tplc="8F22B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757E5"/>
    <w:multiLevelType w:val="hybridMultilevel"/>
    <w:tmpl w:val="275C634C"/>
    <w:lvl w:ilvl="0" w:tplc="ACE44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556691"/>
    <w:multiLevelType w:val="hybridMultilevel"/>
    <w:tmpl w:val="23F8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377D3"/>
    <w:multiLevelType w:val="hybridMultilevel"/>
    <w:tmpl w:val="43EC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82E19"/>
    <w:multiLevelType w:val="hybridMultilevel"/>
    <w:tmpl w:val="74E0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B1"/>
    <w:rsid w:val="00061D8C"/>
    <w:rsid w:val="000941AD"/>
    <w:rsid w:val="000F657C"/>
    <w:rsid w:val="00117B25"/>
    <w:rsid w:val="00140EF6"/>
    <w:rsid w:val="001504E0"/>
    <w:rsid w:val="0015772D"/>
    <w:rsid w:val="00162BAD"/>
    <w:rsid w:val="0019508F"/>
    <w:rsid w:val="001D47B1"/>
    <w:rsid w:val="001F0763"/>
    <w:rsid w:val="00207A94"/>
    <w:rsid w:val="00261041"/>
    <w:rsid w:val="0028366E"/>
    <w:rsid w:val="00284A48"/>
    <w:rsid w:val="002B76CB"/>
    <w:rsid w:val="002E0BFC"/>
    <w:rsid w:val="002E2B87"/>
    <w:rsid w:val="00334D3F"/>
    <w:rsid w:val="003600CE"/>
    <w:rsid w:val="003A2440"/>
    <w:rsid w:val="003B0EDB"/>
    <w:rsid w:val="003B5AAB"/>
    <w:rsid w:val="004074C6"/>
    <w:rsid w:val="00460EB0"/>
    <w:rsid w:val="00476780"/>
    <w:rsid w:val="004816AD"/>
    <w:rsid w:val="00490361"/>
    <w:rsid w:val="004E784D"/>
    <w:rsid w:val="004E7ACD"/>
    <w:rsid w:val="0050112B"/>
    <w:rsid w:val="00504544"/>
    <w:rsid w:val="0054120B"/>
    <w:rsid w:val="0057512D"/>
    <w:rsid w:val="005974F2"/>
    <w:rsid w:val="00597EFE"/>
    <w:rsid w:val="005F1054"/>
    <w:rsid w:val="005F549B"/>
    <w:rsid w:val="006643EE"/>
    <w:rsid w:val="006C3B4E"/>
    <w:rsid w:val="006E707C"/>
    <w:rsid w:val="00707067"/>
    <w:rsid w:val="007333C4"/>
    <w:rsid w:val="00737578"/>
    <w:rsid w:val="00796917"/>
    <w:rsid w:val="007A6AF1"/>
    <w:rsid w:val="007C481E"/>
    <w:rsid w:val="007F12A5"/>
    <w:rsid w:val="0080242A"/>
    <w:rsid w:val="008025B5"/>
    <w:rsid w:val="008316D8"/>
    <w:rsid w:val="0085451E"/>
    <w:rsid w:val="0085476F"/>
    <w:rsid w:val="00881112"/>
    <w:rsid w:val="008B550B"/>
    <w:rsid w:val="00904188"/>
    <w:rsid w:val="009231B5"/>
    <w:rsid w:val="009242B2"/>
    <w:rsid w:val="009D08B1"/>
    <w:rsid w:val="009F2ADA"/>
    <w:rsid w:val="009F7335"/>
    <w:rsid w:val="00A1312A"/>
    <w:rsid w:val="00A174D8"/>
    <w:rsid w:val="00A25661"/>
    <w:rsid w:val="00AA54EB"/>
    <w:rsid w:val="00AB7CC0"/>
    <w:rsid w:val="00AC30F0"/>
    <w:rsid w:val="00AC51BE"/>
    <w:rsid w:val="00AE136F"/>
    <w:rsid w:val="00AF01C0"/>
    <w:rsid w:val="00B06E93"/>
    <w:rsid w:val="00B1593C"/>
    <w:rsid w:val="00B17BB6"/>
    <w:rsid w:val="00B828E6"/>
    <w:rsid w:val="00BA39AB"/>
    <w:rsid w:val="00C072FE"/>
    <w:rsid w:val="00C46E07"/>
    <w:rsid w:val="00C84137"/>
    <w:rsid w:val="00C91FFA"/>
    <w:rsid w:val="00CB0CCA"/>
    <w:rsid w:val="00CC3451"/>
    <w:rsid w:val="00CE5DD7"/>
    <w:rsid w:val="00D073DE"/>
    <w:rsid w:val="00D82CE6"/>
    <w:rsid w:val="00DC17A2"/>
    <w:rsid w:val="00E712C3"/>
    <w:rsid w:val="00E72191"/>
    <w:rsid w:val="00E9267D"/>
    <w:rsid w:val="00EE16A3"/>
    <w:rsid w:val="00EF0C4C"/>
    <w:rsid w:val="00F112CA"/>
    <w:rsid w:val="00F15AA2"/>
    <w:rsid w:val="00F26BC5"/>
    <w:rsid w:val="00F414AD"/>
    <w:rsid w:val="00F419E2"/>
    <w:rsid w:val="00FB4CB0"/>
    <w:rsid w:val="00FB774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AE6"/>
  <w15:chartTrackingRefBased/>
  <w15:docId w15:val="{6A35006D-29CC-4B69-9EF7-31E9375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440"/>
  </w:style>
  <w:style w:type="paragraph" w:styleId="1">
    <w:name w:val="heading 1"/>
    <w:basedOn w:val="a"/>
    <w:next w:val="a"/>
    <w:link w:val="10"/>
    <w:uiPriority w:val="9"/>
    <w:qFormat/>
    <w:rsid w:val="00854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31B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31B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31B5"/>
    <w:rPr>
      <w:vertAlign w:val="superscript"/>
    </w:rPr>
  </w:style>
  <w:style w:type="character" w:styleId="a7">
    <w:name w:val="Hyperlink"/>
    <w:basedOn w:val="a0"/>
    <w:uiPriority w:val="99"/>
    <w:unhideWhenUsed/>
    <w:rsid w:val="002E0BF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0BF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E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1C0"/>
  </w:style>
  <w:style w:type="paragraph" w:styleId="ac">
    <w:name w:val="footer"/>
    <w:basedOn w:val="a"/>
    <w:link w:val="ad"/>
    <w:uiPriority w:val="99"/>
    <w:unhideWhenUsed/>
    <w:rsid w:val="00AF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1C0"/>
  </w:style>
  <w:style w:type="character" w:styleId="ae">
    <w:name w:val="Placeholder Text"/>
    <w:basedOn w:val="a0"/>
    <w:uiPriority w:val="99"/>
    <w:semiHidden/>
    <w:rsid w:val="00AF01C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545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85451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5451E"/>
    <w:pPr>
      <w:spacing w:after="100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5451E"/>
    <w:pPr>
      <w:spacing w:after="10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5451E"/>
    <w:pPr>
      <w:spacing w:after="100"/>
      <w:ind w:left="440"/>
    </w:pPr>
    <w:rPr>
      <w:rFonts w:asciiTheme="minorHAnsi" w:eastAsiaTheme="minorEastAsia" w:hAnsiTheme="minorHAns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4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1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8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lta.ru/poyasnenia/G2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&amp;base=RAPS012&amp;n=1054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arbitral/doc/IJMaobO9bPQ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cyberleninka.ru/article/n/novaya-klassifikatsiya-zapasov-i-resursov-nefti-i-goryuchih-gazov-metodika-i-praktika-pereotsenki-kategoriy-zapasov-mestorozhden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aktualnost-identifikatsionnyh-ekspertiz-pri-klassifikatsii-tovarov-27-gruppy-tn-ved-eaes" TargetMode="External"/><Relationship Id="rId14" Type="http://schemas.openxmlformats.org/officeDocument/2006/relationships/hyperlink" Target="https://rg.ru/2019/07/22/sorta-nefti-sformirovany-so-vseh-mestorozhdenij-rossii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cons/cgi/online.cgi?req=doc&amp;base=RAPS012&amp;n=105404" TargetMode="External"/><Relationship Id="rId2" Type="http://schemas.openxmlformats.org/officeDocument/2006/relationships/hyperlink" Target="https://cyberleninka.ru/article/n/aktualnost-identifikatsionnyh-ekspertiz-pri-klassifikatsii-tovarov-27-gruppy-tn-ved-eaes" TargetMode="External"/><Relationship Id="rId1" Type="http://schemas.openxmlformats.org/officeDocument/2006/relationships/hyperlink" Target="https://rg.ru/2019/07/22/sorta-nefti-sformirovany-so-vseh-mestorozhdenij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7291-815E-417F-B79F-26AD900F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23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Лужнева</dc:creator>
  <cp:keywords/>
  <dc:description/>
  <cp:lastModifiedBy>Елизавета Лужнева</cp:lastModifiedBy>
  <cp:revision>37</cp:revision>
  <dcterms:created xsi:type="dcterms:W3CDTF">2020-10-24T09:38:00Z</dcterms:created>
  <dcterms:modified xsi:type="dcterms:W3CDTF">2020-12-01T17:08:00Z</dcterms:modified>
</cp:coreProperties>
</file>